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47BDC" w14:textId="5BE35EE7" w:rsidR="00AB4234" w:rsidRPr="001B44FC" w:rsidRDefault="00AB4234" w:rsidP="00C17E2C">
      <w:pPr>
        <w:spacing w:line="480" w:lineRule="auto"/>
        <w:rPr>
          <w:rFonts w:ascii="Arial" w:hAnsi="Arial" w:cs="Arial"/>
          <w:b/>
        </w:rPr>
      </w:pPr>
      <w:bookmarkStart w:id="0" w:name="_GoBack"/>
      <w:bookmarkEnd w:id="0"/>
      <w:r w:rsidRPr="001B44FC">
        <w:rPr>
          <w:rFonts w:ascii="Arial" w:hAnsi="Arial" w:cs="Arial"/>
          <w:b/>
        </w:rPr>
        <w:t>Gene therapy for cystic fibrosis: recent progress and current aims</w:t>
      </w:r>
    </w:p>
    <w:p w14:paraId="3F6EE455" w14:textId="634472E3" w:rsidR="00AB4234" w:rsidRPr="001B44FC" w:rsidRDefault="00E35EBC" w:rsidP="00C17E2C">
      <w:pPr>
        <w:spacing w:line="480" w:lineRule="auto"/>
        <w:rPr>
          <w:rFonts w:ascii="Arial" w:hAnsi="Arial" w:cs="Arial"/>
        </w:rPr>
      </w:pPr>
      <w:r w:rsidRPr="001B44FC">
        <w:rPr>
          <w:rFonts w:ascii="Arial" w:hAnsi="Arial" w:cs="Arial"/>
        </w:rPr>
        <w:t xml:space="preserve">Michael C. Paul-Smith, Robyn </w:t>
      </w:r>
      <w:r w:rsidR="001E48FE">
        <w:rPr>
          <w:rFonts w:ascii="Arial" w:hAnsi="Arial" w:cs="Arial"/>
        </w:rPr>
        <w:t xml:space="preserve">V. </w:t>
      </w:r>
      <w:r w:rsidRPr="001B44FC">
        <w:rPr>
          <w:rFonts w:ascii="Arial" w:hAnsi="Arial" w:cs="Arial"/>
        </w:rPr>
        <w:t xml:space="preserve">Bell, </w:t>
      </w:r>
      <w:r w:rsidR="00577654" w:rsidRPr="001B44FC">
        <w:rPr>
          <w:rFonts w:ascii="Arial" w:hAnsi="Arial" w:cs="Arial"/>
        </w:rPr>
        <w:t xml:space="preserve">William </w:t>
      </w:r>
      <w:r w:rsidR="00543F46">
        <w:rPr>
          <w:rFonts w:ascii="Arial" w:hAnsi="Arial" w:cs="Arial"/>
        </w:rPr>
        <w:t xml:space="preserve">E. </w:t>
      </w:r>
      <w:r w:rsidR="00577654" w:rsidRPr="001B44FC">
        <w:rPr>
          <w:rFonts w:ascii="Arial" w:hAnsi="Arial" w:cs="Arial"/>
        </w:rPr>
        <w:t>Alton</w:t>
      </w:r>
      <w:r w:rsidRPr="001B44FC">
        <w:rPr>
          <w:rFonts w:ascii="Arial" w:hAnsi="Arial" w:cs="Arial"/>
        </w:rPr>
        <w:t xml:space="preserve">, </w:t>
      </w:r>
      <w:r w:rsidR="00394819">
        <w:rPr>
          <w:rFonts w:ascii="Arial" w:hAnsi="Arial" w:cs="Arial"/>
        </w:rPr>
        <w:t xml:space="preserve">Eric WFW Alton, </w:t>
      </w:r>
      <w:r w:rsidRPr="001B44FC">
        <w:rPr>
          <w:rFonts w:ascii="Arial" w:hAnsi="Arial" w:cs="Arial"/>
        </w:rPr>
        <w:t>Uta Griesenbach*</w:t>
      </w:r>
    </w:p>
    <w:p w14:paraId="5593B341" w14:textId="7EE97DAC" w:rsidR="00E35EBC" w:rsidRPr="001B44FC" w:rsidRDefault="00E35EBC" w:rsidP="00C17E2C">
      <w:pPr>
        <w:spacing w:line="480" w:lineRule="auto"/>
        <w:rPr>
          <w:rFonts w:ascii="Arial" w:hAnsi="Arial" w:cs="Arial"/>
        </w:rPr>
      </w:pPr>
      <w:r w:rsidRPr="001B44FC">
        <w:rPr>
          <w:rFonts w:ascii="Arial" w:hAnsi="Arial" w:cs="Arial"/>
        </w:rPr>
        <w:t>Department of Gene Ther</w:t>
      </w:r>
      <w:r w:rsidR="001B44FC">
        <w:rPr>
          <w:rFonts w:ascii="Arial" w:hAnsi="Arial" w:cs="Arial"/>
        </w:rPr>
        <w:t>apy and the UK Cystic Fibrosis G</w:t>
      </w:r>
      <w:r w:rsidRPr="001B44FC">
        <w:rPr>
          <w:rFonts w:ascii="Arial" w:hAnsi="Arial" w:cs="Arial"/>
        </w:rPr>
        <w:t xml:space="preserve">ene Therapy Consortium, </w:t>
      </w:r>
    </w:p>
    <w:p w14:paraId="1E5095D7" w14:textId="77777777" w:rsidR="00E35EBC" w:rsidRPr="001B44FC" w:rsidRDefault="00E35EBC" w:rsidP="00C17E2C">
      <w:pPr>
        <w:spacing w:line="480" w:lineRule="auto"/>
        <w:rPr>
          <w:rFonts w:ascii="Arial" w:hAnsi="Arial" w:cs="Arial"/>
        </w:rPr>
      </w:pPr>
      <w:r w:rsidRPr="001B44FC">
        <w:rPr>
          <w:rFonts w:ascii="Arial" w:hAnsi="Arial" w:cs="Arial"/>
        </w:rPr>
        <w:t>Imperial College, London SW3 6LR, UK</w:t>
      </w:r>
    </w:p>
    <w:p w14:paraId="149108B0" w14:textId="77777777" w:rsidR="00E35EBC" w:rsidRDefault="00E35EBC" w:rsidP="00C17E2C">
      <w:pPr>
        <w:spacing w:line="480" w:lineRule="auto"/>
        <w:rPr>
          <w:rFonts w:ascii="Arial" w:hAnsi="Arial" w:cs="Arial"/>
        </w:rPr>
      </w:pPr>
    </w:p>
    <w:p w14:paraId="0A755C34" w14:textId="77777777" w:rsidR="001B44FC" w:rsidRDefault="001B44FC" w:rsidP="00C17E2C">
      <w:pPr>
        <w:spacing w:line="480" w:lineRule="auto"/>
        <w:rPr>
          <w:rFonts w:ascii="Arial" w:hAnsi="Arial" w:cs="Arial"/>
        </w:rPr>
      </w:pPr>
    </w:p>
    <w:p w14:paraId="535EE592" w14:textId="77777777" w:rsidR="001B44FC" w:rsidRPr="001B44FC" w:rsidRDefault="001B44FC" w:rsidP="00C17E2C">
      <w:pPr>
        <w:spacing w:line="480" w:lineRule="auto"/>
        <w:rPr>
          <w:rFonts w:ascii="Arial" w:hAnsi="Arial" w:cs="Arial"/>
        </w:rPr>
      </w:pPr>
    </w:p>
    <w:p w14:paraId="1B070887" w14:textId="77777777" w:rsidR="00E35EBC" w:rsidRPr="001B44FC" w:rsidRDefault="00E35EBC" w:rsidP="00C17E2C">
      <w:pPr>
        <w:spacing w:line="480" w:lineRule="auto"/>
        <w:rPr>
          <w:rFonts w:ascii="Arial" w:hAnsi="Arial" w:cs="Arial"/>
        </w:rPr>
      </w:pPr>
      <w:r w:rsidRPr="001B44FC">
        <w:rPr>
          <w:rFonts w:ascii="Arial" w:hAnsi="Arial" w:cs="Arial"/>
        </w:rPr>
        <w:t xml:space="preserve">*Corresponding author: </w:t>
      </w:r>
    </w:p>
    <w:p w14:paraId="77DEEC8B" w14:textId="77777777" w:rsidR="00E35EBC" w:rsidRPr="001B44FC" w:rsidRDefault="00E35EBC" w:rsidP="00C17E2C">
      <w:pPr>
        <w:spacing w:line="480" w:lineRule="auto"/>
        <w:rPr>
          <w:rFonts w:ascii="Arial" w:hAnsi="Arial" w:cs="Arial"/>
        </w:rPr>
      </w:pPr>
      <w:r w:rsidRPr="001B44FC">
        <w:rPr>
          <w:rFonts w:ascii="Arial" w:hAnsi="Arial" w:cs="Arial"/>
        </w:rPr>
        <w:t xml:space="preserve">Prof Uta Griesenbach </w:t>
      </w:r>
    </w:p>
    <w:p w14:paraId="3E2597F8" w14:textId="77777777" w:rsidR="00E35EBC" w:rsidRPr="001B44FC" w:rsidRDefault="00E35EBC" w:rsidP="00C17E2C">
      <w:pPr>
        <w:spacing w:line="480" w:lineRule="auto"/>
        <w:rPr>
          <w:rFonts w:ascii="Arial" w:hAnsi="Arial" w:cs="Arial"/>
        </w:rPr>
      </w:pPr>
      <w:r w:rsidRPr="001B44FC">
        <w:rPr>
          <w:rFonts w:ascii="Arial" w:hAnsi="Arial" w:cs="Arial"/>
        </w:rPr>
        <w:t>Department of Gene Therapy</w:t>
      </w:r>
    </w:p>
    <w:p w14:paraId="4343C828" w14:textId="77777777" w:rsidR="00E35EBC" w:rsidRPr="001B44FC" w:rsidRDefault="00E35EBC" w:rsidP="00C17E2C">
      <w:pPr>
        <w:spacing w:line="480" w:lineRule="auto"/>
        <w:rPr>
          <w:rFonts w:ascii="Arial" w:hAnsi="Arial" w:cs="Arial"/>
        </w:rPr>
      </w:pPr>
      <w:r w:rsidRPr="001B44FC">
        <w:rPr>
          <w:rFonts w:ascii="Arial" w:hAnsi="Arial" w:cs="Arial"/>
        </w:rPr>
        <w:t>National Heart and Lung Institute</w:t>
      </w:r>
    </w:p>
    <w:p w14:paraId="1A626FD0" w14:textId="77777777" w:rsidR="00E35EBC" w:rsidRPr="001B44FC" w:rsidRDefault="00E35EBC" w:rsidP="00C17E2C">
      <w:pPr>
        <w:spacing w:line="480" w:lineRule="auto"/>
        <w:rPr>
          <w:rFonts w:ascii="Arial" w:hAnsi="Arial" w:cs="Arial"/>
        </w:rPr>
      </w:pPr>
      <w:r w:rsidRPr="001B44FC">
        <w:rPr>
          <w:rFonts w:ascii="Arial" w:hAnsi="Arial" w:cs="Arial"/>
        </w:rPr>
        <w:t>Imperial College</w:t>
      </w:r>
    </w:p>
    <w:p w14:paraId="4D684AC4" w14:textId="77777777" w:rsidR="00E35EBC" w:rsidRPr="001B44FC" w:rsidRDefault="00E35EBC" w:rsidP="00C17E2C">
      <w:pPr>
        <w:spacing w:line="480" w:lineRule="auto"/>
        <w:rPr>
          <w:rFonts w:ascii="Arial" w:hAnsi="Arial" w:cs="Arial"/>
        </w:rPr>
      </w:pPr>
      <w:r w:rsidRPr="001B44FC">
        <w:rPr>
          <w:rFonts w:ascii="Arial" w:hAnsi="Arial" w:cs="Arial"/>
        </w:rPr>
        <w:t>Manresa Road</w:t>
      </w:r>
    </w:p>
    <w:p w14:paraId="350910A1" w14:textId="77777777" w:rsidR="00E35EBC" w:rsidRPr="001B44FC" w:rsidRDefault="00E35EBC" w:rsidP="00C17E2C">
      <w:pPr>
        <w:spacing w:line="480" w:lineRule="auto"/>
        <w:rPr>
          <w:rFonts w:ascii="Arial" w:hAnsi="Arial" w:cs="Arial"/>
        </w:rPr>
      </w:pPr>
      <w:r w:rsidRPr="001B44FC">
        <w:rPr>
          <w:rFonts w:ascii="Arial" w:hAnsi="Arial" w:cs="Arial"/>
        </w:rPr>
        <w:t>London, SW3 6LR, UK</w:t>
      </w:r>
    </w:p>
    <w:p w14:paraId="37CFB8A5" w14:textId="77777777" w:rsidR="00E35EBC" w:rsidRPr="001B44FC" w:rsidRDefault="00E35EBC" w:rsidP="00C17E2C">
      <w:pPr>
        <w:spacing w:line="480" w:lineRule="auto"/>
        <w:rPr>
          <w:rFonts w:ascii="Arial" w:hAnsi="Arial" w:cs="Arial"/>
        </w:rPr>
      </w:pPr>
      <w:r w:rsidRPr="001B44FC">
        <w:rPr>
          <w:rFonts w:ascii="Arial" w:hAnsi="Arial" w:cs="Arial"/>
        </w:rPr>
        <w:t>Tel: +44 (0) 207 594 7927</w:t>
      </w:r>
    </w:p>
    <w:p w14:paraId="36EB68B6" w14:textId="77777777" w:rsidR="00E35EBC" w:rsidRPr="001B44FC" w:rsidRDefault="00E35EBC" w:rsidP="00C17E2C">
      <w:pPr>
        <w:spacing w:line="480" w:lineRule="auto"/>
        <w:rPr>
          <w:rFonts w:ascii="Arial" w:hAnsi="Arial" w:cs="Arial"/>
        </w:rPr>
      </w:pPr>
      <w:r w:rsidRPr="001B44FC">
        <w:rPr>
          <w:rFonts w:ascii="Arial" w:hAnsi="Arial" w:cs="Arial"/>
        </w:rPr>
        <w:t>Fax: +44 (0) 207 351 8333</w:t>
      </w:r>
    </w:p>
    <w:p w14:paraId="02B64261" w14:textId="001CCEA2" w:rsidR="00E35EBC" w:rsidRPr="001B44FC" w:rsidRDefault="00E35EBC" w:rsidP="00C17E2C">
      <w:pPr>
        <w:spacing w:line="480" w:lineRule="auto"/>
        <w:rPr>
          <w:rFonts w:ascii="Arial" w:hAnsi="Arial" w:cs="Arial"/>
        </w:rPr>
      </w:pPr>
      <w:r w:rsidRPr="001B44FC">
        <w:rPr>
          <w:rFonts w:ascii="Arial" w:hAnsi="Arial" w:cs="Arial"/>
        </w:rPr>
        <w:t xml:space="preserve">Email: u.griesenbach@imperial.ac.uk   </w:t>
      </w:r>
    </w:p>
    <w:p w14:paraId="0F561320" w14:textId="77777777" w:rsidR="00BE7014" w:rsidRDefault="00BE7014" w:rsidP="00C17E2C">
      <w:pPr>
        <w:spacing w:line="480" w:lineRule="auto"/>
        <w:rPr>
          <w:rFonts w:ascii="Arial" w:hAnsi="Arial" w:cs="Arial"/>
        </w:rPr>
      </w:pPr>
    </w:p>
    <w:p w14:paraId="1C3A5810" w14:textId="77777777" w:rsidR="00AB4234" w:rsidRPr="001B44FC" w:rsidRDefault="00AB4234" w:rsidP="00C17E2C">
      <w:pPr>
        <w:spacing w:line="480" w:lineRule="auto"/>
        <w:rPr>
          <w:rFonts w:ascii="Arial" w:hAnsi="Arial" w:cs="Arial"/>
          <w:b/>
        </w:rPr>
      </w:pPr>
      <w:r w:rsidRPr="001B44FC">
        <w:rPr>
          <w:rFonts w:ascii="Arial" w:hAnsi="Arial" w:cs="Arial"/>
          <w:b/>
        </w:rPr>
        <w:t>Abstract</w:t>
      </w:r>
    </w:p>
    <w:p w14:paraId="1621BE5D" w14:textId="71BC8300" w:rsidR="00BE7014" w:rsidRDefault="00F65F7F" w:rsidP="00BE7014">
      <w:pPr>
        <w:spacing w:line="480" w:lineRule="auto"/>
        <w:rPr>
          <w:rFonts w:ascii="Arial" w:hAnsi="Arial" w:cs="Arial"/>
        </w:rPr>
      </w:pPr>
      <w:r>
        <w:rPr>
          <w:rFonts w:ascii="Arial" w:hAnsi="Arial" w:cs="Arial"/>
        </w:rPr>
        <w:t xml:space="preserve">Introduction: </w:t>
      </w:r>
      <w:r w:rsidR="00487EB9" w:rsidRPr="001B44FC">
        <w:rPr>
          <w:rFonts w:ascii="Arial" w:hAnsi="Arial" w:cs="Arial"/>
        </w:rPr>
        <w:t xml:space="preserve">Since identification of </w:t>
      </w:r>
      <w:r w:rsidR="00BE7014">
        <w:rPr>
          <w:rFonts w:ascii="Arial" w:hAnsi="Arial" w:cs="Arial"/>
        </w:rPr>
        <w:t>the disease causing gene over 25</w:t>
      </w:r>
      <w:r w:rsidR="00487EB9" w:rsidRPr="001B44FC">
        <w:rPr>
          <w:rFonts w:ascii="Arial" w:hAnsi="Arial" w:cs="Arial"/>
        </w:rPr>
        <w:t xml:space="preserve"> years ago, </w:t>
      </w:r>
      <w:r w:rsidR="00BE7014">
        <w:rPr>
          <w:rFonts w:ascii="Arial" w:hAnsi="Arial" w:cs="Arial"/>
        </w:rPr>
        <w:t>cystic fibrosis (</w:t>
      </w:r>
      <w:r w:rsidR="00487EB9" w:rsidRPr="001B44FC">
        <w:rPr>
          <w:rFonts w:ascii="Arial" w:hAnsi="Arial" w:cs="Arial"/>
        </w:rPr>
        <w:t>CF</w:t>
      </w:r>
      <w:r w:rsidR="00BE7014">
        <w:rPr>
          <w:rFonts w:ascii="Arial" w:hAnsi="Arial" w:cs="Arial"/>
        </w:rPr>
        <w:t>)</w:t>
      </w:r>
      <w:r w:rsidR="00487EB9" w:rsidRPr="001B44FC">
        <w:rPr>
          <w:rFonts w:ascii="Arial" w:hAnsi="Arial" w:cs="Arial"/>
        </w:rPr>
        <w:t xml:space="preserve"> has been at the forefront of gene therapy research.  Despite initial optimism, </w:t>
      </w:r>
      <w:r w:rsidR="00BE7014">
        <w:rPr>
          <w:rFonts w:ascii="Arial" w:hAnsi="Arial" w:cs="Arial"/>
        </w:rPr>
        <w:t xml:space="preserve">CF gene therapy </w:t>
      </w:r>
      <w:r w:rsidR="00487EB9" w:rsidRPr="001B44FC">
        <w:rPr>
          <w:rFonts w:ascii="Arial" w:hAnsi="Arial" w:cs="Arial"/>
        </w:rPr>
        <w:t xml:space="preserve">has proven considerably more challenging than </w:t>
      </w:r>
      <w:r w:rsidR="009025B4" w:rsidRPr="001B44FC">
        <w:rPr>
          <w:rFonts w:ascii="Arial" w:hAnsi="Arial" w:cs="Arial"/>
        </w:rPr>
        <w:t xml:space="preserve">initially </w:t>
      </w:r>
      <w:r w:rsidR="00487EB9" w:rsidRPr="001B44FC">
        <w:rPr>
          <w:rFonts w:ascii="Arial" w:hAnsi="Arial" w:cs="Arial"/>
        </w:rPr>
        <w:t>anticipated</w:t>
      </w:r>
      <w:r w:rsidR="00BE7014">
        <w:rPr>
          <w:rFonts w:ascii="Arial" w:hAnsi="Arial" w:cs="Arial"/>
        </w:rPr>
        <w:t xml:space="preserve">. However, </w:t>
      </w:r>
      <w:r w:rsidR="009025B4" w:rsidRPr="001B44FC">
        <w:rPr>
          <w:rFonts w:ascii="Arial" w:hAnsi="Arial" w:cs="Arial"/>
        </w:rPr>
        <w:t>research conducted over the past two decades has</w:t>
      </w:r>
      <w:r w:rsidR="00BE7014">
        <w:rPr>
          <w:rFonts w:ascii="Arial" w:hAnsi="Arial" w:cs="Arial"/>
        </w:rPr>
        <w:t xml:space="preserve"> clarified the strength and weaknesses of viral and non-viral gene transfer agents for CF gene therapy. </w:t>
      </w:r>
      <w:r>
        <w:rPr>
          <w:rFonts w:ascii="Arial" w:hAnsi="Arial" w:cs="Arial"/>
        </w:rPr>
        <w:t xml:space="preserve"> Methodology: The older literature related to CF gene therapy has been reviewed in many publications and we will,  therefore, restrict this review to a brief description and discussion of the key lessons learnt, instead focusing  on more recent progress in the field which was identified through literature searches. </w:t>
      </w:r>
      <w:r w:rsidR="00BE7014">
        <w:rPr>
          <w:rFonts w:ascii="Arial" w:hAnsi="Arial" w:cs="Arial"/>
        </w:rPr>
        <w:t>This review will summarize research leading up to the recent pivotal proof-of-concept study showing that non-viral gene therapy can stabilize the decline of lung function in</w:t>
      </w:r>
      <w:r w:rsidR="00B16133">
        <w:rPr>
          <w:rFonts w:ascii="Arial" w:hAnsi="Arial" w:cs="Arial"/>
        </w:rPr>
        <w:t xml:space="preserve"> CF patients and also highlight</w:t>
      </w:r>
      <w:r w:rsidR="00BE7014">
        <w:rPr>
          <w:rFonts w:ascii="Arial" w:hAnsi="Arial" w:cs="Arial"/>
        </w:rPr>
        <w:t xml:space="preserve"> recent </w:t>
      </w:r>
      <w:r w:rsidR="00B16133">
        <w:rPr>
          <w:rFonts w:ascii="Arial" w:hAnsi="Arial" w:cs="Arial"/>
        </w:rPr>
        <w:t xml:space="preserve">advances in viral vector development </w:t>
      </w:r>
      <w:r w:rsidR="00BE7014">
        <w:rPr>
          <w:rFonts w:ascii="Arial" w:hAnsi="Arial" w:cs="Arial"/>
        </w:rPr>
        <w:t>which may overcome prob</w:t>
      </w:r>
      <w:r w:rsidR="00B16133">
        <w:rPr>
          <w:rFonts w:ascii="Arial" w:hAnsi="Arial" w:cs="Arial"/>
        </w:rPr>
        <w:t xml:space="preserve">lems related </w:t>
      </w:r>
      <w:r w:rsidR="00671D91">
        <w:rPr>
          <w:rFonts w:ascii="Arial" w:hAnsi="Arial" w:cs="Arial"/>
        </w:rPr>
        <w:t xml:space="preserve">to </w:t>
      </w:r>
      <w:r w:rsidR="00B16133">
        <w:rPr>
          <w:rFonts w:ascii="Arial" w:hAnsi="Arial" w:cs="Arial"/>
        </w:rPr>
        <w:t>loss of efficacy on repeated administration.</w:t>
      </w:r>
      <w:r w:rsidR="00DA10FE">
        <w:rPr>
          <w:rFonts w:ascii="Arial" w:hAnsi="Arial" w:cs="Arial"/>
        </w:rPr>
        <w:t xml:space="preserve"> Expert opin</w:t>
      </w:r>
      <w:r>
        <w:rPr>
          <w:rFonts w:ascii="Arial" w:hAnsi="Arial" w:cs="Arial"/>
        </w:rPr>
        <w:t>ion:</w:t>
      </w:r>
      <w:r w:rsidR="00B16133">
        <w:rPr>
          <w:rFonts w:ascii="Arial" w:hAnsi="Arial" w:cs="Arial"/>
        </w:rPr>
        <w:t xml:space="preserve"> </w:t>
      </w:r>
      <w:r>
        <w:rPr>
          <w:rFonts w:ascii="Arial" w:hAnsi="Arial" w:cs="Arial"/>
        </w:rPr>
        <w:t xml:space="preserve">The demonstration that gene therapy can stabilize CF lung disease is an important milestone in gene therapy. </w:t>
      </w:r>
    </w:p>
    <w:p w14:paraId="658B1B39" w14:textId="77777777" w:rsidR="00BE7014" w:rsidRPr="001B44FC" w:rsidRDefault="00BE7014" w:rsidP="00BE7014">
      <w:pPr>
        <w:spacing w:line="480" w:lineRule="auto"/>
        <w:rPr>
          <w:rFonts w:ascii="Arial" w:hAnsi="Arial" w:cs="Arial"/>
        </w:rPr>
      </w:pPr>
    </w:p>
    <w:p w14:paraId="7E9B79FD" w14:textId="0966B600" w:rsidR="00BE7014" w:rsidRDefault="00BE7014" w:rsidP="00C17E2C">
      <w:pPr>
        <w:spacing w:line="480" w:lineRule="auto"/>
        <w:rPr>
          <w:rFonts w:ascii="Arial" w:hAnsi="Arial" w:cs="Arial"/>
        </w:rPr>
      </w:pPr>
    </w:p>
    <w:p w14:paraId="055126B9" w14:textId="77777777" w:rsidR="00AB4234" w:rsidRPr="001B44FC" w:rsidRDefault="00AB4234" w:rsidP="00C17E2C">
      <w:pPr>
        <w:spacing w:line="480" w:lineRule="auto"/>
        <w:rPr>
          <w:rFonts w:ascii="Arial" w:hAnsi="Arial" w:cs="Arial"/>
        </w:rPr>
      </w:pPr>
    </w:p>
    <w:p w14:paraId="15473092" w14:textId="77777777" w:rsidR="00AB4234" w:rsidRPr="001B44FC" w:rsidRDefault="00AB4234" w:rsidP="00C17E2C">
      <w:pPr>
        <w:spacing w:line="480" w:lineRule="auto"/>
        <w:rPr>
          <w:rFonts w:ascii="Arial" w:hAnsi="Arial" w:cs="Arial"/>
          <w:b/>
        </w:rPr>
      </w:pPr>
      <w:r w:rsidRPr="001B44FC">
        <w:rPr>
          <w:rFonts w:ascii="Arial" w:hAnsi="Arial" w:cs="Arial"/>
          <w:b/>
        </w:rPr>
        <w:t>Keywords</w:t>
      </w:r>
    </w:p>
    <w:p w14:paraId="671F0EB4" w14:textId="708EF8B9" w:rsidR="00AB4234" w:rsidRPr="001B44FC" w:rsidRDefault="00D46B21" w:rsidP="00C17E2C">
      <w:pPr>
        <w:spacing w:line="480" w:lineRule="auto"/>
        <w:rPr>
          <w:rFonts w:ascii="Arial" w:hAnsi="Arial" w:cs="Arial"/>
        </w:rPr>
      </w:pPr>
      <w:proofErr w:type="gramStart"/>
      <w:r w:rsidRPr="001B44FC">
        <w:rPr>
          <w:rFonts w:ascii="Arial" w:hAnsi="Arial" w:cs="Arial"/>
        </w:rPr>
        <w:t xml:space="preserve">Cystic fibrosis, gene therapy, </w:t>
      </w:r>
      <w:r w:rsidR="00E35EBC" w:rsidRPr="001B44FC">
        <w:rPr>
          <w:rFonts w:ascii="Arial" w:hAnsi="Arial" w:cs="Arial"/>
        </w:rPr>
        <w:t>lung, viral vector, non-viral vect</w:t>
      </w:r>
      <w:r w:rsidR="000A7D7E">
        <w:rPr>
          <w:rFonts w:ascii="Arial" w:hAnsi="Arial" w:cs="Arial"/>
        </w:rPr>
        <w:t>or.</w:t>
      </w:r>
      <w:proofErr w:type="gramEnd"/>
    </w:p>
    <w:p w14:paraId="3EA60DC1" w14:textId="5BA25D2C" w:rsidR="000C3CF5" w:rsidRPr="001B44FC" w:rsidRDefault="00FE4942" w:rsidP="00C17E2C">
      <w:pPr>
        <w:spacing w:line="480" w:lineRule="auto"/>
        <w:rPr>
          <w:rFonts w:ascii="Arial" w:hAnsi="Arial" w:cs="Arial"/>
          <w:b/>
        </w:rPr>
      </w:pPr>
      <w:r w:rsidRPr="001B44FC">
        <w:rPr>
          <w:rFonts w:ascii="Arial" w:hAnsi="Arial" w:cs="Arial"/>
        </w:rPr>
        <w:br w:type="page"/>
      </w:r>
      <w:r w:rsidR="00F65F7F">
        <w:rPr>
          <w:rFonts w:ascii="Arial" w:hAnsi="Arial" w:cs="Arial"/>
        </w:rPr>
        <w:lastRenderedPageBreak/>
        <w:t xml:space="preserve">1. </w:t>
      </w:r>
      <w:r w:rsidR="000C3CF5" w:rsidRPr="001B44FC">
        <w:rPr>
          <w:rFonts w:ascii="Arial" w:hAnsi="Arial" w:cs="Arial"/>
          <w:b/>
        </w:rPr>
        <w:t>Introduction</w:t>
      </w:r>
      <w:r w:rsidR="001B44FC" w:rsidRPr="001B44FC">
        <w:rPr>
          <w:rFonts w:ascii="Arial" w:hAnsi="Arial" w:cs="Arial"/>
          <w:b/>
        </w:rPr>
        <w:t xml:space="preserve"> </w:t>
      </w:r>
    </w:p>
    <w:p w14:paraId="5B54D8AE" w14:textId="5B6BA5C3" w:rsidR="009D0174" w:rsidRPr="00106CAB" w:rsidRDefault="00FE4942" w:rsidP="00C17E2C">
      <w:pPr>
        <w:spacing w:line="480" w:lineRule="auto"/>
        <w:rPr>
          <w:rFonts w:ascii="Arial" w:hAnsi="Arial" w:cs="Arial"/>
          <w:color w:val="FF0000"/>
        </w:rPr>
      </w:pPr>
      <w:r w:rsidRPr="001B44FC">
        <w:rPr>
          <w:rFonts w:ascii="Arial" w:hAnsi="Arial" w:cs="Arial"/>
        </w:rPr>
        <w:t>Cystic Fibrosis (CF) is an autosomal recessive disease caused by mutation</w:t>
      </w:r>
      <w:r w:rsidR="001B44FC">
        <w:rPr>
          <w:rFonts w:ascii="Arial" w:hAnsi="Arial" w:cs="Arial"/>
        </w:rPr>
        <w:t>s in the cystic fibrosis transmembrane conductance r</w:t>
      </w:r>
      <w:r w:rsidRPr="001B44FC">
        <w:rPr>
          <w:rFonts w:ascii="Arial" w:hAnsi="Arial" w:cs="Arial"/>
        </w:rPr>
        <w:t>egulator (</w:t>
      </w:r>
      <w:r w:rsidRPr="001B44FC">
        <w:rPr>
          <w:rFonts w:ascii="Arial" w:hAnsi="Arial" w:cs="Arial"/>
          <w:i/>
        </w:rPr>
        <w:t>CFTR</w:t>
      </w:r>
      <w:r w:rsidR="006B0FD1">
        <w:rPr>
          <w:rFonts w:ascii="Arial" w:hAnsi="Arial" w:cs="Arial"/>
        </w:rPr>
        <w:t>) gene. The disease is most common in Caucasians affecting approximately 1 in 2500</w:t>
      </w:r>
      <w:r w:rsidR="00787161">
        <w:rPr>
          <w:rFonts w:ascii="Arial" w:hAnsi="Arial" w:cs="Arial"/>
        </w:rPr>
        <w:t xml:space="preserve"> (although this number various greatly in different populations) </w:t>
      </w:r>
      <w:r w:rsidR="006B0FD1">
        <w:rPr>
          <w:rFonts w:ascii="Arial" w:hAnsi="Arial" w:cs="Arial"/>
        </w:rPr>
        <w:t xml:space="preserve">live birth and has long been thought of as a Caucasian disease. However, </w:t>
      </w:r>
      <w:r w:rsidR="00C17E2C">
        <w:rPr>
          <w:rFonts w:ascii="Arial" w:hAnsi="Arial" w:cs="Arial"/>
        </w:rPr>
        <w:t>improved</w:t>
      </w:r>
      <w:r w:rsidR="006B0FD1">
        <w:rPr>
          <w:rFonts w:ascii="Arial" w:hAnsi="Arial" w:cs="Arial"/>
        </w:rPr>
        <w:t xml:space="preserve"> awareness and diagnostic tools</w:t>
      </w:r>
      <w:r w:rsidR="00C17E2C">
        <w:rPr>
          <w:rFonts w:ascii="Arial" w:hAnsi="Arial" w:cs="Arial"/>
        </w:rPr>
        <w:t xml:space="preserve"> now lead to increasing numbers of CF patients being diagnosed in India for example</w:t>
      </w:r>
      <w:r w:rsidR="009F3DC2">
        <w:rPr>
          <w:rFonts w:ascii="Arial" w:hAnsi="Arial" w:cs="Arial"/>
        </w:rPr>
        <w:t xml:space="preserve"> </w:t>
      </w:r>
      <w:r w:rsidR="009D5D8D">
        <w:rPr>
          <w:rFonts w:ascii="Arial" w:hAnsi="Arial" w:cs="Arial"/>
        </w:rPr>
        <w:t>{2016 1770 /id}</w:t>
      </w:r>
      <w:r w:rsidR="00383F7D">
        <w:rPr>
          <w:rFonts w:ascii="Arial" w:hAnsi="Arial" w:cs="Arial"/>
        </w:rPr>
        <w:t xml:space="preserve"> CF</w:t>
      </w:r>
      <w:r w:rsidR="00C17E2C">
        <w:rPr>
          <w:rFonts w:ascii="Arial" w:hAnsi="Arial" w:cs="Arial"/>
        </w:rPr>
        <w:t xml:space="preserve"> is a multi-organ disease, affecting </w:t>
      </w:r>
      <w:r w:rsidR="009D0174">
        <w:rPr>
          <w:rFonts w:ascii="Arial" w:hAnsi="Arial" w:cs="Arial"/>
        </w:rPr>
        <w:t xml:space="preserve">many organs including </w:t>
      </w:r>
      <w:r w:rsidR="00C17E2C">
        <w:rPr>
          <w:rFonts w:ascii="Arial" w:hAnsi="Arial" w:cs="Arial"/>
        </w:rPr>
        <w:t xml:space="preserve">the </w:t>
      </w:r>
      <w:r w:rsidR="009D0174">
        <w:rPr>
          <w:rFonts w:ascii="Arial" w:hAnsi="Arial" w:cs="Arial"/>
        </w:rPr>
        <w:t xml:space="preserve">lung, </w:t>
      </w:r>
      <w:r w:rsidR="00C17E2C">
        <w:rPr>
          <w:rFonts w:ascii="Arial" w:hAnsi="Arial" w:cs="Arial"/>
        </w:rPr>
        <w:t xml:space="preserve">intestine, pancreas, reproductive </w:t>
      </w:r>
      <w:r w:rsidR="009D0174">
        <w:rPr>
          <w:rFonts w:ascii="Arial" w:hAnsi="Arial" w:cs="Arial"/>
        </w:rPr>
        <w:t>organs and</w:t>
      </w:r>
      <w:r w:rsidR="00C17E2C">
        <w:rPr>
          <w:rFonts w:ascii="Arial" w:hAnsi="Arial" w:cs="Arial"/>
        </w:rPr>
        <w:t xml:space="preserve"> sweat g</w:t>
      </w:r>
      <w:r w:rsidR="009D0174">
        <w:rPr>
          <w:rFonts w:ascii="Arial" w:hAnsi="Arial" w:cs="Arial"/>
        </w:rPr>
        <w:t>l</w:t>
      </w:r>
      <w:r w:rsidR="00C17E2C">
        <w:rPr>
          <w:rFonts w:ascii="Arial" w:hAnsi="Arial" w:cs="Arial"/>
        </w:rPr>
        <w:t>ands</w:t>
      </w:r>
      <w:r w:rsidR="009D0174">
        <w:rPr>
          <w:rFonts w:ascii="Arial" w:hAnsi="Arial" w:cs="Arial"/>
        </w:rPr>
        <w:t xml:space="preserve">. In the developed world most morbidity and mortality is due to CF lung disease, because effective drugs to treat pancreas and intestinal disease are available. In the underdeveloped world pancreatic and intestinal </w:t>
      </w:r>
      <w:proofErr w:type="gramStart"/>
      <w:r w:rsidR="009D0174">
        <w:rPr>
          <w:rFonts w:ascii="Arial" w:hAnsi="Arial" w:cs="Arial"/>
        </w:rPr>
        <w:t>disease contribute</w:t>
      </w:r>
      <w:proofErr w:type="gramEnd"/>
      <w:r w:rsidR="009D0174">
        <w:rPr>
          <w:rFonts w:ascii="Arial" w:hAnsi="Arial" w:cs="Arial"/>
        </w:rPr>
        <w:t xml:space="preserve"> significantly to premature mortality. </w:t>
      </w:r>
    </w:p>
    <w:p w14:paraId="013121E8" w14:textId="79678E12" w:rsidR="009D0174" w:rsidRDefault="009D0174" w:rsidP="009D0174">
      <w:pPr>
        <w:spacing w:line="480" w:lineRule="auto"/>
        <w:rPr>
          <w:rFonts w:ascii="Arial" w:hAnsi="Arial" w:cs="Arial"/>
        </w:rPr>
      </w:pPr>
      <w:r w:rsidRPr="009D0174">
        <w:rPr>
          <w:rFonts w:ascii="Arial" w:hAnsi="Arial" w:cs="Arial"/>
        </w:rPr>
        <w:t xml:space="preserve">CFTR </w:t>
      </w:r>
      <w:r>
        <w:rPr>
          <w:rFonts w:ascii="Arial" w:hAnsi="Arial" w:cs="Arial"/>
        </w:rPr>
        <w:t xml:space="preserve">is best known </w:t>
      </w:r>
      <w:r w:rsidR="000C6D9E">
        <w:rPr>
          <w:rFonts w:ascii="Arial" w:hAnsi="Arial" w:cs="Arial"/>
        </w:rPr>
        <w:t xml:space="preserve">as a </w:t>
      </w:r>
      <w:proofErr w:type="spellStart"/>
      <w:r w:rsidR="007443D8">
        <w:rPr>
          <w:rFonts w:ascii="Arial" w:hAnsi="Arial" w:cs="Arial"/>
        </w:rPr>
        <w:t>cAMP</w:t>
      </w:r>
      <w:proofErr w:type="spellEnd"/>
      <w:r w:rsidR="007443D8">
        <w:rPr>
          <w:rFonts w:ascii="Arial" w:hAnsi="Arial" w:cs="Arial"/>
        </w:rPr>
        <w:t>-depende</w:t>
      </w:r>
      <w:r w:rsidR="000C6D9E" w:rsidRPr="001B44FC">
        <w:rPr>
          <w:rFonts w:ascii="Arial" w:hAnsi="Arial" w:cs="Arial"/>
        </w:rPr>
        <w:t xml:space="preserve">nt </w:t>
      </w:r>
      <w:r w:rsidR="000C6D9E">
        <w:rPr>
          <w:rFonts w:ascii="Arial" w:hAnsi="Arial" w:cs="Arial"/>
        </w:rPr>
        <w:t>chloride channel which acts in the apical membrane of many epithelial cells throughout</w:t>
      </w:r>
      <w:r w:rsidR="00394819">
        <w:rPr>
          <w:rFonts w:ascii="Arial" w:hAnsi="Arial" w:cs="Arial"/>
        </w:rPr>
        <w:t xml:space="preserve"> the body. However, the protein</w:t>
      </w:r>
      <w:r w:rsidR="000C6D9E">
        <w:rPr>
          <w:rFonts w:ascii="Arial" w:hAnsi="Arial" w:cs="Arial"/>
        </w:rPr>
        <w:t xml:space="preserve"> has several other functions and has</w:t>
      </w:r>
      <w:r w:rsidR="001E48FE">
        <w:rPr>
          <w:rFonts w:ascii="Arial" w:hAnsi="Arial" w:cs="Arial"/>
        </w:rPr>
        <w:t xml:space="preserve"> also</w:t>
      </w:r>
      <w:r w:rsidR="000C6D9E">
        <w:rPr>
          <w:rFonts w:ascii="Arial" w:hAnsi="Arial" w:cs="Arial"/>
        </w:rPr>
        <w:t xml:space="preserve"> been shown </w:t>
      </w:r>
      <w:r w:rsidR="001E48FE">
        <w:rPr>
          <w:rFonts w:ascii="Arial" w:hAnsi="Arial" w:cs="Arial"/>
        </w:rPr>
        <w:t xml:space="preserve">to </w:t>
      </w:r>
      <w:r w:rsidR="000C6D9E">
        <w:rPr>
          <w:rFonts w:ascii="Arial" w:hAnsi="Arial" w:cs="Arial"/>
        </w:rPr>
        <w:t xml:space="preserve">transport bicarbonate </w:t>
      </w:r>
      <w:r w:rsidR="00CE74AD">
        <w:rPr>
          <w:rFonts w:ascii="Arial" w:hAnsi="Arial" w:cs="Arial"/>
        </w:rPr>
        <w:t>and regulate other ion channels such as epithelial sodium channels (</w:t>
      </w:r>
      <w:proofErr w:type="spellStart"/>
      <w:r w:rsidR="00CE74AD">
        <w:rPr>
          <w:rFonts w:ascii="Arial" w:hAnsi="Arial" w:cs="Arial"/>
        </w:rPr>
        <w:t>ENaCs</w:t>
      </w:r>
      <w:proofErr w:type="spellEnd"/>
      <w:r w:rsidR="00CE74AD">
        <w:rPr>
          <w:rFonts w:ascii="Arial" w:hAnsi="Arial" w:cs="Arial"/>
        </w:rPr>
        <w:t xml:space="preserve">). CFTR therefore </w:t>
      </w:r>
      <w:r w:rsidRPr="001B44FC">
        <w:rPr>
          <w:rFonts w:ascii="Arial" w:hAnsi="Arial" w:cs="Arial"/>
        </w:rPr>
        <w:t>plays an important role in epithelial ion</w:t>
      </w:r>
      <w:r w:rsidR="00CE74AD">
        <w:rPr>
          <w:rFonts w:ascii="Arial" w:hAnsi="Arial" w:cs="Arial"/>
        </w:rPr>
        <w:t xml:space="preserve"> transport and fluid</w:t>
      </w:r>
      <w:r w:rsidRPr="001B44FC">
        <w:rPr>
          <w:rFonts w:ascii="Arial" w:hAnsi="Arial" w:cs="Arial"/>
        </w:rPr>
        <w:t xml:space="preserve"> homeostasis</w:t>
      </w:r>
      <w:r>
        <w:rPr>
          <w:rFonts w:ascii="Arial" w:hAnsi="Arial" w:cs="Arial"/>
        </w:rPr>
        <w:t xml:space="preserve">. </w:t>
      </w:r>
    </w:p>
    <w:p w14:paraId="0AB17794" w14:textId="715C0A6A" w:rsidR="00A70A1D" w:rsidRPr="00106CAB" w:rsidRDefault="009D0174" w:rsidP="003B5B91">
      <w:pPr>
        <w:spacing w:line="480" w:lineRule="auto"/>
        <w:rPr>
          <w:rFonts w:ascii="Arial" w:hAnsi="Arial" w:cs="Arial"/>
        </w:rPr>
      </w:pPr>
      <w:r>
        <w:rPr>
          <w:rFonts w:ascii="Arial" w:hAnsi="Arial" w:cs="Arial"/>
        </w:rPr>
        <w:t xml:space="preserve">Over the past decades several hypotheses have been postulated to explain how mutations in </w:t>
      </w:r>
      <w:r w:rsidR="00CE74AD">
        <w:rPr>
          <w:rFonts w:ascii="Arial" w:hAnsi="Arial" w:cs="Arial"/>
        </w:rPr>
        <w:t>CFTR might cause CF. The ‘</w:t>
      </w:r>
      <w:r w:rsidR="00CE74AD" w:rsidRPr="001B44FC">
        <w:rPr>
          <w:rFonts w:ascii="Arial" w:hAnsi="Arial" w:cs="Arial"/>
        </w:rPr>
        <w:t>low-volume’ hypothesis</w:t>
      </w:r>
      <w:r w:rsidR="00CE74AD">
        <w:rPr>
          <w:rFonts w:ascii="Arial" w:hAnsi="Arial" w:cs="Arial"/>
        </w:rPr>
        <w:t xml:space="preserve"> postulates</w:t>
      </w:r>
      <w:r w:rsidR="003D2B81">
        <w:rPr>
          <w:rFonts w:ascii="Arial" w:hAnsi="Arial" w:cs="Arial"/>
        </w:rPr>
        <w:t xml:space="preserve"> that, in addition to a reduction in chloride transport, </w:t>
      </w:r>
      <w:r w:rsidRPr="001B44FC">
        <w:rPr>
          <w:rFonts w:ascii="Arial" w:hAnsi="Arial" w:cs="Arial"/>
        </w:rPr>
        <w:t>th</w:t>
      </w:r>
      <w:r w:rsidR="003D2B81">
        <w:rPr>
          <w:rFonts w:ascii="Arial" w:hAnsi="Arial" w:cs="Arial"/>
        </w:rPr>
        <w:t xml:space="preserve">e lack of functional CFTR also leads </w:t>
      </w:r>
      <w:r w:rsidRPr="001B44FC">
        <w:rPr>
          <w:rFonts w:ascii="Arial" w:hAnsi="Arial" w:cs="Arial"/>
        </w:rPr>
        <w:t xml:space="preserve">to </w:t>
      </w:r>
      <w:r w:rsidR="003D2B81" w:rsidRPr="001B44FC">
        <w:rPr>
          <w:rFonts w:ascii="Arial" w:hAnsi="Arial" w:cs="Arial"/>
        </w:rPr>
        <w:t xml:space="preserve">sodium </w:t>
      </w:r>
      <w:proofErr w:type="spellStart"/>
      <w:r w:rsidRPr="001B44FC">
        <w:rPr>
          <w:rFonts w:ascii="Arial" w:hAnsi="Arial" w:cs="Arial"/>
        </w:rPr>
        <w:t>hyperabsorption</w:t>
      </w:r>
      <w:proofErr w:type="spellEnd"/>
      <w:r w:rsidRPr="001B44FC">
        <w:rPr>
          <w:rFonts w:ascii="Arial" w:hAnsi="Arial" w:cs="Arial"/>
        </w:rPr>
        <w:t xml:space="preserve"> </w:t>
      </w:r>
      <w:r w:rsidR="003D2B81">
        <w:rPr>
          <w:rFonts w:ascii="Arial" w:hAnsi="Arial" w:cs="Arial"/>
        </w:rPr>
        <w:t>through</w:t>
      </w:r>
      <w:r w:rsidR="00671D91">
        <w:rPr>
          <w:rFonts w:ascii="Arial" w:hAnsi="Arial" w:cs="Arial"/>
        </w:rPr>
        <w:t xml:space="preserve"> </w:t>
      </w:r>
      <w:r w:rsidR="00394819">
        <w:rPr>
          <w:rFonts w:ascii="Arial" w:hAnsi="Arial" w:cs="Arial"/>
        </w:rPr>
        <w:t>disinhibition of</w:t>
      </w:r>
      <w:r w:rsidR="003D2B81">
        <w:rPr>
          <w:rFonts w:ascii="Arial" w:hAnsi="Arial" w:cs="Arial"/>
        </w:rPr>
        <w:t xml:space="preserve"> </w:t>
      </w:r>
      <w:proofErr w:type="spellStart"/>
      <w:r w:rsidR="003D2B81">
        <w:rPr>
          <w:rFonts w:ascii="Arial" w:hAnsi="Arial" w:cs="Arial"/>
        </w:rPr>
        <w:t>ENaC</w:t>
      </w:r>
      <w:proofErr w:type="spellEnd"/>
      <w:r w:rsidR="003D2B81">
        <w:rPr>
          <w:rFonts w:ascii="Arial" w:hAnsi="Arial" w:cs="Arial"/>
        </w:rPr>
        <w:t xml:space="preserve">, </w:t>
      </w:r>
      <w:r w:rsidR="00394819">
        <w:rPr>
          <w:rFonts w:ascii="Arial" w:hAnsi="Arial" w:cs="Arial"/>
        </w:rPr>
        <w:t>and subsequent</w:t>
      </w:r>
      <w:r w:rsidRPr="001B44FC">
        <w:rPr>
          <w:rFonts w:ascii="Arial" w:hAnsi="Arial" w:cs="Arial"/>
        </w:rPr>
        <w:t xml:space="preserve"> increased </w:t>
      </w:r>
      <w:r w:rsidR="008351EF">
        <w:rPr>
          <w:rFonts w:ascii="Arial" w:hAnsi="Arial" w:cs="Arial"/>
        </w:rPr>
        <w:t>water ab</w:t>
      </w:r>
      <w:r w:rsidR="00394819">
        <w:rPr>
          <w:rFonts w:ascii="Arial" w:hAnsi="Arial" w:cs="Arial"/>
        </w:rPr>
        <w:t>sorption into the tissue, leading</w:t>
      </w:r>
      <w:r w:rsidR="008351EF">
        <w:rPr>
          <w:rFonts w:ascii="Arial" w:hAnsi="Arial" w:cs="Arial"/>
        </w:rPr>
        <w:t xml:space="preserve"> to reduced airway surface liquid and impaired </w:t>
      </w:r>
      <w:proofErr w:type="spellStart"/>
      <w:r w:rsidR="008351EF">
        <w:rPr>
          <w:rFonts w:ascii="Arial" w:hAnsi="Arial" w:cs="Arial"/>
        </w:rPr>
        <w:t>mucociliary</w:t>
      </w:r>
      <w:proofErr w:type="spellEnd"/>
      <w:r w:rsidR="008351EF">
        <w:rPr>
          <w:rFonts w:ascii="Arial" w:hAnsi="Arial" w:cs="Arial"/>
        </w:rPr>
        <w:t xml:space="preserve"> clearance </w:t>
      </w:r>
      <w:r w:rsidR="009D5D8D">
        <w:rPr>
          <w:rFonts w:ascii="Arial" w:hAnsi="Arial" w:cs="Arial"/>
        </w:rPr>
        <w:t>{Boucher, 2007 430 /id}</w:t>
      </w:r>
      <w:r w:rsidR="00A70A1D" w:rsidRPr="00106CAB">
        <w:rPr>
          <w:rFonts w:ascii="Arial" w:hAnsi="Arial" w:cs="Arial"/>
        </w:rPr>
        <w:t xml:space="preserve">. </w:t>
      </w:r>
      <w:r w:rsidR="008351EF">
        <w:rPr>
          <w:rFonts w:ascii="Arial" w:hAnsi="Arial" w:cs="Arial"/>
        </w:rPr>
        <w:t xml:space="preserve">More recently it has been suggested that reduced bicarbonate secretion </w:t>
      </w:r>
      <w:r w:rsidR="00394819">
        <w:rPr>
          <w:rFonts w:ascii="Arial" w:hAnsi="Arial" w:cs="Arial"/>
        </w:rPr>
        <w:t xml:space="preserve">through CFTR alters the pH on the </w:t>
      </w:r>
      <w:r w:rsidR="00394819">
        <w:rPr>
          <w:rFonts w:ascii="Arial" w:hAnsi="Arial" w:cs="Arial"/>
        </w:rPr>
        <w:lastRenderedPageBreak/>
        <w:t>airway surface</w:t>
      </w:r>
      <w:r w:rsidR="008351EF" w:rsidRPr="00106CAB">
        <w:rPr>
          <w:rFonts w:ascii="Arial" w:hAnsi="Arial" w:cs="Arial"/>
        </w:rPr>
        <w:t xml:space="preserve"> which may affect airway defense </w:t>
      </w:r>
      <w:r w:rsidR="00891638" w:rsidRPr="00106CAB">
        <w:rPr>
          <w:rFonts w:ascii="Arial" w:hAnsi="Arial" w:cs="Arial"/>
        </w:rPr>
        <w:t xml:space="preserve">mechanisms </w:t>
      </w:r>
      <w:r w:rsidR="009D5D8D">
        <w:rPr>
          <w:rFonts w:ascii="Arial" w:hAnsi="Arial" w:cs="Arial"/>
        </w:rPr>
        <w:t>{</w:t>
      </w:r>
      <w:proofErr w:type="spellStart"/>
      <w:r w:rsidR="009D5D8D">
        <w:rPr>
          <w:rFonts w:ascii="Arial" w:hAnsi="Arial" w:cs="Arial"/>
        </w:rPr>
        <w:t>Stoltz</w:t>
      </w:r>
      <w:proofErr w:type="spellEnd"/>
      <w:r w:rsidR="009D5D8D">
        <w:rPr>
          <w:rFonts w:ascii="Arial" w:hAnsi="Arial" w:cs="Arial"/>
        </w:rPr>
        <w:t>, 2015 1773 /id}</w:t>
      </w:r>
      <w:r w:rsidR="00A70A1D" w:rsidRPr="00106CAB">
        <w:rPr>
          <w:rFonts w:ascii="Arial" w:hAnsi="Arial" w:cs="Arial"/>
        </w:rPr>
        <w:t xml:space="preserve"> </w:t>
      </w:r>
      <w:r w:rsidR="008351EF" w:rsidRPr="00106CAB">
        <w:rPr>
          <w:rFonts w:ascii="Arial" w:hAnsi="Arial" w:cs="Arial"/>
        </w:rPr>
        <w:t xml:space="preserve">and alters mucus properties </w:t>
      </w:r>
      <w:r w:rsidR="009D5D8D">
        <w:rPr>
          <w:rFonts w:ascii="Arial" w:hAnsi="Arial" w:cs="Arial"/>
        </w:rPr>
        <w:t>{</w:t>
      </w:r>
      <w:proofErr w:type="spellStart"/>
      <w:r w:rsidR="009D5D8D">
        <w:rPr>
          <w:rFonts w:ascii="Arial" w:hAnsi="Arial" w:cs="Arial"/>
        </w:rPr>
        <w:t>Shamsuddin</w:t>
      </w:r>
      <w:proofErr w:type="spellEnd"/>
      <w:r w:rsidR="009D5D8D">
        <w:rPr>
          <w:rFonts w:ascii="Arial" w:hAnsi="Arial" w:cs="Arial"/>
        </w:rPr>
        <w:t>, 2014 1774 /id}</w:t>
      </w:r>
      <w:r w:rsidR="00A70A1D" w:rsidRPr="00106CAB">
        <w:rPr>
          <w:rFonts w:ascii="Arial" w:hAnsi="Arial" w:cs="Arial"/>
        </w:rPr>
        <w:t>.</w:t>
      </w:r>
    </w:p>
    <w:p w14:paraId="280B9BED" w14:textId="1B4F87D9" w:rsidR="008D2569" w:rsidRPr="00106CAB" w:rsidRDefault="00FE4942" w:rsidP="003B5B91">
      <w:pPr>
        <w:spacing w:line="480" w:lineRule="auto"/>
        <w:rPr>
          <w:rFonts w:ascii="Arial" w:hAnsi="Arial" w:cs="Arial"/>
        </w:rPr>
      </w:pPr>
      <w:r w:rsidRPr="001B44FC">
        <w:rPr>
          <w:rFonts w:ascii="Arial" w:hAnsi="Arial" w:cs="Arial"/>
        </w:rPr>
        <w:t>Approximately 2000 mutations</w:t>
      </w:r>
      <w:r w:rsidR="008D1779">
        <w:rPr>
          <w:rFonts w:ascii="Arial" w:hAnsi="Arial" w:cs="Arial"/>
        </w:rPr>
        <w:t>/gene alterations</w:t>
      </w:r>
      <w:r w:rsidRPr="001B44FC">
        <w:rPr>
          <w:rFonts w:ascii="Arial" w:hAnsi="Arial" w:cs="Arial"/>
        </w:rPr>
        <w:t xml:space="preserve"> in the </w:t>
      </w:r>
      <w:r w:rsidRPr="001B44FC">
        <w:rPr>
          <w:rFonts w:ascii="Arial" w:hAnsi="Arial" w:cs="Arial"/>
          <w:i/>
        </w:rPr>
        <w:t xml:space="preserve">CFTR </w:t>
      </w:r>
      <w:r w:rsidRPr="001B44FC">
        <w:rPr>
          <w:rFonts w:ascii="Arial" w:hAnsi="Arial" w:cs="Arial"/>
        </w:rPr>
        <w:t xml:space="preserve">gene have been </w:t>
      </w:r>
      <w:r w:rsidR="000C3CF5" w:rsidRPr="00383F7D">
        <w:rPr>
          <w:rFonts w:ascii="Arial" w:hAnsi="Arial" w:cs="Arial"/>
        </w:rPr>
        <w:t>described</w:t>
      </w:r>
      <w:r w:rsidR="009F3DC2" w:rsidRPr="00CA3BC4">
        <w:rPr>
          <w:rFonts w:ascii="Arial" w:hAnsi="Arial" w:cs="Arial"/>
        </w:rPr>
        <w:t xml:space="preserve"> </w:t>
      </w:r>
      <w:r w:rsidR="009D5D8D">
        <w:rPr>
          <w:rFonts w:ascii="Arial" w:hAnsi="Arial" w:cs="Arial"/>
        </w:rPr>
        <w:t>{2016 1786 /id}</w:t>
      </w:r>
      <w:r w:rsidR="00383F7D" w:rsidRPr="00CA3BC4">
        <w:rPr>
          <w:rFonts w:ascii="Arial" w:hAnsi="Arial" w:cs="Arial"/>
        </w:rPr>
        <w:t xml:space="preserve"> </w:t>
      </w:r>
      <w:r w:rsidR="008D1779" w:rsidRPr="00CA3BC4">
        <w:rPr>
          <w:rFonts w:ascii="Arial" w:hAnsi="Arial" w:cs="Arial"/>
        </w:rPr>
        <w:t xml:space="preserve">and </w:t>
      </w:r>
      <w:r w:rsidR="008D1779">
        <w:rPr>
          <w:rFonts w:ascii="Arial" w:hAnsi="Arial" w:cs="Arial"/>
          <w:color w:val="000000" w:themeColor="text1"/>
        </w:rPr>
        <w:t>the “</w:t>
      </w:r>
      <w:r w:rsidR="008D1779" w:rsidRPr="008D1779">
        <w:rPr>
          <w:rFonts w:ascii="Arial" w:hAnsi="Arial" w:cs="Arial"/>
          <w:i/>
          <w:color w:val="000000" w:themeColor="text1"/>
        </w:rPr>
        <w:t>Clinical and Functional Translation of CFTR (CFTR2)</w:t>
      </w:r>
      <w:r w:rsidR="008D1779">
        <w:rPr>
          <w:rFonts w:ascii="Arial" w:hAnsi="Arial" w:cs="Arial"/>
          <w:color w:val="000000" w:themeColor="text1"/>
        </w:rPr>
        <w:t xml:space="preserve">” initiative aims to identify and classify the disease causing </w:t>
      </w:r>
      <w:proofErr w:type="gramStart"/>
      <w:r w:rsidR="008D1779">
        <w:rPr>
          <w:rFonts w:ascii="Arial" w:hAnsi="Arial" w:cs="Arial"/>
          <w:color w:val="000000" w:themeColor="text1"/>
        </w:rPr>
        <w:t>mutations</w:t>
      </w:r>
      <w:r w:rsidR="009D5D8D">
        <w:rPr>
          <w:rFonts w:ascii="Arial" w:hAnsi="Arial" w:cs="Arial"/>
          <w:color w:val="000000" w:themeColor="text1"/>
        </w:rPr>
        <w:t>{</w:t>
      </w:r>
      <w:proofErr w:type="gramEnd"/>
      <w:r w:rsidR="009D5D8D">
        <w:rPr>
          <w:rFonts w:ascii="Arial" w:hAnsi="Arial" w:cs="Arial"/>
          <w:color w:val="000000" w:themeColor="text1"/>
        </w:rPr>
        <w:t>2016 1787 /id}</w:t>
      </w:r>
      <w:r w:rsidR="008D1779">
        <w:rPr>
          <w:rFonts w:ascii="Arial" w:hAnsi="Arial" w:cs="Arial"/>
          <w:color w:val="000000" w:themeColor="text1"/>
        </w:rPr>
        <w:t xml:space="preserve"> . To date </w:t>
      </w:r>
      <w:r w:rsidR="000C3CF5" w:rsidRPr="001B44FC">
        <w:rPr>
          <w:rFonts w:ascii="Arial" w:hAnsi="Arial" w:cs="Arial"/>
        </w:rPr>
        <w:t>mutations</w:t>
      </w:r>
      <w:r w:rsidR="00394819">
        <w:rPr>
          <w:rFonts w:ascii="Arial" w:hAnsi="Arial" w:cs="Arial"/>
        </w:rPr>
        <w:t xml:space="preserve"> have been</w:t>
      </w:r>
      <w:r w:rsidR="008D1779">
        <w:rPr>
          <w:rFonts w:ascii="Arial" w:hAnsi="Arial" w:cs="Arial"/>
        </w:rPr>
        <w:t xml:space="preserve"> grouped into six</w:t>
      </w:r>
      <w:r w:rsidRPr="001B44FC">
        <w:rPr>
          <w:rFonts w:ascii="Arial" w:hAnsi="Arial" w:cs="Arial"/>
        </w:rPr>
        <w:t xml:space="preserve"> classes</w:t>
      </w:r>
      <w:r w:rsidR="000C3CF5" w:rsidRPr="001B44FC">
        <w:rPr>
          <w:rFonts w:ascii="Arial" w:hAnsi="Arial" w:cs="Arial"/>
        </w:rPr>
        <w:t xml:space="preserve"> based on </w:t>
      </w:r>
      <w:r w:rsidR="008D1779">
        <w:rPr>
          <w:rFonts w:ascii="Arial" w:hAnsi="Arial" w:cs="Arial"/>
        </w:rPr>
        <w:t>the effect they have on CFTR expression and function (</w:t>
      </w:r>
      <w:r w:rsidR="008D1779" w:rsidRPr="008D1779">
        <w:rPr>
          <w:rFonts w:ascii="Arial" w:hAnsi="Arial" w:cs="Arial"/>
          <w:b/>
        </w:rPr>
        <w:t>Table 1</w:t>
      </w:r>
      <w:r w:rsidR="008D1779">
        <w:rPr>
          <w:rFonts w:ascii="Arial" w:hAnsi="Arial" w:cs="Arial"/>
        </w:rPr>
        <w:t>)</w:t>
      </w:r>
      <w:r w:rsidRPr="001B44FC">
        <w:rPr>
          <w:rFonts w:ascii="Arial" w:hAnsi="Arial" w:cs="Arial"/>
        </w:rPr>
        <w:t>.</w:t>
      </w:r>
      <w:r w:rsidR="00A53821" w:rsidRPr="001B44FC">
        <w:rPr>
          <w:rFonts w:ascii="Arial" w:hAnsi="Arial" w:cs="Arial"/>
        </w:rPr>
        <w:t xml:space="preserve">  </w:t>
      </w:r>
      <w:r w:rsidR="008D1779">
        <w:rPr>
          <w:rFonts w:ascii="Arial" w:hAnsi="Arial" w:cs="Arial"/>
        </w:rPr>
        <w:t>The genotype/phenotype correlation for pancreatic disease is very strong with c</w:t>
      </w:r>
      <w:r w:rsidR="00A53821" w:rsidRPr="001B44FC">
        <w:rPr>
          <w:rFonts w:ascii="Arial" w:hAnsi="Arial" w:cs="Arial"/>
        </w:rPr>
        <w:t xml:space="preserve">lass I-III mutations </w:t>
      </w:r>
      <w:r w:rsidR="008D1779">
        <w:rPr>
          <w:rFonts w:ascii="Arial" w:hAnsi="Arial" w:cs="Arial"/>
        </w:rPr>
        <w:t>gene</w:t>
      </w:r>
      <w:r w:rsidR="00394819">
        <w:rPr>
          <w:rFonts w:ascii="Arial" w:hAnsi="Arial" w:cs="Arial"/>
        </w:rPr>
        <w:t xml:space="preserve">rally leading to </w:t>
      </w:r>
      <w:r w:rsidR="008D1779">
        <w:rPr>
          <w:rFonts w:ascii="Arial" w:hAnsi="Arial" w:cs="Arial"/>
        </w:rPr>
        <w:t xml:space="preserve">pancreatic insufficiency and class IV and V mutations </w:t>
      </w:r>
      <w:r w:rsidR="00394819">
        <w:rPr>
          <w:rFonts w:ascii="Arial" w:hAnsi="Arial" w:cs="Arial"/>
        </w:rPr>
        <w:t xml:space="preserve">being associated with </w:t>
      </w:r>
      <w:r w:rsidR="00891638">
        <w:rPr>
          <w:rFonts w:ascii="Arial" w:hAnsi="Arial" w:cs="Arial"/>
        </w:rPr>
        <w:t>pancreatic sufficiency</w:t>
      </w:r>
      <w:r w:rsidR="00891638" w:rsidRPr="00106CAB">
        <w:rPr>
          <w:rFonts w:ascii="Arial" w:hAnsi="Arial" w:cs="Arial"/>
        </w:rPr>
        <w:t xml:space="preserve"> </w:t>
      </w:r>
      <w:r w:rsidR="009D5D8D">
        <w:rPr>
          <w:rFonts w:ascii="Arial" w:hAnsi="Arial" w:cs="Arial"/>
          <w:lang w:val="en-GB"/>
        </w:rPr>
        <w:t>{Wang, 2014 1675 /id}</w:t>
      </w:r>
      <w:r w:rsidR="008D1779" w:rsidRPr="00106CAB">
        <w:rPr>
          <w:rFonts w:ascii="Arial" w:hAnsi="Arial" w:cs="Arial"/>
        </w:rPr>
        <w:t xml:space="preserve">. In the lung the </w:t>
      </w:r>
      <w:r w:rsidR="00FD27D4" w:rsidRPr="00106CAB">
        <w:rPr>
          <w:rFonts w:ascii="Arial" w:hAnsi="Arial" w:cs="Arial"/>
        </w:rPr>
        <w:t>genotype/phenotype correlation is less strong</w:t>
      </w:r>
      <w:r w:rsidR="00394819">
        <w:rPr>
          <w:rFonts w:ascii="Arial" w:hAnsi="Arial" w:cs="Arial"/>
        </w:rPr>
        <w:t xml:space="preserve"> likely</w:t>
      </w:r>
      <w:r w:rsidR="00FD27D4" w:rsidRPr="00106CAB">
        <w:rPr>
          <w:rFonts w:ascii="Arial" w:hAnsi="Arial" w:cs="Arial"/>
        </w:rPr>
        <w:t xml:space="preserve"> because environmental factors, treatment compliance and modifier genes significantly </w:t>
      </w:r>
      <w:r w:rsidR="00891638" w:rsidRPr="00106CAB">
        <w:rPr>
          <w:rFonts w:ascii="Arial" w:hAnsi="Arial" w:cs="Arial"/>
        </w:rPr>
        <w:t xml:space="preserve">contribute to disease severity </w:t>
      </w:r>
      <w:r w:rsidR="009D5D8D">
        <w:rPr>
          <w:rFonts w:ascii="Arial" w:hAnsi="Arial" w:cs="Arial"/>
        </w:rPr>
        <w:t>{Green, 2012 1775 /id}</w:t>
      </w:r>
      <w:r w:rsidR="00FD27D4" w:rsidRPr="00106CAB">
        <w:rPr>
          <w:rFonts w:ascii="Arial" w:hAnsi="Arial" w:cs="Arial"/>
        </w:rPr>
        <w:t xml:space="preserve">. </w:t>
      </w:r>
      <w:r w:rsidR="000C3CF5" w:rsidRPr="00106CAB">
        <w:rPr>
          <w:rFonts w:ascii="Arial" w:hAnsi="Arial" w:cs="Arial"/>
        </w:rPr>
        <w:t xml:space="preserve">The most </w:t>
      </w:r>
      <w:r w:rsidR="008F54F3" w:rsidRPr="00106CAB">
        <w:rPr>
          <w:rFonts w:ascii="Arial" w:hAnsi="Arial" w:cs="Arial"/>
        </w:rPr>
        <w:t>common mutation, F</w:t>
      </w:r>
      <w:r w:rsidR="000C3CF5" w:rsidRPr="00106CAB">
        <w:rPr>
          <w:rFonts w:ascii="Arial" w:hAnsi="Arial" w:cs="Arial"/>
        </w:rPr>
        <w:t>508del (previously</w:t>
      </w:r>
      <w:r w:rsidR="00FD27D4" w:rsidRPr="00106CAB">
        <w:rPr>
          <w:rFonts w:ascii="Arial" w:hAnsi="Arial" w:cs="Arial"/>
        </w:rPr>
        <w:t xml:space="preserve"> known</w:t>
      </w:r>
      <w:r w:rsidR="00D239AF" w:rsidRPr="00106CAB">
        <w:rPr>
          <w:rFonts w:ascii="Arial" w:hAnsi="Arial" w:cs="Arial"/>
        </w:rPr>
        <w:t xml:space="preserve"> as</w:t>
      </w:r>
      <w:r w:rsidR="00FD27D4" w:rsidRPr="00106CAB">
        <w:rPr>
          <w:rFonts w:ascii="Arial" w:hAnsi="Arial" w:cs="Arial"/>
        </w:rPr>
        <w:t xml:space="preserve"> ΔF508), accounts for approximately </w:t>
      </w:r>
      <w:r w:rsidR="000C3CF5" w:rsidRPr="00106CAB">
        <w:rPr>
          <w:rFonts w:ascii="Arial" w:hAnsi="Arial" w:cs="Arial"/>
        </w:rPr>
        <w:t>70% of CF alleles</w:t>
      </w:r>
      <w:r w:rsidR="0053486A" w:rsidRPr="00106CAB">
        <w:rPr>
          <w:rFonts w:ascii="Arial" w:hAnsi="Arial" w:cs="Arial"/>
        </w:rPr>
        <w:t xml:space="preserve"> world-wide (although </w:t>
      </w:r>
      <w:r w:rsidR="00394819">
        <w:rPr>
          <w:rFonts w:ascii="Arial" w:hAnsi="Arial" w:cs="Arial"/>
        </w:rPr>
        <w:t xml:space="preserve">the </w:t>
      </w:r>
      <w:r w:rsidR="0053486A" w:rsidRPr="00106CAB">
        <w:rPr>
          <w:rFonts w:ascii="Arial" w:hAnsi="Arial" w:cs="Arial"/>
        </w:rPr>
        <w:t xml:space="preserve">exact frequency is population dependent) </w:t>
      </w:r>
      <w:r w:rsidR="00D239AF" w:rsidRPr="00106CAB">
        <w:rPr>
          <w:rFonts w:ascii="Arial" w:hAnsi="Arial" w:cs="Arial"/>
        </w:rPr>
        <w:t xml:space="preserve">and </w:t>
      </w:r>
      <w:r w:rsidR="000C3CF5" w:rsidRPr="00106CAB">
        <w:rPr>
          <w:rFonts w:ascii="Arial" w:hAnsi="Arial" w:cs="Arial"/>
        </w:rPr>
        <w:t xml:space="preserve">is an example of a Class II </w:t>
      </w:r>
      <w:r w:rsidR="0053486A" w:rsidRPr="00106CAB">
        <w:rPr>
          <w:rFonts w:ascii="Arial" w:hAnsi="Arial" w:cs="Arial"/>
        </w:rPr>
        <w:t xml:space="preserve">processing-defect </w:t>
      </w:r>
      <w:r w:rsidR="000C3CF5" w:rsidRPr="00106CAB">
        <w:rPr>
          <w:rFonts w:ascii="Arial" w:hAnsi="Arial" w:cs="Arial"/>
        </w:rPr>
        <w:t>mutation</w:t>
      </w:r>
      <w:r w:rsidR="00891638" w:rsidRPr="00106CAB">
        <w:rPr>
          <w:rFonts w:ascii="Arial" w:hAnsi="Arial" w:cs="Arial"/>
        </w:rPr>
        <w:t xml:space="preserve"> </w:t>
      </w:r>
      <w:r w:rsidR="009D5D8D">
        <w:rPr>
          <w:rFonts w:ascii="Arial" w:hAnsi="Arial" w:cs="Arial"/>
          <w:lang w:val="en-GB"/>
        </w:rPr>
        <w:t>{Wang, 2014 1675 /id}</w:t>
      </w:r>
      <w:r w:rsidR="000C3CF5" w:rsidRPr="00106CAB">
        <w:rPr>
          <w:rFonts w:ascii="Arial" w:hAnsi="Arial" w:cs="Arial"/>
        </w:rPr>
        <w:t xml:space="preserve">.  </w:t>
      </w:r>
    </w:p>
    <w:p w14:paraId="7DA3C7FC" w14:textId="73FAA796" w:rsidR="003B5B91" w:rsidRPr="00106CAB" w:rsidRDefault="009407AD" w:rsidP="003B5B91">
      <w:pPr>
        <w:spacing w:line="480" w:lineRule="auto"/>
        <w:rPr>
          <w:rFonts w:ascii="Arial" w:hAnsi="Arial" w:cs="Arial"/>
        </w:rPr>
      </w:pPr>
      <w:r w:rsidRPr="00106CAB">
        <w:rPr>
          <w:rFonts w:ascii="Arial" w:hAnsi="Arial" w:cs="Arial"/>
        </w:rPr>
        <w:t>Over the p</w:t>
      </w:r>
      <w:r w:rsidR="004F0967" w:rsidRPr="00106CAB">
        <w:rPr>
          <w:rFonts w:ascii="Arial" w:hAnsi="Arial" w:cs="Arial"/>
        </w:rPr>
        <w:t>ast decades, advances in patient</w:t>
      </w:r>
      <w:r w:rsidRPr="00106CAB">
        <w:rPr>
          <w:rFonts w:ascii="Arial" w:hAnsi="Arial" w:cs="Arial"/>
        </w:rPr>
        <w:t xml:space="preserve"> care have led to </w:t>
      </w:r>
      <w:r w:rsidR="004F0967" w:rsidRPr="00106CAB">
        <w:rPr>
          <w:rFonts w:ascii="Arial" w:hAnsi="Arial" w:cs="Arial"/>
        </w:rPr>
        <w:t xml:space="preserve">significant </w:t>
      </w:r>
      <w:r w:rsidRPr="00106CAB">
        <w:rPr>
          <w:rFonts w:ascii="Arial" w:hAnsi="Arial" w:cs="Arial"/>
        </w:rPr>
        <w:t>improvement</w:t>
      </w:r>
      <w:r w:rsidR="004F0967" w:rsidRPr="00106CAB">
        <w:rPr>
          <w:rFonts w:ascii="Arial" w:hAnsi="Arial" w:cs="Arial"/>
        </w:rPr>
        <w:t>s</w:t>
      </w:r>
      <w:r w:rsidRPr="00106CAB">
        <w:rPr>
          <w:rFonts w:ascii="Arial" w:hAnsi="Arial" w:cs="Arial"/>
        </w:rPr>
        <w:t xml:space="preserve"> in survival</w:t>
      </w:r>
      <w:r w:rsidR="004F0967" w:rsidRPr="00106CAB">
        <w:rPr>
          <w:rFonts w:ascii="Arial" w:hAnsi="Arial" w:cs="Arial"/>
        </w:rPr>
        <w:t xml:space="preserve"> in the develo</w:t>
      </w:r>
      <w:r w:rsidR="004F0967">
        <w:rPr>
          <w:rFonts w:ascii="Arial" w:hAnsi="Arial" w:cs="Arial"/>
        </w:rPr>
        <w:t xml:space="preserve">ped world; </w:t>
      </w:r>
      <w:r w:rsidRPr="001B44FC">
        <w:rPr>
          <w:rFonts w:ascii="Arial" w:hAnsi="Arial" w:cs="Arial"/>
        </w:rPr>
        <w:t xml:space="preserve">latest data from the UK CF </w:t>
      </w:r>
      <w:r w:rsidR="004F0967">
        <w:rPr>
          <w:rFonts w:ascii="Arial" w:hAnsi="Arial" w:cs="Arial"/>
        </w:rPr>
        <w:t>Registry show that the</w:t>
      </w:r>
      <w:r w:rsidRPr="001B44FC">
        <w:rPr>
          <w:rFonts w:ascii="Arial" w:hAnsi="Arial" w:cs="Arial"/>
        </w:rPr>
        <w:t xml:space="preserve"> median </w:t>
      </w:r>
      <w:r w:rsidR="004F0967">
        <w:rPr>
          <w:rFonts w:ascii="Arial" w:hAnsi="Arial" w:cs="Arial"/>
        </w:rPr>
        <w:t xml:space="preserve">age of </w:t>
      </w:r>
      <w:r w:rsidRPr="001B44FC">
        <w:rPr>
          <w:rFonts w:ascii="Arial" w:hAnsi="Arial" w:cs="Arial"/>
        </w:rPr>
        <w:t xml:space="preserve">survival </w:t>
      </w:r>
      <w:r w:rsidR="004F0967">
        <w:rPr>
          <w:rFonts w:ascii="Arial" w:hAnsi="Arial" w:cs="Arial"/>
        </w:rPr>
        <w:t xml:space="preserve">is now ~ </w:t>
      </w:r>
      <w:r w:rsidRPr="001B44FC">
        <w:rPr>
          <w:rFonts w:ascii="Arial" w:hAnsi="Arial" w:cs="Arial"/>
        </w:rPr>
        <w:t>4</w:t>
      </w:r>
      <w:r w:rsidR="004F0967">
        <w:rPr>
          <w:rFonts w:ascii="Arial" w:hAnsi="Arial" w:cs="Arial"/>
        </w:rPr>
        <w:t>0</w:t>
      </w:r>
      <w:r w:rsidR="00481CBD">
        <w:rPr>
          <w:rFonts w:ascii="Arial" w:hAnsi="Arial" w:cs="Arial"/>
        </w:rPr>
        <w:t xml:space="preserve"> </w:t>
      </w:r>
      <w:r w:rsidR="00481CBD" w:rsidRPr="00481CBD">
        <w:rPr>
          <w:rFonts w:ascii="Arial" w:hAnsi="Arial" w:cs="Arial"/>
        </w:rPr>
        <w:t xml:space="preserve">years </w:t>
      </w:r>
      <w:r w:rsidR="009D5D8D">
        <w:rPr>
          <w:rFonts w:ascii="Arial" w:hAnsi="Arial" w:cs="Arial"/>
        </w:rPr>
        <w:t>{2015 1614 /id}</w:t>
      </w:r>
      <w:r w:rsidR="004F0967" w:rsidRPr="00481CBD">
        <w:rPr>
          <w:rFonts w:ascii="Arial" w:hAnsi="Arial" w:cs="Arial"/>
        </w:rPr>
        <w:t xml:space="preserve">. </w:t>
      </w:r>
      <w:r w:rsidR="004F0967">
        <w:rPr>
          <w:rFonts w:ascii="Arial" w:hAnsi="Arial" w:cs="Arial"/>
        </w:rPr>
        <w:t>However, the treatment burden is high and patient compliance and adherence to treatment remains a significan</w:t>
      </w:r>
      <w:r w:rsidR="00106CAB">
        <w:rPr>
          <w:rFonts w:ascii="Arial" w:hAnsi="Arial" w:cs="Arial"/>
        </w:rPr>
        <w:t xml:space="preserve">t problem </w:t>
      </w:r>
      <w:r w:rsidR="009D5D8D">
        <w:rPr>
          <w:rFonts w:ascii="Arial" w:hAnsi="Arial" w:cs="Arial"/>
        </w:rPr>
        <w:t>{</w:t>
      </w:r>
      <w:proofErr w:type="spellStart"/>
      <w:r w:rsidR="009D5D8D">
        <w:rPr>
          <w:rFonts w:ascii="Arial" w:hAnsi="Arial" w:cs="Arial"/>
        </w:rPr>
        <w:t>Riekert</w:t>
      </w:r>
      <w:proofErr w:type="spellEnd"/>
      <w:r w:rsidR="009D5D8D">
        <w:rPr>
          <w:rFonts w:ascii="Arial" w:hAnsi="Arial" w:cs="Arial"/>
        </w:rPr>
        <w:t>, 2015 1776 /id}</w:t>
      </w:r>
      <w:r w:rsidR="003B5B91" w:rsidRPr="00106CAB">
        <w:rPr>
          <w:rFonts w:ascii="Arial" w:hAnsi="Arial" w:cs="Arial"/>
        </w:rPr>
        <w:t xml:space="preserve">. </w:t>
      </w:r>
    </w:p>
    <w:p w14:paraId="189CD774" w14:textId="30838CD4" w:rsidR="005E1EB8" w:rsidRPr="00383F7D" w:rsidRDefault="004F0967" w:rsidP="00C17E2C">
      <w:pPr>
        <w:spacing w:line="480" w:lineRule="auto"/>
        <w:rPr>
          <w:rFonts w:ascii="Arial" w:hAnsi="Arial" w:cs="Arial"/>
        </w:rPr>
      </w:pPr>
      <w:r w:rsidRPr="00106CAB">
        <w:rPr>
          <w:rFonts w:ascii="Arial" w:hAnsi="Arial" w:cs="Arial"/>
        </w:rPr>
        <w:t xml:space="preserve">Most recently the improved understanding of CF </w:t>
      </w:r>
      <w:proofErr w:type="spellStart"/>
      <w:r w:rsidRPr="00106CAB">
        <w:rPr>
          <w:rFonts w:ascii="Arial" w:hAnsi="Arial" w:cs="Arial"/>
        </w:rPr>
        <w:t>pharmacogenetics</w:t>
      </w:r>
      <w:proofErr w:type="spellEnd"/>
      <w:r w:rsidRPr="00106CAB">
        <w:rPr>
          <w:rFonts w:ascii="Arial" w:hAnsi="Arial" w:cs="Arial"/>
        </w:rPr>
        <w:t xml:space="preserve"> has led to licensing of drugs that correct the molecular de</w:t>
      </w:r>
      <w:r w:rsidR="00106CAB" w:rsidRPr="00106CAB">
        <w:rPr>
          <w:rFonts w:ascii="Arial" w:hAnsi="Arial" w:cs="Arial"/>
        </w:rPr>
        <w:t xml:space="preserve">fect of certain CFTR mutations </w:t>
      </w:r>
      <w:r w:rsidR="009D5D8D">
        <w:rPr>
          <w:rFonts w:ascii="Arial" w:hAnsi="Arial" w:cs="Arial"/>
          <w:lang w:val="en-GB"/>
        </w:rPr>
        <w:t>{Wang, 2014 1675 /id}</w:t>
      </w:r>
      <w:r w:rsidR="00FC40E2" w:rsidRPr="00106CAB">
        <w:rPr>
          <w:rFonts w:ascii="Arial" w:hAnsi="Arial" w:cs="Arial"/>
        </w:rPr>
        <w:t xml:space="preserve">. </w:t>
      </w:r>
      <w:proofErr w:type="spellStart"/>
      <w:r w:rsidR="00FC40E2" w:rsidRPr="00106CAB">
        <w:rPr>
          <w:rFonts w:ascii="Arial" w:hAnsi="Arial" w:cs="Arial"/>
        </w:rPr>
        <w:t>Kalydeco</w:t>
      </w:r>
      <w:proofErr w:type="spellEnd"/>
      <w:r w:rsidR="00FC40E2" w:rsidRPr="00106CAB">
        <w:rPr>
          <w:rFonts w:ascii="Arial" w:hAnsi="Arial" w:cs="Arial"/>
        </w:rPr>
        <w:t xml:space="preserve"> (also known as </w:t>
      </w:r>
      <w:proofErr w:type="spellStart"/>
      <w:r w:rsidR="00FC40E2" w:rsidRPr="00106CAB">
        <w:rPr>
          <w:rFonts w:ascii="Arial" w:hAnsi="Arial" w:cs="Arial"/>
        </w:rPr>
        <w:t>ivacafto</w:t>
      </w:r>
      <w:r w:rsidR="00394819">
        <w:rPr>
          <w:rFonts w:ascii="Arial" w:hAnsi="Arial" w:cs="Arial"/>
        </w:rPr>
        <w:t>r</w:t>
      </w:r>
      <w:proofErr w:type="spellEnd"/>
      <w:r w:rsidR="00394819">
        <w:rPr>
          <w:rFonts w:ascii="Arial" w:hAnsi="Arial" w:cs="Arial"/>
        </w:rPr>
        <w:t xml:space="preserve"> or VX</w:t>
      </w:r>
      <w:r w:rsidR="00FC40E2" w:rsidRPr="00106CAB">
        <w:rPr>
          <w:rFonts w:ascii="Arial" w:hAnsi="Arial" w:cs="Arial"/>
        </w:rPr>
        <w:t xml:space="preserve">770) targets class III </w:t>
      </w:r>
      <w:r w:rsidR="00FC40E2" w:rsidRPr="00106CAB">
        <w:rPr>
          <w:rFonts w:ascii="Arial" w:hAnsi="Arial" w:cs="Arial"/>
        </w:rPr>
        <w:lastRenderedPageBreak/>
        <w:t>gating defect mu</w:t>
      </w:r>
      <w:r w:rsidR="00394819">
        <w:rPr>
          <w:rFonts w:ascii="Arial" w:hAnsi="Arial" w:cs="Arial"/>
        </w:rPr>
        <w:t>tations (which are present in ~4</w:t>
      </w:r>
      <w:r w:rsidR="00FC40E2" w:rsidRPr="00106CAB">
        <w:rPr>
          <w:rFonts w:ascii="Arial" w:hAnsi="Arial" w:cs="Arial"/>
        </w:rPr>
        <w:t>% of patients). The drug leads to rapid and very significant improvements in lung function, weight gain and reduced pulmonary exacerbat</w:t>
      </w:r>
      <w:r w:rsidR="00106CAB" w:rsidRPr="00106CAB">
        <w:rPr>
          <w:rFonts w:ascii="Arial" w:hAnsi="Arial" w:cs="Arial"/>
        </w:rPr>
        <w:t xml:space="preserve">ions </w:t>
      </w:r>
      <w:r w:rsidR="009D5D8D">
        <w:rPr>
          <w:rFonts w:ascii="Arial" w:hAnsi="Arial" w:cs="Arial"/>
        </w:rPr>
        <w:t>{</w:t>
      </w:r>
      <w:proofErr w:type="spellStart"/>
      <w:r w:rsidR="009D5D8D">
        <w:rPr>
          <w:rFonts w:ascii="Arial" w:hAnsi="Arial" w:cs="Arial"/>
        </w:rPr>
        <w:t>McKone</w:t>
      </w:r>
      <w:proofErr w:type="spellEnd"/>
      <w:r w:rsidR="009D5D8D">
        <w:rPr>
          <w:rFonts w:ascii="Arial" w:hAnsi="Arial" w:cs="Arial"/>
        </w:rPr>
        <w:t>, 2014 1777 /id}</w:t>
      </w:r>
      <w:r w:rsidR="00FC40E2" w:rsidRPr="00106CAB">
        <w:rPr>
          <w:rFonts w:ascii="Arial" w:hAnsi="Arial" w:cs="Arial"/>
        </w:rPr>
        <w:t xml:space="preserve">. </w:t>
      </w:r>
      <w:proofErr w:type="spellStart"/>
      <w:r w:rsidR="00FC40E2">
        <w:rPr>
          <w:rFonts w:ascii="Arial" w:hAnsi="Arial" w:cs="Arial"/>
        </w:rPr>
        <w:t>Orkambi</w:t>
      </w:r>
      <w:proofErr w:type="spellEnd"/>
      <w:r w:rsidR="00FC40E2">
        <w:rPr>
          <w:rFonts w:ascii="Arial" w:hAnsi="Arial" w:cs="Arial"/>
        </w:rPr>
        <w:t xml:space="preserve"> (a combination drug consisting of </w:t>
      </w:r>
      <w:proofErr w:type="spellStart"/>
      <w:r w:rsidR="00FC40E2">
        <w:rPr>
          <w:rFonts w:ascii="Arial" w:hAnsi="Arial" w:cs="Arial"/>
        </w:rPr>
        <w:t>ivacaftor</w:t>
      </w:r>
      <w:proofErr w:type="spellEnd"/>
      <w:r w:rsidR="00FC40E2">
        <w:rPr>
          <w:rFonts w:ascii="Arial" w:hAnsi="Arial" w:cs="Arial"/>
        </w:rPr>
        <w:t xml:space="preserve"> and </w:t>
      </w:r>
      <w:proofErr w:type="spellStart"/>
      <w:r w:rsidR="00FC40E2">
        <w:rPr>
          <w:rFonts w:ascii="Arial" w:hAnsi="Arial" w:cs="Arial"/>
        </w:rPr>
        <w:t>lumacaftor</w:t>
      </w:r>
      <w:proofErr w:type="spellEnd"/>
      <w:r w:rsidR="00FC40E2">
        <w:rPr>
          <w:rFonts w:ascii="Arial" w:hAnsi="Arial" w:cs="Arial"/>
        </w:rPr>
        <w:t xml:space="preserve">, which targets the processing defect of class II mutations) has </w:t>
      </w:r>
      <w:r w:rsidR="00394819">
        <w:rPr>
          <w:rFonts w:ascii="Arial" w:hAnsi="Arial" w:cs="Arial"/>
        </w:rPr>
        <w:t xml:space="preserve">achieved </w:t>
      </w:r>
      <w:r w:rsidR="005E1EB8">
        <w:rPr>
          <w:rFonts w:ascii="Arial" w:hAnsi="Arial" w:cs="Arial"/>
        </w:rPr>
        <w:t xml:space="preserve">modest improvements in lung function and, maybe more significantly, reduced pulmonary exacerbations in </w:t>
      </w:r>
      <w:r w:rsidR="005E1EB8" w:rsidRPr="001B44FC">
        <w:rPr>
          <w:rFonts w:ascii="Arial" w:hAnsi="Arial" w:cs="Arial"/>
        </w:rPr>
        <w:t>F508del</w:t>
      </w:r>
      <w:r w:rsidR="005E1EB8">
        <w:rPr>
          <w:rFonts w:ascii="Arial" w:hAnsi="Arial" w:cs="Arial"/>
        </w:rPr>
        <w:t xml:space="preserve"> homozygotes (but not compound heterozygotes) </w:t>
      </w:r>
      <w:r w:rsidR="009D5D8D">
        <w:rPr>
          <w:rFonts w:ascii="Arial" w:hAnsi="Arial" w:cs="Arial"/>
        </w:rPr>
        <w:t>{</w:t>
      </w:r>
      <w:proofErr w:type="spellStart"/>
      <w:r w:rsidR="009D5D8D">
        <w:rPr>
          <w:rFonts w:ascii="Arial" w:hAnsi="Arial" w:cs="Arial"/>
        </w:rPr>
        <w:t>McKone</w:t>
      </w:r>
      <w:proofErr w:type="spellEnd"/>
      <w:r w:rsidR="009D5D8D">
        <w:rPr>
          <w:rFonts w:ascii="Arial" w:hAnsi="Arial" w:cs="Arial"/>
        </w:rPr>
        <w:t>, 2014 1777 /id}</w:t>
      </w:r>
      <w:r w:rsidR="005E1EB8">
        <w:rPr>
          <w:rFonts w:ascii="Arial" w:hAnsi="Arial" w:cs="Arial"/>
        </w:rPr>
        <w:t xml:space="preserve">. The </w:t>
      </w:r>
      <w:proofErr w:type="gramStart"/>
      <w:r w:rsidR="005E1EB8">
        <w:rPr>
          <w:rFonts w:ascii="Arial" w:hAnsi="Arial" w:cs="Arial"/>
        </w:rPr>
        <w:t>results of these trials has</w:t>
      </w:r>
      <w:proofErr w:type="gramEnd"/>
      <w:r w:rsidR="005E1EB8">
        <w:rPr>
          <w:rFonts w:ascii="Arial" w:hAnsi="Arial" w:cs="Arial"/>
        </w:rPr>
        <w:t xml:space="preserve"> led to licensing of </w:t>
      </w:r>
      <w:proofErr w:type="spellStart"/>
      <w:r w:rsidR="005E1EB8">
        <w:rPr>
          <w:rFonts w:ascii="Arial" w:hAnsi="Arial" w:cs="Arial"/>
        </w:rPr>
        <w:t>Orkambi</w:t>
      </w:r>
      <w:proofErr w:type="spellEnd"/>
      <w:r w:rsidR="005E1EB8">
        <w:rPr>
          <w:rFonts w:ascii="Arial" w:hAnsi="Arial" w:cs="Arial"/>
        </w:rPr>
        <w:t xml:space="preserve"> by the FDA</w:t>
      </w:r>
      <w:r w:rsidR="00671D91">
        <w:rPr>
          <w:rFonts w:ascii="Arial" w:hAnsi="Arial" w:cs="Arial"/>
        </w:rPr>
        <w:t xml:space="preserve"> </w:t>
      </w:r>
      <w:proofErr w:type="spellStart"/>
      <w:r w:rsidR="00671D91">
        <w:rPr>
          <w:rFonts w:ascii="Arial" w:hAnsi="Arial" w:cs="Arial"/>
        </w:rPr>
        <w:t>and</w:t>
      </w:r>
      <w:r w:rsidR="005E1EB8">
        <w:rPr>
          <w:rFonts w:ascii="Arial" w:hAnsi="Arial" w:cs="Arial"/>
        </w:rPr>
        <w:t>European</w:t>
      </w:r>
      <w:proofErr w:type="spellEnd"/>
      <w:r w:rsidR="005E1EB8">
        <w:rPr>
          <w:rFonts w:ascii="Arial" w:hAnsi="Arial" w:cs="Arial"/>
        </w:rPr>
        <w:t xml:space="preserve"> agencies. The search for more potent drugs </w:t>
      </w:r>
      <w:r w:rsidR="00394819">
        <w:rPr>
          <w:rFonts w:ascii="Arial" w:hAnsi="Arial" w:cs="Arial"/>
        </w:rPr>
        <w:t xml:space="preserve">to </w:t>
      </w:r>
      <w:r w:rsidR="005E1EB8">
        <w:rPr>
          <w:rFonts w:ascii="Arial" w:hAnsi="Arial" w:cs="Arial"/>
        </w:rPr>
        <w:t xml:space="preserve">combat CF </w:t>
      </w:r>
      <w:r w:rsidR="00394819">
        <w:rPr>
          <w:rFonts w:ascii="Arial" w:hAnsi="Arial" w:cs="Arial"/>
        </w:rPr>
        <w:t xml:space="preserve">lung disease, </w:t>
      </w:r>
      <w:r w:rsidR="005E1EB8">
        <w:rPr>
          <w:rFonts w:ascii="Arial" w:hAnsi="Arial" w:cs="Arial"/>
        </w:rPr>
        <w:t>therefore</w:t>
      </w:r>
      <w:r w:rsidR="00394819">
        <w:rPr>
          <w:rFonts w:ascii="Arial" w:hAnsi="Arial" w:cs="Arial"/>
        </w:rPr>
        <w:t>,</w:t>
      </w:r>
      <w:r w:rsidR="005E1EB8">
        <w:rPr>
          <w:rFonts w:ascii="Arial" w:hAnsi="Arial" w:cs="Arial"/>
        </w:rPr>
        <w:t xml:space="preserve"> has to continue. </w:t>
      </w:r>
      <w:r w:rsidR="00DA10FE">
        <w:rPr>
          <w:rFonts w:ascii="Arial" w:hAnsi="Arial" w:cs="Arial"/>
        </w:rPr>
        <w:t xml:space="preserve">In contrast to the small molecule drugs described above, </w:t>
      </w:r>
      <w:r w:rsidR="00A6011A">
        <w:rPr>
          <w:rFonts w:ascii="Arial" w:hAnsi="Arial" w:cs="Arial"/>
        </w:rPr>
        <w:t>which generally</w:t>
      </w:r>
      <w:r w:rsidR="00DA10FE" w:rsidRPr="00DA10FE">
        <w:rPr>
          <w:rFonts w:ascii="Arial" w:hAnsi="Arial" w:cs="Arial"/>
          <w:lang w:val="en-GB"/>
        </w:rPr>
        <w:t xml:space="preserve"> have</w:t>
      </w:r>
      <w:r w:rsidR="00A6011A">
        <w:rPr>
          <w:rFonts w:ascii="Arial" w:hAnsi="Arial" w:cs="Arial"/>
          <w:lang w:val="en-GB"/>
        </w:rPr>
        <w:t xml:space="preserve"> only been tested</w:t>
      </w:r>
      <w:r w:rsidR="00DA10FE" w:rsidRPr="00DA10FE">
        <w:rPr>
          <w:rFonts w:ascii="Arial" w:hAnsi="Arial" w:cs="Arial"/>
          <w:lang w:val="en-GB"/>
        </w:rPr>
        <w:t xml:space="preserve"> in primary airway epithelial cells</w:t>
      </w:r>
      <w:r w:rsidR="00A6011A">
        <w:rPr>
          <w:rFonts w:ascii="Arial" w:hAnsi="Arial" w:cs="Arial"/>
          <w:lang w:val="en-GB"/>
        </w:rPr>
        <w:t xml:space="preserve">, before progressing into trials, the assessment of gene transfer agents, which are biologics, </w:t>
      </w:r>
      <w:r w:rsidR="00A6011A" w:rsidRPr="00CA3BC4">
        <w:rPr>
          <w:rFonts w:ascii="Arial" w:hAnsi="Arial" w:cs="Arial"/>
        </w:rPr>
        <w:t xml:space="preserve">require an intact organism to assess immunological and inflammatory effects, as well as extra- and intracellular barrier to pulmonary gene </w:t>
      </w:r>
      <w:proofErr w:type="spellStart"/>
      <w:r w:rsidR="00A6011A" w:rsidRPr="00CA3BC4">
        <w:rPr>
          <w:rFonts w:ascii="Arial" w:hAnsi="Arial" w:cs="Arial"/>
        </w:rPr>
        <w:t>transfer.The</w:t>
      </w:r>
      <w:proofErr w:type="spellEnd"/>
      <w:r w:rsidR="00A6011A" w:rsidRPr="00CA3BC4">
        <w:rPr>
          <w:rFonts w:ascii="Arial" w:hAnsi="Arial" w:cs="Arial"/>
        </w:rPr>
        <w:t xml:space="preserve"> use of pre-clinical animal models can, therefore, not be bypassed.  </w:t>
      </w:r>
    </w:p>
    <w:p w14:paraId="54023629" w14:textId="7EDD4A08" w:rsidR="005E1EB8" w:rsidRDefault="00F65F7F" w:rsidP="00C17E2C">
      <w:pPr>
        <w:spacing w:line="480" w:lineRule="auto"/>
        <w:rPr>
          <w:rFonts w:ascii="Arial" w:hAnsi="Arial" w:cs="Arial"/>
          <w:b/>
        </w:rPr>
      </w:pPr>
      <w:r>
        <w:rPr>
          <w:rFonts w:ascii="Arial" w:hAnsi="Arial" w:cs="Arial"/>
          <w:b/>
        </w:rPr>
        <w:t xml:space="preserve">2. </w:t>
      </w:r>
      <w:r w:rsidR="005E1EB8" w:rsidRPr="0047789E">
        <w:rPr>
          <w:rFonts w:ascii="Arial" w:hAnsi="Arial" w:cs="Arial"/>
          <w:b/>
        </w:rPr>
        <w:t>The history of CF gene therapy</w:t>
      </w:r>
    </w:p>
    <w:p w14:paraId="25D1EA2E" w14:textId="2D60DBB7" w:rsidR="00310C65" w:rsidRDefault="0047789E" w:rsidP="00310C65">
      <w:pPr>
        <w:spacing w:line="480" w:lineRule="auto"/>
        <w:rPr>
          <w:rFonts w:ascii="Arial" w:hAnsi="Arial" w:cs="Arial"/>
        </w:rPr>
      </w:pPr>
      <w:r>
        <w:rPr>
          <w:rFonts w:ascii="Arial" w:hAnsi="Arial" w:cs="Arial"/>
        </w:rPr>
        <w:t xml:space="preserve">The </w:t>
      </w:r>
      <w:r w:rsidRPr="00394819">
        <w:rPr>
          <w:rFonts w:ascii="Arial" w:hAnsi="Arial" w:cs="Arial"/>
          <w:i/>
        </w:rPr>
        <w:t>CFTR</w:t>
      </w:r>
      <w:r>
        <w:rPr>
          <w:rFonts w:ascii="Arial" w:hAnsi="Arial" w:cs="Arial"/>
        </w:rPr>
        <w:t xml:space="preserve"> gene was identified in 1989 and </w:t>
      </w:r>
      <w:r w:rsidR="001056D8">
        <w:rPr>
          <w:rFonts w:ascii="Arial" w:hAnsi="Arial" w:cs="Arial"/>
        </w:rPr>
        <w:t xml:space="preserve">in the following decade </w:t>
      </w:r>
      <w:r w:rsidR="00EA0DD0">
        <w:rPr>
          <w:rFonts w:ascii="Arial" w:hAnsi="Arial" w:cs="Arial"/>
        </w:rPr>
        <w:t>CF gene therapy was at</w:t>
      </w:r>
      <w:r w:rsidR="001056D8" w:rsidRPr="001056D8">
        <w:rPr>
          <w:rFonts w:ascii="Arial" w:hAnsi="Arial" w:cs="Arial"/>
        </w:rPr>
        <w:t xml:space="preserve"> the forefront of gene therapy research</w:t>
      </w:r>
      <w:r w:rsidR="00310C65">
        <w:rPr>
          <w:rFonts w:ascii="Arial" w:hAnsi="Arial" w:cs="Arial"/>
        </w:rPr>
        <w:t xml:space="preserve"> in academia and industry</w:t>
      </w:r>
      <w:r w:rsidR="001056D8" w:rsidRPr="001056D8">
        <w:rPr>
          <w:rFonts w:ascii="Arial" w:hAnsi="Arial" w:cs="Arial"/>
        </w:rPr>
        <w:t xml:space="preserve"> (see </w:t>
      </w:r>
      <w:r w:rsidR="001848DD">
        <w:rPr>
          <w:rFonts w:ascii="Arial" w:hAnsi="Arial" w:cs="Arial"/>
          <w:b/>
        </w:rPr>
        <w:t>Table 2</w:t>
      </w:r>
      <w:r w:rsidR="00EA0DD0">
        <w:rPr>
          <w:rFonts w:ascii="Arial" w:hAnsi="Arial" w:cs="Arial"/>
        </w:rPr>
        <w:t xml:space="preserve"> for key publications), due to being a monogenic disease with insufficient treatment options and having a target organ that is non-invasively accessible. Howev</w:t>
      </w:r>
      <w:r w:rsidR="00310C65">
        <w:rPr>
          <w:rFonts w:ascii="Arial" w:hAnsi="Arial" w:cs="Arial"/>
        </w:rPr>
        <w:t>er,</w:t>
      </w:r>
      <w:r w:rsidR="00394819">
        <w:rPr>
          <w:rFonts w:ascii="Arial" w:hAnsi="Arial" w:cs="Arial"/>
        </w:rPr>
        <w:t xml:space="preserve"> gene transfer to the lung proofed</w:t>
      </w:r>
      <w:r w:rsidR="00310C65">
        <w:rPr>
          <w:rFonts w:ascii="Arial" w:hAnsi="Arial" w:cs="Arial"/>
        </w:rPr>
        <w:t xml:space="preserve"> to be</w:t>
      </w:r>
      <w:r w:rsidR="00EA0DD0">
        <w:rPr>
          <w:rFonts w:ascii="Arial" w:hAnsi="Arial" w:cs="Arial"/>
        </w:rPr>
        <w:t xml:space="preserve"> far more challeng</w:t>
      </w:r>
      <w:r w:rsidR="00310C65">
        <w:rPr>
          <w:rFonts w:ascii="Arial" w:hAnsi="Arial" w:cs="Arial"/>
        </w:rPr>
        <w:t xml:space="preserve">ing than initially anticipated, causing interest to wane and many academics and industry to chase easier disease targets. After the turn of the century CF gene therapy was pursued by only a small, </w:t>
      </w:r>
      <w:r w:rsidR="00310C65">
        <w:rPr>
          <w:rFonts w:ascii="Arial" w:hAnsi="Arial" w:cs="Arial"/>
        </w:rPr>
        <w:lastRenderedPageBreak/>
        <w:t xml:space="preserve">but highly motivated, number of groups and important progress (see below) has recently been made. </w:t>
      </w:r>
    </w:p>
    <w:p w14:paraId="1CE76302" w14:textId="744C82B9" w:rsidR="00310C65" w:rsidRDefault="00310C65" w:rsidP="00310C65">
      <w:pPr>
        <w:spacing w:line="480" w:lineRule="auto"/>
        <w:rPr>
          <w:rFonts w:ascii="Arial" w:hAnsi="Arial" w:cs="Arial"/>
        </w:rPr>
      </w:pPr>
      <w:r>
        <w:rPr>
          <w:rFonts w:ascii="Arial" w:hAnsi="Arial" w:cs="Arial"/>
        </w:rPr>
        <w:t xml:space="preserve">The </w:t>
      </w:r>
      <w:r w:rsidR="00EC42AA">
        <w:rPr>
          <w:rFonts w:ascii="Arial" w:hAnsi="Arial" w:cs="Arial"/>
        </w:rPr>
        <w:t>older literature related to</w:t>
      </w:r>
      <w:r>
        <w:rPr>
          <w:rFonts w:ascii="Arial" w:hAnsi="Arial" w:cs="Arial"/>
        </w:rPr>
        <w:t xml:space="preserve"> CF gene therapy has been reviewed in man</w:t>
      </w:r>
      <w:r w:rsidR="00106CAB">
        <w:rPr>
          <w:rFonts w:ascii="Arial" w:hAnsi="Arial" w:cs="Arial"/>
        </w:rPr>
        <w:t xml:space="preserve">y publications (see for example </w:t>
      </w:r>
      <w:r w:rsidR="009D5D8D">
        <w:rPr>
          <w:rFonts w:ascii="Arial" w:hAnsi="Arial" w:cs="Arial"/>
        </w:rPr>
        <w:t>{Griesenbach, 2015 1778 /id}</w:t>
      </w:r>
      <w:r w:rsidR="00EC42AA" w:rsidRPr="00106CAB">
        <w:rPr>
          <w:rFonts w:ascii="Arial" w:hAnsi="Arial" w:cs="Arial"/>
        </w:rPr>
        <w:t xml:space="preserve">) </w:t>
      </w:r>
      <w:r w:rsidR="00EC42AA">
        <w:rPr>
          <w:rFonts w:ascii="Arial" w:hAnsi="Arial" w:cs="Arial"/>
        </w:rPr>
        <w:t>and we will</w:t>
      </w:r>
      <w:r w:rsidR="006177C6">
        <w:rPr>
          <w:rFonts w:ascii="Arial" w:hAnsi="Arial" w:cs="Arial"/>
        </w:rPr>
        <w:t xml:space="preserve">, </w:t>
      </w:r>
      <w:r w:rsidR="00EC42AA">
        <w:rPr>
          <w:rFonts w:ascii="Arial" w:hAnsi="Arial" w:cs="Arial"/>
        </w:rPr>
        <w:t xml:space="preserve"> therefore</w:t>
      </w:r>
      <w:r w:rsidR="006177C6">
        <w:rPr>
          <w:rFonts w:ascii="Arial" w:hAnsi="Arial" w:cs="Arial"/>
        </w:rPr>
        <w:t>,</w:t>
      </w:r>
      <w:r w:rsidR="00EC42AA">
        <w:rPr>
          <w:rFonts w:ascii="Arial" w:hAnsi="Arial" w:cs="Arial"/>
        </w:rPr>
        <w:t xml:space="preserve"> </w:t>
      </w:r>
      <w:r>
        <w:rPr>
          <w:rFonts w:ascii="Arial" w:hAnsi="Arial" w:cs="Arial"/>
        </w:rPr>
        <w:t>restrict thi</w:t>
      </w:r>
      <w:r w:rsidR="00EC42AA">
        <w:rPr>
          <w:rFonts w:ascii="Arial" w:hAnsi="Arial" w:cs="Arial"/>
        </w:rPr>
        <w:t>s review to a brief description and discussion</w:t>
      </w:r>
      <w:r>
        <w:rPr>
          <w:rFonts w:ascii="Arial" w:hAnsi="Arial" w:cs="Arial"/>
        </w:rPr>
        <w:t xml:space="preserve"> of </w:t>
      </w:r>
      <w:r w:rsidR="00EC42AA">
        <w:rPr>
          <w:rFonts w:ascii="Arial" w:hAnsi="Arial" w:cs="Arial"/>
        </w:rPr>
        <w:t xml:space="preserve">the </w:t>
      </w:r>
      <w:r w:rsidR="00E1077E">
        <w:rPr>
          <w:rFonts w:ascii="Arial" w:hAnsi="Arial" w:cs="Arial"/>
        </w:rPr>
        <w:t>key lessons learnt</w:t>
      </w:r>
      <w:r w:rsidR="00EC42AA">
        <w:rPr>
          <w:rFonts w:ascii="Arial" w:hAnsi="Arial" w:cs="Arial"/>
        </w:rPr>
        <w:t>, instead focus</w:t>
      </w:r>
      <w:r w:rsidR="006177C6">
        <w:rPr>
          <w:rFonts w:ascii="Arial" w:hAnsi="Arial" w:cs="Arial"/>
        </w:rPr>
        <w:t>ing</w:t>
      </w:r>
      <w:r w:rsidR="00EC42AA">
        <w:rPr>
          <w:rFonts w:ascii="Arial" w:hAnsi="Arial" w:cs="Arial"/>
        </w:rPr>
        <w:t xml:space="preserve"> the </w:t>
      </w:r>
      <w:r w:rsidR="00E1077E">
        <w:rPr>
          <w:rFonts w:ascii="Arial" w:hAnsi="Arial" w:cs="Arial"/>
        </w:rPr>
        <w:t>review on more recent progress in the field.</w:t>
      </w:r>
      <w:r>
        <w:rPr>
          <w:rFonts w:ascii="Arial" w:hAnsi="Arial" w:cs="Arial"/>
        </w:rPr>
        <w:t xml:space="preserve"> </w:t>
      </w:r>
    </w:p>
    <w:p w14:paraId="0FF3DCB8" w14:textId="77777777" w:rsidR="00C90756" w:rsidRDefault="00C90756" w:rsidP="00310C65">
      <w:pPr>
        <w:spacing w:line="480" w:lineRule="auto"/>
        <w:rPr>
          <w:rFonts w:ascii="Arial" w:hAnsi="Arial" w:cs="Arial"/>
        </w:rPr>
      </w:pPr>
    </w:p>
    <w:p w14:paraId="0A3EEF33" w14:textId="0A6E0813" w:rsidR="00EA0DD0" w:rsidRDefault="00310C65" w:rsidP="00C17E2C">
      <w:pPr>
        <w:spacing w:line="480" w:lineRule="auto"/>
        <w:rPr>
          <w:rFonts w:ascii="Arial" w:hAnsi="Arial" w:cs="Arial"/>
          <w:b/>
        </w:rPr>
      </w:pPr>
      <w:r>
        <w:rPr>
          <w:rFonts w:ascii="Arial" w:hAnsi="Arial" w:cs="Arial"/>
        </w:rPr>
        <w:t xml:space="preserve"> </w:t>
      </w:r>
      <w:r w:rsidR="00F65F7F">
        <w:rPr>
          <w:rFonts w:ascii="Arial" w:hAnsi="Arial" w:cs="Arial"/>
        </w:rPr>
        <w:t xml:space="preserve">3. </w:t>
      </w:r>
      <w:r w:rsidR="00E1077E">
        <w:rPr>
          <w:rFonts w:ascii="Arial" w:hAnsi="Arial" w:cs="Arial"/>
          <w:b/>
        </w:rPr>
        <w:t>Key lessons learnt</w:t>
      </w:r>
    </w:p>
    <w:p w14:paraId="7907B91A" w14:textId="3A387B6C" w:rsidR="00E1077E" w:rsidRDefault="00F65F7F" w:rsidP="00C17E2C">
      <w:pPr>
        <w:spacing w:line="480" w:lineRule="auto"/>
        <w:rPr>
          <w:rFonts w:ascii="Arial" w:hAnsi="Arial" w:cs="Arial"/>
          <w:i/>
        </w:rPr>
      </w:pPr>
      <w:r>
        <w:rPr>
          <w:rFonts w:ascii="Arial" w:hAnsi="Arial" w:cs="Arial"/>
          <w:i/>
        </w:rPr>
        <w:t>3.</w:t>
      </w:r>
      <w:r w:rsidR="00E1077E" w:rsidRPr="00E1077E">
        <w:rPr>
          <w:rFonts w:ascii="Arial" w:hAnsi="Arial" w:cs="Arial"/>
          <w:i/>
        </w:rPr>
        <w:t>1. The lung is a difficult target organ</w:t>
      </w:r>
    </w:p>
    <w:p w14:paraId="531A9361" w14:textId="3CAFD024" w:rsidR="00CC2F4B" w:rsidRPr="00106CAB" w:rsidRDefault="00E1077E" w:rsidP="00CC2F4B">
      <w:pPr>
        <w:spacing w:line="480" w:lineRule="auto"/>
        <w:rPr>
          <w:rFonts w:ascii="Arial" w:hAnsi="Arial" w:cs="Arial"/>
        </w:rPr>
      </w:pPr>
      <w:r>
        <w:rPr>
          <w:rFonts w:ascii="Arial" w:hAnsi="Arial" w:cs="Arial"/>
        </w:rPr>
        <w:t>As mentioned above the lung was initially</w:t>
      </w:r>
      <w:r w:rsidR="006103D9">
        <w:rPr>
          <w:rFonts w:ascii="Arial" w:hAnsi="Arial" w:cs="Arial"/>
        </w:rPr>
        <w:t>,</w:t>
      </w:r>
      <w:r>
        <w:rPr>
          <w:rFonts w:ascii="Arial" w:hAnsi="Arial" w:cs="Arial"/>
        </w:rPr>
        <w:t xml:space="preserve"> and naively</w:t>
      </w:r>
      <w:r w:rsidR="006103D9">
        <w:rPr>
          <w:rFonts w:ascii="Arial" w:hAnsi="Arial" w:cs="Arial"/>
        </w:rPr>
        <w:t>,</w:t>
      </w:r>
      <w:r>
        <w:rPr>
          <w:rFonts w:ascii="Arial" w:hAnsi="Arial" w:cs="Arial"/>
        </w:rPr>
        <w:t xml:space="preserve"> classified as an “easy” non-invasive</w:t>
      </w:r>
      <w:r w:rsidR="006177C6">
        <w:rPr>
          <w:rFonts w:ascii="Arial" w:hAnsi="Arial" w:cs="Arial"/>
        </w:rPr>
        <w:t>ly</w:t>
      </w:r>
      <w:r>
        <w:rPr>
          <w:rFonts w:ascii="Arial" w:hAnsi="Arial" w:cs="Arial"/>
        </w:rPr>
        <w:t xml:space="preserve"> target</w:t>
      </w:r>
      <w:r w:rsidR="006177C6">
        <w:rPr>
          <w:rFonts w:ascii="Arial" w:hAnsi="Arial" w:cs="Arial"/>
        </w:rPr>
        <w:t>able</w:t>
      </w:r>
      <w:r>
        <w:rPr>
          <w:rFonts w:ascii="Arial" w:hAnsi="Arial" w:cs="Arial"/>
        </w:rPr>
        <w:t xml:space="preserve"> organ. However, this was </w:t>
      </w:r>
      <w:r w:rsidR="006177C6">
        <w:rPr>
          <w:rFonts w:ascii="Arial" w:hAnsi="Arial" w:cs="Arial"/>
        </w:rPr>
        <w:t>rapidly disproven</w:t>
      </w:r>
      <w:r>
        <w:rPr>
          <w:rFonts w:ascii="Arial" w:hAnsi="Arial" w:cs="Arial"/>
        </w:rPr>
        <w:t xml:space="preserve">. CF gene therapists had to </w:t>
      </w:r>
      <w:r w:rsidR="006177C6">
        <w:rPr>
          <w:rFonts w:ascii="Arial" w:hAnsi="Arial" w:cs="Arial"/>
        </w:rPr>
        <w:t xml:space="preserve">learn painfully </w:t>
      </w:r>
      <w:r>
        <w:rPr>
          <w:rFonts w:ascii="Arial" w:hAnsi="Arial" w:cs="Arial"/>
        </w:rPr>
        <w:t xml:space="preserve">that intra- and extracellular barriers that have evolved to protect us from </w:t>
      </w:r>
      <w:r w:rsidR="006103D9">
        <w:rPr>
          <w:rFonts w:ascii="Arial" w:hAnsi="Arial" w:cs="Arial"/>
        </w:rPr>
        <w:t xml:space="preserve">viruses, bacteria and other inhaled particles also “protect” against inhalation and uptake of gene transfer agents (GTAs). Extracellular barriers include airway mucus and </w:t>
      </w:r>
      <w:proofErr w:type="spellStart"/>
      <w:r w:rsidR="006103D9">
        <w:rPr>
          <w:rFonts w:ascii="Arial" w:hAnsi="Arial" w:cs="Arial"/>
        </w:rPr>
        <w:t>mucociliary</w:t>
      </w:r>
      <w:proofErr w:type="spellEnd"/>
      <w:r w:rsidR="006103D9">
        <w:rPr>
          <w:rFonts w:ascii="Arial" w:hAnsi="Arial" w:cs="Arial"/>
        </w:rPr>
        <w:t xml:space="preserve"> clearance, which evolved to trap and remove inhaled particles as well as humoral and cellular immune responses, evolved to combat inhal</w:t>
      </w:r>
      <w:r w:rsidR="00106CAB">
        <w:rPr>
          <w:rFonts w:ascii="Arial" w:hAnsi="Arial" w:cs="Arial"/>
        </w:rPr>
        <w:t>ed microorganisms (</w:t>
      </w:r>
      <w:r w:rsidR="00106CAB" w:rsidRPr="00106CAB">
        <w:rPr>
          <w:rFonts w:ascii="Arial" w:hAnsi="Arial" w:cs="Arial"/>
        </w:rPr>
        <w:t xml:space="preserve">see </w:t>
      </w:r>
      <w:r w:rsidR="009D5D8D">
        <w:rPr>
          <w:rFonts w:ascii="Arial" w:hAnsi="Arial" w:cs="Arial"/>
        </w:rPr>
        <w:t>{Xia, 2014 1779 /id}</w:t>
      </w:r>
      <w:r w:rsidR="006103D9" w:rsidRPr="00106CAB">
        <w:rPr>
          <w:rFonts w:ascii="Arial" w:hAnsi="Arial" w:cs="Arial"/>
        </w:rPr>
        <w:t xml:space="preserve"> for </w:t>
      </w:r>
      <w:r w:rsidR="006103D9">
        <w:rPr>
          <w:rFonts w:ascii="Arial" w:hAnsi="Arial" w:cs="Arial"/>
        </w:rPr>
        <w:t>more detailed discussion).</w:t>
      </w:r>
      <w:r w:rsidR="00CC2F4B">
        <w:rPr>
          <w:rFonts w:ascii="Arial" w:hAnsi="Arial" w:cs="Arial"/>
        </w:rPr>
        <w:t xml:space="preserve"> In addition, sputum, which is a hallmark of CF lung disease, presents an additional extracellular barrier, particularly in older patients. </w:t>
      </w:r>
      <w:r w:rsidR="009D5D8D">
        <w:rPr>
          <w:rFonts w:ascii="Arial" w:hAnsi="Arial" w:cs="Arial"/>
        </w:rPr>
        <w:t>{Stern, 2003 166 /</w:t>
      </w:r>
      <w:proofErr w:type="spellStart"/>
      <w:r w:rsidR="009D5D8D">
        <w:rPr>
          <w:rFonts w:ascii="Arial" w:hAnsi="Arial" w:cs="Arial"/>
        </w:rPr>
        <w:t>id</w:t>
      </w:r>
      <w:proofErr w:type="gramStart"/>
      <w:r w:rsidR="009D5D8D">
        <w:rPr>
          <w:rFonts w:ascii="Arial" w:hAnsi="Arial" w:cs="Arial"/>
        </w:rPr>
        <w:t>;Yonemitsu</w:t>
      </w:r>
      <w:proofErr w:type="spellEnd"/>
      <w:proofErr w:type="gramEnd"/>
      <w:r w:rsidR="009D5D8D">
        <w:rPr>
          <w:rFonts w:ascii="Arial" w:hAnsi="Arial" w:cs="Arial"/>
        </w:rPr>
        <w:t>, 2000 35 /</w:t>
      </w:r>
      <w:proofErr w:type="spellStart"/>
      <w:r w:rsidR="009D5D8D">
        <w:rPr>
          <w:rFonts w:ascii="Arial" w:hAnsi="Arial" w:cs="Arial"/>
        </w:rPr>
        <w:t>id;Schuster</w:t>
      </w:r>
      <w:proofErr w:type="spellEnd"/>
      <w:r w:rsidR="009D5D8D">
        <w:rPr>
          <w:rFonts w:ascii="Arial" w:hAnsi="Arial" w:cs="Arial"/>
        </w:rPr>
        <w:t>, 2014 1701 /id}</w:t>
      </w:r>
    </w:p>
    <w:p w14:paraId="4A57EAF6" w14:textId="320494B4" w:rsidR="00CC2F4B" w:rsidRPr="001B44FC" w:rsidRDefault="00CC2F4B" w:rsidP="00CC2F4B">
      <w:pPr>
        <w:spacing w:line="480" w:lineRule="auto"/>
        <w:rPr>
          <w:rFonts w:ascii="Arial" w:hAnsi="Arial" w:cs="Arial"/>
        </w:rPr>
      </w:pPr>
      <w:r w:rsidRPr="001B44FC">
        <w:rPr>
          <w:rFonts w:ascii="Arial" w:hAnsi="Arial" w:cs="Arial"/>
        </w:rPr>
        <w:t>In a clinical setting it would presumably</w:t>
      </w:r>
      <w:r w:rsidR="006177C6">
        <w:rPr>
          <w:rFonts w:ascii="Arial" w:hAnsi="Arial" w:cs="Arial"/>
        </w:rPr>
        <w:t>,</w:t>
      </w:r>
      <w:r w:rsidRPr="001B44FC">
        <w:rPr>
          <w:rFonts w:ascii="Arial" w:hAnsi="Arial" w:cs="Arial"/>
        </w:rPr>
        <w:t xml:space="preserve"> therefore</w:t>
      </w:r>
      <w:r w:rsidR="006177C6">
        <w:rPr>
          <w:rFonts w:ascii="Arial" w:hAnsi="Arial" w:cs="Arial"/>
        </w:rPr>
        <w:t>,</w:t>
      </w:r>
      <w:r w:rsidRPr="001B44FC">
        <w:rPr>
          <w:rFonts w:ascii="Arial" w:hAnsi="Arial" w:cs="Arial"/>
        </w:rPr>
        <w:t xml:space="preserve"> be preferable to give gene therapy to younger patients as </w:t>
      </w:r>
      <w:r w:rsidR="001E48FE">
        <w:rPr>
          <w:rFonts w:ascii="Arial" w:hAnsi="Arial" w:cs="Arial"/>
        </w:rPr>
        <w:t xml:space="preserve">a </w:t>
      </w:r>
      <w:r w:rsidRPr="001B44FC">
        <w:rPr>
          <w:rFonts w:ascii="Arial" w:hAnsi="Arial" w:cs="Arial"/>
        </w:rPr>
        <w:t>preventative treatment, although in reality it is neither ethical nor practical to treat</w:t>
      </w:r>
      <w:r w:rsidR="006177C6">
        <w:rPr>
          <w:rFonts w:ascii="Arial" w:hAnsi="Arial" w:cs="Arial"/>
        </w:rPr>
        <w:t xml:space="preserve"> such </w:t>
      </w:r>
      <w:r w:rsidRPr="001B44FC">
        <w:rPr>
          <w:rFonts w:ascii="Arial" w:hAnsi="Arial" w:cs="Arial"/>
        </w:rPr>
        <w:t xml:space="preserve">patients in early phase clinical trials. </w:t>
      </w:r>
    </w:p>
    <w:p w14:paraId="51CAEBB5" w14:textId="622F4431" w:rsidR="00E1077E" w:rsidRDefault="00E1077E" w:rsidP="00C17E2C">
      <w:pPr>
        <w:spacing w:line="480" w:lineRule="auto"/>
        <w:rPr>
          <w:rFonts w:ascii="Arial" w:hAnsi="Arial" w:cs="Arial"/>
        </w:rPr>
      </w:pPr>
    </w:p>
    <w:p w14:paraId="42F0E674" w14:textId="23E3B2C1" w:rsidR="006103D9" w:rsidRDefault="00F65F7F" w:rsidP="00C17E2C">
      <w:pPr>
        <w:spacing w:line="480" w:lineRule="auto"/>
        <w:rPr>
          <w:rFonts w:ascii="Arial" w:hAnsi="Arial" w:cs="Arial"/>
          <w:i/>
        </w:rPr>
      </w:pPr>
      <w:r>
        <w:rPr>
          <w:rFonts w:ascii="Arial" w:hAnsi="Arial" w:cs="Arial"/>
          <w:i/>
        </w:rPr>
        <w:t xml:space="preserve">3. </w:t>
      </w:r>
      <w:r w:rsidR="006103D9" w:rsidRPr="006103D9">
        <w:rPr>
          <w:rFonts w:ascii="Arial" w:hAnsi="Arial" w:cs="Arial"/>
          <w:i/>
        </w:rPr>
        <w:t xml:space="preserve">2. </w:t>
      </w:r>
      <w:r w:rsidR="006103D9">
        <w:rPr>
          <w:rFonts w:ascii="Arial" w:hAnsi="Arial" w:cs="Arial"/>
          <w:i/>
        </w:rPr>
        <w:t>Adenoviral vectors are currently not suitable for CF gene therapy</w:t>
      </w:r>
    </w:p>
    <w:p w14:paraId="2716BEFB" w14:textId="7FC3D75D" w:rsidR="00774F7D" w:rsidRDefault="001E48FE" w:rsidP="000975A4">
      <w:pPr>
        <w:spacing w:line="480" w:lineRule="auto"/>
        <w:rPr>
          <w:rFonts w:ascii="Arial" w:hAnsi="Arial" w:cs="Arial"/>
        </w:rPr>
      </w:pPr>
      <w:r>
        <w:rPr>
          <w:rFonts w:ascii="Arial" w:hAnsi="Arial" w:cs="Arial"/>
        </w:rPr>
        <w:t>Adenovirus</w:t>
      </w:r>
      <w:r w:rsidR="00F65F7F">
        <w:rPr>
          <w:rFonts w:ascii="Arial" w:hAnsi="Arial" w:cs="Arial"/>
        </w:rPr>
        <w:t>e</w:t>
      </w:r>
      <w:r w:rsidR="006177C6">
        <w:rPr>
          <w:rFonts w:ascii="Arial" w:hAnsi="Arial" w:cs="Arial"/>
        </w:rPr>
        <w:t>s have</w:t>
      </w:r>
      <w:r w:rsidR="007C4A92">
        <w:rPr>
          <w:rFonts w:ascii="Arial" w:hAnsi="Arial" w:cs="Arial"/>
        </w:rPr>
        <w:t xml:space="preserve"> a natural</w:t>
      </w:r>
      <w:r w:rsidR="006177C6">
        <w:rPr>
          <w:rFonts w:ascii="Arial" w:hAnsi="Arial" w:cs="Arial"/>
        </w:rPr>
        <w:t xml:space="preserve"> tropism for the lung and it is, </w:t>
      </w:r>
      <w:r w:rsidR="007C4A92">
        <w:rPr>
          <w:rFonts w:ascii="Arial" w:hAnsi="Arial" w:cs="Arial"/>
        </w:rPr>
        <w:t>therefore</w:t>
      </w:r>
      <w:r w:rsidR="006177C6">
        <w:rPr>
          <w:rFonts w:ascii="Arial" w:hAnsi="Arial" w:cs="Arial"/>
        </w:rPr>
        <w:t>,</w:t>
      </w:r>
      <w:r w:rsidR="007C4A92">
        <w:rPr>
          <w:rFonts w:ascii="Arial" w:hAnsi="Arial" w:cs="Arial"/>
        </w:rPr>
        <w:t xml:space="preserve"> not surprising that adenoviral vectors wer</w:t>
      </w:r>
      <w:r w:rsidR="00473AF8">
        <w:rPr>
          <w:rFonts w:ascii="Arial" w:hAnsi="Arial" w:cs="Arial"/>
        </w:rPr>
        <w:t>e the first gene transfer agent</w:t>
      </w:r>
      <w:r w:rsidR="007C4A92">
        <w:rPr>
          <w:rFonts w:ascii="Arial" w:hAnsi="Arial" w:cs="Arial"/>
        </w:rPr>
        <w:t xml:space="preserve"> to be used in CF clinical trials. Only four years after cloning </w:t>
      </w:r>
      <w:r w:rsidR="00473AF8">
        <w:rPr>
          <w:rFonts w:ascii="Arial" w:hAnsi="Arial" w:cs="Arial"/>
        </w:rPr>
        <w:t xml:space="preserve">of </w:t>
      </w:r>
      <w:r w:rsidR="007C4A92">
        <w:rPr>
          <w:rFonts w:ascii="Arial" w:hAnsi="Arial" w:cs="Arial"/>
        </w:rPr>
        <w:t xml:space="preserve">the </w:t>
      </w:r>
      <w:r w:rsidR="007C4A92" w:rsidRPr="007C4A92">
        <w:rPr>
          <w:rFonts w:ascii="Arial" w:hAnsi="Arial" w:cs="Arial"/>
          <w:i/>
        </w:rPr>
        <w:t xml:space="preserve">CFTR </w:t>
      </w:r>
      <w:r w:rsidR="007C4A92" w:rsidRPr="00473AF8">
        <w:rPr>
          <w:rFonts w:ascii="Arial" w:hAnsi="Arial" w:cs="Arial"/>
        </w:rPr>
        <w:t xml:space="preserve">gene </w:t>
      </w:r>
      <w:proofErr w:type="spellStart"/>
      <w:r w:rsidR="007C4A92" w:rsidRPr="001B44FC">
        <w:rPr>
          <w:rFonts w:ascii="Arial" w:hAnsi="Arial" w:cs="Arial"/>
        </w:rPr>
        <w:t>Zabner</w:t>
      </w:r>
      <w:proofErr w:type="spellEnd"/>
      <w:r w:rsidR="007C4A92" w:rsidRPr="001B44FC">
        <w:rPr>
          <w:rFonts w:ascii="Arial" w:hAnsi="Arial" w:cs="Arial"/>
        </w:rPr>
        <w:t xml:space="preserve"> </w:t>
      </w:r>
      <w:r w:rsidR="007C4A92" w:rsidRPr="001B44FC">
        <w:rPr>
          <w:rFonts w:ascii="Arial" w:hAnsi="Arial" w:cs="Arial"/>
          <w:i/>
        </w:rPr>
        <w:t>et al</w:t>
      </w:r>
      <w:r w:rsidR="007C4A92" w:rsidRPr="001B44FC">
        <w:rPr>
          <w:rFonts w:ascii="Arial" w:hAnsi="Arial" w:cs="Arial"/>
        </w:rPr>
        <w:t xml:space="preserve"> </w:t>
      </w:r>
      <w:r w:rsidR="00473AF8">
        <w:rPr>
          <w:rFonts w:ascii="Arial" w:hAnsi="Arial" w:cs="Arial"/>
        </w:rPr>
        <w:t xml:space="preserve">conducted the first ever CF gene therapy trial. Increasing doses of an adenoviral vector carrying the </w:t>
      </w:r>
      <w:r w:rsidR="00473AF8" w:rsidRPr="006177C6">
        <w:rPr>
          <w:rFonts w:ascii="Arial" w:hAnsi="Arial" w:cs="Arial"/>
          <w:i/>
        </w:rPr>
        <w:t>CFTR</w:t>
      </w:r>
      <w:r w:rsidR="00473AF8">
        <w:rPr>
          <w:rFonts w:ascii="Arial" w:hAnsi="Arial" w:cs="Arial"/>
        </w:rPr>
        <w:t xml:space="preserve"> cDNA (2e6, 6e6 or 5e7 infectious units, n=1 patient/dose)</w:t>
      </w:r>
      <w:r w:rsidR="007F33A8">
        <w:rPr>
          <w:rFonts w:ascii="Arial" w:hAnsi="Arial" w:cs="Arial"/>
        </w:rPr>
        <w:t xml:space="preserve"> were</w:t>
      </w:r>
      <w:r w:rsidR="00473AF8">
        <w:rPr>
          <w:rFonts w:ascii="Arial" w:hAnsi="Arial" w:cs="Arial"/>
        </w:rPr>
        <w:t xml:space="preserve"> delivered to the nasal epithelium of three CF patients. Despite using a com</w:t>
      </w:r>
      <w:r w:rsidR="007F33A8">
        <w:rPr>
          <w:rFonts w:ascii="Arial" w:hAnsi="Arial" w:cs="Arial"/>
        </w:rPr>
        <w:t>paratively small amount of virus t</w:t>
      </w:r>
      <w:r w:rsidR="00473AF8">
        <w:rPr>
          <w:rFonts w:ascii="Arial" w:hAnsi="Arial" w:cs="Arial"/>
        </w:rPr>
        <w:t xml:space="preserve">he authors </w:t>
      </w:r>
      <w:r w:rsidR="007F33A8">
        <w:rPr>
          <w:rFonts w:ascii="Arial" w:hAnsi="Arial" w:cs="Arial"/>
        </w:rPr>
        <w:t xml:space="preserve">suggested that the treatment corrected the </w:t>
      </w:r>
      <w:r w:rsidR="009D5993">
        <w:rPr>
          <w:rFonts w:ascii="Arial" w:hAnsi="Arial" w:cs="Arial"/>
        </w:rPr>
        <w:t>CF ion</w:t>
      </w:r>
      <w:r w:rsidR="007F33A8">
        <w:rPr>
          <w:rFonts w:ascii="Arial" w:hAnsi="Arial" w:cs="Arial"/>
        </w:rPr>
        <w:t xml:space="preserve"> transport defect</w:t>
      </w:r>
      <w:r w:rsidR="009D5993">
        <w:rPr>
          <w:rFonts w:ascii="Arial" w:hAnsi="Arial" w:cs="Arial"/>
        </w:rPr>
        <w:t xml:space="preserve">. A further </w:t>
      </w:r>
      <w:r w:rsidR="00C26A9F">
        <w:rPr>
          <w:rFonts w:ascii="Arial" w:hAnsi="Arial" w:cs="Arial"/>
        </w:rPr>
        <w:t>8</w:t>
      </w:r>
      <w:r w:rsidR="009D5993" w:rsidRPr="001B44FC">
        <w:rPr>
          <w:rFonts w:ascii="Arial" w:hAnsi="Arial" w:cs="Arial"/>
        </w:rPr>
        <w:t xml:space="preserve"> trials </w:t>
      </w:r>
      <w:r w:rsidR="002B748F">
        <w:rPr>
          <w:rFonts w:ascii="Arial" w:hAnsi="Arial" w:cs="Arial"/>
        </w:rPr>
        <w:t xml:space="preserve">administering adenovirus either to the lung or nose of CF patients </w:t>
      </w:r>
      <w:r w:rsidR="009D5993" w:rsidRPr="001B44FC">
        <w:rPr>
          <w:rFonts w:ascii="Arial" w:hAnsi="Arial" w:cs="Arial"/>
        </w:rPr>
        <w:t>were p</w:t>
      </w:r>
      <w:r w:rsidR="002B748F">
        <w:rPr>
          <w:rFonts w:ascii="Arial" w:hAnsi="Arial" w:cs="Arial"/>
        </w:rPr>
        <w:t xml:space="preserve">erformed between 1993 and 2001 and did not consistently show evidence of efficient gene transfer </w:t>
      </w:r>
      <w:r w:rsidR="009D5D8D">
        <w:rPr>
          <w:rFonts w:ascii="Arial" w:hAnsi="Arial" w:cs="Arial"/>
        </w:rPr>
        <w:t>{</w:t>
      </w:r>
      <w:proofErr w:type="spellStart"/>
      <w:r w:rsidR="009D5D8D">
        <w:rPr>
          <w:rFonts w:ascii="Arial" w:hAnsi="Arial" w:cs="Arial"/>
        </w:rPr>
        <w:t>Zabner</w:t>
      </w:r>
      <w:proofErr w:type="spellEnd"/>
      <w:r w:rsidR="009D5D8D">
        <w:rPr>
          <w:rFonts w:ascii="Arial" w:hAnsi="Arial" w:cs="Arial"/>
        </w:rPr>
        <w:t>, 1993 223 /</w:t>
      </w:r>
      <w:proofErr w:type="spellStart"/>
      <w:r w:rsidR="009D5D8D">
        <w:rPr>
          <w:rFonts w:ascii="Arial" w:hAnsi="Arial" w:cs="Arial"/>
        </w:rPr>
        <w:t>id;Crystal</w:t>
      </w:r>
      <w:proofErr w:type="spellEnd"/>
      <w:r w:rsidR="009D5D8D">
        <w:rPr>
          <w:rFonts w:ascii="Arial" w:hAnsi="Arial" w:cs="Arial"/>
        </w:rPr>
        <w:t>, 1994 224 /</w:t>
      </w:r>
      <w:proofErr w:type="spellStart"/>
      <w:r w:rsidR="009D5D8D">
        <w:rPr>
          <w:rFonts w:ascii="Arial" w:hAnsi="Arial" w:cs="Arial"/>
        </w:rPr>
        <w:t>id;Knowles</w:t>
      </w:r>
      <w:proofErr w:type="spellEnd"/>
      <w:r w:rsidR="009D5D8D">
        <w:rPr>
          <w:rFonts w:ascii="Arial" w:hAnsi="Arial" w:cs="Arial"/>
        </w:rPr>
        <w:t>, 1995 225 /</w:t>
      </w:r>
      <w:proofErr w:type="spellStart"/>
      <w:r w:rsidR="009D5D8D">
        <w:rPr>
          <w:rFonts w:ascii="Arial" w:hAnsi="Arial" w:cs="Arial"/>
        </w:rPr>
        <w:t>id;Hay</w:t>
      </w:r>
      <w:proofErr w:type="spellEnd"/>
      <w:r w:rsidR="009D5D8D">
        <w:rPr>
          <w:rFonts w:ascii="Arial" w:hAnsi="Arial" w:cs="Arial"/>
        </w:rPr>
        <w:t>, 1995 226 /</w:t>
      </w:r>
      <w:proofErr w:type="spellStart"/>
      <w:r w:rsidR="009D5D8D">
        <w:rPr>
          <w:rFonts w:ascii="Arial" w:hAnsi="Arial" w:cs="Arial"/>
        </w:rPr>
        <w:t>id;Zabner</w:t>
      </w:r>
      <w:proofErr w:type="spellEnd"/>
      <w:r w:rsidR="009D5D8D">
        <w:rPr>
          <w:rFonts w:ascii="Arial" w:hAnsi="Arial" w:cs="Arial"/>
        </w:rPr>
        <w:t>, 1996 227 /</w:t>
      </w:r>
      <w:proofErr w:type="spellStart"/>
      <w:r w:rsidR="009D5D8D">
        <w:rPr>
          <w:rFonts w:ascii="Arial" w:hAnsi="Arial" w:cs="Arial"/>
        </w:rPr>
        <w:t>id;Bellon</w:t>
      </w:r>
      <w:proofErr w:type="spellEnd"/>
      <w:r w:rsidR="009D5D8D">
        <w:rPr>
          <w:rFonts w:ascii="Arial" w:hAnsi="Arial" w:cs="Arial"/>
        </w:rPr>
        <w:t>, 1997 228 /</w:t>
      </w:r>
      <w:proofErr w:type="spellStart"/>
      <w:r w:rsidR="009D5D8D">
        <w:rPr>
          <w:rFonts w:ascii="Arial" w:hAnsi="Arial" w:cs="Arial"/>
        </w:rPr>
        <w:t>id;Harvey</w:t>
      </w:r>
      <w:proofErr w:type="spellEnd"/>
      <w:r w:rsidR="009D5D8D">
        <w:rPr>
          <w:rFonts w:ascii="Arial" w:hAnsi="Arial" w:cs="Arial"/>
        </w:rPr>
        <w:t>, 1999 70 /</w:t>
      </w:r>
      <w:proofErr w:type="spellStart"/>
      <w:r w:rsidR="009D5D8D">
        <w:rPr>
          <w:rFonts w:ascii="Arial" w:hAnsi="Arial" w:cs="Arial"/>
        </w:rPr>
        <w:t>id;Zuckerman</w:t>
      </w:r>
      <w:proofErr w:type="spellEnd"/>
      <w:r w:rsidR="009D5D8D">
        <w:rPr>
          <w:rFonts w:ascii="Arial" w:hAnsi="Arial" w:cs="Arial"/>
        </w:rPr>
        <w:t>, 1999 229 /</w:t>
      </w:r>
      <w:proofErr w:type="spellStart"/>
      <w:r w:rsidR="009D5D8D">
        <w:rPr>
          <w:rFonts w:ascii="Arial" w:hAnsi="Arial" w:cs="Arial"/>
        </w:rPr>
        <w:t>id;Joseph</w:t>
      </w:r>
      <w:proofErr w:type="spellEnd"/>
      <w:r w:rsidR="009D5D8D">
        <w:rPr>
          <w:rFonts w:ascii="Arial" w:hAnsi="Arial" w:cs="Arial"/>
        </w:rPr>
        <w:t>, 2001 130 /</w:t>
      </w:r>
      <w:proofErr w:type="spellStart"/>
      <w:r w:rsidR="009D5D8D">
        <w:rPr>
          <w:rFonts w:ascii="Arial" w:hAnsi="Arial" w:cs="Arial"/>
        </w:rPr>
        <w:t>id;Perricone</w:t>
      </w:r>
      <w:proofErr w:type="spellEnd"/>
      <w:r w:rsidR="009D5D8D">
        <w:rPr>
          <w:rFonts w:ascii="Arial" w:hAnsi="Arial" w:cs="Arial"/>
        </w:rPr>
        <w:t>, 2001 230 /id}</w:t>
      </w:r>
      <w:r w:rsidR="00481CBD" w:rsidRPr="00A1540A">
        <w:rPr>
          <w:rFonts w:ascii="Arial" w:hAnsi="Arial" w:cs="Arial"/>
        </w:rPr>
        <w:t>.</w:t>
      </w:r>
      <w:r w:rsidR="002B748F" w:rsidRPr="00A1540A">
        <w:rPr>
          <w:rFonts w:ascii="Arial" w:hAnsi="Arial" w:cs="Arial"/>
        </w:rPr>
        <w:t xml:space="preserve"> In addition, a</w:t>
      </w:r>
      <w:r w:rsidR="002B748F">
        <w:rPr>
          <w:rFonts w:ascii="Arial" w:hAnsi="Arial" w:cs="Arial"/>
        </w:rPr>
        <w:t xml:space="preserve"> pivotal trial conducted by Harvey </w:t>
      </w:r>
      <w:r w:rsidR="002B748F" w:rsidRPr="002B748F">
        <w:rPr>
          <w:rFonts w:ascii="Arial" w:hAnsi="Arial" w:cs="Arial"/>
          <w:i/>
        </w:rPr>
        <w:t>et al</w:t>
      </w:r>
      <w:r w:rsidR="002B748F">
        <w:rPr>
          <w:rFonts w:ascii="Arial" w:hAnsi="Arial" w:cs="Arial"/>
        </w:rPr>
        <w:t xml:space="preserve"> showed that transduction efficiency of the vector further reduce</w:t>
      </w:r>
      <w:r w:rsidR="000975A4">
        <w:rPr>
          <w:rFonts w:ascii="Arial" w:hAnsi="Arial" w:cs="Arial"/>
        </w:rPr>
        <w:t>s</w:t>
      </w:r>
      <w:r w:rsidR="005E7EC0">
        <w:rPr>
          <w:rFonts w:ascii="Arial" w:hAnsi="Arial" w:cs="Arial"/>
        </w:rPr>
        <w:t xml:space="preserve"> after repeated administration </w:t>
      </w:r>
      <w:r w:rsidR="009D5D8D">
        <w:rPr>
          <w:rFonts w:ascii="Arial" w:hAnsi="Arial" w:cs="Arial"/>
        </w:rPr>
        <w:t>{Harvey, 1999 70 /id}</w:t>
      </w:r>
      <w:r w:rsidR="000975A4" w:rsidRPr="00106CAB">
        <w:rPr>
          <w:rFonts w:ascii="Arial" w:hAnsi="Arial" w:cs="Arial"/>
        </w:rPr>
        <w:t xml:space="preserve">. To </w:t>
      </w:r>
      <w:r w:rsidR="000975A4">
        <w:rPr>
          <w:rFonts w:ascii="Arial" w:hAnsi="Arial" w:cs="Arial"/>
        </w:rPr>
        <w:t xml:space="preserve">date the research community largely agrees that (a) adenoviral vectors are comparatively inefficient in the human lung because the receptor required for virus entry into airway epithelial cells is located on the </w:t>
      </w:r>
      <w:proofErr w:type="spellStart"/>
      <w:r w:rsidR="000975A4">
        <w:rPr>
          <w:rFonts w:ascii="Arial" w:hAnsi="Arial" w:cs="Arial"/>
        </w:rPr>
        <w:t>basolateral</w:t>
      </w:r>
      <w:proofErr w:type="spellEnd"/>
      <w:r w:rsidR="000975A4">
        <w:rPr>
          <w:rFonts w:ascii="Arial" w:hAnsi="Arial" w:cs="Arial"/>
        </w:rPr>
        <w:t xml:space="preserve"> membrane and therefore difficult to access after topical administration and that (b) acquired immune responses to the virus prevent effi</w:t>
      </w:r>
      <w:r w:rsidR="00D6040F">
        <w:rPr>
          <w:rFonts w:ascii="Arial" w:hAnsi="Arial" w:cs="Arial"/>
        </w:rPr>
        <w:t>cacy on repeated administration,</w:t>
      </w:r>
      <w:r w:rsidR="000975A4">
        <w:rPr>
          <w:rFonts w:ascii="Arial" w:hAnsi="Arial" w:cs="Arial"/>
        </w:rPr>
        <w:t xml:space="preserve"> a problem which has not yet been overcome despite many attempts at transiently inhibiting humoral and cellular immune responses</w:t>
      </w:r>
      <w:r w:rsidR="00774F7D">
        <w:rPr>
          <w:rFonts w:ascii="Arial" w:hAnsi="Arial" w:cs="Arial"/>
        </w:rPr>
        <w:t xml:space="preserve"> and the generation </w:t>
      </w:r>
      <w:r w:rsidR="00774F7D">
        <w:rPr>
          <w:rFonts w:ascii="Arial" w:hAnsi="Arial" w:cs="Arial"/>
        </w:rPr>
        <w:lastRenderedPageBreak/>
        <w:t xml:space="preserve">of helper-dependent “gutted” adenoviral vectors in which all viral genes have been deleted.  </w:t>
      </w:r>
    </w:p>
    <w:p w14:paraId="1F0AD861" w14:textId="77777777" w:rsidR="00D24317" w:rsidRDefault="00D24317" w:rsidP="000975A4">
      <w:pPr>
        <w:spacing w:line="480" w:lineRule="auto"/>
        <w:rPr>
          <w:rFonts w:ascii="Arial" w:hAnsi="Arial" w:cs="Arial"/>
        </w:rPr>
      </w:pPr>
    </w:p>
    <w:p w14:paraId="223FA93A" w14:textId="422BBC8E" w:rsidR="000975A4" w:rsidRDefault="00F65F7F" w:rsidP="000975A4">
      <w:pPr>
        <w:spacing w:line="480" w:lineRule="auto"/>
        <w:rPr>
          <w:rFonts w:ascii="Arial" w:hAnsi="Arial" w:cs="Arial"/>
        </w:rPr>
      </w:pPr>
      <w:r>
        <w:rPr>
          <w:rFonts w:ascii="Arial" w:hAnsi="Arial" w:cs="Arial"/>
          <w:i/>
        </w:rPr>
        <w:t>3.</w:t>
      </w:r>
      <w:r w:rsidR="002171DF">
        <w:rPr>
          <w:rFonts w:ascii="Arial" w:hAnsi="Arial" w:cs="Arial"/>
          <w:i/>
        </w:rPr>
        <w:t>3</w:t>
      </w:r>
      <w:r w:rsidR="000975A4" w:rsidRPr="006103D9">
        <w:rPr>
          <w:rFonts w:ascii="Arial" w:hAnsi="Arial" w:cs="Arial"/>
          <w:i/>
        </w:rPr>
        <w:t xml:space="preserve">. </w:t>
      </w:r>
      <w:proofErr w:type="spellStart"/>
      <w:r w:rsidR="000975A4">
        <w:rPr>
          <w:rFonts w:ascii="Arial" w:hAnsi="Arial" w:cs="Arial"/>
          <w:i/>
        </w:rPr>
        <w:t>Adeno</w:t>
      </w:r>
      <w:proofErr w:type="spellEnd"/>
      <w:r w:rsidR="000975A4">
        <w:rPr>
          <w:rFonts w:ascii="Arial" w:hAnsi="Arial" w:cs="Arial"/>
          <w:i/>
        </w:rPr>
        <w:t>-a</w:t>
      </w:r>
      <w:r w:rsidR="00774F7D">
        <w:rPr>
          <w:rFonts w:ascii="Arial" w:hAnsi="Arial" w:cs="Arial"/>
          <w:i/>
        </w:rPr>
        <w:t xml:space="preserve">ssociated vectors are also unlikely to be suitable for CF gene therapy   </w:t>
      </w:r>
    </w:p>
    <w:p w14:paraId="0682ADA9" w14:textId="2C3AFF91" w:rsidR="00BE027C" w:rsidRDefault="00D63E87" w:rsidP="00D63E87">
      <w:pPr>
        <w:spacing w:line="480" w:lineRule="auto"/>
        <w:rPr>
          <w:rFonts w:ascii="Arial" w:hAnsi="Arial" w:cs="Arial"/>
        </w:rPr>
      </w:pPr>
      <w:r w:rsidRPr="001B44FC">
        <w:rPr>
          <w:rFonts w:ascii="Arial" w:hAnsi="Arial" w:cs="Arial"/>
        </w:rPr>
        <w:t xml:space="preserve">In the 2000s, </w:t>
      </w:r>
      <w:proofErr w:type="spellStart"/>
      <w:r w:rsidRPr="001B44FC">
        <w:rPr>
          <w:rFonts w:ascii="Arial" w:hAnsi="Arial" w:cs="Arial"/>
        </w:rPr>
        <w:t>adeno</w:t>
      </w:r>
      <w:proofErr w:type="spellEnd"/>
      <w:r w:rsidRPr="001B44FC">
        <w:rPr>
          <w:rFonts w:ascii="Arial" w:hAnsi="Arial" w:cs="Arial"/>
        </w:rPr>
        <w:t>-associated virus (AA</w:t>
      </w:r>
      <w:r w:rsidR="00D6040F">
        <w:rPr>
          <w:rFonts w:ascii="Arial" w:hAnsi="Arial" w:cs="Arial"/>
        </w:rPr>
        <w:t xml:space="preserve">V) began to </w:t>
      </w:r>
      <w:proofErr w:type="spellStart"/>
      <w:r w:rsidR="00D6040F">
        <w:rPr>
          <w:rFonts w:ascii="Arial" w:hAnsi="Arial" w:cs="Arial"/>
        </w:rPr>
        <w:t>superc</w:t>
      </w:r>
      <w:r w:rsidR="00D24317">
        <w:rPr>
          <w:rFonts w:ascii="Arial" w:hAnsi="Arial" w:cs="Arial"/>
        </w:rPr>
        <w:t>ede</w:t>
      </w:r>
      <w:proofErr w:type="spellEnd"/>
      <w:r w:rsidR="00D24317">
        <w:rPr>
          <w:rFonts w:ascii="Arial" w:hAnsi="Arial" w:cs="Arial"/>
        </w:rPr>
        <w:t xml:space="preserve"> adenoviral vector</w:t>
      </w:r>
      <w:r w:rsidR="00C26A9F">
        <w:rPr>
          <w:rFonts w:ascii="Arial" w:hAnsi="Arial" w:cs="Arial"/>
        </w:rPr>
        <w:t>s. Between 1999 and 2007 an AAV</w:t>
      </w:r>
      <w:r w:rsidR="00D24317">
        <w:rPr>
          <w:rFonts w:ascii="Arial" w:hAnsi="Arial" w:cs="Arial"/>
        </w:rPr>
        <w:t xml:space="preserve">2 vector was assessed in six CF clinical trials using </w:t>
      </w:r>
      <w:proofErr w:type="gramStart"/>
      <w:r w:rsidR="00D24317">
        <w:rPr>
          <w:rFonts w:ascii="Arial" w:hAnsi="Arial" w:cs="Arial"/>
        </w:rPr>
        <w:t>either the</w:t>
      </w:r>
      <w:proofErr w:type="gramEnd"/>
      <w:r w:rsidR="00D24317">
        <w:rPr>
          <w:rFonts w:ascii="Arial" w:hAnsi="Arial" w:cs="Arial"/>
        </w:rPr>
        <w:t xml:space="preserve"> nose, maxillary sinus or lung as the target organ. </w:t>
      </w:r>
      <w:r w:rsidR="008E5F19">
        <w:rPr>
          <w:rFonts w:ascii="Arial" w:hAnsi="Arial" w:cs="Arial"/>
        </w:rPr>
        <w:t>In the pivotal trial ~50 CF patie</w:t>
      </w:r>
      <w:r w:rsidR="00E80844">
        <w:rPr>
          <w:rFonts w:ascii="Arial" w:hAnsi="Arial" w:cs="Arial"/>
        </w:rPr>
        <w:t>nts received 3</w:t>
      </w:r>
      <w:r w:rsidR="008E5F19">
        <w:rPr>
          <w:rFonts w:ascii="Arial" w:hAnsi="Arial" w:cs="Arial"/>
        </w:rPr>
        <w:t xml:space="preserve"> doses of AAV2-CFTR 30 days </w:t>
      </w:r>
      <w:r w:rsidR="008E5F19" w:rsidRPr="00CF5683">
        <w:rPr>
          <w:rFonts w:ascii="Arial" w:hAnsi="Arial" w:cs="Arial"/>
        </w:rPr>
        <w:t xml:space="preserve">apart </w:t>
      </w:r>
      <w:r w:rsidR="009D5D8D">
        <w:rPr>
          <w:rFonts w:ascii="Arial" w:hAnsi="Arial" w:cs="Arial"/>
        </w:rPr>
        <w:t>{Moss, 2007 141 /id}</w:t>
      </w:r>
      <w:r w:rsidR="008E5F19" w:rsidRPr="00CF5683">
        <w:rPr>
          <w:rFonts w:ascii="Arial" w:hAnsi="Arial" w:cs="Arial"/>
        </w:rPr>
        <w:t xml:space="preserve">. </w:t>
      </w:r>
      <w:r w:rsidR="008E5F19">
        <w:rPr>
          <w:rFonts w:ascii="Arial" w:hAnsi="Arial" w:cs="Arial"/>
        </w:rPr>
        <w:t>T</w:t>
      </w:r>
      <w:r w:rsidRPr="001B44FC">
        <w:rPr>
          <w:rFonts w:ascii="Arial" w:hAnsi="Arial" w:cs="Arial"/>
        </w:rPr>
        <w:t>he trial di</w:t>
      </w:r>
      <w:r w:rsidR="008E5F19">
        <w:rPr>
          <w:rFonts w:ascii="Arial" w:hAnsi="Arial" w:cs="Arial"/>
        </w:rPr>
        <w:t xml:space="preserve">d not meet its primary endpoint </w:t>
      </w:r>
      <w:r w:rsidR="008E5F19" w:rsidRPr="008E5F19">
        <w:rPr>
          <w:rFonts w:ascii="Arial" w:hAnsi="Arial" w:cs="Arial"/>
        </w:rPr>
        <w:t xml:space="preserve">of statistically significant improvement in </w:t>
      </w:r>
      <w:r w:rsidR="008E5F19">
        <w:rPr>
          <w:rFonts w:ascii="Arial" w:hAnsi="Arial" w:cs="Arial"/>
        </w:rPr>
        <w:t xml:space="preserve">lung function and the AAV2 CF </w:t>
      </w:r>
      <w:proofErr w:type="spellStart"/>
      <w:r w:rsidR="008E5F19">
        <w:rPr>
          <w:rFonts w:ascii="Arial" w:hAnsi="Arial" w:cs="Arial"/>
        </w:rPr>
        <w:t>programme</w:t>
      </w:r>
      <w:proofErr w:type="spellEnd"/>
      <w:r w:rsidR="008E5F19">
        <w:rPr>
          <w:rFonts w:ascii="Arial" w:hAnsi="Arial" w:cs="Arial"/>
        </w:rPr>
        <w:t xml:space="preserve"> was stopped. </w:t>
      </w:r>
      <w:r w:rsidR="00B438BD">
        <w:rPr>
          <w:rFonts w:ascii="Arial" w:hAnsi="Arial" w:cs="Arial"/>
        </w:rPr>
        <w:t>Several reasons may explain the lack of efficacy: (a) We now know that the AAV2 serotype is comparatively inefficient in transducing airway epithelial cells</w:t>
      </w:r>
      <w:r w:rsidR="00C26A9F">
        <w:rPr>
          <w:rFonts w:ascii="Arial" w:hAnsi="Arial" w:cs="Arial"/>
        </w:rPr>
        <w:t>, (b) t</w:t>
      </w:r>
      <w:r w:rsidR="00BE027C">
        <w:rPr>
          <w:rFonts w:ascii="Arial" w:hAnsi="Arial" w:cs="Arial"/>
        </w:rPr>
        <w:t xml:space="preserve">he </w:t>
      </w:r>
      <w:r w:rsidRPr="001B44FC">
        <w:rPr>
          <w:rFonts w:ascii="Arial" w:hAnsi="Arial" w:cs="Arial"/>
        </w:rPr>
        <w:t>limited packaging capacity of AAV</w:t>
      </w:r>
      <w:r w:rsidR="00BE027C">
        <w:rPr>
          <w:rFonts w:ascii="Arial" w:hAnsi="Arial" w:cs="Arial"/>
        </w:rPr>
        <w:t xml:space="preserve"> (~5 kB) meant that the 4.7 kB </w:t>
      </w:r>
      <w:r w:rsidR="00BE027C" w:rsidRPr="00D6040F">
        <w:rPr>
          <w:rFonts w:ascii="Arial" w:hAnsi="Arial" w:cs="Arial"/>
          <w:i/>
        </w:rPr>
        <w:t>CFTR</w:t>
      </w:r>
      <w:r w:rsidR="00BE027C">
        <w:rPr>
          <w:rFonts w:ascii="Arial" w:hAnsi="Arial" w:cs="Arial"/>
        </w:rPr>
        <w:t xml:space="preserve"> cDNA barely fits and led to the use of a weak AAV2 promoter which is located in the long-termina</w:t>
      </w:r>
      <w:r w:rsidR="00C26A9F">
        <w:rPr>
          <w:rFonts w:ascii="Arial" w:hAnsi="Arial" w:cs="Arial"/>
        </w:rPr>
        <w:t>l repeat (LTR), (c) e</w:t>
      </w:r>
      <w:r w:rsidR="00BE027C">
        <w:rPr>
          <w:rFonts w:ascii="Arial" w:hAnsi="Arial" w:cs="Arial"/>
        </w:rPr>
        <w:t>fficacy on repeated administration was likely affected by the induction of humoral and cellular immu</w:t>
      </w:r>
      <w:r w:rsidR="00C26A9F">
        <w:rPr>
          <w:rFonts w:ascii="Arial" w:hAnsi="Arial" w:cs="Arial"/>
        </w:rPr>
        <w:t>ne responses to the virus, (d) t</w:t>
      </w:r>
      <w:r w:rsidR="00BE027C">
        <w:rPr>
          <w:rFonts w:ascii="Arial" w:hAnsi="Arial" w:cs="Arial"/>
        </w:rPr>
        <w:t xml:space="preserve">wo doses delivered 30 days apart followed by assessment of lung function 30 days after the second dose may have been too short to improve </w:t>
      </w:r>
      <w:r w:rsidR="00D6040F">
        <w:rPr>
          <w:rFonts w:ascii="Arial" w:hAnsi="Arial" w:cs="Arial"/>
        </w:rPr>
        <w:t xml:space="preserve">a period or </w:t>
      </w:r>
      <w:proofErr w:type="spellStart"/>
      <w:r w:rsidR="00D6040F">
        <w:rPr>
          <w:rFonts w:ascii="Arial" w:hAnsi="Arial" w:cs="Arial"/>
        </w:rPr>
        <w:t>stabilis</w:t>
      </w:r>
      <w:r w:rsidR="00BE027C">
        <w:rPr>
          <w:rFonts w:ascii="Arial" w:hAnsi="Arial" w:cs="Arial"/>
        </w:rPr>
        <w:t>e</w:t>
      </w:r>
      <w:proofErr w:type="spellEnd"/>
      <w:r w:rsidR="00BE027C">
        <w:rPr>
          <w:rFonts w:ascii="Arial" w:hAnsi="Arial" w:cs="Arial"/>
        </w:rPr>
        <w:t xml:space="preserve"> lung function.</w:t>
      </w:r>
    </w:p>
    <w:p w14:paraId="46AABFBD" w14:textId="2EBC5030" w:rsidR="00BE027C" w:rsidRDefault="00DC7A0A" w:rsidP="00D63E87">
      <w:pPr>
        <w:spacing w:line="480" w:lineRule="auto"/>
        <w:rPr>
          <w:rFonts w:ascii="Arial" w:hAnsi="Arial" w:cs="Arial"/>
        </w:rPr>
      </w:pPr>
      <w:r>
        <w:rPr>
          <w:rFonts w:ascii="Arial" w:hAnsi="Arial" w:cs="Arial"/>
        </w:rPr>
        <w:t>Several of the factors that may h</w:t>
      </w:r>
      <w:r w:rsidR="00C26A9F">
        <w:rPr>
          <w:rFonts w:ascii="Arial" w:hAnsi="Arial" w:cs="Arial"/>
        </w:rPr>
        <w:t>ave limited efficacy in the AAV</w:t>
      </w:r>
      <w:r>
        <w:rPr>
          <w:rFonts w:ascii="Arial" w:hAnsi="Arial" w:cs="Arial"/>
        </w:rPr>
        <w:t>2 trial are beginning to being address</w:t>
      </w:r>
      <w:r w:rsidR="00C81498">
        <w:rPr>
          <w:rFonts w:ascii="Arial" w:hAnsi="Arial" w:cs="Arial"/>
        </w:rPr>
        <w:t>ed</w:t>
      </w:r>
      <w:r>
        <w:rPr>
          <w:rFonts w:ascii="Arial" w:hAnsi="Arial" w:cs="Arial"/>
        </w:rPr>
        <w:t xml:space="preserve">. </w:t>
      </w:r>
    </w:p>
    <w:p w14:paraId="6B5C77E7" w14:textId="2EE69108" w:rsidR="00DC7A0A" w:rsidRDefault="002171DF" w:rsidP="00D63E87">
      <w:pPr>
        <w:spacing w:line="480" w:lineRule="auto"/>
        <w:rPr>
          <w:rFonts w:ascii="Arial" w:hAnsi="Arial" w:cs="Arial"/>
        </w:rPr>
      </w:pPr>
      <w:r>
        <w:rPr>
          <w:rFonts w:ascii="Arial" w:hAnsi="Arial" w:cs="Arial"/>
        </w:rPr>
        <w:t>a</w:t>
      </w:r>
      <w:r w:rsidR="00DC7A0A">
        <w:rPr>
          <w:rFonts w:ascii="Arial" w:hAnsi="Arial" w:cs="Arial"/>
        </w:rPr>
        <w:t xml:space="preserve">. Serotypes that are more </w:t>
      </w:r>
      <w:r w:rsidR="00DC7A0A" w:rsidRPr="00CF5683">
        <w:rPr>
          <w:rFonts w:ascii="Arial" w:hAnsi="Arial" w:cs="Arial"/>
        </w:rPr>
        <w:t xml:space="preserve">efficient in transducing airway epithelial cells have been </w:t>
      </w:r>
      <w:r w:rsidR="00C81498" w:rsidRPr="00CF5683">
        <w:rPr>
          <w:rFonts w:ascii="Arial" w:hAnsi="Arial" w:cs="Arial"/>
        </w:rPr>
        <w:t>identi</w:t>
      </w:r>
      <w:r w:rsidR="005E7EC0" w:rsidRPr="00CF5683">
        <w:rPr>
          <w:rFonts w:ascii="Arial" w:hAnsi="Arial" w:cs="Arial"/>
        </w:rPr>
        <w:t xml:space="preserve">fied using pre-clinical models </w:t>
      </w:r>
      <w:r w:rsidR="009D5D8D">
        <w:rPr>
          <w:rFonts w:ascii="Arial" w:hAnsi="Arial" w:cs="Arial"/>
        </w:rPr>
        <w:t>{</w:t>
      </w:r>
      <w:proofErr w:type="spellStart"/>
      <w:r w:rsidR="009D5D8D">
        <w:rPr>
          <w:rFonts w:ascii="Arial" w:hAnsi="Arial" w:cs="Arial"/>
        </w:rPr>
        <w:t>Limberis</w:t>
      </w:r>
      <w:proofErr w:type="spellEnd"/>
      <w:r w:rsidR="009D5D8D">
        <w:rPr>
          <w:rFonts w:ascii="Arial" w:hAnsi="Arial" w:cs="Arial"/>
        </w:rPr>
        <w:t>, 2006 91 /</w:t>
      </w:r>
      <w:proofErr w:type="spellStart"/>
      <w:r w:rsidR="009D5D8D">
        <w:rPr>
          <w:rFonts w:ascii="Arial" w:hAnsi="Arial" w:cs="Arial"/>
        </w:rPr>
        <w:t>id</w:t>
      </w:r>
      <w:proofErr w:type="gramStart"/>
      <w:r w:rsidR="009D5D8D">
        <w:rPr>
          <w:rFonts w:ascii="Arial" w:hAnsi="Arial" w:cs="Arial"/>
        </w:rPr>
        <w:t>;Zabner</w:t>
      </w:r>
      <w:proofErr w:type="spellEnd"/>
      <w:proofErr w:type="gramEnd"/>
      <w:r w:rsidR="009D5D8D">
        <w:rPr>
          <w:rFonts w:ascii="Arial" w:hAnsi="Arial" w:cs="Arial"/>
        </w:rPr>
        <w:t>, 2000 1771 /id}</w:t>
      </w:r>
      <w:r w:rsidR="00C26A9F" w:rsidRPr="00CF5683">
        <w:rPr>
          <w:rFonts w:ascii="Arial" w:hAnsi="Arial" w:cs="Arial"/>
        </w:rPr>
        <w:t xml:space="preserve">, </w:t>
      </w:r>
      <w:r w:rsidR="00C26A9F">
        <w:rPr>
          <w:rFonts w:ascii="Arial" w:hAnsi="Arial" w:cs="Arial"/>
        </w:rPr>
        <w:t xml:space="preserve">but their </w:t>
      </w:r>
      <w:r w:rsidR="001E48FE">
        <w:rPr>
          <w:rFonts w:ascii="Arial" w:hAnsi="Arial" w:cs="Arial"/>
        </w:rPr>
        <w:t>efficacy</w:t>
      </w:r>
      <w:r w:rsidR="00D6040F">
        <w:rPr>
          <w:rFonts w:ascii="Arial" w:hAnsi="Arial" w:cs="Arial"/>
        </w:rPr>
        <w:t xml:space="preserve"> remains to be proven in ma</w:t>
      </w:r>
      <w:r w:rsidR="00C26A9F">
        <w:rPr>
          <w:rFonts w:ascii="Arial" w:hAnsi="Arial" w:cs="Arial"/>
        </w:rPr>
        <w:t xml:space="preserve">n. </w:t>
      </w:r>
    </w:p>
    <w:p w14:paraId="140547E9" w14:textId="63E459D7" w:rsidR="00CD5FD5" w:rsidRDefault="002171DF" w:rsidP="00CD5FD5">
      <w:pPr>
        <w:spacing w:line="480" w:lineRule="auto"/>
        <w:rPr>
          <w:rFonts w:ascii="Arial" w:hAnsi="Arial" w:cs="Arial"/>
        </w:rPr>
      </w:pPr>
      <w:r>
        <w:rPr>
          <w:rFonts w:ascii="Arial" w:hAnsi="Arial" w:cs="Arial"/>
        </w:rPr>
        <w:lastRenderedPageBreak/>
        <w:t>b</w:t>
      </w:r>
      <w:r w:rsidR="00CD5FD5">
        <w:rPr>
          <w:rFonts w:ascii="Arial" w:hAnsi="Arial" w:cs="Arial"/>
        </w:rPr>
        <w:t>. S</w:t>
      </w:r>
      <w:r w:rsidR="00C81498">
        <w:rPr>
          <w:rFonts w:ascii="Arial" w:hAnsi="Arial" w:cs="Arial"/>
        </w:rPr>
        <w:t xml:space="preserve">trategies have been developed to package the </w:t>
      </w:r>
      <w:r w:rsidR="00C81498" w:rsidRPr="00D6040F">
        <w:rPr>
          <w:rFonts w:ascii="Arial" w:hAnsi="Arial" w:cs="Arial"/>
          <w:i/>
        </w:rPr>
        <w:t>CFTR</w:t>
      </w:r>
      <w:r w:rsidR="00C81498">
        <w:rPr>
          <w:rFonts w:ascii="Arial" w:hAnsi="Arial" w:cs="Arial"/>
        </w:rPr>
        <w:t xml:space="preserve"> cDNA and appropriate regulatory elements into AAV. </w:t>
      </w:r>
      <w:r w:rsidR="00CD5FD5">
        <w:rPr>
          <w:rFonts w:ascii="Arial" w:hAnsi="Arial" w:cs="Arial"/>
        </w:rPr>
        <w:t>For example a truncated CFTR construct devoid of the regulatory R domain (CFTR/</w:t>
      </w:r>
      <w:r w:rsidR="00CD5FD5" w:rsidRPr="00CD5FD5">
        <w:rPr>
          <w:rFonts w:ascii="Symbol" w:hAnsi="Symbol" w:cs="Arial"/>
        </w:rPr>
        <w:t></w:t>
      </w:r>
      <w:r w:rsidR="00CD5FD5">
        <w:rPr>
          <w:rFonts w:ascii="Arial" w:hAnsi="Arial" w:cs="Arial"/>
        </w:rPr>
        <w:t>R) has been shown to retain the</w:t>
      </w:r>
      <w:r w:rsidR="005E7EC0">
        <w:rPr>
          <w:rFonts w:ascii="Arial" w:hAnsi="Arial" w:cs="Arial"/>
        </w:rPr>
        <w:t xml:space="preserve"> ability to transport chloride </w:t>
      </w:r>
      <w:r w:rsidR="009D5D8D">
        <w:rPr>
          <w:rFonts w:ascii="Arial" w:hAnsi="Arial" w:cs="Arial"/>
        </w:rPr>
        <w:t>{</w:t>
      </w:r>
      <w:proofErr w:type="spellStart"/>
      <w:r w:rsidR="009D5D8D">
        <w:rPr>
          <w:rFonts w:ascii="Arial" w:hAnsi="Arial" w:cs="Arial"/>
        </w:rPr>
        <w:t>Ostedgaard</w:t>
      </w:r>
      <w:proofErr w:type="spellEnd"/>
      <w:r w:rsidR="009D5D8D">
        <w:rPr>
          <w:rFonts w:ascii="Arial" w:hAnsi="Arial" w:cs="Arial"/>
        </w:rPr>
        <w:t>, 2002 1772 /id}</w:t>
      </w:r>
      <w:r w:rsidR="00CD5FD5" w:rsidRPr="00CF5683">
        <w:rPr>
          <w:rFonts w:ascii="Arial" w:hAnsi="Arial" w:cs="Arial"/>
        </w:rPr>
        <w:t xml:space="preserve">. However </w:t>
      </w:r>
      <w:r w:rsidR="00CD5FD5">
        <w:rPr>
          <w:rFonts w:ascii="Arial" w:hAnsi="Arial" w:cs="Arial"/>
        </w:rPr>
        <w:t>the R-domain is a central part of the protein and it is currently unclear whether all other function of CFTR are retained by CFTR/</w:t>
      </w:r>
      <w:r w:rsidR="00CD5FD5" w:rsidRPr="00CD5FD5">
        <w:rPr>
          <w:rFonts w:ascii="Symbol" w:hAnsi="Symbol" w:cs="Arial"/>
        </w:rPr>
        <w:t></w:t>
      </w:r>
      <w:r w:rsidR="00D6040F">
        <w:rPr>
          <w:rFonts w:ascii="Arial" w:hAnsi="Arial" w:cs="Arial"/>
        </w:rPr>
        <w:t>R; a</w:t>
      </w:r>
      <w:r w:rsidR="001E48FE">
        <w:rPr>
          <w:rFonts w:ascii="Arial" w:hAnsi="Arial" w:cs="Arial"/>
        </w:rPr>
        <w:t>t</w:t>
      </w:r>
      <w:r w:rsidR="00C26A9F">
        <w:rPr>
          <w:rFonts w:ascii="Arial" w:hAnsi="Arial" w:cs="Arial"/>
        </w:rPr>
        <w:t xml:space="preserve"> face value deletion of a central part of the protein appears a risky strategy.</w:t>
      </w:r>
      <w:r w:rsidR="00CD5FD5">
        <w:rPr>
          <w:rFonts w:ascii="Arial" w:hAnsi="Arial" w:cs="Arial"/>
        </w:rPr>
        <w:t xml:space="preserve"> Other approaches are ba</w:t>
      </w:r>
      <w:r w:rsidR="00D6040F">
        <w:rPr>
          <w:rFonts w:ascii="Arial" w:hAnsi="Arial" w:cs="Arial"/>
        </w:rPr>
        <w:t xml:space="preserve">sed on dividing the </w:t>
      </w:r>
      <w:r w:rsidR="00D6040F" w:rsidRPr="00D6040F">
        <w:rPr>
          <w:rFonts w:ascii="Arial" w:hAnsi="Arial" w:cs="Arial"/>
          <w:i/>
        </w:rPr>
        <w:t>CFTR</w:t>
      </w:r>
      <w:r w:rsidR="00D6040F">
        <w:rPr>
          <w:rFonts w:ascii="Arial" w:hAnsi="Arial" w:cs="Arial"/>
        </w:rPr>
        <w:t xml:space="preserve"> cDNA in</w:t>
      </w:r>
      <w:r w:rsidR="00CD5FD5">
        <w:rPr>
          <w:rFonts w:ascii="Arial" w:hAnsi="Arial" w:cs="Arial"/>
        </w:rPr>
        <w:t xml:space="preserve">to two AAV construct </w:t>
      </w:r>
      <w:r w:rsidR="001E48FE">
        <w:rPr>
          <w:rFonts w:ascii="Arial" w:hAnsi="Arial" w:cs="Arial"/>
        </w:rPr>
        <w:t xml:space="preserve">s </w:t>
      </w:r>
      <w:r w:rsidR="00CD5FD5">
        <w:rPr>
          <w:rFonts w:ascii="Arial" w:hAnsi="Arial" w:cs="Arial"/>
        </w:rPr>
        <w:t xml:space="preserve">which when both transcribed in the </w:t>
      </w:r>
      <w:r w:rsidR="00D6040F">
        <w:rPr>
          <w:rFonts w:ascii="Arial" w:hAnsi="Arial" w:cs="Arial"/>
        </w:rPr>
        <w:t xml:space="preserve">same </w:t>
      </w:r>
      <w:r w:rsidR="00CD5FD5">
        <w:rPr>
          <w:rFonts w:ascii="Arial" w:hAnsi="Arial" w:cs="Arial"/>
        </w:rPr>
        <w:t>cell may trans-splice and recons</w:t>
      </w:r>
      <w:r w:rsidR="00CF5683">
        <w:rPr>
          <w:rFonts w:ascii="Arial" w:hAnsi="Arial" w:cs="Arial"/>
        </w:rPr>
        <w:t xml:space="preserve">titute a full length </w:t>
      </w:r>
      <w:r w:rsidR="00CF5683" w:rsidRPr="00D6040F">
        <w:rPr>
          <w:rFonts w:ascii="Arial" w:hAnsi="Arial" w:cs="Arial"/>
          <w:i/>
        </w:rPr>
        <w:t>CFTR</w:t>
      </w:r>
      <w:r w:rsidR="00CF5683">
        <w:rPr>
          <w:rFonts w:ascii="Arial" w:hAnsi="Arial" w:cs="Arial"/>
        </w:rPr>
        <w:t xml:space="preserve"> mRNA </w:t>
      </w:r>
      <w:r w:rsidR="009D5D8D">
        <w:rPr>
          <w:rFonts w:ascii="Arial" w:hAnsi="Arial" w:cs="Arial"/>
        </w:rPr>
        <w:t>{Song, 2009 317 /id}</w:t>
      </w:r>
      <w:r w:rsidR="00CD5FD5">
        <w:rPr>
          <w:rFonts w:ascii="Arial" w:hAnsi="Arial" w:cs="Arial"/>
        </w:rPr>
        <w:t xml:space="preserve">. This approach adds another layer of complexity which is likely to significantly impact on </w:t>
      </w:r>
      <w:r w:rsidR="00A876D5">
        <w:rPr>
          <w:rFonts w:ascii="Arial" w:hAnsi="Arial" w:cs="Arial"/>
        </w:rPr>
        <w:t xml:space="preserve">efficiency of CFTR expression and function. Neither of these strategies has been assessed in trials yet. </w:t>
      </w:r>
    </w:p>
    <w:p w14:paraId="1BF820C2" w14:textId="0C5432CB" w:rsidR="002D3EB8" w:rsidRDefault="002171DF" w:rsidP="00CD5FD5">
      <w:pPr>
        <w:spacing w:line="480" w:lineRule="auto"/>
        <w:rPr>
          <w:rFonts w:ascii="Arial" w:hAnsi="Arial" w:cs="Arial"/>
        </w:rPr>
      </w:pPr>
      <w:r>
        <w:rPr>
          <w:rFonts w:ascii="Arial" w:hAnsi="Arial" w:cs="Arial"/>
        </w:rPr>
        <w:t>c</w:t>
      </w:r>
      <w:r w:rsidR="00C26A9F">
        <w:rPr>
          <w:rFonts w:ascii="Arial" w:hAnsi="Arial" w:cs="Arial"/>
        </w:rPr>
        <w:t xml:space="preserve">. The impact of pre-existing and acquired immune responses </w:t>
      </w:r>
      <w:r w:rsidR="006D5C12">
        <w:rPr>
          <w:rFonts w:ascii="Arial" w:hAnsi="Arial" w:cs="Arial"/>
        </w:rPr>
        <w:t xml:space="preserve">to AAV has been </w:t>
      </w:r>
      <w:proofErr w:type="spellStart"/>
      <w:r w:rsidR="00D6040F">
        <w:rPr>
          <w:rFonts w:ascii="Arial" w:hAnsi="Arial" w:cs="Arial"/>
        </w:rPr>
        <w:t>recognis</w:t>
      </w:r>
      <w:r w:rsidR="002A7CF3">
        <w:rPr>
          <w:rFonts w:ascii="Arial" w:hAnsi="Arial" w:cs="Arial"/>
        </w:rPr>
        <w:t>ed</w:t>
      </w:r>
      <w:proofErr w:type="spellEnd"/>
      <w:r w:rsidR="006D5C12">
        <w:rPr>
          <w:rFonts w:ascii="Arial" w:hAnsi="Arial" w:cs="Arial"/>
        </w:rPr>
        <w:t xml:space="preserve"> as a</w:t>
      </w:r>
      <w:r w:rsidR="002D3EB8">
        <w:rPr>
          <w:rFonts w:ascii="Arial" w:hAnsi="Arial" w:cs="Arial"/>
        </w:rPr>
        <w:t xml:space="preserve"> significant challenge in </w:t>
      </w:r>
      <w:r w:rsidR="006D5C12">
        <w:rPr>
          <w:rFonts w:ascii="Arial" w:hAnsi="Arial" w:cs="Arial"/>
        </w:rPr>
        <w:t>diseases</w:t>
      </w:r>
      <w:r w:rsidR="002D3EB8">
        <w:rPr>
          <w:rFonts w:ascii="Arial" w:hAnsi="Arial" w:cs="Arial"/>
        </w:rPr>
        <w:t xml:space="preserve"> such as </w:t>
      </w:r>
      <w:proofErr w:type="spellStart"/>
      <w:r w:rsidR="002D3EB8">
        <w:rPr>
          <w:rFonts w:ascii="Arial" w:hAnsi="Arial" w:cs="Arial"/>
        </w:rPr>
        <w:t>haemophil</w:t>
      </w:r>
      <w:r w:rsidR="001E48FE">
        <w:rPr>
          <w:rFonts w:ascii="Arial" w:hAnsi="Arial" w:cs="Arial"/>
        </w:rPr>
        <w:t>i</w:t>
      </w:r>
      <w:r w:rsidR="002D3EB8">
        <w:rPr>
          <w:rFonts w:ascii="Arial" w:hAnsi="Arial" w:cs="Arial"/>
        </w:rPr>
        <w:t>a</w:t>
      </w:r>
      <w:proofErr w:type="spellEnd"/>
      <w:r w:rsidR="002D3EB8">
        <w:rPr>
          <w:rFonts w:ascii="Arial" w:hAnsi="Arial" w:cs="Arial"/>
        </w:rPr>
        <w:t xml:space="preserve"> B. Only patient</w:t>
      </w:r>
      <w:r w:rsidR="00D6040F">
        <w:rPr>
          <w:rFonts w:ascii="Arial" w:hAnsi="Arial" w:cs="Arial"/>
        </w:rPr>
        <w:t xml:space="preserve">s without pre-existing </w:t>
      </w:r>
      <w:proofErr w:type="spellStart"/>
      <w:r w:rsidR="00D6040F">
        <w:rPr>
          <w:rFonts w:ascii="Arial" w:hAnsi="Arial" w:cs="Arial"/>
        </w:rPr>
        <w:t>neutralis</w:t>
      </w:r>
      <w:r w:rsidR="002D3EB8">
        <w:rPr>
          <w:rFonts w:ascii="Arial" w:hAnsi="Arial" w:cs="Arial"/>
        </w:rPr>
        <w:t>ing</w:t>
      </w:r>
      <w:proofErr w:type="spellEnd"/>
      <w:r w:rsidR="002D3EB8">
        <w:rPr>
          <w:rFonts w:ascii="Arial" w:hAnsi="Arial" w:cs="Arial"/>
        </w:rPr>
        <w:t xml:space="preserve"> antibodies to A</w:t>
      </w:r>
      <w:r w:rsidR="00EC6780">
        <w:rPr>
          <w:rFonts w:ascii="Arial" w:hAnsi="Arial" w:cs="Arial"/>
        </w:rPr>
        <w:t xml:space="preserve">AV8 were included in the </w:t>
      </w:r>
      <w:r w:rsidR="00EC6780" w:rsidRPr="00CF5683">
        <w:rPr>
          <w:rFonts w:ascii="Arial" w:hAnsi="Arial" w:cs="Arial"/>
        </w:rPr>
        <w:t xml:space="preserve">trial </w:t>
      </w:r>
      <w:r w:rsidR="009D5D8D">
        <w:rPr>
          <w:rFonts w:ascii="Arial" w:hAnsi="Arial" w:cs="Arial"/>
        </w:rPr>
        <w:t>{</w:t>
      </w:r>
      <w:proofErr w:type="spellStart"/>
      <w:r w:rsidR="009D5D8D">
        <w:rPr>
          <w:rFonts w:ascii="Arial" w:hAnsi="Arial" w:cs="Arial"/>
        </w:rPr>
        <w:t>Nathwani</w:t>
      </w:r>
      <w:proofErr w:type="spellEnd"/>
      <w:r w:rsidR="009D5D8D">
        <w:rPr>
          <w:rFonts w:ascii="Arial" w:hAnsi="Arial" w:cs="Arial"/>
        </w:rPr>
        <w:t>, 2014 1703 /id}</w:t>
      </w:r>
      <w:r w:rsidR="002D3EB8" w:rsidRPr="00CF5683">
        <w:rPr>
          <w:rFonts w:ascii="Arial" w:hAnsi="Arial" w:cs="Arial"/>
        </w:rPr>
        <w:t xml:space="preserve"> and </w:t>
      </w:r>
      <w:r w:rsidR="002D3EB8">
        <w:rPr>
          <w:rFonts w:ascii="Arial" w:hAnsi="Arial" w:cs="Arial"/>
        </w:rPr>
        <w:t xml:space="preserve">the induction </w:t>
      </w:r>
      <w:r w:rsidR="001E48FE">
        <w:rPr>
          <w:rFonts w:ascii="Arial" w:hAnsi="Arial" w:cs="Arial"/>
        </w:rPr>
        <w:t xml:space="preserve">of </w:t>
      </w:r>
      <w:r w:rsidR="002D3EB8">
        <w:rPr>
          <w:rFonts w:ascii="Arial" w:hAnsi="Arial" w:cs="Arial"/>
        </w:rPr>
        <w:t xml:space="preserve">cellular and humoral immune responses after intravenous AAV8 injection was clearly demonstrated. </w:t>
      </w:r>
    </w:p>
    <w:p w14:paraId="7B29F34F" w14:textId="7976D5A4" w:rsidR="007443D8" w:rsidRDefault="00887814" w:rsidP="009C6653">
      <w:pPr>
        <w:spacing w:line="480" w:lineRule="auto"/>
        <w:rPr>
          <w:rFonts w:ascii="Arial" w:hAnsi="Arial" w:cs="Arial"/>
        </w:rPr>
      </w:pPr>
      <w:r>
        <w:rPr>
          <w:rFonts w:ascii="Arial" w:hAnsi="Arial" w:cs="Arial"/>
        </w:rPr>
        <w:t>Although AAV-mediated gene expression in the lung persists for prolonged periods of</w:t>
      </w:r>
      <w:r w:rsidR="00EC2DFC">
        <w:rPr>
          <w:rFonts w:ascii="Arial" w:hAnsi="Arial" w:cs="Arial"/>
        </w:rPr>
        <w:t xml:space="preserve"> time </w:t>
      </w:r>
      <w:r w:rsidR="009D5D8D">
        <w:rPr>
          <w:rFonts w:ascii="Arial" w:hAnsi="Arial" w:cs="Arial"/>
        </w:rPr>
        <w:t>{</w:t>
      </w:r>
      <w:proofErr w:type="spellStart"/>
      <w:r w:rsidR="009D5D8D">
        <w:rPr>
          <w:rFonts w:ascii="Arial" w:hAnsi="Arial" w:cs="Arial"/>
        </w:rPr>
        <w:t>Vidovic</w:t>
      </w:r>
      <w:proofErr w:type="spellEnd"/>
      <w:r w:rsidR="009D5D8D">
        <w:rPr>
          <w:rFonts w:ascii="Arial" w:hAnsi="Arial" w:cs="Arial"/>
        </w:rPr>
        <w:t>, 2016 1780 /id}</w:t>
      </w:r>
      <w:r>
        <w:rPr>
          <w:rFonts w:ascii="Arial" w:hAnsi="Arial" w:cs="Arial"/>
        </w:rPr>
        <w:t xml:space="preserve"> and AAV appears to be able to tra</w:t>
      </w:r>
      <w:r w:rsidR="00EC6780">
        <w:rPr>
          <w:rFonts w:ascii="Arial" w:hAnsi="Arial" w:cs="Arial"/>
        </w:rPr>
        <w:t xml:space="preserve">nsduce lung </w:t>
      </w:r>
      <w:r w:rsidR="00EC6780" w:rsidRPr="00EC2DFC">
        <w:rPr>
          <w:rFonts w:ascii="Arial" w:hAnsi="Arial" w:cs="Arial"/>
        </w:rPr>
        <w:t xml:space="preserve">progenitor cells </w:t>
      </w:r>
      <w:r w:rsidR="009D5D8D">
        <w:rPr>
          <w:rFonts w:ascii="Arial" w:hAnsi="Arial" w:cs="Arial"/>
        </w:rPr>
        <w:t>{Liu, 2009 269 /id}</w:t>
      </w:r>
      <w:r w:rsidRPr="00EC2DFC">
        <w:rPr>
          <w:rFonts w:ascii="Arial" w:hAnsi="Arial" w:cs="Arial"/>
        </w:rPr>
        <w:t xml:space="preserve"> </w:t>
      </w:r>
      <w:r>
        <w:rPr>
          <w:rFonts w:ascii="Arial" w:hAnsi="Arial" w:cs="Arial"/>
        </w:rPr>
        <w:t xml:space="preserve">the need for repeated vector administration to the lungs of CF patients remains. </w:t>
      </w:r>
      <w:r w:rsidR="00D6040F">
        <w:rPr>
          <w:rFonts w:ascii="Arial" w:hAnsi="Arial" w:cs="Arial"/>
        </w:rPr>
        <w:t>The l</w:t>
      </w:r>
      <w:r w:rsidR="002D3EB8">
        <w:rPr>
          <w:rFonts w:ascii="Arial" w:hAnsi="Arial" w:cs="Arial"/>
        </w:rPr>
        <w:t xml:space="preserve">iterature reporting efficacy of repeated administration of AAV to the lung is conflicting. The AAV2 trial mentioned above lacked efficacy </w:t>
      </w:r>
      <w:r w:rsidR="00D6040F">
        <w:rPr>
          <w:rFonts w:ascii="Arial" w:hAnsi="Arial" w:cs="Arial"/>
        </w:rPr>
        <w:t>on repeated administration. These data were</w:t>
      </w:r>
      <w:r w:rsidR="002D3EB8">
        <w:rPr>
          <w:rFonts w:ascii="Arial" w:hAnsi="Arial" w:cs="Arial"/>
        </w:rPr>
        <w:t xml:space="preserve"> </w:t>
      </w:r>
      <w:r w:rsidR="009C6653">
        <w:rPr>
          <w:rFonts w:ascii="Arial" w:hAnsi="Arial" w:cs="Arial"/>
        </w:rPr>
        <w:t>corroborated by a pre-clinical study which showed that transduction efficiency of AAV 5</w:t>
      </w:r>
      <w:r w:rsidR="009C6653" w:rsidRPr="009C6653">
        <w:rPr>
          <w:rFonts w:ascii="Arial" w:hAnsi="Arial" w:cs="Arial"/>
        </w:rPr>
        <w:t xml:space="preserve"> was mark</w:t>
      </w:r>
      <w:r w:rsidR="009C6653">
        <w:rPr>
          <w:rFonts w:ascii="Arial" w:hAnsi="Arial" w:cs="Arial"/>
        </w:rPr>
        <w:t xml:space="preserve">edly </w:t>
      </w:r>
      <w:r w:rsidR="009C6653">
        <w:rPr>
          <w:rFonts w:ascii="Arial" w:hAnsi="Arial" w:cs="Arial"/>
        </w:rPr>
        <w:lastRenderedPageBreak/>
        <w:t>reduced after the second</w:t>
      </w:r>
      <w:r w:rsidR="009C6653" w:rsidRPr="009C6653">
        <w:rPr>
          <w:rFonts w:ascii="Arial" w:hAnsi="Arial" w:cs="Arial"/>
        </w:rPr>
        <w:t xml:space="preserve"> administrat</w:t>
      </w:r>
      <w:r w:rsidR="009C6653">
        <w:rPr>
          <w:rFonts w:ascii="Arial" w:hAnsi="Arial" w:cs="Arial"/>
        </w:rPr>
        <w:t xml:space="preserve">ion and effectively </w:t>
      </w:r>
      <w:r w:rsidR="00EC6780">
        <w:rPr>
          <w:rFonts w:ascii="Arial" w:hAnsi="Arial" w:cs="Arial"/>
        </w:rPr>
        <w:t xml:space="preserve">abolished after the third </w:t>
      </w:r>
      <w:r w:rsidR="00EC6780" w:rsidRPr="00EC2DFC">
        <w:rPr>
          <w:rFonts w:ascii="Arial" w:hAnsi="Arial" w:cs="Arial"/>
        </w:rPr>
        <w:t xml:space="preserve">dose </w:t>
      </w:r>
      <w:r w:rsidR="009D5D8D">
        <w:rPr>
          <w:rFonts w:ascii="Arial" w:hAnsi="Arial" w:cs="Arial"/>
        </w:rPr>
        <w:t>{Sumner-Jones, 2007 239 /id}</w:t>
      </w:r>
      <w:r w:rsidR="009C6653" w:rsidRPr="00EC2DFC">
        <w:rPr>
          <w:rFonts w:ascii="Arial" w:hAnsi="Arial" w:cs="Arial"/>
        </w:rPr>
        <w:t>. In</w:t>
      </w:r>
      <w:r w:rsidR="009C6653">
        <w:rPr>
          <w:rFonts w:ascii="Arial" w:hAnsi="Arial" w:cs="Arial"/>
        </w:rPr>
        <w:t xml:space="preserve"> contrast, </w:t>
      </w:r>
      <w:proofErr w:type="spellStart"/>
      <w:r w:rsidR="009C6653">
        <w:rPr>
          <w:rFonts w:ascii="Arial" w:hAnsi="Arial" w:cs="Arial"/>
        </w:rPr>
        <w:t>Limberis</w:t>
      </w:r>
      <w:proofErr w:type="spellEnd"/>
      <w:r w:rsidR="009C6653">
        <w:rPr>
          <w:rFonts w:ascii="Arial" w:hAnsi="Arial" w:cs="Arial"/>
        </w:rPr>
        <w:t xml:space="preserve"> </w:t>
      </w:r>
      <w:r w:rsidR="009C6653" w:rsidRPr="00887814">
        <w:rPr>
          <w:rFonts w:ascii="Arial" w:hAnsi="Arial" w:cs="Arial"/>
          <w:i/>
        </w:rPr>
        <w:t>et al</w:t>
      </w:r>
      <w:r w:rsidR="009C6653">
        <w:rPr>
          <w:rFonts w:ascii="Arial" w:hAnsi="Arial" w:cs="Arial"/>
        </w:rPr>
        <w:t xml:space="preserve"> and </w:t>
      </w:r>
      <w:proofErr w:type="spellStart"/>
      <w:r w:rsidR="00D17196">
        <w:rPr>
          <w:rFonts w:ascii="Arial" w:hAnsi="Arial" w:cs="Arial"/>
        </w:rPr>
        <w:t>Vidovic</w:t>
      </w:r>
      <w:proofErr w:type="spellEnd"/>
      <w:r w:rsidR="00D17196">
        <w:rPr>
          <w:rFonts w:ascii="Arial" w:hAnsi="Arial" w:cs="Arial"/>
        </w:rPr>
        <w:t xml:space="preserve"> </w:t>
      </w:r>
      <w:r w:rsidR="00D17196" w:rsidRPr="00D17196">
        <w:rPr>
          <w:rFonts w:ascii="Arial" w:hAnsi="Arial" w:cs="Arial"/>
          <w:i/>
        </w:rPr>
        <w:t>et al</w:t>
      </w:r>
      <w:r w:rsidR="00D17196">
        <w:rPr>
          <w:rFonts w:ascii="Arial" w:hAnsi="Arial" w:cs="Arial"/>
        </w:rPr>
        <w:t xml:space="preserve"> state that repeat administration of AAV2/9 and AAV2/5 </w:t>
      </w:r>
      <w:r>
        <w:rPr>
          <w:rFonts w:ascii="Arial" w:hAnsi="Arial" w:cs="Arial"/>
        </w:rPr>
        <w:t>is fe</w:t>
      </w:r>
      <w:r w:rsidR="007443D8">
        <w:rPr>
          <w:rFonts w:ascii="Arial" w:hAnsi="Arial" w:cs="Arial"/>
        </w:rPr>
        <w:t>asible in mouse m</w:t>
      </w:r>
      <w:r w:rsidR="001E48FE">
        <w:rPr>
          <w:rFonts w:ascii="Arial" w:hAnsi="Arial" w:cs="Arial"/>
        </w:rPr>
        <w:t>o</w:t>
      </w:r>
      <w:r w:rsidR="007443D8">
        <w:rPr>
          <w:rFonts w:ascii="Arial" w:hAnsi="Arial" w:cs="Arial"/>
        </w:rPr>
        <w:t xml:space="preserve">dels. However, </w:t>
      </w:r>
      <w:r>
        <w:rPr>
          <w:rFonts w:ascii="Arial" w:hAnsi="Arial" w:cs="Arial"/>
        </w:rPr>
        <w:t xml:space="preserve">it is important to note that both studies only assessed </w:t>
      </w:r>
      <w:r w:rsidR="00093783">
        <w:rPr>
          <w:rFonts w:ascii="Arial" w:hAnsi="Arial" w:cs="Arial"/>
        </w:rPr>
        <w:t>two</w:t>
      </w:r>
      <w:r>
        <w:rPr>
          <w:rFonts w:ascii="Arial" w:hAnsi="Arial" w:cs="Arial"/>
        </w:rPr>
        <w:t xml:space="preserve"> doses and that at least in the latter study gene expression of the second dose was ~1 log lower tha</w:t>
      </w:r>
      <w:r w:rsidR="00D6040F">
        <w:rPr>
          <w:rFonts w:ascii="Arial" w:hAnsi="Arial" w:cs="Arial"/>
        </w:rPr>
        <w:t>n after the first dose</w:t>
      </w:r>
      <w:r w:rsidR="00EC2DFC">
        <w:rPr>
          <w:rFonts w:ascii="Arial" w:hAnsi="Arial" w:cs="Arial"/>
        </w:rPr>
        <w:t xml:space="preserve"> </w:t>
      </w:r>
      <w:r w:rsidR="009D5D8D">
        <w:rPr>
          <w:rFonts w:ascii="Arial" w:hAnsi="Arial" w:cs="Arial"/>
        </w:rPr>
        <w:t>{</w:t>
      </w:r>
      <w:proofErr w:type="spellStart"/>
      <w:r w:rsidR="009D5D8D">
        <w:rPr>
          <w:rFonts w:ascii="Arial" w:hAnsi="Arial" w:cs="Arial"/>
        </w:rPr>
        <w:t>Vidovic</w:t>
      </w:r>
      <w:proofErr w:type="spellEnd"/>
      <w:r w:rsidR="009D5D8D">
        <w:rPr>
          <w:rFonts w:ascii="Arial" w:hAnsi="Arial" w:cs="Arial"/>
        </w:rPr>
        <w:t>, 2016 1780 /</w:t>
      </w:r>
      <w:proofErr w:type="spellStart"/>
      <w:r w:rsidR="009D5D8D">
        <w:rPr>
          <w:rFonts w:ascii="Arial" w:hAnsi="Arial" w:cs="Arial"/>
        </w:rPr>
        <w:t>id;Limberis</w:t>
      </w:r>
      <w:proofErr w:type="spellEnd"/>
      <w:r w:rsidR="009D5D8D">
        <w:rPr>
          <w:rFonts w:ascii="Arial" w:hAnsi="Arial" w:cs="Arial"/>
        </w:rPr>
        <w:t>, 2006 91 /id}</w:t>
      </w:r>
      <w:r w:rsidRPr="00EC2DFC">
        <w:rPr>
          <w:rFonts w:ascii="Arial" w:hAnsi="Arial" w:cs="Arial"/>
        </w:rPr>
        <w:t xml:space="preserve">. </w:t>
      </w:r>
      <w:r>
        <w:rPr>
          <w:rFonts w:ascii="Arial" w:hAnsi="Arial" w:cs="Arial"/>
        </w:rPr>
        <w:t>The lack of convincing pre-clinical data and the clinical data available from ot</w:t>
      </w:r>
      <w:r w:rsidR="007443D8">
        <w:rPr>
          <w:rFonts w:ascii="Arial" w:hAnsi="Arial" w:cs="Arial"/>
        </w:rPr>
        <w:t>her diseases</w:t>
      </w:r>
      <w:r w:rsidR="00C20FEE">
        <w:rPr>
          <w:rFonts w:ascii="Arial" w:hAnsi="Arial" w:cs="Arial"/>
        </w:rPr>
        <w:t xml:space="preserve"> lead us</w:t>
      </w:r>
      <w:r>
        <w:rPr>
          <w:rFonts w:ascii="Arial" w:hAnsi="Arial" w:cs="Arial"/>
        </w:rPr>
        <w:t xml:space="preserve"> currently to suggest that repeat administration of AAV t</w:t>
      </w:r>
      <w:r w:rsidR="007443D8">
        <w:rPr>
          <w:rFonts w:ascii="Arial" w:hAnsi="Arial" w:cs="Arial"/>
        </w:rPr>
        <w:t xml:space="preserve">o the lung may not be feasible unless the </w:t>
      </w:r>
      <w:proofErr w:type="gramStart"/>
      <w:r w:rsidR="007443D8">
        <w:rPr>
          <w:rFonts w:ascii="Arial" w:hAnsi="Arial" w:cs="Arial"/>
        </w:rPr>
        <w:t>development</w:t>
      </w:r>
      <w:proofErr w:type="gramEnd"/>
      <w:r w:rsidR="007443D8">
        <w:rPr>
          <w:rFonts w:ascii="Arial" w:hAnsi="Arial" w:cs="Arial"/>
        </w:rPr>
        <w:t xml:space="preserve"> of humoral and cellular immune responses to the vector can be prevented. </w:t>
      </w:r>
      <w:r w:rsidR="00D6040F">
        <w:rPr>
          <w:rFonts w:ascii="Arial" w:hAnsi="Arial" w:cs="Arial"/>
        </w:rPr>
        <w:t>Further, studies that assess efficacy after repeated administration, should have undertaken three or more administrations.</w:t>
      </w:r>
    </w:p>
    <w:p w14:paraId="2B4FEC43" w14:textId="77777777" w:rsidR="004F50C6" w:rsidRDefault="004F50C6" w:rsidP="009C6653">
      <w:pPr>
        <w:spacing w:line="480" w:lineRule="auto"/>
        <w:rPr>
          <w:rFonts w:ascii="Arial" w:hAnsi="Arial" w:cs="Arial"/>
        </w:rPr>
      </w:pPr>
    </w:p>
    <w:p w14:paraId="763D7E2E" w14:textId="22ED6DBA" w:rsidR="00774F7D" w:rsidRDefault="00F65F7F" w:rsidP="00D63E87">
      <w:pPr>
        <w:spacing w:line="480" w:lineRule="auto"/>
        <w:rPr>
          <w:rFonts w:ascii="Arial" w:hAnsi="Arial" w:cs="Arial"/>
        </w:rPr>
      </w:pPr>
      <w:r>
        <w:rPr>
          <w:rFonts w:ascii="Arial" w:hAnsi="Arial" w:cs="Arial"/>
          <w:i/>
        </w:rPr>
        <w:t>3.</w:t>
      </w:r>
      <w:r w:rsidR="002171DF">
        <w:rPr>
          <w:rFonts w:ascii="Arial" w:hAnsi="Arial" w:cs="Arial"/>
          <w:i/>
        </w:rPr>
        <w:t>4</w:t>
      </w:r>
      <w:r w:rsidR="002171DF" w:rsidRPr="006103D9">
        <w:rPr>
          <w:rFonts w:ascii="Arial" w:hAnsi="Arial" w:cs="Arial"/>
          <w:i/>
        </w:rPr>
        <w:t xml:space="preserve">. </w:t>
      </w:r>
      <w:proofErr w:type="spellStart"/>
      <w:r w:rsidR="002171DF">
        <w:rPr>
          <w:rFonts w:ascii="Arial" w:hAnsi="Arial" w:cs="Arial"/>
          <w:i/>
        </w:rPr>
        <w:t>Lentiviral</w:t>
      </w:r>
      <w:proofErr w:type="spellEnd"/>
      <w:r w:rsidR="002171DF">
        <w:rPr>
          <w:rFonts w:ascii="Arial" w:hAnsi="Arial" w:cs="Arial"/>
          <w:i/>
        </w:rPr>
        <w:t xml:space="preserve"> vectors are currently the most promising viral vectors for CF gene therapy   </w:t>
      </w:r>
    </w:p>
    <w:p w14:paraId="50AFD89F" w14:textId="289129F8" w:rsidR="00FC6CD0" w:rsidRPr="00FC302F" w:rsidRDefault="00FC6CD0" w:rsidP="00543838">
      <w:pPr>
        <w:spacing w:line="480" w:lineRule="auto"/>
        <w:rPr>
          <w:rFonts w:ascii="Arial" w:hAnsi="Arial" w:cs="Arial"/>
        </w:rPr>
      </w:pPr>
      <w:proofErr w:type="spellStart"/>
      <w:r w:rsidRPr="001B44FC">
        <w:rPr>
          <w:rFonts w:ascii="Arial" w:hAnsi="Arial" w:cs="Arial"/>
        </w:rPr>
        <w:t>Lentiviral</w:t>
      </w:r>
      <w:proofErr w:type="spellEnd"/>
      <w:r w:rsidRPr="001B44FC">
        <w:rPr>
          <w:rFonts w:ascii="Arial" w:hAnsi="Arial" w:cs="Arial"/>
        </w:rPr>
        <w:t xml:space="preserve"> vectors </w:t>
      </w:r>
      <w:r>
        <w:rPr>
          <w:rFonts w:ascii="Arial" w:hAnsi="Arial" w:cs="Arial"/>
        </w:rPr>
        <w:t xml:space="preserve">are able to </w:t>
      </w:r>
      <w:r w:rsidRPr="001B44FC">
        <w:rPr>
          <w:rFonts w:ascii="Arial" w:hAnsi="Arial" w:cs="Arial"/>
        </w:rPr>
        <w:t>transduce dividing and non-dividing cells</w:t>
      </w:r>
      <w:r w:rsidR="00D6040F">
        <w:rPr>
          <w:rFonts w:ascii="Arial" w:hAnsi="Arial" w:cs="Arial"/>
        </w:rPr>
        <w:t xml:space="preserve"> and may, </w:t>
      </w:r>
      <w:r>
        <w:rPr>
          <w:rFonts w:ascii="Arial" w:hAnsi="Arial" w:cs="Arial"/>
        </w:rPr>
        <w:t>therefore</w:t>
      </w:r>
      <w:r w:rsidR="00D6040F">
        <w:rPr>
          <w:rFonts w:ascii="Arial" w:hAnsi="Arial" w:cs="Arial"/>
        </w:rPr>
        <w:t>,</w:t>
      </w:r>
      <w:r>
        <w:rPr>
          <w:rFonts w:ascii="Arial" w:hAnsi="Arial" w:cs="Arial"/>
        </w:rPr>
        <w:t xml:space="preserve"> be suitable for targeting differentiated cells in the lung. </w:t>
      </w:r>
      <w:r w:rsidRPr="001B44FC">
        <w:rPr>
          <w:rFonts w:ascii="Arial" w:hAnsi="Arial" w:cs="Arial"/>
        </w:rPr>
        <w:t xml:space="preserve">Several groups have investigated </w:t>
      </w:r>
      <w:proofErr w:type="spellStart"/>
      <w:r w:rsidRPr="001B44FC">
        <w:rPr>
          <w:rFonts w:ascii="Arial" w:hAnsi="Arial" w:cs="Arial"/>
        </w:rPr>
        <w:t>lentiviral</w:t>
      </w:r>
      <w:proofErr w:type="spellEnd"/>
      <w:r w:rsidRPr="001B44FC">
        <w:rPr>
          <w:rFonts w:ascii="Arial" w:hAnsi="Arial" w:cs="Arial"/>
        </w:rPr>
        <w:t xml:space="preserve"> vectors </w:t>
      </w:r>
      <w:r>
        <w:rPr>
          <w:rFonts w:ascii="Arial" w:hAnsi="Arial" w:cs="Arial"/>
        </w:rPr>
        <w:t>for airway gene transfer.</w:t>
      </w:r>
      <w:r w:rsidR="00093783">
        <w:rPr>
          <w:rFonts w:ascii="Arial" w:hAnsi="Arial" w:cs="Arial"/>
        </w:rPr>
        <w:t xml:space="preserve"> Although int</w:t>
      </w:r>
      <w:r w:rsidR="007443D8">
        <w:rPr>
          <w:rFonts w:ascii="Arial" w:hAnsi="Arial" w:cs="Arial"/>
        </w:rPr>
        <w:t xml:space="preserve">egrating vectors have an inherent risk of inducing </w:t>
      </w:r>
      <w:proofErr w:type="spellStart"/>
      <w:r w:rsidR="007443D8">
        <w:rPr>
          <w:rFonts w:ascii="Arial" w:hAnsi="Arial" w:cs="Arial"/>
        </w:rPr>
        <w:t>insertional</w:t>
      </w:r>
      <w:proofErr w:type="spellEnd"/>
      <w:r w:rsidR="007443D8">
        <w:rPr>
          <w:rFonts w:ascii="Arial" w:hAnsi="Arial" w:cs="Arial"/>
        </w:rPr>
        <w:t xml:space="preserve"> mutagenesis, it is important to discriminate between the early gamma </w:t>
      </w:r>
      <w:proofErr w:type="spellStart"/>
      <w:r w:rsidR="007443D8">
        <w:rPr>
          <w:rFonts w:ascii="Arial" w:hAnsi="Arial" w:cs="Arial"/>
        </w:rPr>
        <w:t>oncoretroviral</w:t>
      </w:r>
      <w:proofErr w:type="spellEnd"/>
      <w:r w:rsidR="007443D8">
        <w:rPr>
          <w:rFonts w:ascii="Arial" w:hAnsi="Arial" w:cs="Arial"/>
        </w:rPr>
        <w:t xml:space="preserve"> vectors that have been shown to cause leukemia in some recipients when used</w:t>
      </w:r>
      <w:r w:rsidR="00FC302F">
        <w:rPr>
          <w:rFonts w:ascii="Arial" w:hAnsi="Arial" w:cs="Arial"/>
        </w:rPr>
        <w:t xml:space="preserve"> for bone marrow transduction </w:t>
      </w:r>
      <w:r w:rsidR="009D5D8D">
        <w:rPr>
          <w:rFonts w:ascii="Arial" w:hAnsi="Arial" w:cs="Arial"/>
        </w:rPr>
        <w:t>{</w:t>
      </w:r>
      <w:proofErr w:type="spellStart"/>
      <w:r w:rsidR="009D5D8D">
        <w:rPr>
          <w:rFonts w:ascii="Arial" w:hAnsi="Arial" w:cs="Arial"/>
        </w:rPr>
        <w:t>Rivat</w:t>
      </w:r>
      <w:proofErr w:type="spellEnd"/>
      <w:r w:rsidR="009D5D8D">
        <w:rPr>
          <w:rFonts w:ascii="Arial" w:hAnsi="Arial" w:cs="Arial"/>
        </w:rPr>
        <w:t>, 2012 1781 /id}</w:t>
      </w:r>
      <w:r w:rsidR="007443D8">
        <w:rPr>
          <w:rFonts w:ascii="Arial" w:hAnsi="Arial" w:cs="Arial"/>
        </w:rPr>
        <w:t xml:space="preserve">, from the more advanced </w:t>
      </w:r>
      <w:proofErr w:type="spellStart"/>
      <w:r w:rsidR="007443D8">
        <w:rPr>
          <w:rFonts w:ascii="Arial" w:hAnsi="Arial" w:cs="Arial"/>
        </w:rPr>
        <w:t>lentiviral</w:t>
      </w:r>
      <w:proofErr w:type="spellEnd"/>
      <w:r w:rsidR="007443D8">
        <w:rPr>
          <w:rFonts w:ascii="Arial" w:hAnsi="Arial" w:cs="Arial"/>
        </w:rPr>
        <w:t xml:space="preserve"> vectors that have not shown evidence of </w:t>
      </w:r>
      <w:proofErr w:type="spellStart"/>
      <w:r w:rsidR="007443D8">
        <w:rPr>
          <w:rFonts w:ascii="Arial" w:hAnsi="Arial" w:cs="Arial"/>
        </w:rPr>
        <w:t>insertional</w:t>
      </w:r>
      <w:proofErr w:type="spellEnd"/>
      <w:r w:rsidR="007443D8">
        <w:rPr>
          <w:rFonts w:ascii="Arial" w:hAnsi="Arial" w:cs="Arial"/>
        </w:rPr>
        <w:t xml:space="preserve"> </w:t>
      </w:r>
      <w:r w:rsidR="009F6E1D">
        <w:rPr>
          <w:rFonts w:ascii="Arial" w:hAnsi="Arial" w:cs="Arial"/>
        </w:rPr>
        <w:t xml:space="preserve">mutagenesis in clinical trials </w:t>
      </w:r>
      <w:r w:rsidR="009D5D8D">
        <w:rPr>
          <w:rFonts w:ascii="Arial" w:hAnsi="Arial" w:cs="Arial"/>
        </w:rPr>
        <w:t>{</w:t>
      </w:r>
      <w:proofErr w:type="spellStart"/>
      <w:r w:rsidR="009D5D8D">
        <w:rPr>
          <w:rFonts w:ascii="Arial" w:hAnsi="Arial" w:cs="Arial"/>
        </w:rPr>
        <w:t>Aiuti</w:t>
      </w:r>
      <w:proofErr w:type="spellEnd"/>
      <w:r w:rsidR="009D5D8D">
        <w:rPr>
          <w:rFonts w:ascii="Arial" w:hAnsi="Arial" w:cs="Arial"/>
        </w:rPr>
        <w:t>, 2013 1708 /</w:t>
      </w:r>
      <w:proofErr w:type="spellStart"/>
      <w:r w:rsidR="009D5D8D">
        <w:rPr>
          <w:rFonts w:ascii="Arial" w:hAnsi="Arial" w:cs="Arial"/>
        </w:rPr>
        <w:t>id</w:t>
      </w:r>
      <w:proofErr w:type="gramStart"/>
      <w:r w:rsidR="009D5D8D">
        <w:rPr>
          <w:rFonts w:ascii="Arial" w:hAnsi="Arial" w:cs="Arial"/>
        </w:rPr>
        <w:t>;Biffi</w:t>
      </w:r>
      <w:proofErr w:type="spellEnd"/>
      <w:proofErr w:type="gramEnd"/>
      <w:r w:rsidR="009D5D8D">
        <w:rPr>
          <w:rFonts w:ascii="Arial" w:hAnsi="Arial" w:cs="Arial"/>
        </w:rPr>
        <w:t>, 2013 1559 /</w:t>
      </w:r>
      <w:proofErr w:type="spellStart"/>
      <w:r w:rsidR="009D5D8D">
        <w:rPr>
          <w:rFonts w:ascii="Arial" w:hAnsi="Arial" w:cs="Arial"/>
        </w:rPr>
        <w:t>id;Palfi</w:t>
      </w:r>
      <w:proofErr w:type="spellEnd"/>
      <w:r w:rsidR="009D5D8D">
        <w:rPr>
          <w:rFonts w:ascii="Arial" w:hAnsi="Arial" w:cs="Arial"/>
        </w:rPr>
        <w:t>, 2014 1706 /id}</w:t>
      </w:r>
      <w:r w:rsidR="007443D8" w:rsidRPr="00FC302F">
        <w:rPr>
          <w:rFonts w:ascii="Arial" w:hAnsi="Arial" w:cs="Arial"/>
        </w:rPr>
        <w:t>.</w:t>
      </w:r>
    </w:p>
    <w:p w14:paraId="137DF4CB" w14:textId="38E55193" w:rsidR="002234E9" w:rsidRPr="002F39C1" w:rsidRDefault="00FC6CD0" w:rsidP="001C4B00">
      <w:pPr>
        <w:spacing w:line="480" w:lineRule="auto"/>
        <w:rPr>
          <w:rFonts w:ascii="Arial" w:hAnsi="Arial" w:cs="Arial"/>
          <w:color w:val="000000" w:themeColor="text1"/>
        </w:rPr>
      </w:pPr>
      <w:proofErr w:type="spellStart"/>
      <w:r w:rsidRPr="001B44FC">
        <w:rPr>
          <w:rFonts w:ascii="Arial" w:hAnsi="Arial" w:cs="Arial"/>
        </w:rPr>
        <w:lastRenderedPageBreak/>
        <w:t>Lentiviral</w:t>
      </w:r>
      <w:proofErr w:type="spellEnd"/>
      <w:r w:rsidRPr="001B44FC">
        <w:rPr>
          <w:rFonts w:ascii="Arial" w:hAnsi="Arial" w:cs="Arial"/>
        </w:rPr>
        <w:t xml:space="preserve"> vecto</w:t>
      </w:r>
      <w:r w:rsidR="007D38EC">
        <w:rPr>
          <w:rFonts w:ascii="Arial" w:hAnsi="Arial" w:cs="Arial"/>
        </w:rPr>
        <w:t>rs have no natural lung tropism and</w:t>
      </w:r>
      <w:r w:rsidR="00D6040F">
        <w:rPr>
          <w:rFonts w:ascii="Arial" w:hAnsi="Arial" w:cs="Arial"/>
        </w:rPr>
        <w:t>,</w:t>
      </w:r>
      <w:r w:rsidR="007D38EC">
        <w:rPr>
          <w:rFonts w:ascii="Arial" w:hAnsi="Arial" w:cs="Arial"/>
        </w:rPr>
        <w:t xml:space="preserve"> therefore</w:t>
      </w:r>
      <w:r w:rsidR="00D6040F">
        <w:rPr>
          <w:rFonts w:ascii="Arial" w:hAnsi="Arial" w:cs="Arial"/>
        </w:rPr>
        <w:t>,</w:t>
      </w:r>
      <w:r w:rsidRPr="001B44FC">
        <w:rPr>
          <w:rFonts w:ascii="Arial" w:hAnsi="Arial" w:cs="Arial"/>
        </w:rPr>
        <w:t xml:space="preserve"> require </w:t>
      </w:r>
      <w:proofErr w:type="spellStart"/>
      <w:r w:rsidRPr="001B44FC">
        <w:rPr>
          <w:rFonts w:ascii="Arial" w:hAnsi="Arial" w:cs="Arial"/>
        </w:rPr>
        <w:t>pseudotyping</w:t>
      </w:r>
      <w:proofErr w:type="spellEnd"/>
      <w:r w:rsidRPr="001B44FC">
        <w:rPr>
          <w:rFonts w:ascii="Arial" w:hAnsi="Arial" w:cs="Arial"/>
        </w:rPr>
        <w:t xml:space="preserve"> </w:t>
      </w:r>
      <w:r w:rsidR="007D38EC">
        <w:rPr>
          <w:rFonts w:ascii="Arial" w:hAnsi="Arial" w:cs="Arial"/>
        </w:rPr>
        <w:t>with appropriate</w:t>
      </w:r>
      <w:r w:rsidRPr="001B44FC">
        <w:rPr>
          <w:rFonts w:ascii="Arial" w:hAnsi="Arial" w:cs="Arial"/>
        </w:rPr>
        <w:t xml:space="preserve"> envelo</w:t>
      </w:r>
      <w:r w:rsidR="007D38EC">
        <w:rPr>
          <w:rFonts w:ascii="Arial" w:hAnsi="Arial" w:cs="Arial"/>
        </w:rPr>
        <w:t>pe proteins to facilitate lung</w:t>
      </w:r>
      <w:r w:rsidRPr="001B44FC">
        <w:rPr>
          <w:rFonts w:ascii="Arial" w:hAnsi="Arial" w:cs="Arial"/>
        </w:rPr>
        <w:t xml:space="preserve"> gene transfer. The vesicular stomatitis virus G (VSV-G) protein is commonly used for </w:t>
      </w:r>
      <w:proofErr w:type="spellStart"/>
      <w:r w:rsidRPr="001B44FC">
        <w:rPr>
          <w:rFonts w:ascii="Arial" w:hAnsi="Arial" w:cs="Arial"/>
        </w:rPr>
        <w:t>pseudotyping</w:t>
      </w:r>
      <w:proofErr w:type="spellEnd"/>
      <w:r w:rsidRPr="001B44FC">
        <w:rPr>
          <w:rFonts w:ascii="Arial" w:hAnsi="Arial" w:cs="Arial"/>
        </w:rPr>
        <w:t xml:space="preserve"> </w:t>
      </w:r>
      <w:proofErr w:type="spellStart"/>
      <w:r w:rsidRPr="001B44FC">
        <w:rPr>
          <w:rFonts w:ascii="Arial" w:hAnsi="Arial" w:cs="Arial"/>
        </w:rPr>
        <w:t>lentiviral</w:t>
      </w:r>
      <w:proofErr w:type="spellEnd"/>
      <w:r w:rsidRPr="001B44FC">
        <w:rPr>
          <w:rFonts w:ascii="Arial" w:hAnsi="Arial" w:cs="Arial"/>
        </w:rPr>
        <w:t xml:space="preserve"> vectors</w:t>
      </w:r>
      <w:r w:rsidR="007D38EC">
        <w:rPr>
          <w:rFonts w:ascii="Arial" w:hAnsi="Arial" w:cs="Arial"/>
        </w:rPr>
        <w:t xml:space="preserve"> and works well for bone marrow transduction </w:t>
      </w:r>
      <w:r w:rsidR="007D38EC" w:rsidRPr="007D38EC">
        <w:rPr>
          <w:rFonts w:ascii="Arial" w:hAnsi="Arial" w:cs="Arial"/>
          <w:i/>
        </w:rPr>
        <w:t>ex vivo</w:t>
      </w:r>
      <w:r w:rsidR="007D38EC">
        <w:rPr>
          <w:rFonts w:ascii="Arial" w:hAnsi="Arial" w:cs="Arial"/>
        </w:rPr>
        <w:t>. H</w:t>
      </w:r>
      <w:r w:rsidRPr="001B44FC">
        <w:rPr>
          <w:rFonts w:ascii="Arial" w:hAnsi="Arial" w:cs="Arial"/>
        </w:rPr>
        <w:t>owever</w:t>
      </w:r>
      <w:r w:rsidR="007D38EC">
        <w:rPr>
          <w:rFonts w:ascii="Arial" w:hAnsi="Arial" w:cs="Arial"/>
        </w:rPr>
        <w:t>, for transduction of</w:t>
      </w:r>
      <w:r w:rsidRPr="001B44FC">
        <w:rPr>
          <w:rFonts w:ascii="Arial" w:hAnsi="Arial" w:cs="Arial"/>
        </w:rPr>
        <w:t xml:space="preserve"> airway epithelium it is necessary to </w:t>
      </w:r>
      <w:r w:rsidR="007D38EC">
        <w:rPr>
          <w:rFonts w:ascii="Arial" w:hAnsi="Arial" w:cs="Arial"/>
        </w:rPr>
        <w:t xml:space="preserve">pre-condition the tissue with detergents which damage the epithelium and </w:t>
      </w:r>
      <w:r w:rsidRPr="001B44FC">
        <w:rPr>
          <w:rFonts w:ascii="Arial" w:hAnsi="Arial" w:cs="Arial"/>
        </w:rPr>
        <w:t xml:space="preserve">allow access to the </w:t>
      </w:r>
      <w:proofErr w:type="spellStart"/>
      <w:r w:rsidRPr="001B44FC">
        <w:rPr>
          <w:rFonts w:ascii="Arial" w:hAnsi="Arial" w:cs="Arial"/>
        </w:rPr>
        <w:t>basolateral</w:t>
      </w:r>
      <w:proofErr w:type="spellEnd"/>
      <w:r w:rsidRPr="001B44FC">
        <w:rPr>
          <w:rFonts w:ascii="Arial" w:hAnsi="Arial" w:cs="Arial"/>
        </w:rPr>
        <w:t xml:space="preserve"> membrane </w:t>
      </w:r>
      <w:r w:rsidR="00FC302F">
        <w:rPr>
          <w:rFonts w:ascii="Arial" w:hAnsi="Arial" w:cs="Arial"/>
        </w:rPr>
        <w:t xml:space="preserve">via intercellular spaces </w:t>
      </w:r>
      <w:r w:rsidR="009D5D8D">
        <w:rPr>
          <w:rFonts w:ascii="Arial" w:hAnsi="Arial" w:cs="Arial"/>
        </w:rPr>
        <w:t>{</w:t>
      </w:r>
      <w:proofErr w:type="spellStart"/>
      <w:r w:rsidR="009D5D8D">
        <w:rPr>
          <w:rFonts w:ascii="Arial" w:hAnsi="Arial" w:cs="Arial"/>
        </w:rPr>
        <w:t>Cmielewski</w:t>
      </w:r>
      <w:proofErr w:type="spellEnd"/>
      <w:r w:rsidR="009D5D8D">
        <w:rPr>
          <w:rFonts w:ascii="Arial" w:hAnsi="Arial" w:cs="Arial"/>
        </w:rPr>
        <w:t>, 2010 364 /id}</w:t>
      </w:r>
      <w:r w:rsidR="007D38EC">
        <w:rPr>
          <w:rFonts w:ascii="Arial" w:hAnsi="Arial" w:cs="Arial"/>
        </w:rPr>
        <w:t>. This approach raises safety concerns for translation into clinical trials, parti</w:t>
      </w:r>
      <w:r w:rsidRPr="001B44FC">
        <w:rPr>
          <w:rFonts w:ascii="Arial" w:hAnsi="Arial" w:cs="Arial"/>
        </w:rPr>
        <w:t xml:space="preserve">cularly in </w:t>
      </w:r>
      <w:r w:rsidR="007D38EC">
        <w:rPr>
          <w:rFonts w:ascii="Arial" w:hAnsi="Arial" w:cs="Arial"/>
        </w:rPr>
        <w:t xml:space="preserve">CF </w:t>
      </w:r>
      <w:r w:rsidRPr="001B44FC">
        <w:rPr>
          <w:rFonts w:ascii="Arial" w:hAnsi="Arial" w:cs="Arial"/>
        </w:rPr>
        <w:t>patients with chro</w:t>
      </w:r>
      <w:r w:rsidR="007D38EC">
        <w:rPr>
          <w:rFonts w:ascii="Arial" w:hAnsi="Arial" w:cs="Arial"/>
        </w:rPr>
        <w:t>nic lung infections</w:t>
      </w:r>
      <w:r w:rsidRPr="001B44FC">
        <w:rPr>
          <w:rFonts w:ascii="Arial" w:hAnsi="Arial" w:cs="Arial"/>
        </w:rPr>
        <w:t>. As a result, several groups</w:t>
      </w:r>
      <w:r w:rsidR="007D38EC">
        <w:rPr>
          <w:rFonts w:ascii="Arial" w:hAnsi="Arial" w:cs="Arial"/>
        </w:rPr>
        <w:t xml:space="preserve">, including our own, </w:t>
      </w:r>
      <w:r w:rsidRPr="001B44FC">
        <w:rPr>
          <w:rFonts w:ascii="Arial" w:hAnsi="Arial" w:cs="Arial"/>
        </w:rPr>
        <w:t xml:space="preserve">have investigated the use </w:t>
      </w:r>
      <w:r w:rsidR="002234E9">
        <w:rPr>
          <w:rFonts w:ascii="Arial" w:hAnsi="Arial" w:cs="Arial"/>
        </w:rPr>
        <w:t>other envelope proteins includin</w:t>
      </w:r>
      <w:r w:rsidR="00FC302F">
        <w:rPr>
          <w:rFonts w:ascii="Arial" w:hAnsi="Arial" w:cs="Arial"/>
        </w:rPr>
        <w:t xml:space="preserve">g the </w:t>
      </w:r>
      <w:proofErr w:type="spellStart"/>
      <w:r w:rsidR="00FC302F">
        <w:rPr>
          <w:rFonts w:ascii="Arial" w:hAnsi="Arial" w:cs="Arial"/>
        </w:rPr>
        <w:t>baculovirus</w:t>
      </w:r>
      <w:proofErr w:type="spellEnd"/>
      <w:r w:rsidR="00FC302F">
        <w:rPr>
          <w:rFonts w:ascii="Arial" w:hAnsi="Arial" w:cs="Arial"/>
        </w:rPr>
        <w:t xml:space="preserve"> protein GP64 </w:t>
      </w:r>
      <w:r w:rsidR="009D5D8D">
        <w:rPr>
          <w:rFonts w:ascii="Arial" w:hAnsi="Arial" w:cs="Arial"/>
        </w:rPr>
        <w:t>{Sinn, 2012 1555 /id}</w:t>
      </w:r>
      <w:r w:rsidR="002234E9">
        <w:rPr>
          <w:rFonts w:ascii="Arial" w:hAnsi="Arial" w:cs="Arial"/>
        </w:rPr>
        <w:t xml:space="preserve">, </w:t>
      </w:r>
      <w:r w:rsidR="0092196D">
        <w:rPr>
          <w:rFonts w:ascii="Arial" w:hAnsi="Arial" w:cs="Arial"/>
        </w:rPr>
        <w:t>proteins fro</w:t>
      </w:r>
      <w:r w:rsidR="00FC302F">
        <w:rPr>
          <w:rFonts w:ascii="Arial" w:hAnsi="Arial" w:cs="Arial"/>
        </w:rPr>
        <w:t xml:space="preserve">m Ebola or Marburg </w:t>
      </w:r>
      <w:proofErr w:type="spellStart"/>
      <w:r w:rsidR="00FC302F">
        <w:rPr>
          <w:rFonts w:ascii="Arial" w:hAnsi="Arial" w:cs="Arial"/>
        </w:rPr>
        <w:t>filoviruses</w:t>
      </w:r>
      <w:proofErr w:type="spellEnd"/>
      <w:r w:rsidR="00FC302F">
        <w:rPr>
          <w:rFonts w:ascii="Arial" w:hAnsi="Arial" w:cs="Arial"/>
        </w:rPr>
        <w:t xml:space="preserve"> </w:t>
      </w:r>
      <w:r w:rsidR="009D5D8D">
        <w:rPr>
          <w:rFonts w:ascii="Arial" w:hAnsi="Arial" w:cs="Arial"/>
        </w:rPr>
        <w:t>{</w:t>
      </w:r>
      <w:proofErr w:type="spellStart"/>
      <w:r w:rsidR="009D5D8D">
        <w:rPr>
          <w:rFonts w:ascii="Arial" w:hAnsi="Arial" w:cs="Arial"/>
        </w:rPr>
        <w:t>Kobinger</w:t>
      </w:r>
      <w:proofErr w:type="spellEnd"/>
      <w:r w:rsidR="009D5D8D">
        <w:rPr>
          <w:rFonts w:ascii="Arial" w:hAnsi="Arial" w:cs="Arial"/>
        </w:rPr>
        <w:t>, 2001 282 /id}</w:t>
      </w:r>
      <w:r w:rsidR="0092196D">
        <w:rPr>
          <w:rFonts w:ascii="Arial" w:hAnsi="Arial" w:cs="Arial"/>
        </w:rPr>
        <w:t xml:space="preserve">, </w:t>
      </w:r>
      <w:r w:rsidR="002234E9">
        <w:rPr>
          <w:rFonts w:ascii="Arial" w:hAnsi="Arial" w:cs="Arial"/>
        </w:rPr>
        <w:t>the H</w:t>
      </w:r>
      <w:r w:rsidR="00FC302F">
        <w:rPr>
          <w:rFonts w:ascii="Arial" w:hAnsi="Arial" w:cs="Arial"/>
        </w:rPr>
        <w:t>A protein from influenza virus</w:t>
      </w:r>
      <w:r w:rsidR="002234E9">
        <w:rPr>
          <w:rFonts w:ascii="Arial" w:hAnsi="Arial" w:cs="Arial"/>
        </w:rPr>
        <w:t xml:space="preserve"> </w:t>
      </w:r>
      <w:r w:rsidR="009D5D8D">
        <w:rPr>
          <w:rFonts w:ascii="Arial" w:hAnsi="Arial" w:cs="Arial"/>
        </w:rPr>
        <w:t>{Patel, 2013 1554 /id}</w:t>
      </w:r>
      <w:r w:rsidR="002234E9">
        <w:rPr>
          <w:rFonts w:ascii="Arial" w:hAnsi="Arial" w:cs="Arial"/>
        </w:rPr>
        <w:t>and the F an</w:t>
      </w:r>
      <w:r w:rsidR="00FC302F">
        <w:rPr>
          <w:rFonts w:ascii="Arial" w:hAnsi="Arial" w:cs="Arial"/>
        </w:rPr>
        <w:t xml:space="preserve">d HN protein from Sendai virus </w:t>
      </w:r>
      <w:r w:rsidR="009D5D8D">
        <w:rPr>
          <w:rFonts w:ascii="Arial" w:hAnsi="Arial" w:cs="Arial"/>
        </w:rPr>
        <w:t>{Kobayashi, 2003 160 /</w:t>
      </w:r>
      <w:proofErr w:type="spellStart"/>
      <w:r w:rsidR="009D5D8D">
        <w:rPr>
          <w:rFonts w:ascii="Arial" w:hAnsi="Arial" w:cs="Arial"/>
        </w:rPr>
        <w:t>id;Mitomo</w:t>
      </w:r>
      <w:proofErr w:type="spellEnd"/>
      <w:r w:rsidR="009D5D8D">
        <w:rPr>
          <w:rFonts w:ascii="Arial" w:hAnsi="Arial" w:cs="Arial"/>
        </w:rPr>
        <w:t>, 2010 339 /</w:t>
      </w:r>
      <w:proofErr w:type="spellStart"/>
      <w:r w:rsidR="009D5D8D">
        <w:rPr>
          <w:rFonts w:ascii="Arial" w:hAnsi="Arial" w:cs="Arial"/>
        </w:rPr>
        <w:t>id;Griesenbach</w:t>
      </w:r>
      <w:proofErr w:type="spellEnd"/>
      <w:r w:rsidR="009D5D8D">
        <w:rPr>
          <w:rFonts w:ascii="Arial" w:hAnsi="Arial" w:cs="Arial"/>
        </w:rPr>
        <w:t>, 2012 1768 /id}</w:t>
      </w:r>
      <w:r w:rsidR="00093783">
        <w:rPr>
          <w:rFonts w:ascii="Arial" w:hAnsi="Arial" w:cs="Arial"/>
        </w:rPr>
        <w:t>, which are viruses that</w:t>
      </w:r>
      <w:r w:rsidR="002234E9">
        <w:rPr>
          <w:rFonts w:ascii="Arial" w:hAnsi="Arial" w:cs="Arial"/>
        </w:rPr>
        <w:t xml:space="preserve"> either have a </w:t>
      </w:r>
      <w:r w:rsidR="00F62A3C">
        <w:rPr>
          <w:rFonts w:ascii="Arial" w:hAnsi="Arial" w:cs="Arial"/>
        </w:rPr>
        <w:t>broad</w:t>
      </w:r>
      <w:r w:rsidR="002234E9">
        <w:rPr>
          <w:rFonts w:ascii="Arial" w:hAnsi="Arial" w:cs="Arial"/>
        </w:rPr>
        <w:t xml:space="preserve"> tissue tropism (</w:t>
      </w:r>
      <w:proofErr w:type="spellStart"/>
      <w:r w:rsidR="002234E9">
        <w:rPr>
          <w:rFonts w:ascii="Arial" w:hAnsi="Arial" w:cs="Arial"/>
        </w:rPr>
        <w:t>baculovirus</w:t>
      </w:r>
      <w:proofErr w:type="spellEnd"/>
      <w:r w:rsidR="002234E9">
        <w:rPr>
          <w:rFonts w:ascii="Arial" w:hAnsi="Arial" w:cs="Arial"/>
        </w:rPr>
        <w:t xml:space="preserve">) or a natural tropism for the lung (influenza and Sendai virus). </w:t>
      </w:r>
      <w:r w:rsidR="00F62A3C">
        <w:rPr>
          <w:rFonts w:ascii="Arial" w:hAnsi="Arial" w:cs="Arial"/>
        </w:rPr>
        <w:t>We</w:t>
      </w:r>
      <w:r w:rsidR="0054352D">
        <w:rPr>
          <w:rFonts w:ascii="Arial" w:hAnsi="Arial" w:cs="Arial"/>
        </w:rPr>
        <w:t>,</w:t>
      </w:r>
      <w:r w:rsidR="00F62A3C">
        <w:rPr>
          <w:rFonts w:ascii="Arial" w:hAnsi="Arial" w:cs="Arial"/>
        </w:rPr>
        <w:t xml:space="preserve"> and others</w:t>
      </w:r>
      <w:r w:rsidR="0054352D">
        <w:rPr>
          <w:rFonts w:ascii="Arial" w:hAnsi="Arial" w:cs="Arial"/>
        </w:rPr>
        <w:t>,</w:t>
      </w:r>
      <w:r w:rsidR="00F62A3C">
        <w:rPr>
          <w:rFonts w:ascii="Arial" w:hAnsi="Arial" w:cs="Arial"/>
        </w:rPr>
        <w:t xml:space="preserve"> have shown that a single dose of </w:t>
      </w:r>
      <w:proofErr w:type="spellStart"/>
      <w:r w:rsidR="00F62A3C">
        <w:rPr>
          <w:rFonts w:ascii="Arial" w:hAnsi="Arial" w:cs="Arial"/>
        </w:rPr>
        <w:t>lentivirus</w:t>
      </w:r>
      <w:proofErr w:type="spellEnd"/>
      <w:r w:rsidR="00F62A3C">
        <w:rPr>
          <w:rFonts w:ascii="Arial" w:hAnsi="Arial" w:cs="Arial"/>
        </w:rPr>
        <w:t xml:space="preserve"> leads to life-long stable gene expression in the lung (~ 2 years) and that repeated administration of the vector (10 daily doses or th</w:t>
      </w:r>
      <w:r w:rsidR="00FC302F">
        <w:rPr>
          <w:rFonts w:ascii="Arial" w:hAnsi="Arial" w:cs="Arial"/>
        </w:rPr>
        <w:t>ree</w:t>
      </w:r>
      <w:r w:rsidR="0054352D">
        <w:rPr>
          <w:rFonts w:ascii="Arial" w:hAnsi="Arial" w:cs="Arial"/>
        </w:rPr>
        <w:t xml:space="preserve"> times one</w:t>
      </w:r>
      <w:r w:rsidR="00FC302F">
        <w:rPr>
          <w:rFonts w:ascii="Arial" w:hAnsi="Arial" w:cs="Arial"/>
        </w:rPr>
        <w:t xml:space="preserve"> monthly doses) is feasible </w:t>
      </w:r>
      <w:r w:rsidR="009D5D8D">
        <w:rPr>
          <w:rFonts w:ascii="Arial" w:hAnsi="Arial" w:cs="Arial"/>
          <w:color w:val="000000" w:themeColor="text1"/>
        </w:rPr>
        <w:t>{</w:t>
      </w:r>
      <w:proofErr w:type="spellStart"/>
      <w:r w:rsidR="009D5D8D">
        <w:rPr>
          <w:rFonts w:ascii="Arial" w:hAnsi="Arial" w:cs="Arial"/>
          <w:color w:val="000000" w:themeColor="text1"/>
        </w:rPr>
        <w:t>Mitomo</w:t>
      </w:r>
      <w:proofErr w:type="spellEnd"/>
      <w:r w:rsidR="009D5D8D">
        <w:rPr>
          <w:rFonts w:ascii="Arial" w:hAnsi="Arial" w:cs="Arial"/>
          <w:color w:val="000000" w:themeColor="text1"/>
        </w:rPr>
        <w:t>, 2010 339 /</w:t>
      </w:r>
      <w:proofErr w:type="spellStart"/>
      <w:r w:rsidR="009D5D8D">
        <w:rPr>
          <w:rFonts w:ascii="Arial" w:hAnsi="Arial" w:cs="Arial"/>
          <w:color w:val="000000" w:themeColor="text1"/>
        </w:rPr>
        <w:t>id;Griesenbach</w:t>
      </w:r>
      <w:proofErr w:type="spellEnd"/>
      <w:r w:rsidR="009D5D8D">
        <w:rPr>
          <w:rFonts w:ascii="Arial" w:hAnsi="Arial" w:cs="Arial"/>
          <w:color w:val="000000" w:themeColor="text1"/>
        </w:rPr>
        <w:t>, 2012 1768 /</w:t>
      </w:r>
      <w:proofErr w:type="spellStart"/>
      <w:r w:rsidR="009D5D8D">
        <w:rPr>
          <w:rFonts w:ascii="Arial" w:hAnsi="Arial" w:cs="Arial"/>
          <w:color w:val="000000" w:themeColor="text1"/>
        </w:rPr>
        <w:t>id;Sinn</w:t>
      </w:r>
      <w:proofErr w:type="spellEnd"/>
      <w:r w:rsidR="009D5D8D">
        <w:rPr>
          <w:rFonts w:ascii="Arial" w:hAnsi="Arial" w:cs="Arial"/>
          <w:color w:val="000000" w:themeColor="text1"/>
        </w:rPr>
        <w:t>, 2012 1555 /id}</w:t>
      </w:r>
      <w:r w:rsidR="00F62A3C">
        <w:rPr>
          <w:rFonts w:ascii="Arial" w:hAnsi="Arial" w:cs="Arial"/>
          <w:color w:val="000000" w:themeColor="text1"/>
        </w:rPr>
        <w:t xml:space="preserve">. To date there has been no report of </w:t>
      </w:r>
      <w:proofErr w:type="spellStart"/>
      <w:r w:rsidR="00F62A3C">
        <w:rPr>
          <w:rFonts w:ascii="Arial" w:hAnsi="Arial" w:cs="Arial"/>
          <w:color w:val="000000" w:themeColor="text1"/>
        </w:rPr>
        <w:t>insertional</w:t>
      </w:r>
      <w:proofErr w:type="spellEnd"/>
      <w:r w:rsidR="00F62A3C">
        <w:rPr>
          <w:rFonts w:ascii="Arial" w:hAnsi="Arial" w:cs="Arial"/>
          <w:color w:val="000000" w:themeColor="text1"/>
        </w:rPr>
        <w:t xml:space="preserve"> mutagenesis or other untoward toxicity in lungs of mice. A direct comparison between the lead non-viral vector GL67A which was used in a recently completed Phase </w:t>
      </w:r>
      <w:proofErr w:type="spellStart"/>
      <w:r w:rsidR="00F62A3C">
        <w:rPr>
          <w:rFonts w:ascii="Arial" w:hAnsi="Arial" w:cs="Arial"/>
          <w:color w:val="000000" w:themeColor="text1"/>
        </w:rPr>
        <w:t>IIb</w:t>
      </w:r>
      <w:proofErr w:type="spellEnd"/>
      <w:r w:rsidR="00F62A3C">
        <w:rPr>
          <w:rFonts w:ascii="Arial" w:hAnsi="Arial" w:cs="Arial"/>
          <w:color w:val="000000" w:themeColor="text1"/>
        </w:rPr>
        <w:t xml:space="preserve"> CF gene therapy trial (see below) and the F/HN-</w:t>
      </w:r>
      <w:proofErr w:type="spellStart"/>
      <w:r w:rsidR="00F62A3C">
        <w:rPr>
          <w:rFonts w:ascii="Arial" w:hAnsi="Arial" w:cs="Arial"/>
          <w:color w:val="000000" w:themeColor="text1"/>
        </w:rPr>
        <w:t>pseudotyped</w:t>
      </w:r>
      <w:proofErr w:type="spellEnd"/>
      <w:r w:rsidR="00F62A3C">
        <w:rPr>
          <w:rFonts w:ascii="Arial" w:hAnsi="Arial" w:cs="Arial"/>
          <w:color w:val="000000" w:themeColor="text1"/>
        </w:rPr>
        <w:t xml:space="preserve"> </w:t>
      </w:r>
      <w:proofErr w:type="spellStart"/>
      <w:r w:rsidR="00F62A3C">
        <w:rPr>
          <w:rFonts w:ascii="Arial" w:hAnsi="Arial" w:cs="Arial"/>
          <w:color w:val="000000" w:themeColor="text1"/>
        </w:rPr>
        <w:t>lentivir</w:t>
      </w:r>
      <w:r w:rsidR="006D261B">
        <w:rPr>
          <w:rFonts w:ascii="Arial" w:hAnsi="Arial" w:cs="Arial"/>
          <w:color w:val="000000" w:themeColor="text1"/>
        </w:rPr>
        <w:t>al</w:t>
      </w:r>
      <w:proofErr w:type="spellEnd"/>
      <w:r w:rsidR="006D261B">
        <w:rPr>
          <w:rFonts w:ascii="Arial" w:hAnsi="Arial" w:cs="Arial"/>
          <w:color w:val="000000" w:themeColor="text1"/>
        </w:rPr>
        <w:t xml:space="preserve"> vector</w:t>
      </w:r>
      <w:r w:rsidR="0054352D">
        <w:rPr>
          <w:rFonts w:ascii="Arial" w:hAnsi="Arial" w:cs="Arial"/>
          <w:color w:val="000000" w:themeColor="text1"/>
        </w:rPr>
        <w:t xml:space="preserve"> indicates</w:t>
      </w:r>
      <w:r w:rsidR="00F62A3C">
        <w:rPr>
          <w:rFonts w:ascii="Arial" w:hAnsi="Arial" w:cs="Arial"/>
          <w:color w:val="000000" w:themeColor="text1"/>
        </w:rPr>
        <w:t xml:space="preserve"> that the</w:t>
      </w:r>
      <w:r w:rsidR="006D261B">
        <w:rPr>
          <w:rFonts w:ascii="Arial" w:hAnsi="Arial" w:cs="Arial"/>
          <w:color w:val="000000" w:themeColor="text1"/>
        </w:rPr>
        <w:t xml:space="preserve"> virus</w:t>
      </w:r>
      <w:r w:rsidR="00F62A3C">
        <w:rPr>
          <w:rFonts w:ascii="Arial" w:hAnsi="Arial" w:cs="Arial"/>
          <w:color w:val="000000" w:themeColor="text1"/>
        </w:rPr>
        <w:t xml:space="preserve"> is several log orders more efficient in transducing airway epithelial cells, which are the target cells for CF gene therapy. </w:t>
      </w:r>
      <w:r w:rsidR="002F39C1">
        <w:rPr>
          <w:rFonts w:ascii="Arial" w:hAnsi="Arial" w:cs="Arial"/>
          <w:color w:val="000000" w:themeColor="text1"/>
        </w:rPr>
        <w:t xml:space="preserve">In addition to the envelope proteins </w:t>
      </w:r>
      <w:proofErr w:type="spellStart"/>
      <w:r w:rsidR="002F39C1">
        <w:rPr>
          <w:rFonts w:ascii="Arial" w:hAnsi="Arial" w:cs="Arial"/>
          <w:color w:val="000000" w:themeColor="text1"/>
        </w:rPr>
        <w:t>optimisation</w:t>
      </w:r>
      <w:proofErr w:type="spellEnd"/>
      <w:r w:rsidR="002F39C1">
        <w:rPr>
          <w:rFonts w:ascii="Arial" w:hAnsi="Arial" w:cs="Arial"/>
          <w:color w:val="000000" w:themeColor="text1"/>
        </w:rPr>
        <w:t xml:space="preserve"> of promoter/enhancer elements that </w:t>
      </w:r>
      <w:r w:rsidR="002F39C1">
        <w:rPr>
          <w:rFonts w:ascii="Arial" w:hAnsi="Arial" w:cs="Arial"/>
          <w:color w:val="000000" w:themeColor="text1"/>
        </w:rPr>
        <w:lastRenderedPageBreak/>
        <w:t xml:space="preserve">drive recombinant protein expression require careful </w:t>
      </w:r>
      <w:proofErr w:type="spellStart"/>
      <w:r w:rsidR="002F39C1">
        <w:rPr>
          <w:rFonts w:ascii="Arial" w:hAnsi="Arial" w:cs="Arial"/>
          <w:color w:val="000000" w:themeColor="text1"/>
        </w:rPr>
        <w:t>optimisation</w:t>
      </w:r>
      <w:proofErr w:type="spellEnd"/>
      <w:r w:rsidR="002F39C1">
        <w:rPr>
          <w:rFonts w:ascii="Arial" w:hAnsi="Arial" w:cs="Arial"/>
          <w:color w:val="000000" w:themeColor="text1"/>
        </w:rPr>
        <w:t>. We have recently shown that the</w:t>
      </w:r>
      <w:r w:rsidR="002F39C1" w:rsidRPr="002F39C1">
        <w:rPr>
          <w:rFonts w:ascii="Arial" w:hAnsi="Arial" w:cs="Arial"/>
        </w:rPr>
        <w:t xml:space="preserve"> </w:t>
      </w:r>
      <w:proofErr w:type="spellStart"/>
      <w:r w:rsidR="002F39C1">
        <w:rPr>
          <w:rFonts w:ascii="Arial" w:hAnsi="Arial" w:cs="Arial"/>
        </w:rPr>
        <w:t>hCEF</w:t>
      </w:r>
      <w:proofErr w:type="spellEnd"/>
      <w:r w:rsidR="002F39C1">
        <w:rPr>
          <w:rFonts w:ascii="Arial" w:hAnsi="Arial" w:cs="Arial"/>
        </w:rPr>
        <w:t xml:space="preserve"> regulatory element</w:t>
      </w:r>
      <w:r w:rsidR="002F39C1" w:rsidRPr="001B44FC">
        <w:rPr>
          <w:rFonts w:ascii="Arial" w:hAnsi="Arial" w:cs="Arial"/>
        </w:rPr>
        <w:t>, consisting of the elongation factor 1</w:t>
      </w:r>
      <w:r w:rsidR="002F39C1" w:rsidRPr="001B44FC">
        <w:rPr>
          <w:rFonts w:ascii="Arial" w:hAnsi="Arial" w:cs="Arial"/>
        </w:rPr>
        <w:sym w:font="Symbol" w:char="F061"/>
      </w:r>
      <w:r w:rsidR="002F39C1" w:rsidRPr="001B44FC">
        <w:rPr>
          <w:rFonts w:ascii="Arial" w:hAnsi="Arial" w:cs="Arial"/>
        </w:rPr>
        <w:t xml:space="preserve"> promoter coupled to the </w:t>
      </w:r>
      <w:r w:rsidR="002F39C1">
        <w:rPr>
          <w:rFonts w:ascii="Arial" w:hAnsi="Arial" w:cs="Arial"/>
        </w:rPr>
        <w:t xml:space="preserve">human CMV enhancer leads to highest levels of gene expression in murine lungs and human air liquid interface cultures (manuscript in preparation). </w:t>
      </w:r>
      <w:r w:rsidR="006D261B">
        <w:rPr>
          <w:rFonts w:ascii="Arial" w:hAnsi="Arial" w:cs="Arial"/>
          <w:color w:val="000000" w:themeColor="text1"/>
        </w:rPr>
        <w:t>The efficiency, duration of expression, lack of toxicity and uniquely efficacy on repeated administration supp</w:t>
      </w:r>
      <w:r w:rsidR="0059149A">
        <w:rPr>
          <w:rFonts w:ascii="Arial" w:hAnsi="Arial" w:cs="Arial"/>
          <w:color w:val="000000" w:themeColor="text1"/>
        </w:rPr>
        <w:t>ort progression of the F/HN-</w:t>
      </w:r>
      <w:proofErr w:type="spellStart"/>
      <w:r w:rsidR="0059149A">
        <w:rPr>
          <w:rFonts w:ascii="Arial" w:hAnsi="Arial" w:cs="Arial"/>
          <w:color w:val="000000" w:themeColor="text1"/>
        </w:rPr>
        <w:t>pseu</w:t>
      </w:r>
      <w:r w:rsidR="006D261B">
        <w:rPr>
          <w:rFonts w:ascii="Arial" w:hAnsi="Arial" w:cs="Arial"/>
          <w:color w:val="000000" w:themeColor="text1"/>
        </w:rPr>
        <w:t>dotyped</w:t>
      </w:r>
      <w:proofErr w:type="spellEnd"/>
      <w:r w:rsidR="006D261B">
        <w:rPr>
          <w:rFonts w:ascii="Arial" w:hAnsi="Arial" w:cs="Arial"/>
          <w:color w:val="000000" w:themeColor="text1"/>
        </w:rPr>
        <w:t xml:space="preserve"> </w:t>
      </w:r>
      <w:proofErr w:type="spellStart"/>
      <w:r w:rsidR="006D261B">
        <w:rPr>
          <w:rFonts w:ascii="Arial" w:hAnsi="Arial" w:cs="Arial"/>
          <w:color w:val="000000" w:themeColor="text1"/>
        </w:rPr>
        <w:t>lentivirus</w:t>
      </w:r>
      <w:proofErr w:type="spellEnd"/>
      <w:r w:rsidR="006D261B">
        <w:rPr>
          <w:rFonts w:ascii="Arial" w:hAnsi="Arial" w:cs="Arial"/>
          <w:color w:val="000000" w:themeColor="text1"/>
        </w:rPr>
        <w:t xml:space="preserve"> into a first-in-man phase I/</w:t>
      </w:r>
      <w:proofErr w:type="spellStart"/>
      <w:r w:rsidR="006D261B">
        <w:rPr>
          <w:rFonts w:ascii="Arial" w:hAnsi="Arial" w:cs="Arial"/>
          <w:color w:val="000000" w:themeColor="text1"/>
        </w:rPr>
        <w:t>IIa</w:t>
      </w:r>
      <w:proofErr w:type="spellEnd"/>
      <w:r w:rsidR="006D261B">
        <w:rPr>
          <w:rFonts w:ascii="Arial" w:hAnsi="Arial" w:cs="Arial"/>
          <w:color w:val="000000" w:themeColor="text1"/>
        </w:rPr>
        <w:t xml:space="preserve"> CF clinical trial in mid-2017. </w:t>
      </w:r>
    </w:p>
    <w:p w14:paraId="6DA0ED13" w14:textId="70FE31FB" w:rsidR="00FC6CD0" w:rsidRDefault="00FC6CD0" w:rsidP="00FC6CD0">
      <w:pPr>
        <w:spacing w:line="480" w:lineRule="auto"/>
        <w:rPr>
          <w:rFonts w:ascii="Arial" w:hAnsi="Arial" w:cs="Arial"/>
        </w:rPr>
      </w:pPr>
      <w:r w:rsidRPr="001B44FC">
        <w:rPr>
          <w:rFonts w:ascii="Arial" w:hAnsi="Arial" w:cs="Arial"/>
        </w:rPr>
        <w:t xml:space="preserve">We have also investigated this vector for the production of secreted proteins. Alpha-1-antitrypsin is an inhibitor of neutrophil </w:t>
      </w:r>
      <w:proofErr w:type="spellStart"/>
      <w:r w:rsidRPr="001B44FC">
        <w:rPr>
          <w:rFonts w:ascii="Arial" w:hAnsi="Arial" w:cs="Arial"/>
        </w:rPr>
        <w:t>elastase</w:t>
      </w:r>
      <w:proofErr w:type="spellEnd"/>
      <w:r w:rsidRPr="001B44FC">
        <w:rPr>
          <w:rFonts w:ascii="Arial" w:hAnsi="Arial" w:cs="Arial"/>
        </w:rPr>
        <w:t>, a protease implicated in progressive destructive lung damage seen in late-stage cystic fibrosis and chronic obstru</w:t>
      </w:r>
      <w:r w:rsidR="000279D2">
        <w:rPr>
          <w:rFonts w:ascii="Arial" w:hAnsi="Arial" w:cs="Arial"/>
        </w:rPr>
        <w:t xml:space="preserve">ctive pulmonary disease (COPD) </w:t>
      </w:r>
      <w:r w:rsidR="009D5D8D">
        <w:rPr>
          <w:rFonts w:ascii="Arial" w:hAnsi="Arial" w:cs="Arial"/>
        </w:rPr>
        <w:t>{de, 2014 1782 /id}</w:t>
      </w:r>
      <w:r w:rsidRPr="001B44FC">
        <w:rPr>
          <w:rFonts w:ascii="Arial" w:hAnsi="Arial" w:cs="Arial"/>
        </w:rPr>
        <w:t xml:space="preserve">. We have </w:t>
      </w:r>
      <w:r w:rsidR="006D261B">
        <w:rPr>
          <w:rFonts w:ascii="Arial" w:hAnsi="Arial" w:cs="Arial"/>
        </w:rPr>
        <w:t>recently shown that F/HN-</w:t>
      </w:r>
      <w:proofErr w:type="spellStart"/>
      <w:r w:rsidR="006D261B">
        <w:rPr>
          <w:rFonts w:ascii="Arial" w:hAnsi="Arial" w:cs="Arial"/>
        </w:rPr>
        <w:t>pseudotyped</w:t>
      </w:r>
      <w:proofErr w:type="spellEnd"/>
      <w:r w:rsidR="006D261B">
        <w:rPr>
          <w:rFonts w:ascii="Arial" w:hAnsi="Arial" w:cs="Arial"/>
        </w:rPr>
        <w:t xml:space="preserve"> </w:t>
      </w:r>
      <w:proofErr w:type="spellStart"/>
      <w:r w:rsidR="006D261B">
        <w:rPr>
          <w:rFonts w:ascii="Arial" w:hAnsi="Arial" w:cs="Arial"/>
        </w:rPr>
        <w:t>lentivirus</w:t>
      </w:r>
      <w:proofErr w:type="spellEnd"/>
      <w:r w:rsidRPr="001B44FC">
        <w:rPr>
          <w:rFonts w:ascii="Arial" w:hAnsi="Arial" w:cs="Arial"/>
        </w:rPr>
        <w:t xml:space="preserve"> can produce therapeutic levels of secreted alpha-1-ant</w:t>
      </w:r>
      <w:r w:rsidR="00093783">
        <w:rPr>
          <w:rFonts w:ascii="Arial" w:hAnsi="Arial" w:cs="Arial"/>
        </w:rPr>
        <w:t>it</w:t>
      </w:r>
      <w:r w:rsidR="00671D91">
        <w:rPr>
          <w:rFonts w:ascii="Arial" w:hAnsi="Arial" w:cs="Arial"/>
        </w:rPr>
        <w:t>r</w:t>
      </w:r>
      <w:r w:rsidR="00093783">
        <w:rPr>
          <w:rFonts w:ascii="Arial" w:hAnsi="Arial" w:cs="Arial"/>
        </w:rPr>
        <w:t>ypsin in the lungs of mice two</w:t>
      </w:r>
      <w:r w:rsidRPr="001B44FC">
        <w:rPr>
          <w:rFonts w:ascii="Arial" w:hAnsi="Arial" w:cs="Arial"/>
        </w:rPr>
        <w:t xml:space="preserve"> years after a single vector administrati</w:t>
      </w:r>
      <w:r w:rsidR="006D261B">
        <w:rPr>
          <w:rFonts w:ascii="Arial" w:hAnsi="Arial" w:cs="Arial"/>
        </w:rPr>
        <w:t>on (manuscript in preparation). Interestingly</w:t>
      </w:r>
      <w:r w:rsidRPr="001B44FC">
        <w:rPr>
          <w:rFonts w:ascii="Arial" w:hAnsi="Arial" w:cs="Arial"/>
        </w:rPr>
        <w:t xml:space="preserve">, we have also shown that this </w:t>
      </w:r>
      <w:proofErr w:type="spellStart"/>
      <w:r w:rsidRPr="001B44FC">
        <w:rPr>
          <w:rFonts w:ascii="Arial" w:hAnsi="Arial" w:cs="Arial"/>
        </w:rPr>
        <w:t>lentiviral</w:t>
      </w:r>
      <w:proofErr w:type="spellEnd"/>
      <w:r w:rsidRPr="001B44FC">
        <w:rPr>
          <w:rFonts w:ascii="Arial" w:hAnsi="Arial" w:cs="Arial"/>
        </w:rPr>
        <w:t xml:space="preserve"> vector administered to the lung results in secretion of proteins into the serum, suggesting that the lung could be used as a ‘factory’ for the production of secreted proteins for diseases such as </w:t>
      </w:r>
      <w:proofErr w:type="spellStart"/>
      <w:r w:rsidRPr="001B44FC">
        <w:rPr>
          <w:rFonts w:ascii="Arial" w:hAnsi="Arial" w:cs="Arial"/>
        </w:rPr>
        <w:t>haemophilia</w:t>
      </w:r>
      <w:proofErr w:type="spellEnd"/>
      <w:r w:rsidRPr="001B44FC">
        <w:rPr>
          <w:rFonts w:ascii="Arial" w:hAnsi="Arial" w:cs="Arial"/>
        </w:rPr>
        <w:t xml:space="preserve"> (manuscript in preparation).</w:t>
      </w:r>
    </w:p>
    <w:p w14:paraId="6C08D2CE" w14:textId="77777777" w:rsidR="00BB3B64" w:rsidRPr="001B44FC" w:rsidRDefault="00BB3B64" w:rsidP="00FC6CD0">
      <w:pPr>
        <w:spacing w:line="480" w:lineRule="auto"/>
        <w:rPr>
          <w:rFonts w:ascii="Arial" w:hAnsi="Arial" w:cs="Arial"/>
        </w:rPr>
      </w:pPr>
    </w:p>
    <w:p w14:paraId="7EC93B99" w14:textId="09973FC1" w:rsidR="00BB3B64" w:rsidRDefault="00F65F7F" w:rsidP="0059149A">
      <w:pPr>
        <w:spacing w:line="480" w:lineRule="auto"/>
        <w:rPr>
          <w:rFonts w:ascii="Arial" w:hAnsi="Arial" w:cs="Arial"/>
          <w:i/>
        </w:rPr>
      </w:pPr>
      <w:r>
        <w:rPr>
          <w:rFonts w:ascii="Arial" w:hAnsi="Arial" w:cs="Arial"/>
          <w:i/>
        </w:rPr>
        <w:t>3.</w:t>
      </w:r>
      <w:r w:rsidR="006D261B">
        <w:rPr>
          <w:rFonts w:ascii="Arial" w:hAnsi="Arial" w:cs="Arial"/>
          <w:i/>
        </w:rPr>
        <w:t>5</w:t>
      </w:r>
      <w:r w:rsidR="006D261B" w:rsidRPr="006103D9">
        <w:rPr>
          <w:rFonts w:ascii="Arial" w:hAnsi="Arial" w:cs="Arial"/>
          <w:i/>
        </w:rPr>
        <w:t xml:space="preserve">. </w:t>
      </w:r>
      <w:r w:rsidR="0092196D">
        <w:rPr>
          <w:rFonts w:ascii="Arial" w:hAnsi="Arial" w:cs="Arial"/>
          <w:i/>
        </w:rPr>
        <w:t>Non-</w:t>
      </w:r>
      <w:r w:rsidR="0054352D">
        <w:rPr>
          <w:rFonts w:ascii="Arial" w:hAnsi="Arial" w:cs="Arial"/>
          <w:i/>
        </w:rPr>
        <w:t>viral gene therapy can slow</w:t>
      </w:r>
      <w:r w:rsidR="0092196D">
        <w:rPr>
          <w:rFonts w:ascii="Arial" w:hAnsi="Arial" w:cs="Arial"/>
          <w:i/>
        </w:rPr>
        <w:t xml:space="preserve"> progression of CF lung disease</w:t>
      </w:r>
      <w:r w:rsidR="006D261B">
        <w:rPr>
          <w:rFonts w:ascii="Arial" w:hAnsi="Arial" w:cs="Arial"/>
          <w:i/>
        </w:rPr>
        <w:t xml:space="preserve">   </w:t>
      </w:r>
    </w:p>
    <w:p w14:paraId="6BBBFC95" w14:textId="3B902EAC" w:rsidR="000621BC" w:rsidRDefault="00FB7C73" w:rsidP="001C4B00">
      <w:pPr>
        <w:spacing w:line="480" w:lineRule="auto"/>
        <w:rPr>
          <w:rFonts w:ascii="Arial" w:hAnsi="Arial" w:cs="Arial"/>
        </w:rPr>
      </w:pPr>
      <w:r>
        <w:rPr>
          <w:rFonts w:ascii="Arial" w:hAnsi="Arial" w:cs="Arial"/>
          <w:color w:val="000000" w:themeColor="text1"/>
        </w:rPr>
        <w:t>Between 1999 and 2004</w:t>
      </w:r>
      <w:r w:rsidR="006A78B0" w:rsidRPr="00D06EE1">
        <w:rPr>
          <w:rFonts w:ascii="Arial" w:hAnsi="Arial" w:cs="Arial"/>
          <w:color w:val="000000" w:themeColor="text1"/>
        </w:rPr>
        <w:t xml:space="preserve"> </w:t>
      </w:r>
      <w:r>
        <w:rPr>
          <w:rFonts w:ascii="Arial" w:hAnsi="Arial" w:cs="Arial"/>
          <w:color w:val="000000" w:themeColor="text1"/>
        </w:rPr>
        <w:t>nine</w:t>
      </w:r>
      <w:r w:rsidR="00186BD2" w:rsidRPr="00D06EE1">
        <w:rPr>
          <w:rFonts w:ascii="Arial" w:hAnsi="Arial" w:cs="Arial"/>
          <w:color w:val="000000" w:themeColor="text1"/>
        </w:rPr>
        <w:t xml:space="preserve"> </w:t>
      </w:r>
      <w:r w:rsidR="00186BD2">
        <w:rPr>
          <w:rFonts w:ascii="Arial" w:hAnsi="Arial" w:cs="Arial"/>
        </w:rPr>
        <w:t xml:space="preserve">CF </w:t>
      </w:r>
      <w:r>
        <w:rPr>
          <w:rFonts w:ascii="Arial" w:hAnsi="Arial" w:cs="Arial"/>
        </w:rPr>
        <w:t xml:space="preserve">gene therapy trials </w:t>
      </w:r>
      <w:r w:rsidR="00186BD2">
        <w:rPr>
          <w:rFonts w:ascii="Arial" w:hAnsi="Arial" w:cs="Arial"/>
        </w:rPr>
        <w:t>used non-viral</w:t>
      </w:r>
      <w:r w:rsidR="0059149A" w:rsidRPr="001B44FC">
        <w:rPr>
          <w:rFonts w:ascii="Arial" w:hAnsi="Arial" w:cs="Arial"/>
        </w:rPr>
        <w:t xml:space="preserve"> gene transfer agents (GTAs)</w:t>
      </w:r>
      <w:r w:rsidR="00186BD2">
        <w:rPr>
          <w:rFonts w:ascii="Arial" w:hAnsi="Arial" w:cs="Arial"/>
        </w:rPr>
        <w:t xml:space="preserve"> commonly</w:t>
      </w:r>
      <w:r>
        <w:rPr>
          <w:rFonts w:ascii="Arial" w:hAnsi="Arial" w:cs="Arial"/>
        </w:rPr>
        <w:t xml:space="preserve"> administering a single dose to</w:t>
      </w:r>
      <w:r w:rsidR="00186BD2">
        <w:rPr>
          <w:rFonts w:ascii="Arial" w:hAnsi="Arial" w:cs="Arial"/>
        </w:rPr>
        <w:t xml:space="preserve"> the nasal epithelium </w:t>
      </w:r>
      <w:r>
        <w:rPr>
          <w:rFonts w:ascii="Arial" w:hAnsi="Arial" w:cs="Arial"/>
        </w:rPr>
        <w:t xml:space="preserve">which was used </w:t>
      </w:r>
      <w:r w:rsidR="00186BD2">
        <w:rPr>
          <w:rFonts w:ascii="Arial" w:hAnsi="Arial" w:cs="Arial"/>
        </w:rPr>
        <w:t>as a surrogate</w:t>
      </w:r>
      <w:r>
        <w:rPr>
          <w:rFonts w:ascii="Arial" w:hAnsi="Arial" w:cs="Arial"/>
        </w:rPr>
        <w:t xml:space="preserve"> to allow easier assessment of gene transfer</w:t>
      </w:r>
      <w:r w:rsidR="000279D2">
        <w:rPr>
          <w:rFonts w:ascii="Arial" w:hAnsi="Arial" w:cs="Arial"/>
        </w:rPr>
        <w:t xml:space="preserve"> (reviewed in </w:t>
      </w:r>
      <w:r w:rsidR="009D5D8D">
        <w:rPr>
          <w:rFonts w:ascii="Arial" w:hAnsi="Arial" w:cs="Arial"/>
        </w:rPr>
        <w:t>{Griesenbach, 2015 1778 /id}</w:t>
      </w:r>
      <w:r w:rsidR="006A78B0">
        <w:rPr>
          <w:rFonts w:ascii="Arial" w:hAnsi="Arial" w:cs="Arial"/>
        </w:rPr>
        <w:t xml:space="preserve">. </w:t>
      </w:r>
      <w:r w:rsidR="00186BD2" w:rsidRPr="001B44FC">
        <w:rPr>
          <w:rFonts w:ascii="Arial" w:hAnsi="Arial" w:cs="Arial"/>
        </w:rPr>
        <w:t>The first</w:t>
      </w:r>
      <w:r w:rsidR="00D06EE1">
        <w:rPr>
          <w:rFonts w:ascii="Arial" w:hAnsi="Arial" w:cs="Arial"/>
        </w:rPr>
        <w:t xml:space="preserve"> phase I/</w:t>
      </w:r>
      <w:proofErr w:type="spellStart"/>
      <w:r w:rsidR="00D06EE1">
        <w:rPr>
          <w:rFonts w:ascii="Arial" w:hAnsi="Arial" w:cs="Arial"/>
        </w:rPr>
        <w:t>IIa</w:t>
      </w:r>
      <w:proofErr w:type="spellEnd"/>
      <w:r w:rsidR="00186BD2" w:rsidRPr="001B44FC">
        <w:rPr>
          <w:rFonts w:ascii="Arial" w:hAnsi="Arial" w:cs="Arial"/>
        </w:rPr>
        <w:t xml:space="preserve"> </w:t>
      </w:r>
      <w:r w:rsidR="00D06EE1">
        <w:rPr>
          <w:rFonts w:ascii="Arial" w:hAnsi="Arial" w:cs="Arial"/>
        </w:rPr>
        <w:t xml:space="preserve">single dose </w:t>
      </w:r>
      <w:r w:rsidR="006A78B0">
        <w:rPr>
          <w:rFonts w:ascii="Arial" w:hAnsi="Arial" w:cs="Arial"/>
        </w:rPr>
        <w:t xml:space="preserve">lung trial was reported </w:t>
      </w:r>
      <w:r w:rsidR="006A78B0">
        <w:rPr>
          <w:rFonts w:ascii="Arial" w:hAnsi="Arial" w:cs="Arial"/>
        </w:rPr>
        <w:lastRenderedPageBreak/>
        <w:t xml:space="preserve">by Alton </w:t>
      </w:r>
      <w:r w:rsidR="006A78B0" w:rsidRPr="006A78B0">
        <w:rPr>
          <w:rFonts w:ascii="Arial" w:hAnsi="Arial" w:cs="Arial"/>
          <w:i/>
        </w:rPr>
        <w:t>et al</w:t>
      </w:r>
      <w:r w:rsidR="006A78B0">
        <w:rPr>
          <w:rFonts w:ascii="Arial" w:hAnsi="Arial" w:cs="Arial"/>
        </w:rPr>
        <w:t xml:space="preserve"> in 1999 </w:t>
      </w:r>
      <w:r w:rsidR="00D06EE1">
        <w:rPr>
          <w:rFonts w:ascii="Arial" w:hAnsi="Arial" w:cs="Arial"/>
        </w:rPr>
        <w:t xml:space="preserve"> using the ca</w:t>
      </w:r>
      <w:r w:rsidR="000279D2">
        <w:rPr>
          <w:rFonts w:ascii="Arial" w:hAnsi="Arial" w:cs="Arial"/>
        </w:rPr>
        <w:t xml:space="preserve">tionic lipid formulation GL67A </w:t>
      </w:r>
      <w:r w:rsidR="009D5D8D">
        <w:rPr>
          <w:rFonts w:ascii="Arial" w:hAnsi="Arial" w:cs="Arial"/>
        </w:rPr>
        <w:t>{Alton, 1999 4 /id}</w:t>
      </w:r>
      <w:r w:rsidR="00D06EE1">
        <w:rPr>
          <w:rFonts w:ascii="Arial" w:hAnsi="Arial" w:cs="Arial"/>
        </w:rPr>
        <w:t xml:space="preserve">. </w:t>
      </w:r>
      <w:r>
        <w:rPr>
          <w:rFonts w:ascii="Arial" w:hAnsi="Arial" w:cs="Arial"/>
        </w:rPr>
        <w:t>Combined</w:t>
      </w:r>
      <w:r w:rsidR="00093783">
        <w:rPr>
          <w:rFonts w:ascii="Arial" w:hAnsi="Arial" w:cs="Arial"/>
        </w:rPr>
        <w:t>,</w:t>
      </w:r>
      <w:r>
        <w:rPr>
          <w:rFonts w:ascii="Arial" w:hAnsi="Arial" w:cs="Arial"/>
        </w:rPr>
        <w:t xml:space="preserve"> these studies presented a scattered picture with some studies detecting vector-specific mRNA and some partial correction of the chloride transport defect, whereas other did not. </w:t>
      </w:r>
      <w:r w:rsidR="000621BC">
        <w:rPr>
          <w:rFonts w:ascii="Arial" w:hAnsi="Arial" w:cs="Arial"/>
        </w:rPr>
        <w:t xml:space="preserve">Similar to the viral gene therapy trials described above the non-viral studies also highlighted that gene transfer in the CF lung is comparatively inefficient. However, </w:t>
      </w:r>
      <w:r w:rsidR="003C1157">
        <w:rPr>
          <w:rFonts w:ascii="Arial" w:hAnsi="Arial" w:cs="Arial"/>
        </w:rPr>
        <w:t>three</w:t>
      </w:r>
      <w:r w:rsidR="00093783">
        <w:rPr>
          <w:rFonts w:ascii="Arial" w:hAnsi="Arial" w:cs="Arial"/>
        </w:rPr>
        <w:t xml:space="preserve"> arguments warranted</w:t>
      </w:r>
      <w:r w:rsidR="000621BC">
        <w:rPr>
          <w:rFonts w:ascii="Arial" w:hAnsi="Arial" w:cs="Arial"/>
        </w:rPr>
        <w:t xml:space="preserve"> further develop</w:t>
      </w:r>
      <w:r w:rsidR="00093783">
        <w:rPr>
          <w:rFonts w:ascii="Arial" w:hAnsi="Arial" w:cs="Arial"/>
        </w:rPr>
        <w:t>ment</w:t>
      </w:r>
      <w:r w:rsidR="0054352D">
        <w:rPr>
          <w:rFonts w:ascii="Arial" w:hAnsi="Arial" w:cs="Arial"/>
        </w:rPr>
        <w:t xml:space="preserve"> of, and investment in, </w:t>
      </w:r>
      <w:r w:rsidR="000621BC">
        <w:rPr>
          <w:rFonts w:ascii="Arial" w:hAnsi="Arial" w:cs="Arial"/>
        </w:rPr>
        <w:t xml:space="preserve">a non-viral gene therapy </w:t>
      </w:r>
      <w:proofErr w:type="spellStart"/>
      <w:r w:rsidR="000621BC">
        <w:rPr>
          <w:rFonts w:ascii="Arial" w:hAnsi="Arial" w:cs="Arial"/>
        </w:rPr>
        <w:t>programme</w:t>
      </w:r>
      <w:proofErr w:type="spellEnd"/>
      <w:r w:rsidR="000621BC">
        <w:rPr>
          <w:rFonts w:ascii="Arial" w:hAnsi="Arial" w:cs="Arial"/>
        </w:rPr>
        <w:t xml:space="preserve"> for CF. (1) In contrast to viral vectors the simpler composition of non-viral GTAs is less likely to lead to activation of the immune system. Proof-of-concept for efficacy </w:t>
      </w:r>
      <w:r w:rsidR="001E0F27">
        <w:rPr>
          <w:rFonts w:ascii="Arial" w:hAnsi="Arial" w:cs="Arial"/>
        </w:rPr>
        <w:t>of</w:t>
      </w:r>
      <w:r w:rsidR="000621BC">
        <w:rPr>
          <w:rFonts w:ascii="Arial" w:hAnsi="Arial" w:cs="Arial"/>
        </w:rPr>
        <w:t xml:space="preserve"> repeated administration (3 doses)</w:t>
      </w:r>
      <w:r w:rsidR="001E0F27">
        <w:rPr>
          <w:rFonts w:ascii="Arial" w:hAnsi="Arial" w:cs="Arial"/>
        </w:rPr>
        <w:t xml:space="preserve"> of a non-viral vector </w:t>
      </w:r>
      <w:r w:rsidR="000621BC">
        <w:rPr>
          <w:rFonts w:ascii="Arial" w:hAnsi="Arial" w:cs="Arial"/>
        </w:rPr>
        <w:t xml:space="preserve">to the nasal </w:t>
      </w:r>
      <w:r w:rsidR="0054352D">
        <w:rPr>
          <w:rFonts w:ascii="Arial" w:hAnsi="Arial" w:cs="Arial"/>
        </w:rPr>
        <w:t>epithelium of CF patients was</w:t>
      </w:r>
      <w:r w:rsidR="001E0F27">
        <w:rPr>
          <w:rFonts w:ascii="Arial" w:hAnsi="Arial" w:cs="Arial"/>
        </w:rPr>
        <w:t xml:space="preserve"> established by Hyde </w:t>
      </w:r>
      <w:r w:rsidR="001E0F27" w:rsidRPr="001E0F27">
        <w:rPr>
          <w:rFonts w:ascii="Arial" w:hAnsi="Arial" w:cs="Arial"/>
          <w:i/>
        </w:rPr>
        <w:t xml:space="preserve">et al </w:t>
      </w:r>
      <w:r w:rsidR="009D5D8D">
        <w:rPr>
          <w:rFonts w:ascii="Arial" w:hAnsi="Arial" w:cs="Arial"/>
        </w:rPr>
        <w:t>{Hyde, 2000 39 /id}</w:t>
      </w:r>
      <w:r w:rsidR="001E0F27">
        <w:rPr>
          <w:rFonts w:ascii="Arial" w:hAnsi="Arial" w:cs="Arial"/>
        </w:rPr>
        <w:t xml:space="preserve">. (2) Pre-clinical studies, as well as the lack of lung disease in patients with </w:t>
      </w:r>
      <w:r w:rsidR="001E0F27" w:rsidRPr="001E0F27">
        <w:rPr>
          <w:rFonts w:ascii="Arial" w:hAnsi="Arial" w:cs="Arial"/>
          <w:i/>
        </w:rPr>
        <w:t>CFTR</w:t>
      </w:r>
      <w:r w:rsidR="001E0F27">
        <w:rPr>
          <w:rFonts w:ascii="Arial" w:hAnsi="Arial" w:cs="Arial"/>
        </w:rPr>
        <w:t xml:space="preserve"> mutations that retain a small amount of residual CFTR expression support the argument that a small amount of CFTR expression after gene therapy may be s</w:t>
      </w:r>
      <w:r w:rsidR="0054352D">
        <w:rPr>
          <w:rFonts w:ascii="Arial" w:hAnsi="Arial" w:cs="Arial"/>
        </w:rPr>
        <w:t xml:space="preserve">ufficient to improve or </w:t>
      </w:r>
      <w:proofErr w:type="spellStart"/>
      <w:r w:rsidR="0054352D">
        <w:rPr>
          <w:rFonts w:ascii="Arial" w:hAnsi="Arial" w:cs="Arial"/>
        </w:rPr>
        <w:t>stabilis</w:t>
      </w:r>
      <w:r w:rsidR="001E0F27">
        <w:rPr>
          <w:rFonts w:ascii="Arial" w:hAnsi="Arial" w:cs="Arial"/>
        </w:rPr>
        <w:t>e</w:t>
      </w:r>
      <w:proofErr w:type="spellEnd"/>
      <w:r w:rsidR="001E0F27">
        <w:rPr>
          <w:rFonts w:ascii="Arial" w:hAnsi="Arial" w:cs="Arial"/>
        </w:rPr>
        <w:t xml:space="preserve"> lung function (</w:t>
      </w:r>
      <w:r w:rsidR="001E0F27" w:rsidRPr="001C4B00">
        <w:rPr>
          <w:rFonts w:ascii="Arial" w:hAnsi="Arial" w:cs="Arial"/>
          <w:color w:val="000000" w:themeColor="text1"/>
        </w:rPr>
        <w:t>see below for more in depth discussion</w:t>
      </w:r>
      <w:r w:rsidR="001E0F27">
        <w:rPr>
          <w:rFonts w:ascii="Arial" w:hAnsi="Arial" w:cs="Arial"/>
        </w:rPr>
        <w:t xml:space="preserve">).  </w:t>
      </w:r>
      <w:r w:rsidR="003C1157">
        <w:rPr>
          <w:rFonts w:ascii="Arial" w:hAnsi="Arial" w:cs="Arial"/>
        </w:rPr>
        <w:t>(3) The molecular efficacy endpoints (vector-specific mRNA and correction of ion transport) which had been used in previous single-dose trials may not predict the effect of gene transfer on lung disease severity (</w:t>
      </w:r>
      <w:r w:rsidR="003C1157" w:rsidRPr="001C4B00">
        <w:rPr>
          <w:rFonts w:ascii="Arial" w:hAnsi="Arial" w:cs="Arial"/>
          <w:color w:val="000000" w:themeColor="text1"/>
        </w:rPr>
        <w:t>see below for more in depth discussion</w:t>
      </w:r>
      <w:r w:rsidR="003C1157">
        <w:rPr>
          <w:rFonts w:ascii="Arial" w:hAnsi="Arial" w:cs="Arial"/>
        </w:rPr>
        <w:t>).</w:t>
      </w:r>
    </w:p>
    <w:p w14:paraId="197A2C77" w14:textId="1A76FD8C" w:rsidR="00FF737E" w:rsidRDefault="0054352D" w:rsidP="00EE3073">
      <w:pPr>
        <w:spacing w:line="480" w:lineRule="auto"/>
        <w:rPr>
          <w:rFonts w:ascii="Arial" w:hAnsi="Arial" w:cs="Arial"/>
        </w:rPr>
      </w:pPr>
      <w:r>
        <w:rPr>
          <w:rFonts w:ascii="Arial" w:hAnsi="Arial" w:cs="Arial"/>
        </w:rPr>
        <w:t>In response to an initiative</w:t>
      </w:r>
      <w:r w:rsidR="00EE3073">
        <w:rPr>
          <w:rFonts w:ascii="Arial" w:hAnsi="Arial" w:cs="Arial"/>
        </w:rPr>
        <w:t xml:space="preserve"> by Rosie Barnes (</w:t>
      </w:r>
      <w:r>
        <w:rPr>
          <w:rFonts w:ascii="Arial" w:hAnsi="Arial" w:cs="Arial"/>
        </w:rPr>
        <w:t>then the CEO of the CF Trust) the UK CF Gene Therapy Consortium was founded in 2001, consisting of the t</w:t>
      </w:r>
      <w:r w:rsidRPr="001B44FC">
        <w:rPr>
          <w:rFonts w:ascii="Arial" w:hAnsi="Arial" w:cs="Arial"/>
        </w:rPr>
        <w:t xml:space="preserve">hree groups </w:t>
      </w:r>
      <w:r>
        <w:rPr>
          <w:rFonts w:ascii="Arial" w:hAnsi="Arial" w:cs="Arial"/>
        </w:rPr>
        <w:t xml:space="preserve">in Oxford, Edinburgh </w:t>
      </w:r>
      <w:r w:rsidR="00D40081" w:rsidRPr="001B44FC">
        <w:rPr>
          <w:rFonts w:ascii="Arial" w:hAnsi="Arial" w:cs="Arial"/>
        </w:rPr>
        <w:t xml:space="preserve">and London who had previously conducted </w:t>
      </w:r>
      <w:r w:rsidR="00D40081">
        <w:rPr>
          <w:rFonts w:ascii="Arial" w:hAnsi="Arial" w:cs="Arial"/>
        </w:rPr>
        <w:t xml:space="preserve">CF gene therapy </w:t>
      </w:r>
      <w:r w:rsidR="00D40081" w:rsidRPr="001B44FC">
        <w:rPr>
          <w:rFonts w:ascii="Arial" w:hAnsi="Arial" w:cs="Arial"/>
        </w:rPr>
        <w:t>trials</w:t>
      </w:r>
      <w:r w:rsidR="00D40081">
        <w:rPr>
          <w:rFonts w:ascii="Arial" w:hAnsi="Arial" w:cs="Arial"/>
        </w:rPr>
        <w:t>,</w:t>
      </w:r>
      <w:r w:rsidR="00D40081" w:rsidRPr="001B44FC">
        <w:rPr>
          <w:rFonts w:ascii="Arial" w:hAnsi="Arial" w:cs="Arial"/>
        </w:rPr>
        <w:t xml:space="preserve"> </w:t>
      </w:r>
      <w:r w:rsidR="00EE3073">
        <w:rPr>
          <w:rFonts w:ascii="Arial" w:hAnsi="Arial" w:cs="Arial"/>
        </w:rPr>
        <w:t>with the explicit aim to share</w:t>
      </w:r>
      <w:r w:rsidR="00EE3073" w:rsidRPr="001B44FC">
        <w:rPr>
          <w:rFonts w:ascii="Arial" w:hAnsi="Arial" w:cs="Arial"/>
        </w:rPr>
        <w:t xml:space="preserve"> expertise</w:t>
      </w:r>
      <w:r w:rsidR="00D40081">
        <w:rPr>
          <w:rFonts w:ascii="Arial" w:hAnsi="Arial" w:cs="Arial"/>
        </w:rPr>
        <w:t xml:space="preserve"> and funding</w:t>
      </w:r>
      <w:r w:rsidR="00EE3073" w:rsidRPr="001B44FC">
        <w:rPr>
          <w:rFonts w:ascii="Arial" w:hAnsi="Arial" w:cs="Arial"/>
        </w:rPr>
        <w:t xml:space="preserve"> </w:t>
      </w:r>
      <w:r w:rsidR="00D40081">
        <w:rPr>
          <w:rFonts w:ascii="Arial" w:hAnsi="Arial" w:cs="Arial"/>
        </w:rPr>
        <w:t xml:space="preserve">to assess </w:t>
      </w:r>
      <w:r w:rsidR="00EE3073">
        <w:rPr>
          <w:rFonts w:ascii="Arial" w:hAnsi="Arial" w:cs="Arial"/>
        </w:rPr>
        <w:t>whether repeated administration of a non-viral gene transfer agent c</w:t>
      </w:r>
      <w:r w:rsidR="00D40081">
        <w:rPr>
          <w:rFonts w:ascii="Arial" w:hAnsi="Arial" w:cs="Arial"/>
        </w:rPr>
        <w:t xml:space="preserve">an </w:t>
      </w:r>
      <w:r w:rsidR="00EE3073">
        <w:rPr>
          <w:rFonts w:ascii="Arial" w:hAnsi="Arial" w:cs="Arial"/>
        </w:rPr>
        <w:t xml:space="preserve">change the progression of CF lung disease. </w:t>
      </w:r>
      <w:r w:rsidR="00EE3073" w:rsidRPr="001B44FC">
        <w:rPr>
          <w:rFonts w:ascii="Arial" w:hAnsi="Arial" w:cs="Arial"/>
        </w:rPr>
        <w:t>Our translational research pathway</w:t>
      </w:r>
      <w:r w:rsidR="00FF737E">
        <w:rPr>
          <w:rFonts w:ascii="Arial" w:hAnsi="Arial" w:cs="Arial"/>
        </w:rPr>
        <w:t xml:space="preserve"> (which is briefly </w:t>
      </w:r>
      <w:r w:rsidR="00FF737E">
        <w:rPr>
          <w:rFonts w:ascii="Arial" w:hAnsi="Arial" w:cs="Arial"/>
        </w:rPr>
        <w:lastRenderedPageBreak/>
        <w:t xml:space="preserve">summarized below </w:t>
      </w:r>
      <w:r w:rsidR="006920DA">
        <w:rPr>
          <w:rFonts w:ascii="Arial" w:hAnsi="Arial" w:cs="Arial"/>
        </w:rPr>
        <w:t>but reviewed in</w:t>
      </w:r>
      <w:r>
        <w:rPr>
          <w:rFonts w:ascii="Arial" w:hAnsi="Arial" w:cs="Arial"/>
        </w:rPr>
        <w:t xml:space="preserve"> more detail in</w:t>
      </w:r>
      <w:r w:rsidR="006920DA">
        <w:rPr>
          <w:rFonts w:ascii="Arial" w:hAnsi="Arial" w:cs="Arial"/>
        </w:rPr>
        <w:t xml:space="preserve"> </w:t>
      </w:r>
      <w:r w:rsidR="009D5D8D">
        <w:rPr>
          <w:rFonts w:ascii="Arial" w:hAnsi="Arial" w:cs="Arial"/>
        </w:rPr>
        <w:t>{Griesenbach, 2015 1778 /id}</w:t>
      </w:r>
      <w:r w:rsidR="00FF737E">
        <w:rPr>
          <w:rFonts w:ascii="Arial" w:hAnsi="Arial" w:cs="Arial"/>
        </w:rPr>
        <w:t xml:space="preserve"> </w:t>
      </w:r>
      <w:r w:rsidR="00EE3073" w:rsidRPr="001B44FC">
        <w:rPr>
          <w:rFonts w:ascii="Arial" w:hAnsi="Arial" w:cs="Arial"/>
        </w:rPr>
        <w:t xml:space="preserve">led to a </w:t>
      </w:r>
      <w:r w:rsidR="00FF737E">
        <w:rPr>
          <w:rFonts w:ascii="Arial" w:hAnsi="Arial" w:cs="Arial"/>
        </w:rPr>
        <w:t xml:space="preserve">recently completed </w:t>
      </w:r>
      <w:r w:rsidR="00EE3073" w:rsidRPr="001B44FC">
        <w:rPr>
          <w:rFonts w:ascii="Arial" w:hAnsi="Arial" w:cs="Arial"/>
        </w:rPr>
        <w:t xml:space="preserve">Phase </w:t>
      </w:r>
      <w:proofErr w:type="spellStart"/>
      <w:r w:rsidR="00EE3073" w:rsidRPr="001B44FC">
        <w:rPr>
          <w:rFonts w:ascii="Arial" w:hAnsi="Arial" w:cs="Arial"/>
        </w:rPr>
        <w:t>IIb</w:t>
      </w:r>
      <w:proofErr w:type="spellEnd"/>
      <w:r w:rsidR="00EE3073" w:rsidRPr="001B44FC">
        <w:rPr>
          <w:rFonts w:ascii="Arial" w:hAnsi="Arial" w:cs="Arial"/>
        </w:rPr>
        <w:t xml:space="preserve"> </w:t>
      </w:r>
      <w:r w:rsidR="00FF737E">
        <w:rPr>
          <w:rFonts w:ascii="Arial" w:hAnsi="Arial" w:cs="Arial"/>
        </w:rPr>
        <w:t xml:space="preserve">multi-dose trial (see below). </w:t>
      </w:r>
      <w:r>
        <w:rPr>
          <w:rFonts w:ascii="Arial" w:hAnsi="Arial" w:cs="Arial"/>
        </w:rPr>
        <w:t>In brief:</w:t>
      </w:r>
    </w:p>
    <w:p w14:paraId="2C1674C7" w14:textId="58DAF55E" w:rsidR="00EE3073" w:rsidRPr="001B44FC" w:rsidRDefault="002E5365" w:rsidP="00EE3073">
      <w:pPr>
        <w:spacing w:line="480" w:lineRule="auto"/>
        <w:rPr>
          <w:rFonts w:ascii="Arial" w:hAnsi="Arial" w:cs="Arial"/>
        </w:rPr>
      </w:pPr>
      <w:r>
        <w:rPr>
          <w:rFonts w:ascii="Arial" w:hAnsi="Arial" w:cs="Arial"/>
        </w:rPr>
        <w:t>a</w:t>
      </w:r>
      <w:r w:rsidR="00FF737E">
        <w:rPr>
          <w:rFonts w:ascii="Arial" w:hAnsi="Arial" w:cs="Arial"/>
        </w:rPr>
        <w:t xml:space="preserve">. Following an extensive screening </w:t>
      </w:r>
      <w:proofErr w:type="spellStart"/>
      <w:r w:rsidR="00FF737E">
        <w:rPr>
          <w:rFonts w:ascii="Arial" w:hAnsi="Arial" w:cs="Arial"/>
        </w:rPr>
        <w:t>programme</w:t>
      </w:r>
      <w:proofErr w:type="spellEnd"/>
      <w:r w:rsidR="00EE3073" w:rsidRPr="001B44FC">
        <w:rPr>
          <w:rFonts w:ascii="Arial" w:hAnsi="Arial" w:cs="Arial"/>
        </w:rPr>
        <w:t xml:space="preserve"> we determined that </w:t>
      </w:r>
      <w:r w:rsidR="00FF737E">
        <w:rPr>
          <w:rFonts w:ascii="Arial" w:hAnsi="Arial" w:cs="Arial"/>
        </w:rPr>
        <w:t xml:space="preserve">the cationic lipid formulation </w:t>
      </w:r>
      <w:r w:rsidR="00EE3073" w:rsidRPr="001B44FC">
        <w:rPr>
          <w:rFonts w:ascii="Arial" w:hAnsi="Arial" w:cs="Arial"/>
        </w:rPr>
        <w:t>GL67A, first used in the 1990s, remained the most potent GTA for airway gene t</w:t>
      </w:r>
      <w:r w:rsidR="006920DA">
        <w:rPr>
          <w:rFonts w:ascii="Arial" w:hAnsi="Arial" w:cs="Arial"/>
        </w:rPr>
        <w:t xml:space="preserve">ransfer some two decades later </w:t>
      </w:r>
      <w:r w:rsidR="009D5D8D">
        <w:rPr>
          <w:rFonts w:ascii="Arial" w:hAnsi="Arial" w:cs="Arial"/>
        </w:rPr>
        <w:t>{McLachlan, 2011 518 /id}</w:t>
      </w:r>
      <w:r w:rsidR="00EE3073" w:rsidRPr="001B44FC">
        <w:rPr>
          <w:rFonts w:ascii="Arial" w:hAnsi="Arial" w:cs="Arial"/>
        </w:rPr>
        <w:t>.</w:t>
      </w:r>
    </w:p>
    <w:p w14:paraId="275DC044" w14:textId="1AD2BDC7" w:rsidR="00FF737E" w:rsidRDefault="002E5365" w:rsidP="00EE3073">
      <w:pPr>
        <w:spacing w:line="480" w:lineRule="auto"/>
        <w:rPr>
          <w:rFonts w:ascii="Arial" w:hAnsi="Arial" w:cs="Arial"/>
        </w:rPr>
      </w:pPr>
      <w:r>
        <w:rPr>
          <w:rFonts w:ascii="Arial" w:hAnsi="Arial" w:cs="Arial"/>
        </w:rPr>
        <w:t>b</w:t>
      </w:r>
      <w:r w:rsidR="00FF737E">
        <w:rPr>
          <w:rFonts w:ascii="Arial" w:hAnsi="Arial" w:cs="Arial"/>
        </w:rPr>
        <w:t>. First generation plasmids used in previous trials contain</w:t>
      </w:r>
      <w:r>
        <w:rPr>
          <w:rFonts w:ascii="Arial" w:hAnsi="Arial" w:cs="Arial"/>
        </w:rPr>
        <w:t>ed</w:t>
      </w:r>
      <w:r w:rsidR="00FF737E">
        <w:rPr>
          <w:rFonts w:ascii="Arial" w:hAnsi="Arial" w:cs="Arial"/>
        </w:rPr>
        <w:t xml:space="preserve"> a large number of </w:t>
      </w:r>
      <w:r>
        <w:rPr>
          <w:rFonts w:ascii="Arial" w:hAnsi="Arial" w:cs="Arial"/>
        </w:rPr>
        <w:t xml:space="preserve">immune-stimulatory </w:t>
      </w:r>
      <w:proofErr w:type="spellStart"/>
      <w:r>
        <w:rPr>
          <w:rFonts w:ascii="Arial" w:hAnsi="Arial" w:cs="Arial"/>
        </w:rPr>
        <w:t>CpG</w:t>
      </w:r>
      <w:proofErr w:type="spellEnd"/>
      <w:r>
        <w:rPr>
          <w:rFonts w:ascii="Arial" w:hAnsi="Arial" w:cs="Arial"/>
        </w:rPr>
        <w:t xml:space="preserve"> </w:t>
      </w:r>
      <w:proofErr w:type="spellStart"/>
      <w:r w:rsidR="00FF737E" w:rsidRPr="00FF737E">
        <w:rPr>
          <w:rFonts w:ascii="Arial" w:hAnsi="Arial" w:cs="Arial"/>
        </w:rPr>
        <w:t>dinucleotides</w:t>
      </w:r>
      <w:proofErr w:type="spellEnd"/>
      <w:r w:rsidR="00FF737E">
        <w:rPr>
          <w:rFonts w:ascii="Arial" w:hAnsi="Arial" w:cs="Arial"/>
        </w:rPr>
        <w:t xml:space="preserve"> which may h</w:t>
      </w:r>
      <w:r>
        <w:rPr>
          <w:rFonts w:ascii="Arial" w:hAnsi="Arial" w:cs="Arial"/>
        </w:rPr>
        <w:t>ave contributed to the mild flu</w:t>
      </w:r>
      <w:r w:rsidR="00FF737E">
        <w:rPr>
          <w:rFonts w:ascii="Arial" w:hAnsi="Arial" w:cs="Arial"/>
        </w:rPr>
        <w:t xml:space="preserve">-like symptoms </w:t>
      </w:r>
      <w:r>
        <w:rPr>
          <w:rFonts w:ascii="Arial" w:hAnsi="Arial" w:cs="Arial"/>
        </w:rPr>
        <w:t>noted in the previo</w:t>
      </w:r>
      <w:r w:rsidR="006920DA">
        <w:rPr>
          <w:rFonts w:ascii="Arial" w:hAnsi="Arial" w:cs="Arial"/>
        </w:rPr>
        <w:t xml:space="preserve">us two single dose lung trials </w:t>
      </w:r>
      <w:r w:rsidR="009D5D8D">
        <w:rPr>
          <w:rFonts w:ascii="Arial" w:hAnsi="Arial" w:cs="Arial"/>
        </w:rPr>
        <w:t>{Alton, 1999 4 /</w:t>
      </w:r>
      <w:proofErr w:type="spellStart"/>
      <w:r w:rsidR="009D5D8D">
        <w:rPr>
          <w:rFonts w:ascii="Arial" w:hAnsi="Arial" w:cs="Arial"/>
        </w:rPr>
        <w:t>id;Ruiz</w:t>
      </w:r>
      <w:proofErr w:type="spellEnd"/>
      <w:r w:rsidR="009D5D8D">
        <w:rPr>
          <w:rFonts w:ascii="Arial" w:hAnsi="Arial" w:cs="Arial"/>
        </w:rPr>
        <w:t>, 2001 63 /id}</w:t>
      </w:r>
      <w:r>
        <w:rPr>
          <w:rFonts w:ascii="Arial" w:hAnsi="Arial" w:cs="Arial"/>
        </w:rPr>
        <w:t xml:space="preserve">. We improved the plasmid (termed pGM169) by removing the </w:t>
      </w:r>
      <w:proofErr w:type="spellStart"/>
      <w:r>
        <w:rPr>
          <w:rFonts w:ascii="Arial" w:hAnsi="Arial" w:cs="Arial"/>
        </w:rPr>
        <w:t>CpG</w:t>
      </w:r>
      <w:proofErr w:type="spellEnd"/>
      <w:r>
        <w:rPr>
          <w:rFonts w:ascii="Arial" w:hAnsi="Arial" w:cs="Arial"/>
        </w:rPr>
        <w:t xml:space="preserve"> islands, codon-</w:t>
      </w:r>
      <w:proofErr w:type="spellStart"/>
      <w:r>
        <w:rPr>
          <w:rFonts w:ascii="Arial" w:hAnsi="Arial" w:cs="Arial"/>
        </w:rPr>
        <w:t>optimised</w:t>
      </w:r>
      <w:proofErr w:type="spellEnd"/>
      <w:r>
        <w:rPr>
          <w:rFonts w:ascii="Arial" w:hAnsi="Arial" w:cs="Arial"/>
        </w:rPr>
        <w:t xml:space="preserve"> the </w:t>
      </w:r>
      <w:r w:rsidRPr="0054352D">
        <w:rPr>
          <w:rFonts w:ascii="Arial" w:hAnsi="Arial" w:cs="Arial"/>
          <w:i/>
        </w:rPr>
        <w:t>CFTR</w:t>
      </w:r>
      <w:r>
        <w:rPr>
          <w:rFonts w:ascii="Arial" w:hAnsi="Arial" w:cs="Arial"/>
        </w:rPr>
        <w:t xml:space="preserve"> cDNA and generated the novel regulatory element, </w:t>
      </w:r>
      <w:r w:rsidRPr="001B44FC">
        <w:rPr>
          <w:rFonts w:ascii="Arial" w:hAnsi="Arial" w:cs="Arial"/>
        </w:rPr>
        <w:t xml:space="preserve"> </w:t>
      </w:r>
      <w:proofErr w:type="spellStart"/>
      <w:r w:rsidRPr="001B44FC">
        <w:rPr>
          <w:rFonts w:ascii="Arial" w:hAnsi="Arial" w:cs="Arial"/>
        </w:rPr>
        <w:t>hCEFI</w:t>
      </w:r>
      <w:proofErr w:type="spellEnd"/>
      <w:r w:rsidRPr="001B44FC">
        <w:rPr>
          <w:rFonts w:ascii="Arial" w:hAnsi="Arial" w:cs="Arial"/>
        </w:rPr>
        <w:t>, consisting of the elongation factor 1</w:t>
      </w:r>
      <w:r w:rsidRPr="001B44FC">
        <w:rPr>
          <w:rFonts w:ascii="Arial" w:hAnsi="Arial" w:cs="Arial"/>
        </w:rPr>
        <w:sym w:font="Symbol" w:char="F061"/>
      </w:r>
      <w:r w:rsidRPr="001B44FC">
        <w:rPr>
          <w:rFonts w:ascii="Arial" w:hAnsi="Arial" w:cs="Arial"/>
        </w:rPr>
        <w:t xml:space="preserve"> promoter coupled to the </w:t>
      </w:r>
      <w:r w:rsidR="006920DA">
        <w:rPr>
          <w:rFonts w:ascii="Arial" w:hAnsi="Arial" w:cs="Arial"/>
        </w:rPr>
        <w:t xml:space="preserve">human CMV enhancer </w:t>
      </w:r>
      <w:r w:rsidR="009D5D8D">
        <w:rPr>
          <w:rFonts w:ascii="Arial" w:hAnsi="Arial" w:cs="Arial"/>
        </w:rPr>
        <w:t>{Hyde, 2008 241 /id}</w:t>
      </w:r>
      <w:r>
        <w:rPr>
          <w:rFonts w:ascii="Arial" w:hAnsi="Arial" w:cs="Arial"/>
        </w:rPr>
        <w:t xml:space="preserve">. </w:t>
      </w:r>
    </w:p>
    <w:p w14:paraId="59CA4541" w14:textId="32DF8561" w:rsidR="00FC131B" w:rsidRDefault="002E5365" w:rsidP="008612E2">
      <w:pPr>
        <w:spacing w:line="480" w:lineRule="auto"/>
        <w:rPr>
          <w:rFonts w:ascii="Arial" w:hAnsi="Arial" w:cs="Arial"/>
        </w:rPr>
      </w:pPr>
      <w:r>
        <w:rPr>
          <w:rFonts w:ascii="Arial" w:hAnsi="Arial" w:cs="Arial"/>
        </w:rPr>
        <w:t xml:space="preserve">c. </w:t>
      </w:r>
      <w:r w:rsidR="00EE3073" w:rsidRPr="001B44FC">
        <w:rPr>
          <w:rFonts w:ascii="Arial" w:hAnsi="Arial" w:cs="Arial"/>
        </w:rPr>
        <w:t xml:space="preserve">Regulatory-compliant </w:t>
      </w:r>
      <w:r>
        <w:rPr>
          <w:rFonts w:ascii="Arial" w:hAnsi="Arial" w:cs="Arial"/>
        </w:rPr>
        <w:t xml:space="preserve">multi-dose </w:t>
      </w:r>
      <w:r w:rsidR="00EE3073" w:rsidRPr="001B44FC">
        <w:rPr>
          <w:rFonts w:ascii="Arial" w:hAnsi="Arial" w:cs="Arial"/>
        </w:rPr>
        <w:t xml:space="preserve">toxicology </w:t>
      </w:r>
      <w:r>
        <w:rPr>
          <w:rFonts w:ascii="Arial" w:hAnsi="Arial" w:cs="Arial"/>
        </w:rPr>
        <w:t>studies</w:t>
      </w:r>
      <w:r w:rsidR="00EE3073" w:rsidRPr="001B44FC">
        <w:rPr>
          <w:rFonts w:ascii="Arial" w:hAnsi="Arial" w:cs="Arial"/>
        </w:rPr>
        <w:t xml:space="preserve"> we</w:t>
      </w:r>
      <w:r w:rsidR="006920DA">
        <w:rPr>
          <w:rFonts w:ascii="Arial" w:hAnsi="Arial" w:cs="Arial"/>
        </w:rPr>
        <w:t xml:space="preserve">re performed in mice </w:t>
      </w:r>
      <w:r w:rsidR="009D5D8D">
        <w:rPr>
          <w:rFonts w:ascii="Arial" w:hAnsi="Arial" w:cs="Arial"/>
        </w:rPr>
        <w:t>{Alton, 2014 1587 /id}</w:t>
      </w:r>
      <w:r w:rsidR="006920DA">
        <w:rPr>
          <w:rFonts w:ascii="Arial" w:hAnsi="Arial" w:cs="Arial"/>
        </w:rPr>
        <w:t xml:space="preserve"> and sheep </w:t>
      </w:r>
      <w:r w:rsidR="009D5D8D">
        <w:rPr>
          <w:rFonts w:ascii="Arial" w:hAnsi="Arial" w:cs="Arial"/>
        </w:rPr>
        <w:t>{Alton, 2013 1588 /id}</w:t>
      </w:r>
      <w:r>
        <w:rPr>
          <w:rFonts w:ascii="Arial" w:hAnsi="Arial" w:cs="Arial"/>
        </w:rPr>
        <w:t xml:space="preserve"> and supported progression into a multi-do</w:t>
      </w:r>
      <w:r w:rsidR="00FC131B">
        <w:rPr>
          <w:rFonts w:ascii="Arial" w:hAnsi="Arial" w:cs="Arial"/>
        </w:rPr>
        <w:t>se clinical trial. Interestingly</w:t>
      </w:r>
      <w:r w:rsidR="008612E2">
        <w:rPr>
          <w:rFonts w:ascii="Arial" w:hAnsi="Arial" w:cs="Arial"/>
        </w:rPr>
        <w:t xml:space="preserve">, repeated </w:t>
      </w:r>
      <w:proofErr w:type="spellStart"/>
      <w:r w:rsidR="008612E2">
        <w:rPr>
          <w:rFonts w:ascii="Arial" w:hAnsi="Arial" w:cs="Arial"/>
        </w:rPr>
        <w:t>aerosol</w:t>
      </w:r>
      <w:r w:rsidR="0054352D">
        <w:rPr>
          <w:rFonts w:ascii="Arial" w:hAnsi="Arial" w:cs="Arial"/>
        </w:rPr>
        <w:t>isation</w:t>
      </w:r>
      <w:proofErr w:type="spellEnd"/>
      <w:r w:rsidR="0054352D">
        <w:rPr>
          <w:rFonts w:ascii="Arial" w:hAnsi="Arial" w:cs="Arial"/>
        </w:rPr>
        <w:t xml:space="preserve"> of pGM169/GL67A to mice</w:t>
      </w:r>
      <w:r w:rsidR="008612E2">
        <w:rPr>
          <w:rFonts w:ascii="Arial" w:hAnsi="Arial" w:cs="Arial"/>
        </w:rPr>
        <w:t xml:space="preserve"> led to dose-related expression </w:t>
      </w:r>
      <w:r w:rsidR="00FC131B" w:rsidRPr="00FC131B">
        <w:rPr>
          <w:rFonts w:ascii="Arial" w:hAnsi="Arial" w:cs="Arial"/>
        </w:rPr>
        <w:t>showing a cumulative effect</w:t>
      </w:r>
      <w:r w:rsidR="008612E2">
        <w:rPr>
          <w:rFonts w:ascii="Arial" w:hAnsi="Arial" w:cs="Arial"/>
        </w:rPr>
        <w:t xml:space="preserve"> on repeat dosing</w:t>
      </w:r>
      <w:r w:rsidR="00FC131B" w:rsidRPr="00FC131B">
        <w:rPr>
          <w:rFonts w:ascii="Arial" w:hAnsi="Arial" w:cs="Arial"/>
        </w:rPr>
        <w:t xml:space="preserve"> reaching 94±19% of endogenous </w:t>
      </w:r>
      <w:r w:rsidR="008612E2">
        <w:rPr>
          <w:rFonts w:ascii="Arial" w:hAnsi="Arial" w:cs="Arial"/>
        </w:rPr>
        <w:t xml:space="preserve">murine </w:t>
      </w:r>
      <w:proofErr w:type="spellStart"/>
      <w:r w:rsidR="008612E2">
        <w:rPr>
          <w:rFonts w:ascii="Arial" w:hAnsi="Arial" w:cs="Arial"/>
        </w:rPr>
        <w:t>Cftr</w:t>
      </w:r>
      <w:proofErr w:type="spellEnd"/>
      <w:r w:rsidR="008612E2">
        <w:rPr>
          <w:rFonts w:ascii="Arial" w:hAnsi="Arial" w:cs="Arial"/>
        </w:rPr>
        <w:t xml:space="preserve"> </w:t>
      </w:r>
      <w:r w:rsidR="00FC131B" w:rsidRPr="00FC131B">
        <w:rPr>
          <w:rFonts w:ascii="Arial" w:hAnsi="Arial" w:cs="Arial"/>
        </w:rPr>
        <w:t>leve</w:t>
      </w:r>
      <w:r w:rsidR="008612E2">
        <w:rPr>
          <w:rFonts w:ascii="Arial" w:hAnsi="Arial" w:cs="Arial"/>
        </w:rPr>
        <w:t>ls after 12 deliveries (</w:t>
      </w:r>
      <w:r w:rsidR="008612E2" w:rsidRPr="008612E2">
        <w:rPr>
          <w:rFonts w:ascii="Arial" w:hAnsi="Arial" w:cs="Arial"/>
          <w:b/>
          <w:color w:val="000000" w:themeColor="text1"/>
        </w:rPr>
        <w:t>Figure 1</w:t>
      </w:r>
      <w:r w:rsidR="00FC131B" w:rsidRPr="00FC131B">
        <w:rPr>
          <w:rFonts w:ascii="Arial" w:hAnsi="Arial" w:cs="Arial"/>
        </w:rPr>
        <w:t xml:space="preserve">). Thus, </w:t>
      </w:r>
      <w:r w:rsidR="0054352D">
        <w:rPr>
          <w:rFonts w:ascii="Arial" w:hAnsi="Arial" w:cs="Arial"/>
        </w:rPr>
        <w:t>these</w:t>
      </w:r>
      <w:r w:rsidR="008612E2">
        <w:rPr>
          <w:rFonts w:ascii="Arial" w:hAnsi="Arial" w:cs="Arial"/>
        </w:rPr>
        <w:t xml:space="preserve"> data further supported progression into a multi-dose clinical trial. </w:t>
      </w:r>
    </w:p>
    <w:p w14:paraId="1B3C5282" w14:textId="2E55CBBC" w:rsidR="008612E2" w:rsidRDefault="008612E2" w:rsidP="008612E2">
      <w:pPr>
        <w:spacing w:line="480" w:lineRule="auto"/>
        <w:rPr>
          <w:rFonts w:ascii="Arial" w:hAnsi="Arial" w:cs="Arial"/>
        </w:rPr>
      </w:pPr>
      <w:r>
        <w:rPr>
          <w:rFonts w:ascii="Arial" w:hAnsi="Arial" w:cs="Arial"/>
        </w:rPr>
        <w:t>d. A single dose, dose-</w:t>
      </w:r>
      <w:r w:rsidR="00376DA6">
        <w:rPr>
          <w:rFonts w:ascii="Arial" w:hAnsi="Arial" w:cs="Arial"/>
        </w:rPr>
        <w:t>escalation (5, 10 and 20 ml of pGM169/GL67A)</w:t>
      </w:r>
      <w:r w:rsidR="0054352D">
        <w:rPr>
          <w:rFonts w:ascii="Arial" w:hAnsi="Arial" w:cs="Arial"/>
        </w:rPr>
        <w:t xml:space="preserve"> P</w:t>
      </w:r>
      <w:r>
        <w:rPr>
          <w:rFonts w:ascii="Arial" w:hAnsi="Arial" w:cs="Arial"/>
        </w:rPr>
        <w:t>hase I/</w:t>
      </w:r>
      <w:proofErr w:type="spellStart"/>
      <w:r>
        <w:rPr>
          <w:rFonts w:ascii="Arial" w:hAnsi="Arial" w:cs="Arial"/>
        </w:rPr>
        <w:t>IIa</w:t>
      </w:r>
      <w:proofErr w:type="spellEnd"/>
      <w:r>
        <w:rPr>
          <w:rFonts w:ascii="Arial" w:hAnsi="Arial" w:cs="Arial"/>
        </w:rPr>
        <w:t xml:space="preserve"> </w:t>
      </w:r>
      <w:r w:rsidR="00376DA6">
        <w:rPr>
          <w:rFonts w:ascii="Arial" w:hAnsi="Arial" w:cs="Arial"/>
        </w:rPr>
        <w:t>safety</w:t>
      </w:r>
      <w:r>
        <w:rPr>
          <w:rFonts w:ascii="Arial" w:hAnsi="Arial" w:cs="Arial"/>
        </w:rPr>
        <w:t xml:space="preserve"> trial </w:t>
      </w:r>
      <w:r w:rsidR="00376DA6">
        <w:rPr>
          <w:rFonts w:ascii="Arial" w:hAnsi="Arial" w:cs="Arial"/>
        </w:rPr>
        <w:t>showed that despi</w:t>
      </w:r>
      <w:r w:rsidR="00093783">
        <w:rPr>
          <w:rFonts w:ascii="Arial" w:hAnsi="Arial" w:cs="Arial"/>
        </w:rPr>
        <w:t xml:space="preserve">te </w:t>
      </w:r>
      <w:proofErr w:type="spellStart"/>
      <w:r w:rsidR="00093783">
        <w:rPr>
          <w:rFonts w:ascii="Arial" w:hAnsi="Arial" w:cs="Arial"/>
        </w:rPr>
        <w:t>CpG</w:t>
      </w:r>
      <w:proofErr w:type="spellEnd"/>
      <w:r w:rsidR="00093783">
        <w:rPr>
          <w:rFonts w:ascii="Arial" w:hAnsi="Arial" w:cs="Arial"/>
        </w:rPr>
        <w:t xml:space="preserve">-depletion of the plasmid, </w:t>
      </w:r>
      <w:r w:rsidR="00376DA6">
        <w:rPr>
          <w:rFonts w:ascii="Arial" w:hAnsi="Arial" w:cs="Arial"/>
        </w:rPr>
        <w:t>patients receiving the 10 and 20 ml dose still developed mild flu-l</w:t>
      </w:r>
      <w:r w:rsidR="00756829">
        <w:rPr>
          <w:rFonts w:ascii="Arial" w:hAnsi="Arial" w:cs="Arial"/>
        </w:rPr>
        <w:t xml:space="preserve">ike symptoms including a fever </w:t>
      </w:r>
      <w:r w:rsidR="009D5D8D">
        <w:rPr>
          <w:rFonts w:ascii="Arial" w:hAnsi="Arial" w:cs="Arial"/>
        </w:rPr>
        <w:t>{Alton, 2015 1783 /id}</w:t>
      </w:r>
      <w:r w:rsidR="00376DA6">
        <w:rPr>
          <w:rFonts w:ascii="Arial" w:hAnsi="Arial" w:cs="Arial"/>
        </w:rPr>
        <w:t xml:space="preserve">. </w:t>
      </w:r>
      <w:r w:rsidR="0054352D">
        <w:rPr>
          <w:rFonts w:ascii="Arial" w:hAnsi="Arial" w:cs="Arial"/>
        </w:rPr>
        <w:t xml:space="preserve">The likely explanation is that both </w:t>
      </w:r>
      <w:proofErr w:type="gramStart"/>
      <w:r w:rsidR="0054352D">
        <w:rPr>
          <w:rFonts w:ascii="Arial" w:hAnsi="Arial" w:cs="Arial"/>
        </w:rPr>
        <w:t>volume</w:t>
      </w:r>
      <w:proofErr w:type="gramEnd"/>
      <w:r w:rsidR="0054352D">
        <w:rPr>
          <w:rFonts w:ascii="Arial" w:hAnsi="Arial" w:cs="Arial"/>
        </w:rPr>
        <w:t xml:space="preserve"> administered to the lung, </w:t>
      </w:r>
      <w:r w:rsidR="0054352D">
        <w:rPr>
          <w:rFonts w:ascii="Arial" w:hAnsi="Arial" w:cs="Arial"/>
        </w:rPr>
        <w:lastRenderedPageBreak/>
        <w:t xml:space="preserve">as well as </w:t>
      </w:r>
      <w:proofErr w:type="spellStart"/>
      <w:r w:rsidR="0054352D">
        <w:rPr>
          <w:rFonts w:ascii="Arial" w:hAnsi="Arial" w:cs="Arial"/>
        </w:rPr>
        <w:t>CpG</w:t>
      </w:r>
      <w:proofErr w:type="spellEnd"/>
      <w:r w:rsidR="0054352D">
        <w:rPr>
          <w:rFonts w:ascii="Arial" w:hAnsi="Arial" w:cs="Arial"/>
        </w:rPr>
        <w:t xml:space="preserve"> sequences contribute to the inflammatory response. The 5 ml dose (containing ~12.5 mg plasmid DNA) was therefore chosen for the multi-dose trial.</w:t>
      </w:r>
    </w:p>
    <w:p w14:paraId="06A1BA68" w14:textId="7043EFA9" w:rsidR="008769C4" w:rsidRDefault="008612E2" w:rsidP="00E62154">
      <w:pPr>
        <w:spacing w:line="480" w:lineRule="auto"/>
        <w:rPr>
          <w:rFonts w:ascii="Arial" w:hAnsi="Arial" w:cs="Arial"/>
        </w:rPr>
      </w:pPr>
      <w:r>
        <w:rPr>
          <w:rFonts w:ascii="Arial" w:hAnsi="Arial" w:cs="Arial"/>
        </w:rPr>
        <w:t>e.</w:t>
      </w:r>
      <w:r w:rsidR="00376DA6">
        <w:rPr>
          <w:rFonts w:ascii="Arial" w:hAnsi="Arial" w:cs="Arial"/>
        </w:rPr>
        <w:t xml:space="preserve"> The multi-dose trial</w:t>
      </w:r>
      <w:r w:rsidR="00EE3073" w:rsidRPr="001B44FC">
        <w:rPr>
          <w:rFonts w:ascii="Arial" w:hAnsi="Arial" w:cs="Arial"/>
        </w:rPr>
        <w:t xml:space="preserve"> was double-blinded and </w:t>
      </w:r>
      <w:r w:rsidR="00376DA6">
        <w:rPr>
          <w:rFonts w:ascii="Arial" w:hAnsi="Arial" w:cs="Arial"/>
        </w:rPr>
        <w:t>placebo-</w:t>
      </w:r>
      <w:r w:rsidR="00EE3073" w:rsidRPr="001B44FC">
        <w:rPr>
          <w:rFonts w:ascii="Arial" w:hAnsi="Arial" w:cs="Arial"/>
        </w:rPr>
        <w:t>controlled</w:t>
      </w:r>
      <w:r w:rsidR="00376DA6">
        <w:rPr>
          <w:rFonts w:ascii="Arial" w:hAnsi="Arial" w:cs="Arial"/>
        </w:rPr>
        <w:t xml:space="preserve">. Patients (12 years or older with moderate or mild lung disease) received </w:t>
      </w:r>
      <w:r w:rsidR="00376DA6" w:rsidRPr="001B44FC">
        <w:rPr>
          <w:rFonts w:ascii="Arial" w:hAnsi="Arial" w:cs="Arial"/>
        </w:rPr>
        <w:t>5</w:t>
      </w:r>
      <w:r w:rsidR="00722561">
        <w:rPr>
          <w:rFonts w:ascii="Arial" w:hAnsi="Arial" w:cs="Arial"/>
        </w:rPr>
        <w:t xml:space="preserve"> </w:t>
      </w:r>
      <w:r w:rsidR="00376DA6" w:rsidRPr="001B44FC">
        <w:rPr>
          <w:rFonts w:ascii="Arial" w:hAnsi="Arial" w:cs="Arial"/>
        </w:rPr>
        <w:t xml:space="preserve">ml of </w:t>
      </w:r>
      <w:proofErr w:type="spellStart"/>
      <w:r w:rsidR="00376DA6" w:rsidRPr="001B44FC">
        <w:rPr>
          <w:rFonts w:ascii="Arial" w:hAnsi="Arial" w:cs="Arial"/>
        </w:rPr>
        <w:t>nebulised</w:t>
      </w:r>
      <w:proofErr w:type="spellEnd"/>
      <w:r w:rsidR="00376DA6" w:rsidRPr="001B44FC">
        <w:rPr>
          <w:rFonts w:ascii="Arial" w:hAnsi="Arial" w:cs="Arial"/>
        </w:rPr>
        <w:t xml:space="preserve"> pGM169/GL67A or 5</w:t>
      </w:r>
      <w:r w:rsidR="00722561">
        <w:rPr>
          <w:rFonts w:ascii="Arial" w:hAnsi="Arial" w:cs="Arial"/>
        </w:rPr>
        <w:t xml:space="preserve"> </w:t>
      </w:r>
      <w:r w:rsidR="00376DA6" w:rsidRPr="001B44FC">
        <w:rPr>
          <w:rFonts w:ascii="Arial" w:hAnsi="Arial" w:cs="Arial"/>
        </w:rPr>
        <w:t>ml 0.9% saline</w:t>
      </w:r>
      <w:r w:rsidR="00722561">
        <w:rPr>
          <w:rFonts w:ascii="Arial" w:hAnsi="Arial" w:cs="Arial"/>
        </w:rPr>
        <w:t xml:space="preserve"> every month</w:t>
      </w:r>
      <w:r w:rsidR="00376DA6">
        <w:rPr>
          <w:rFonts w:ascii="Arial" w:hAnsi="Arial" w:cs="Arial"/>
        </w:rPr>
        <w:t xml:space="preserve"> for 12 months. </w:t>
      </w:r>
      <w:r w:rsidR="00722561">
        <w:rPr>
          <w:rFonts w:ascii="Arial" w:hAnsi="Arial" w:cs="Arial"/>
        </w:rPr>
        <w:t>The primary endpoint was a</w:t>
      </w:r>
      <w:r w:rsidR="00EE3073" w:rsidRPr="001B44FC">
        <w:rPr>
          <w:rFonts w:ascii="Arial" w:hAnsi="Arial" w:cs="Arial"/>
        </w:rPr>
        <w:t xml:space="preserve"> change in</w:t>
      </w:r>
      <w:r w:rsidR="00722561">
        <w:rPr>
          <w:rFonts w:ascii="Arial" w:hAnsi="Arial" w:cs="Arial"/>
        </w:rPr>
        <w:t xml:space="preserve"> lung function measured as </w:t>
      </w:r>
      <w:r w:rsidR="0054352D">
        <w:rPr>
          <w:rFonts w:ascii="Arial" w:hAnsi="Arial" w:cs="Arial"/>
        </w:rPr>
        <w:t xml:space="preserve">a </w:t>
      </w:r>
      <w:r w:rsidR="00722561">
        <w:rPr>
          <w:rFonts w:ascii="Arial" w:hAnsi="Arial" w:cs="Arial"/>
        </w:rPr>
        <w:t>relative change of % predicted fo</w:t>
      </w:r>
      <w:r w:rsidR="0054352D">
        <w:rPr>
          <w:rFonts w:ascii="Arial" w:hAnsi="Arial" w:cs="Arial"/>
        </w:rPr>
        <w:t xml:space="preserve">rced expiratory volume in one </w:t>
      </w:r>
      <w:r w:rsidR="00722561">
        <w:rPr>
          <w:rFonts w:ascii="Arial" w:hAnsi="Arial" w:cs="Arial"/>
        </w:rPr>
        <w:t>second (</w:t>
      </w:r>
      <w:r w:rsidR="00EE3073" w:rsidRPr="001B44FC">
        <w:rPr>
          <w:rFonts w:ascii="Arial" w:hAnsi="Arial" w:cs="Arial"/>
        </w:rPr>
        <w:t>FEV</w:t>
      </w:r>
      <w:r w:rsidR="00EE3073" w:rsidRPr="001B44FC">
        <w:rPr>
          <w:rFonts w:ascii="Arial" w:hAnsi="Arial" w:cs="Arial"/>
          <w:vertAlign w:val="subscript"/>
        </w:rPr>
        <w:t>1</w:t>
      </w:r>
      <w:r w:rsidR="00722561">
        <w:rPr>
          <w:rFonts w:ascii="Arial" w:hAnsi="Arial" w:cs="Arial"/>
        </w:rPr>
        <w:t>). Data</w:t>
      </w:r>
      <w:r w:rsidR="00EE3073" w:rsidRPr="001B44FC">
        <w:rPr>
          <w:rFonts w:ascii="Arial" w:hAnsi="Arial" w:cs="Arial"/>
        </w:rPr>
        <w:t xml:space="preserve"> from 116 patients </w:t>
      </w:r>
      <w:r w:rsidR="00722561">
        <w:rPr>
          <w:rFonts w:ascii="Arial" w:hAnsi="Arial" w:cs="Arial"/>
        </w:rPr>
        <w:t xml:space="preserve">(who received 9 or more doses) was </w:t>
      </w:r>
      <w:proofErr w:type="spellStart"/>
      <w:r w:rsidR="00722561">
        <w:rPr>
          <w:rFonts w:ascii="Arial" w:hAnsi="Arial" w:cs="Arial"/>
        </w:rPr>
        <w:t>an</w:t>
      </w:r>
      <w:r w:rsidR="00EE3073" w:rsidRPr="001B44FC">
        <w:rPr>
          <w:rFonts w:ascii="Arial" w:hAnsi="Arial" w:cs="Arial"/>
        </w:rPr>
        <w:t>alysed</w:t>
      </w:r>
      <w:proofErr w:type="spellEnd"/>
      <w:r w:rsidR="00722561">
        <w:rPr>
          <w:rFonts w:ascii="Arial" w:hAnsi="Arial" w:cs="Arial"/>
        </w:rPr>
        <w:t xml:space="preserve"> </w:t>
      </w:r>
      <w:r w:rsidR="009D5D8D">
        <w:rPr>
          <w:rFonts w:ascii="Arial" w:hAnsi="Arial" w:cs="Arial"/>
        </w:rPr>
        <w:t>{Alton, 2015 1769 /id}</w:t>
      </w:r>
      <w:r w:rsidR="00EE3073" w:rsidRPr="006920DA">
        <w:rPr>
          <w:rFonts w:ascii="Arial" w:hAnsi="Arial" w:cs="Arial"/>
        </w:rPr>
        <w:t xml:space="preserve">. </w:t>
      </w:r>
      <w:r w:rsidR="00722561">
        <w:rPr>
          <w:rFonts w:ascii="Arial" w:hAnsi="Arial" w:cs="Arial"/>
        </w:rPr>
        <w:t>The t</w:t>
      </w:r>
      <w:r w:rsidR="00E62154">
        <w:rPr>
          <w:rFonts w:ascii="Arial" w:hAnsi="Arial" w:cs="Arial"/>
        </w:rPr>
        <w:t xml:space="preserve">reatment was well tolerated and, excitingly, </w:t>
      </w:r>
      <w:r w:rsidR="00722561">
        <w:rPr>
          <w:rFonts w:ascii="Arial" w:hAnsi="Arial" w:cs="Arial"/>
        </w:rPr>
        <w:t>the trial met its pri</w:t>
      </w:r>
      <w:r w:rsidR="0054352D">
        <w:rPr>
          <w:rFonts w:ascii="Arial" w:hAnsi="Arial" w:cs="Arial"/>
        </w:rPr>
        <w:t xml:space="preserve">mary endpoint showing a </w:t>
      </w:r>
      <w:proofErr w:type="spellStart"/>
      <w:r w:rsidR="0054352D">
        <w:rPr>
          <w:rFonts w:ascii="Arial" w:hAnsi="Arial" w:cs="Arial"/>
        </w:rPr>
        <w:t>stabilis</w:t>
      </w:r>
      <w:r w:rsidR="00722561">
        <w:rPr>
          <w:rFonts w:ascii="Arial" w:hAnsi="Arial" w:cs="Arial"/>
        </w:rPr>
        <w:t>ation</w:t>
      </w:r>
      <w:proofErr w:type="spellEnd"/>
      <w:r w:rsidR="00722561">
        <w:rPr>
          <w:rFonts w:ascii="Arial" w:hAnsi="Arial" w:cs="Arial"/>
        </w:rPr>
        <w:t xml:space="preserve"> of lung disease severity after gene therapy</w:t>
      </w:r>
      <w:r w:rsidR="00E62154">
        <w:rPr>
          <w:rFonts w:ascii="Arial" w:hAnsi="Arial" w:cs="Arial"/>
        </w:rPr>
        <w:t xml:space="preserve"> (</w:t>
      </w:r>
      <w:r w:rsidR="00E62154" w:rsidRPr="00E62154">
        <w:rPr>
          <w:rFonts w:ascii="Arial" w:hAnsi="Arial" w:cs="Arial"/>
          <w:b/>
        </w:rPr>
        <w:t>Figure 2a)</w:t>
      </w:r>
      <w:r w:rsidR="00722561" w:rsidRPr="00E62154">
        <w:rPr>
          <w:rFonts w:ascii="Arial" w:hAnsi="Arial" w:cs="Arial"/>
        </w:rPr>
        <w:t xml:space="preserve">. </w:t>
      </w:r>
      <w:r w:rsidR="00E62154">
        <w:rPr>
          <w:rFonts w:ascii="Arial" w:hAnsi="Arial" w:cs="Arial"/>
        </w:rPr>
        <w:t>Pre-specified subgroup analysis showed that patients with more severe lung disease at the start of treatment responded better than patients with milder lung disease at the start of treatment (</w:t>
      </w:r>
      <w:r w:rsidR="00E62154" w:rsidRPr="00E62154">
        <w:rPr>
          <w:rFonts w:ascii="Arial" w:hAnsi="Arial" w:cs="Arial"/>
          <w:b/>
          <w:color w:val="000000" w:themeColor="text1"/>
        </w:rPr>
        <w:t>Figure 2b+c</w:t>
      </w:r>
      <w:r w:rsidR="00E62154">
        <w:rPr>
          <w:rFonts w:ascii="Arial" w:hAnsi="Arial" w:cs="Arial"/>
        </w:rPr>
        <w:t>). Reasons for this are c</w:t>
      </w:r>
      <w:r w:rsidR="001761C9">
        <w:rPr>
          <w:rFonts w:ascii="Arial" w:hAnsi="Arial" w:cs="Arial"/>
        </w:rPr>
        <w:t xml:space="preserve">urrently unknown and various hypotheses have to be tested. </w:t>
      </w:r>
      <w:r w:rsidR="008769C4">
        <w:rPr>
          <w:rFonts w:ascii="Arial" w:hAnsi="Arial" w:cs="Arial"/>
        </w:rPr>
        <w:t xml:space="preserve">One simple explanation may relate to the amount of material deposited in the bronchial airways, which is likely higher in patients with more severe lung diseases due to </w:t>
      </w:r>
      <w:r w:rsidR="00A1480C">
        <w:rPr>
          <w:rFonts w:ascii="Arial" w:hAnsi="Arial" w:cs="Arial"/>
        </w:rPr>
        <w:t>sputum restricted diffusion into the smaller airways.</w:t>
      </w:r>
    </w:p>
    <w:p w14:paraId="1DA0163B" w14:textId="352A4246" w:rsidR="001761C9" w:rsidRDefault="001761C9" w:rsidP="00E62154">
      <w:pPr>
        <w:spacing w:line="480" w:lineRule="auto"/>
        <w:rPr>
          <w:rFonts w:ascii="Arial" w:hAnsi="Arial" w:cs="Arial"/>
        </w:rPr>
      </w:pPr>
      <w:r>
        <w:rPr>
          <w:rFonts w:ascii="Arial" w:hAnsi="Arial" w:cs="Arial"/>
        </w:rPr>
        <w:t xml:space="preserve">Importantly, this trial </w:t>
      </w:r>
      <w:r w:rsidR="00093783">
        <w:rPr>
          <w:rFonts w:ascii="Arial" w:hAnsi="Arial" w:cs="Arial"/>
        </w:rPr>
        <w:t xml:space="preserve">showed </w:t>
      </w:r>
      <w:r>
        <w:rPr>
          <w:rFonts w:ascii="Arial" w:hAnsi="Arial" w:cs="Arial"/>
        </w:rPr>
        <w:t xml:space="preserve">for the first time that the significant effect on lung function was not supported by robust changes in the molecular assay (detection of vector-specific mRNA and correction of ion transport). This discordance may relate to assay sensitivity, the site of measurement and/or the relatively small area of airways assessed when using molecular assays and further questions the use of these assays as go-no-go decision points in the development of CF gene therapy. </w:t>
      </w:r>
    </w:p>
    <w:p w14:paraId="17625343" w14:textId="36B9EC46" w:rsidR="008022CD" w:rsidRDefault="008022CD" w:rsidP="00E62154">
      <w:pPr>
        <w:spacing w:line="480" w:lineRule="auto"/>
        <w:rPr>
          <w:rFonts w:ascii="Arial" w:hAnsi="Arial" w:cs="Arial"/>
        </w:rPr>
      </w:pPr>
      <w:r>
        <w:rPr>
          <w:rFonts w:ascii="Arial" w:hAnsi="Arial" w:cs="Arial"/>
        </w:rPr>
        <w:t>The outcome of the trial raises a number of questions.</w:t>
      </w:r>
    </w:p>
    <w:p w14:paraId="3F30F789" w14:textId="549505AE" w:rsidR="008022CD" w:rsidRDefault="008022CD" w:rsidP="00EE3073">
      <w:pPr>
        <w:spacing w:line="480" w:lineRule="auto"/>
        <w:rPr>
          <w:rFonts w:ascii="Arial" w:hAnsi="Arial" w:cs="Arial"/>
        </w:rPr>
      </w:pPr>
      <w:r w:rsidRPr="008022CD">
        <w:rPr>
          <w:rFonts w:ascii="Arial" w:hAnsi="Arial" w:cs="Arial"/>
          <w:i/>
        </w:rPr>
        <w:lastRenderedPageBreak/>
        <w:t>a. Could the dose be increased</w:t>
      </w:r>
      <w:r w:rsidR="00EE3073" w:rsidRPr="008022CD">
        <w:rPr>
          <w:rFonts w:ascii="Arial" w:hAnsi="Arial" w:cs="Arial"/>
          <w:i/>
        </w:rPr>
        <w:t xml:space="preserve">? </w:t>
      </w:r>
    </w:p>
    <w:p w14:paraId="6ECCCCAC" w14:textId="2731F429" w:rsidR="008022CD" w:rsidRPr="008022CD" w:rsidRDefault="008022CD" w:rsidP="00EE3073">
      <w:pPr>
        <w:spacing w:line="480" w:lineRule="auto"/>
        <w:rPr>
          <w:rFonts w:ascii="Arial" w:hAnsi="Arial" w:cs="Arial"/>
        </w:rPr>
      </w:pPr>
      <w:r>
        <w:rPr>
          <w:rFonts w:ascii="Arial" w:hAnsi="Arial" w:cs="Arial"/>
        </w:rPr>
        <w:t>We now know that the 5 ml dose is well tolerated when administered repeatedly and a follow on trial might include a higher dose.</w:t>
      </w:r>
    </w:p>
    <w:p w14:paraId="42B8D427" w14:textId="1765B9FE" w:rsidR="008022CD" w:rsidRDefault="008022CD" w:rsidP="00EE3073">
      <w:pPr>
        <w:spacing w:line="480" w:lineRule="auto"/>
        <w:rPr>
          <w:rFonts w:ascii="Arial" w:hAnsi="Arial" w:cs="Arial"/>
          <w:i/>
        </w:rPr>
      </w:pPr>
      <w:r w:rsidRPr="008022CD">
        <w:rPr>
          <w:rFonts w:ascii="Arial" w:hAnsi="Arial" w:cs="Arial"/>
          <w:i/>
        </w:rPr>
        <w:t>b. Was the right dosing-interval chosen?</w:t>
      </w:r>
    </w:p>
    <w:p w14:paraId="4270A2E2" w14:textId="192FAC8F" w:rsidR="008022CD" w:rsidRPr="008022CD" w:rsidRDefault="008022CD" w:rsidP="00EE3073">
      <w:pPr>
        <w:spacing w:line="480" w:lineRule="auto"/>
        <w:rPr>
          <w:rFonts w:ascii="Arial" w:hAnsi="Arial" w:cs="Arial"/>
        </w:rPr>
      </w:pPr>
      <w:r>
        <w:rPr>
          <w:rFonts w:ascii="Arial" w:hAnsi="Arial" w:cs="Arial"/>
        </w:rPr>
        <w:t>Although animal studies have shown that gene expression</w:t>
      </w:r>
      <w:r w:rsidR="00093783">
        <w:rPr>
          <w:rFonts w:ascii="Arial" w:hAnsi="Arial" w:cs="Arial"/>
        </w:rPr>
        <w:t xml:space="preserve"> persists for more than a month</w:t>
      </w:r>
      <w:r>
        <w:rPr>
          <w:rFonts w:ascii="Arial" w:hAnsi="Arial" w:cs="Arial"/>
        </w:rPr>
        <w:t xml:space="preserve">, it is conceivable that </w:t>
      </w:r>
      <w:r w:rsidR="008964DC">
        <w:rPr>
          <w:rFonts w:ascii="Arial" w:hAnsi="Arial" w:cs="Arial"/>
        </w:rPr>
        <w:t xml:space="preserve">more frequent administration may further increase efficacy. However, moving from monthly to fortnightly or weekly dosing will significantly increase the treatment burden and may affect patient recruitment. </w:t>
      </w:r>
    </w:p>
    <w:p w14:paraId="349D00B1" w14:textId="7F61F2FC" w:rsidR="008022CD" w:rsidRDefault="008022CD" w:rsidP="00EE3073">
      <w:pPr>
        <w:spacing w:line="480" w:lineRule="auto"/>
        <w:rPr>
          <w:rFonts w:ascii="Arial" w:hAnsi="Arial" w:cs="Arial"/>
        </w:rPr>
      </w:pPr>
      <w:r>
        <w:rPr>
          <w:rFonts w:ascii="Arial" w:hAnsi="Arial" w:cs="Arial"/>
          <w:i/>
        </w:rPr>
        <w:t>c. W</w:t>
      </w:r>
      <w:r w:rsidR="008769C4">
        <w:rPr>
          <w:rFonts w:ascii="Arial" w:hAnsi="Arial" w:cs="Arial"/>
          <w:i/>
        </w:rPr>
        <w:t xml:space="preserve">as the right </w:t>
      </w:r>
      <w:r>
        <w:rPr>
          <w:rFonts w:ascii="Arial" w:hAnsi="Arial" w:cs="Arial"/>
          <w:i/>
        </w:rPr>
        <w:t>placeb</w:t>
      </w:r>
      <w:r w:rsidR="008769C4">
        <w:rPr>
          <w:rFonts w:ascii="Arial" w:hAnsi="Arial" w:cs="Arial"/>
          <w:i/>
        </w:rPr>
        <w:t>o used</w:t>
      </w:r>
      <w:r>
        <w:rPr>
          <w:rFonts w:ascii="Arial" w:hAnsi="Arial" w:cs="Arial"/>
          <w:i/>
        </w:rPr>
        <w:t>?</w:t>
      </w:r>
      <w:r>
        <w:rPr>
          <w:rFonts w:ascii="Arial" w:hAnsi="Arial" w:cs="Arial"/>
        </w:rPr>
        <w:t xml:space="preserve"> </w:t>
      </w:r>
    </w:p>
    <w:p w14:paraId="3F9C86CB" w14:textId="4090931D" w:rsidR="00A1480C" w:rsidRDefault="008022CD" w:rsidP="00560E1F">
      <w:pPr>
        <w:spacing w:line="480" w:lineRule="auto"/>
        <w:rPr>
          <w:rFonts w:ascii="Arial" w:hAnsi="Arial" w:cs="Arial"/>
        </w:rPr>
      </w:pPr>
      <w:r>
        <w:rPr>
          <w:rFonts w:ascii="Arial" w:hAnsi="Arial" w:cs="Arial"/>
        </w:rPr>
        <w:t>We are frequently asked to justify the use of saline as p</w:t>
      </w:r>
      <w:r w:rsidR="008964DC">
        <w:rPr>
          <w:rFonts w:ascii="Arial" w:hAnsi="Arial" w:cs="Arial"/>
        </w:rPr>
        <w:t xml:space="preserve">lacebo. It is important to first consider the alternatives. </w:t>
      </w:r>
      <w:r w:rsidR="008769C4">
        <w:rPr>
          <w:rFonts w:ascii="Arial" w:hAnsi="Arial" w:cs="Arial"/>
        </w:rPr>
        <w:t xml:space="preserve">Lipid only as a placebo is a poor choice because charge, pH, tonicity and chemical composition are very different compared to lipid/DNA complexes. </w:t>
      </w:r>
      <w:r w:rsidR="00A1480C">
        <w:rPr>
          <w:rFonts w:ascii="Arial" w:hAnsi="Arial" w:cs="Arial"/>
        </w:rPr>
        <w:t>The alternative could have been to use an empty plasmid or a plasmid carrying a mutant CFTR sequence. However, both these strategies are risky as we would not be able to rule out expression</w:t>
      </w:r>
      <w:r w:rsidR="00093783">
        <w:rPr>
          <w:rFonts w:ascii="Arial" w:hAnsi="Arial" w:cs="Arial"/>
        </w:rPr>
        <w:t xml:space="preserve"> of</w:t>
      </w:r>
      <w:r w:rsidR="00A1480C">
        <w:rPr>
          <w:rFonts w:ascii="Arial" w:hAnsi="Arial" w:cs="Arial"/>
        </w:rPr>
        <w:t xml:space="preserve"> </w:t>
      </w:r>
      <w:r w:rsidR="00A1480C" w:rsidRPr="00A1480C">
        <w:rPr>
          <w:rFonts w:ascii="Arial" w:hAnsi="Arial" w:cs="Arial"/>
        </w:rPr>
        <w:t>an</w:t>
      </w:r>
      <w:r w:rsidR="00A1480C">
        <w:rPr>
          <w:rFonts w:ascii="Arial" w:hAnsi="Arial" w:cs="Arial"/>
        </w:rPr>
        <w:t xml:space="preserve"> </w:t>
      </w:r>
      <w:r w:rsidR="00A1480C" w:rsidRPr="00A1480C">
        <w:rPr>
          <w:rFonts w:ascii="Arial" w:hAnsi="Arial" w:cs="Arial"/>
        </w:rPr>
        <w:t xml:space="preserve">immunologically active </w:t>
      </w:r>
      <w:r w:rsidR="00560E1F">
        <w:rPr>
          <w:rFonts w:ascii="Arial" w:hAnsi="Arial" w:cs="Arial"/>
        </w:rPr>
        <w:t xml:space="preserve">peptide or novel non-coding RNA </w:t>
      </w:r>
      <w:r w:rsidR="00093783">
        <w:rPr>
          <w:rFonts w:ascii="Arial" w:hAnsi="Arial" w:cs="Arial"/>
        </w:rPr>
        <w:t xml:space="preserve">molecule with </w:t>
      </w:r>
      <w:proofErr w:type="spellStart"/>
      <w:r w:rsidR="00093783">
        <w:rPr>
          <w:rFonts w:ascii="Arial" w:hAnsi="Arial" w:cs="Arial"/>
        </w:rPr>
        <w:t>deleteri</w:t>
      </w:r>
      <w:r w:rsidR="00A1480C" w:rsidRPr="00A1480C">
        <w:rPr>
          <w:rFonts w:ascii="Arial" w:hAnsi="Arial" w:cs="Arial"/>
        </w:rPr>
        <w:t>us</w:t>
      </w:r>
      <w:proofErr w:type="spellEnd"/>
      <w:r w:rsidR="00A1480C" w:rsidRPr="00A1480C">
        <w:rPr>
          <w:rFonts w:ascii="Arial" w:hAnsi="Arial" w:cs="Arial"/>
        </w:rPr>
        <w:t xml:space="preserve"> biological functions.</w:t>
      </w:r>
      <w:r w:rsidR="00560E1F">
        <w:rPr>
          <w:rFonts w:ascii="Arial" w:hAnsi="Arial" w:cs="Arial"/>
        </w:rPr>
        <w:t xml:space="preserve"> For </w:t>
      </w:r>
      <w:r w:rsidR="00647CD0">
        <w:rPr>
          <w:rFonts w:ascii="Arial" w:hAnsi="Arial" w:cs="Arial"/>
        </w:rPr>
        <w:t xml:space="preserve">these reasons, </w:t>
      </w:r>
      <w:r w:rsidR="00560E1F">
        <w:rPr>
          <w:rFonts w:ascii="Arial" w:hAnsi="Arial" w:cs="Arial"/>
        </w:rPr>
        <w:t>ethical</w:t>
      </w:r>
      <w:r w:rsidR="00647CD0">
        <w:rPr>
          <w:rFonts w:ascii="Arial" w:hAnsi="Arial" w:cs="Arial"/>
        </w:rPr>
        <w:t xml:space="preserve"> considerations (multiple doses of plasmid DNA/liposome had not previously been administered to CF patients) and pragmatic financial issues</w:t>
      </w:r>
      <w:r w:rsidR="00560E1F">
        <w:rPr>
          <w:rFonts w:ascii="Arial" w:hAnsi="Arial" w:cs="Arial"/>
        </w:rPr>
        <w:t>, we decided that 0.9% saline</w:t>
      </w:r>
      <w:r w:rsidR="00093783">
        <w:rPr>
          <w:rFonts w:ascii="Arial" w:hAnsi="Arial" w:cs="Arial"/>
        </w:rPr>
        <w:t xml:space="preserve">, </w:t>
      </w:r>
      <w:r w:rsidR="00560E1F">
        <w:rPr>
          <w:rFonts w:ascii="Arial" w:hAnsi="Arial" w:cs="Arial"/>
        </w:rPr>
        <w:t>which has not been shown to negatively affect lung</w:t>
      </w:r>
      <w:r w:rsidR="006C54A2">
        <w:rPr>
          <w:rFonts w:ascii="Arial" w:hAnsi="Arial" w:cs="Arial"/>
        </w:rPr>
        <w:t xml:space="preserve"> function, was the best choice.</w:t>
      </w:r>
    </w:p>
    <w:p w14:paraId="3BB45F92" w14:textId="560BE70A" w:rsidR="008769C4" w:rsidRDefault="008769C4" w:rsidP="00EE3073">
      <w:pPr>
        <w:spacing w:line="480" w:lineRule="auto"/>
        <w:rPr>
          <w:rFonts w:ascii="Arial" w:hAnsi="Arial" w:cs="Arial"/>
        </w:rPr>
      </w:pPr>
      <w:r w:rsidRPr="008769C4">
        <w:rPr>
          <w:rFonts w:ascii="Arial" w:hAnsi="Arial" w:cs="Arial"/>
          <w:i/>
        </w:rPr>
        <w:t>d. Wh</w:t>
      </w:r>
      <w:r w:rsidR="001A7623">
        <w:rPr>
          <w:rFonts w:ascii="Arial" w:hAnsi="Arial" w:cs="Arial"/>
          <w:i/>
        </w:rPr>
        <w:t>at is the best primary endpoint?</w:t>
      </w:r>
    </w:p>
    <w:p w14:paraId="21AB3F4E" w14:textId="280A4B50" w:rsidR="001A7623" w:rsidRPr="00574EEB" w:rsidRDefault="001A7623" w:rsidP="00EE3073">
      <w:pPr>
        <w:spacing w:line="480" w:lineRule="auto"/>
        <w:rPr>
          <w:rFonts w:ascii="Arial" w:hAnsi="Arial" w:cs="Arial"/>
        </w:rPr>
      </w:pPr>
      <w:proofErr w:type="spellStart"/>
      <w:r>
        <w:rPr>
          <w:rFonts w:ascii="Arial" w:hAnsi="Arial" w:cs="Arial"/>
        </w:rPr>
        <w:lastRenderedPageBreak/>
        <w:t>Spirometry</w:t>
      </w:r>
      <w:proofErr w:type="spellEnd"/>
      <w:r>
        <w:rPr>
          <w:rFonts w:ascii="Arial" w:hAnsi="Arial" w:cs="Arial"/>
        </w:rPr>
        <w:t xml:space="preserve"> is </w:t>
      </w:r>
      <w:r w:rsidR="00574EEB">
        <w:rPr>
          <w:rFonts w:ascii="Arial" w:hAnsi="Arial" w:cs="Arial"/>
        </w:rPr>
        <w:t>a variable and effort dependent measurement and, therefore, less than ideal. However, w</w:t>
      </w:r>
      <w:r w:rsidR="00093783">
        <w:rPr>
          <w:rFonts w:ascii="Arial" w:hAnsi="Arial" w:cs="Arial"/>
        </w:rPr>
        <w:t>e spent</w:t>
      </w:r>
      <w:r>
        <w:rPr>
          <w:rFonts w:ascii="Arial" w:hAnsi="Arial" w:cs="Arial"/>
        </w:rPr>
        <w:t xml:space="preserve"> approximately 2 years studying the longitudinal progression of countless validated and more novel ma</w:t>
      </w:r>
      <w:r w:rsidR="00671D91">
        <w:rPr>
          <w:rFonts w:ascii="Arial" w:hAnsi="Arial" w:cs="Arial"/>
        </w:rPr>
        <w:t>r</w:t>
      </w:r>
      <w:r>
        <w:rPr>
          <w:rFonts w:ascii="Arial" w:hAnsi="Arial" w:cs="Arial"/>
        </w:rPr>
        <w:t xml:space="preserve">kers of disease severity in about 200 patients (“Run-in” Study, manuscript in preparation) </w:t>
      </w:r>
      <w:r w:rsidR="00574EEB">
        <w:rPr>
          <w:rFonts w:ascii="Arial" w:hAnsi="Arial" w:cs="Arial"/>
        </w:rPr>
        <w:t>and were un</w:t>
      </w:r>
      <w:r w:rsidR="00647CD0">
        <w:rPr>
          <w:rFonts w:ascii="Arial" w:hAnsi="Arial" w:cs="Arial"/>
        </w:rPr>
        <w:t xml:space="preserve">able to identify a more </w:t>
      </w:r>
      <w:r w:rsidR="00671D91">
        <w:rPr>
          <w:rFonts w:ascii="Arial" w:hAnsi="Arial" w:cs="Arial"/>
        </w:rPr>
        <w:t>advantageous</w:t>
      </w:r>
      <w:r w:rsidR="00574EEB">
        <w:rPr>
          <w:rFonts w:ascii="Arial" w:hAnsi="Arial" w:cs="Arial"/>
        </w:rPr>
        <w:t xml:space="preserve"> endpoint. </w:t>
      </w:r>
    </w:p>
    <w:p w14:paraId="778B10D7" w14:textId="4A32EFDB" w:rsidR="00574EEB" w:rsidRDefault="00574EEB" w:rsidP="00EE3073">
      <w:pPr>
        <w:spacing w:line="480" w:lineRule="auto"/>
        <w:rPr>
          <w:rFonts w:ascii="Arial" w:hAnsi="Arial" w:cs="Arial"/>
        </w:rPr>
      </w:pPr>
      <w:r>
        <w:rPr>
          <w:rFonts w:ascii="Arial" w:hAnsi="Arial" w:cs="Arial"/>
          <w:i/>
        </w:rPr>
        <w:t xml:space="preserve">e. </w:t>
      </w:r>
      <w:r w:rsidR="00EE3073" w:rsidRPr="001B44FC">
        <w:rPr>
          <w:rFonts w:ascii="Arial" w:hAnsi="Arial" w:cs="Arial"/>
          <w:i/>
        </w:rPr>
        <w:t>Were the right patients selected for the trial</w:t>
      </w:r>
      <w:r w:rsidR="006B1113">
        <w:rPr>
          <w:rFonts w:ascii="Arial" w:hAnsi="Arial" w:cs="Arial"/>
          <w:i/>
        </w:rPr>
        <w:t>?</w:t>
      </w:r>
      <w:r w:rsidR="00EE3073" w:rsidRPr="001B44FC">
        <w:rPr>
          <w:rFonts w:ascii="Arial" w:hAnsi="Arial" w:cs="Arial"/>
          <w:i/>
        </w:rPr>
        <w:t xml:space="preserve"> </w:t>
      </w:r>
    </w:p>
    <w:p w14:paraId="2D3ECB1C" w14:textId="6327B405" w:rsidR="00574EEB" w:rsidRPr="00574EEB" w:rsidRDefault="00574EEB" w:rsidP="00EE3073">
      <w:pPr>
        <w:spacing w:line="480" w:lineRule="auto"/>
        <w:rPr>
          <w:rFonts w:ascii="Arial" w:hAnsi="Arial" w:cs="Arial"/>
        </w:rPr>
      </w:pPr>
      <w:r>
        <w:rPr>
          <w:rFonts w:ascii="Arial" w:hAnsi="Arial" w:cs="Arial"/>
        </w:rPr>
        <w:t xml:space="preserve">The outcome of the subgroup analysis </w:t>
      </w:r>
      <w:r w:rsidR="006B1113">
        <w:rPr>
          <w:rFonts w:ascii="Arial" w:hAnsi="Arial" w:cs="Arial"/>
        </w:rPr>
        <w:t xml:space="preserve">comparing patients with </w:t>
      </w:r>
      <w:r w:rsidR="00647CD0">
        <w:rPr>
          <w:rFonts w:ascii="Arial" w:hAnsi="Arial" w:cs="Arial"/>
        </w:rPr>
        <w:t>better or more severe</w:t>
      </w:r>
      <w:r w:rsidR="006B1113">
        <w:rPr>
          <w:rFonts w:ascii="Arial" w:hAnsi="Arial" w:cs="Arial"/>
        </w:rPr>
        <w:t xml:space="preserve"> lung function at the start of treatment was certainly surprising. </w:t>
      </w:r>
      <w:r w:rsidR="00647CD0">
        <w:rPr>
          <w:rFonts w:ascii="Arial" w:hAnsi="Arial" w:cs="Arial"/>
        </w:rPr>
        <w:t>If possible, f</w:t>
      </w:r>
      <w:r w:rsidR="006B1113">
        <w:rPr>
          <w:rFonts w:ascii="Arial" w:hAnsi="Arial" w:cs="Arial"/>
        </w:rPr>
        <w:t>uture tri</w:t>
      </w:r>
      <w:r w:rsidR="00647CD0">
        <w:rPr>
          <w:rFonts w:ascii="Arial" w:hAnsi="Arial" w:cs="Arial"/>
        </w:rPr>
        <w:t>als should ensure that subgroup</w:t>
      </w:r>
      <w:r w:rsidR="006B1113">
        <w:rPr>
          <w:rFonts w:ascii="Arial" w:hAnsi="Arial" w:cs="Arial"/>
        </w:rPr>
        <w:t xml:space="preserve"> analysis is sufficiently powered, ra</w:t>
      </w:r>
      <w:r w:rsidR="00647CD0">
        <w:rPr>
          <w:rFonts w:ascii="Arial" w:hAnsi="Arial" w:cs="Arial"/>
        </w:rPr>
        <w:t>ther than preferentially including</w:t>
      </w:r>
      <w:r w:rsidR="006B1113">
        <w:rPr>
          <w:rFonts w:ascii="Arial" w:hAnsi="Arial" w:cs="Arial"/>
        </w:rPr>
        <w:t xml:space="preserve"> patients with poorer lung function. </w:t>
      </w:r>
    </w:p>
    <w:p w14:paraId="1E103C29" w14:textId="1F287868" w:rsidR="00EE3073" w:rsidRDefault="00EE3073" w:rsidP="00EE3073">
      <w:pPr>
        <w:spacing w:line="480" w:lineRule="auto"/>
        <w:rPr>
          <w:rFonts w:ascii="Arial" w:hAnsi="Arial" w:cs="Arial"/>
          <w:b/>
          <w:i/>
        </w:rPr>
      </w:pPr>
    </w:p>
    <w:p w14:paraId="1BBBA4DB" w14:textId="0A759806" w:rsidR="00F058BD" w:rsidRDefault="00F65F7F" w:rsidP="00EE3073">
      <w:pPr>
        <w:spacing w:line="480" w:lineRule="auto"/>
        <w:rPr>
          <w:rFonts w:ascii="Arial" w:hAnsi="Arial" w:cs="Arial"/>
          <w:b/>
        </w:rPr>
      </w:pPr>
      <w:r>
        <w:rPr>
          <w:rFonts w:ascii="Arial" w:hAnsi="Arial" w:cs="Arial"/>
          <w:b/>
        </w:rPr>
        <w:t xml:space="preserve">4. </w:t>
      </w:r>
      <w:r w:rsidR="00F058BD">
        <w:rPr>
          <w:rFonts w:ascii="Arial" w:hAnsi="Arial" w:cs="Arial"/>
          <w:b/>
        </w:rPr>
        <w:t>Other o</w:t>
      </w:r>
      <w:r w:rsidR="00F058BD" w:rsidRPr="00F058BD">
        <w:rPr>
          <w:rFonts w:ascii="Arial" w:hAnsi="Arial" w:cs="Arial"/>
          <w:b/>
        </w:rPr>
        <w:t>utstanding questions</w:t>
      </w:r>
    </w:p>
    <w:p w14:paraId="25E06DC0" w14:textId="5C55C78A" w:rsidR="005128D1" w:rsidRDefault="00F65F7F" w:rsidP="005128D1">
      <w:pPr>
        <w:spacing w:line="480" w:lineRule="auto"/>
        <w:rPr>
          <w:rFonts w:ascii="Arial" w:hAnsi="Arial" w:cs="Arial"/>
          <w:i/>
        </w:rPr>
      </w:pPr>
      <w:r>
        <w:rPr>
          <w:rFonts w:ascii="Arial" w:hAnsi="Arial" w:cs="Arial"/>
          <w:i/>
        </w:rPr>
        <w:t>4.</w:t>
      </w:r>
      <w:r w:rsidR="00F058BD" w:rsidRPr="005128D1">
        <w:rPr>
          <w:rFonts w:ascii="Arial" w:hAnsi="Arial" w:cs="Arial"/>
          <w:i/>
        </w:rPr>
        <w:t>1.</w:t>
      </w:r>
      <w:r w:rsidR="005128D1" w:rsidRPr="005128D1">
        <w:rPr>
          <w:rFonts w:ascii="Arial" w:hAnsi="Arial" w:cs="Arial"/>
          <w:i/>
        </w:rPr>
        <w:t xml:space="preserve"> How much CFTR expression do we need? </w:t>
      </w:r>
    </w:p>
    <w:p w14:paraId="28380303" w14:textId="0130A582" w:rsidR="005128D1" w:rsidRDefault="005128D1" w:rsidP="005128D1">
      <w:pPr>
        <w:spacing w:line="480" w:lineRule="auto"/>
        <w:rPr>
          <w:rFonts w:ascii="Arial" w:hAnsi="Arial" w:cs="Arial"/>
        </w:rPr>
      </w:pPr>
      <w:r>
        <w:rPr>
          <w:rFonts w:ascii="Arial" w:hAnsi="Arial" w:cs="Arial"/>
        </w:rPr>
        <w:t xml:space="preserve">As mentioned above </w:t>
      </w:r>
      <w:r w:rsidRPr="001B44FC">
        <w:rPr>
          <w:rFonts w:ascii="Arial" w:hAnsi="Arial" w:cs="Arial"/>
        </w:rPr>
        <w:t xml:space="preserve">patients with </w:t>
      </w:r>
      <w:r>
        <w:rPr>
          <w:rFonts w:ascii="Arial" w:hAnsi="Arial" w:cs="Arial"/>
        </w:rPr>
        <w:t>certain “mild” CF mutations who retain</w:t>
      </w:r>
      <w:r w:rsidRPr="001B44FC">
        <w:rPr>
          <w:rFonts w:ascii="Arial" w:hAnsi="Arial" w:cs="Arial"/>
        </w:rPr>
        <w:t xml:space="preserve"> approxima</w:t>
      </w:r>
      <w:r>
        <w:rPr>
          <w:rFonts w:ascii="Arial" w:hAnsi="Arial" w:cs="Arial"/>
        </w:rPr>
        <w:t>tely 10% of residual</w:t>
      </w:r>
      <w:r w:rsidRPr="001B44FC">
        <w:rPr>
          <w:rFonts w:ascii="Arial" w:hAnsi="Arial" w:cs="Arial"/>
        </w:rPr>
        <w:t xml:space="preserve"> CFTR exp</w:t>
      </w:r>
      <w:r>
        <w:rPr>
          <w:rFonts w:ascii="Arial" w:hAnsi="Arial" w:cs="Arial"/>
        </w:rPr>
        <w:t xml:space="preserve">ression per cell do not </w:t>
      </w:r>
      <w:r w:rsidRPr="001B44FC">
        <w:rPr>
          <w:rFonts w:ascii="Arial" w:hAnsi="Arial" w:cs="Arial"/>
        </w:rPr>
        <w:t>suffer from lung disea</w:t>
      </w:r>
      <w:r>
        <w:rPr>
          <w:rFonts w:ascii="Arial" w:hAnsi="Arial" w:cs="Arial"/>
        </w:rPr>
        <w:t>se, although other organs are</w:t>
      </w:r>
      <w:r w:rsidR="00805D31">
        <w:rPr>
          <w:rFonts w:ascii="Arial" w:hAnsi="Arial" w:cs="Arial"/>
        </w:rPr>
        <w:t xml:space="preserve"> affected </w:t>
      </w:r>
      <w:r w:rsidR="009D5D8D">
        <w:rPr>
          <w:rFonts w:ascii="Arial" w:hAnsi="Arial" w:cs="Arial"/>
        </w:rPr>
        <w:t>{Chu, 1993 389 /id}</w:t>
      </w:r>
      <w:r w:rsidRPr="001B44FC">
        <w:rPr>
          <w:rFonts w:ascii="Arial" w:hAnsi="Arial" w:cs="Arial"/>
        </w:rPr>
        <w:t xml:space="preserve">. </w:t>
      </w:r>
      <w:r w:rsidRPr="001B44FC">
        <w:rPr>
          <w:rFonts w:ascii="Arial" w:hAnsi="Arial" w:cs="Arial"/>
          <w:i/>
        </w:rPr>
        <w:t>In vitro</w:t>
      </w:r>
      <w:r w:rsidRPr="001B44FC">
        <w:rPr>
          <w:rFonts w:ascii="Arial" w:hAnsi="Arial" w:cs="Arial"/>
        </w:rPr>
        <w:t xml:space="preserve"> </w:t>
      </w:r>
      <w:r>
        <w:rPr>
          <w:rFonts w:ascii="Arial" w:hAnsi="Arial" w:cs="Arial"/>
        </w:rPr>
        <w:t xml:space="preserve">cell mixing experiments have shown </w:t>
      </w:r>
      <w:proofErr w:type="gramStart"/>
      <w:r>
        <w:rPr>
          <w:rFonts w:ascii="Arial" w:hAnsi="Arial" w:cs="Arial"/>
        </w:rPr>
        <w:t>that  ~</w:t>
      </w:r>
      <w:proofErr w:type="gramEnd"/>
      <w:r>
        <w:rPr>
          <w:rFonts w:ascii="Arial" w:hAnsi="Arial" w:cs="Arial"/>
        </w:rPr>
        <w:t>1</w:t>
      </w:r>
      <w:r w:rsidRPr="001B44FC">
        <w:rPr>
          <w:rFonts w:ascii="Arial" w:hAnsi="Arial" w:cs="Arial"/>
        </w:rPr>
        <w:t>0% of non-CF ce</w:t>
      </w:r>
      <w:r>
        <w:rPr>
          <w:rFonts w:ascii="Arial" w:hAnsi="Arial" w:cs="Arial"/>
        </w:rPr>
        <w:t>lls restore</w:t>
      </w:r>
      <w:r w:rsidRPr="001B44FC">
        <w:rPr>
          <w:rFonts w:ascii="Arial" w:hAnsi="Arial" w:cs="Arial"/>
        </w:rPr>
        <w:t xml:space="preserve"> CFTR-mediated chloride secretion</w:t>
      </w:r>
      <w:r>
        <w:rPr>
          <w:rFonts w:ascii="Arial" w:hAnsi="Arial" w:cs="Arial"/>
        </w:rPr>
        <w:t xml:space="preserve"> when mixed with 90% of CF cells </w:t>
      </w:r>
      <w:r w:rsidR="009D5D8D">
        <w:rPr>
          <w:rFonts w:ascii="Arial" w:hAnsi="Arial" w:cs="Arial"/>
        </w:rPr>
        <w:t>{</w:t>
      </w:r>
      <w:proofErr w:type="spellStart"/>
      <w:r w:rsidR="009D5D8D">
        <w:rPr>
          <w:rFonts w:ascii="Arial" w:hAnsi="Arial" w:cs="Arial"/>
        </w:rPr>
        <w:t>Farmen</w:t>
      </w:r>
      <w:proofErr w:type="spellEnd"/>
      <w:r w:rsidR="009D5D8D">
        <w:rPr>
          <w:rFonts w:ascii="Arial" w:hAnsi="Arial" w:cs="Arial"/>
        </w:rPr>
        <w:t>, 2005 71 /id}</w:t>
      </w:r>
      <w:r>
        <w:rPr>
          <w:rFonts w:ascii="Arial" w:hAnsi="Arial" w:cs="Arial"/>
        </w:rPr>
        <w:t>.</w:t>
      </w:r>
      <w:r w:rsidRPr="001B44FC">
        <w:rPr>
          <w:rFonts w:ascii="Arial" w:hAnsi="Arial" w:cs="Arial"/>
        </w:rPr>
        <w:t xml:space="preserve">  In </w:t>
      </w:r>
      <w:r>
        <w:rPr>
          <w:rFonts w:ascii="Arial" w:hAnsi="Arial" w:cs="Arial"/>
        </w:rPr>
        <w:t xml:space="preserve">a </w:t>
      </w:r>
      <w:r w:rsidRPr="001B44FC">
        <w:rPr>
          <w:rFonts w:ascii="Arial" w:hAnsi="Arial" w:cs="Arial"/>
        </w:rPr>
        <w:t xml:space="preserve">separate </w:t>
      </w:r>
      <w:r>
        <w:rPr>
          <w:rFonts w:ascii="Arial" w:hAnsi="Arial" w:cs="Arial"/>
        </w:rPr>
        <w:t>study</w:t>
      </w:r>
      <w:r w:rsidRPr="001B44FC">
        <w:rPr>
          <w:rFonts w:ascii="Arial" w:hAnsi="Arial" w:cs="Arial"/>
        </w:rPr>
        <w:t xml:space="preserve"> it was show</w:t>
      </w:r>
      <w:r w:rsidR="008F2AC9">
        <w:rPr>
          <w:rFonts w:ascii="Arial" w:hAnsi="Arial" w:cs="Arial"/>
        </w:rPr>
        <w:t>n that CFTR has to be expressed</w:t>
      </w:r>
      <w:r w:rsidRPr="001B44FC">
        <w:rPr>
          <w:rFonts w:ascii="Arial" w:hAnsi="Arial" w:cs="Arial"/>
        </w:rPr>
        <w:t xml:space="preserve"> in at least 25% of cells grown in a monolay</w:t>
      </w:r>
      <w:r w:rsidR="00647CD0">
        <w:rPr>
          <w:rFonts w:ascii="Arial" w:hAnsi="Arial" w:cs="Arial"/>
        </w:rPr>
        <w:t>er to restore muc</w:t>
      </w:r>
      <w:r w:rsidR="00805D31">
        <w:rPr>
          <w:rFonts w:ascii="Arial" w:hAnsi="Arial" w:cs="Arial"/>
        </w:rPr>
        <w:t xml:space="preserve">us transport </w:t>
      </w:r>
      <w:r w:rsidR="009D5D8D">
        <w:rPr>
          <w:rFonts w:ascii="Arial" w:hAnsi="Arial" w:cs="Arial"/>
        </w:rPr>
        <w:t>{Zhang, 2009 331 /id}</w:t>
      </w:r>
      <w:r w:rsidRPr="001B44FC">
        <w:rPr>
          <w:rFonts w:ascii="Arial" w:hAnsi="Arial" w:cs="Arial"/>
        </w:rPr>
        <w:t>.</w:t>
      </w:r>
      <w:r>
        <w:rPr>
          <w:rFonts w:ascii="Arial" w:hAnsi="Arial" w:cs="Arial"/>
        </w:rPr>
        <w:t xml:space="preserve">  However, these studies do not address whether complete correction of CFTR expression in 10% cells is equivalent to </w:t>
      </w:r>
      <w:r w:rsidR="00AD3510">
        <w:rPr>
          <w:rFonts w:ascii="Arial" w:hAnsi="Arial" w:cs="Arial"/>
        </w:rPr>
        <w:t xml:space="preserve">a low level (~10%) of CFTR expression in all cells. We </w:t>
      </w:r>
      <w:r w:rsidR="00AD3510">
        <w:rPr>
          <w:rFonts w:ascii="Arial" w:hAnsi="Arial" w:cs="Arial"/>
        </w:rPr>
        <w:lastRenderedPageBreak/>
        <w:t>currently also do not know whether gene therapy is more likely to achieve the former or the lat</w:t>
      </w:r>
      <w:r w:rsidR="00647CD0">
        <w:rPr>
          <w:rFonts w:ascii="Arial" w:hAnsi="Arial" w:cs="Arial"/>
        </w:rPr>
        <w:t>t</w:t>
      </w:r>
      <w:r w:rsidR="00AD3510">
        <w:rPr>
          <w:rFonts w:ascii="Arial" w:hAnsi="Arial" w:cs="Arial"/>
        </w:rPr>
        <w:t xml:space="preserve">er. </w:t>
      </w:r>
    </w:p>
    <w:p w14:paraId="66EC1D97" w14:textId="61D4DD29" w:rsidR="00AD3510" w:rsidRDefault="00F65F7F" w:rsidP="005128D1">
      <w:pPr>
        <w:spacing w:line="480" w:lineRule="auto"/>
        <w:rPr>
          <w:rFonts w:ascii="Arial" w:hAnsi="Arial" w:cs="Arial"/>
          <w:i/>
        </w:rPr>
      </w:pPr>
      <w:r>
        <w:rPr>
          <w:rFonts w:ascii="Arial" w:hAnsi="Arial" w:cs="Arial"/>
          <w:i/>
        </w:rPr>
        <w:t>4.</w:t>
      </w:r>
      <w:r w:rsidR="00647CD0">
        <w:rPr>
          <w:rFonts w:ascii="Arial" w:hAnsi="Arial" w:cs="Arial"/>
          <w:i/>
        </w:rPr>
        <w:t>2. Which</w:t>
      </w:r>
      <w:r w:rsidR="00AD3510" w:rsidRPr="00AD3510">
        <w:rPr>
          <w:rFonts w:ascii="Arial" w:hAnsi="Arial" w:cs="Arial"/>
          <w:i/>
        </w:rPr>
        <w:t xml:space="preserve"> cells do we need to target?</w:t>
      </w:r>
    </w:p>
    <w:p w14:paraId="042B8091" w14:textId="2731FE47" w:rsidR="00FF050D" w:rsidRDefault="005128D1" w:rsidP="005128D1">
      <w:pPr>
        <w:spacing w:line="480" w:lineRule="auto"/>
        <w:rPr>
          <w:rFonts w:ascii="Arial" w:hAnsi="Arial" w:cs="Arial"/>
        </w:rPr>
      </w:pPr>
      <w:r w:rsidRPr="001B44FC">
        <w:rPr>
          <w:rFonts w:ascii="Arial" w:hAnsi="Arial" w:cs="Arial"/>
        </w:rPr>
        <w:t>CFTR</w:t>
      </w:r>
      <w:r w:rsidR="00FF050D">
        <w:rPr>
          <w:rFonts w:ascii="Arial" w:hAnsi="Arial" w:cs="Arial"/>
        </w:rPr>
        <w:t xml:space="preserve"> is expressed in various cell types in</w:t>
      </w:r>
      <w:r w:rsidRPr="001B44FC">
        <w:rPr>
          <w:rFonts w:ascii="Arial" w:hAnsi="Arial" w:cs="Arial"/>
        </w:rPr>
        <w:t xml:space="preserve"> the lung including </w:t>
      </w:r>
      <w:proofErr w:type="spellStart"/>
      <w:r w:rsidRPr="001B44FC">
        <w:rPr>
          <w:rFonts w:ascii="Arial" w:hAnsi="Arial" w:cs="Arial"/>
        </w:rPr>
        <w:t>submucosal</w:t>
      </w:r>
      <w:proofErr w:type="spellEnd"/>
      <w:r w:rsidRPr="001B44FC">
        <w:rPr>
          <w:rFonts w:ascii="Arial" w:hAnsi="Arial" w:cs="Arial"/>
        </w:rPr>
        <w:t xml:space="preserve"> glands, ciliated epithelial cells and goblet cells</w:t>
      </w:r>
      <w:r w:rsidR="008F2AC9">
        <w:rPr>
          <w:rFonts w:ascii="Arial" w:hAnsi="Arial" w:cs="Arial"/>
        </w:rPr>
        <w:t>. It is currently unknown which</w:t>
      </w:r>
      <w:r w:rsidR="00FF050D">
        <w:rPr>
          <w:rFonts w:ascii="Arial" w:hAnsi="Arial" w:cs="Arial"/>
        </w:rPr>
        <w:t xml:space="preserve"> cells express </w:t>
      </w:r>
      <w:r w:rsidR="00647CD0">
        <w:rPr>
          <w:rFonts w:ascii="Arial" w:hAnsi="Arial" w:cs="Arial"/>
        </w:rPr>
        <w:t xml:space="preserve">the </w:t>
      </w:r>
      <w:r w:rsidR="00FF050D">
        <w:rPr>
          <w:rFonts w:ascii="Arial" w:hAnsi="Arial" w:cs="Arial"/>
        </w:rPr>
        <w:t xml:space="preserve">CFTR </w:t>
      </w:r>
      <w:r w:rsidR="00647CD0">
        <w:rPr>
          <w:rFonts w:ascii="Arial" w:hAnsi="Arial" w:cs="Arial"/>
        </w:rPr>
        <w:t xml:space="preserve">transgene </w:t>
      </w:r>
      <w:r w:rsidR="008F2AC9">
        <w:rPr>
          <w:rFonts w:ascii="Arial" w:hAnsi="Arial" w:cs="Arial"/>
        </w:rPr>
        <w:t xml:space="preserve">following </w:t>
      </w:r>
      <w:r w:rsidR="00647CD0">
        <w:rPr>
          <w:rFonts w:ascii="Arial" w:hAnsi="Arial" w:cs="Arial"/>
        </w:rPr>
        <w:t>gene transfer</w:t>
      </w:r>
      <w:r w:rsidR="00FF050D">
        <w:rPr>
          <w:rFonts w:ascii="Arial" w:hAnsi="Arial" w:cs="Arial"/>
        </w:rPr>
        <w:t xml:space="preserve">.  However, in our opinion it is unlikely that gene transfer agents when applied topically to the airways transfect </w:t>
      </w:r>
      <w:proofErr w:type="spellStart"/>
      <w:r w:rsidR="00FF050D">
        <w:rPr>
          <w:rFonts w:ascii="Arial" w:hAnsi="Arial" w:cs="Arial"/>
        </w:rPr>
        <w:t>submocosal</w:t>
      </w:r>
      <w:proofErr w:type="spellEnd"/>
      <w:r w:rsidR="00FF050D">
        <w:rPr>
          <w:rFonts w:ascii="Arial" w:hAnsi="Arial" w:cs="Arial"/>
        </w:rPr>
        <w:t xml:space="preserve"> glands whose ducts are filled with mucus. As mentioned above it has been postulated that CFTR is also expressed in macrophages and neutrophils. Whether this leads to an intrinsic defect in host defense</w:t>
      </w:r>
      <w:r w:rsidR="00F91905">
        <w:rPr>
          <w:rFonts w:ascii="Arial" w:hAnsi="Arial" w:cs="Arial"/>
        </w:rPr>
        <w:t xml:space="preserve"> in the CF lung</w:t>
      </w:r>
      <w:r w:rsidR="00FF050D">
        <w:rPr>
          <w:rFonts w:ascii="Arial" w:hAnsi="Arial" w:cs="Arial"/>
        </w:rPr>
        <w:t xml:space="preserve"> is st</w:t>
      </w:r>
      <w:r w:rsidR="00805D31">
        <w:rPr>
          <w:rFonts w:ascii="Arial" w:hAnsi="Arial" w:cs="Arial"/>
        </w:rPr>
        <w:t xml:space="preserve">ill widely debated </w:t>
      </w:r>
      <w:r w:rsidR="009D5D8D">
        <w:rPr>
          <w:rFonts w:ascii="Arial" w:hAnsi="Arial" w:cs="Arial"/>
        </w:rPr>
        <w:t>{</w:t>
      </w:r>
      <w:proofErr w:type="spellStart"/>
      <w:r w:rsidR="009D5D8D">
        <w:rPr>
          <w:rFonts w:ascii="Arial" w:hAnsi="Arial" w:cs="Arial"/>
        </w:rPr>
        <w:t>Stoltz</w:t>
      </w:r>
      <w:proofErr w:type="spellEnd"/>
      <w:r w:rsidR="009D5D8D">
        <w:rPr>
          <w:rFonts w:ascii="Arial" w:hAnsi="Arial" w:cs="Arial"/>
        </w:rPr>
        <w:t>, 2015 1773 /id}</w:t>
      </w:r>
      <w:r w:rsidR="00F91905">
        <w:rPr>
          <w:rFonts w:ascii="Arial" w:hAnsi="Arial" w:cs="Arial"/>
        </w:rPr>
        <w:t xml:space="preserve"> and needs to be resolved before deciding whether gene replacement in inflammatory cells may lead to therapeutic benefit.  </w:t>
      </w:r>
    </w:p>
    <w:p w14:paraId="07C73266" w14:textId="3E355A8A" w:rsidR="00AD3510" w:rsidRPr="00F91905" w:rsidRDefault="00F65F7F" w:rsidP="005128D1">
      <w:pPr>
        <w:spacing w:line="480" w:lineRule="auto"/>
        <w:rPr>
          <w:rFonts w:ascii="Arial" w:hAnsi="Arial" w:cs="Arial"/>
          <w:i/>
        </w:rPr>
      </w:pPr>
      <w:bookmarkStart w:id="1" w:name="OLE_LINK1"/>
      <w:r>
        <w:rPr>
          <w:rFonts w:ascii="Arial" w:hAnsi="Arial" w:cs="Arial"/>
          <w:i/>
        </w:rPr>
        <w:t>4.</w:t>
      </w:r>
      <w:r w:rsidR="00F91905" w:rsidRPr="00F91905">
        <w:rPr>
          <w:rFonts w:ascii="Arial" w:hAnsi="Arial" w:cs="Arial"/>
          <w:i/>
        </w:rPr>
        <w:t>3. Should studies in CF models for</w:t>
      </w:r>
      <w:r w:rsidR="008F2AC9">
        <w:rPr>
          <w:rFonts w:ascii="Arial" w:hAnsi="Arial" w:cs="Arial"/>
          <w:i/>
        </w:rPr>
        <w:t>m</w:t>
      </w:r>
      <w:r w:rsidR="00647CD0">
        <w:rPr>
          <w:rFonts w:ascii="Arial" w:hAnsi="Arial" w:cs="Arial"/>
          <w:i/>
        </w:rPr>
        <w:t xml:space="preserve"> a</w:t>
      </w:r>
      <w:r w:rsidR="00F91905" w:rsidRPr="00F91905">
        <w:rPr>
          <w:rFonts w:ascii="Arial" w:hAnsi="Arial" w:cs="Arial"/>
          <w:i/>
        </w:rPr>
        <w:t xml:space="preserve"> go-no-go decision point before progression into clinical trials?</w:t>
      </w:r>
    </w:p>
    <w:bookmarkEnd w:id="1"/>
    <w:p w14:paraId="249DDCD0" w14:textId="757AC08E" w:rsidR="00246B84" w:rsidRDefault="00F91905" w:rsidP="00EE3073">
      <w:pPr>
        <w:spacing w:line="480" w:lineRule="auto"/>
        <w:rPr>
          <w:rFonts w:ascii="Arial" w:hAnsi="Arial" w:cs="Arial"/>
        </w:rPr>
      </w:pPr>
      <w:r w:rsidRPr="00F91905">
        <w:rPr>
          <w:rFonts w:ascii="Arial" w:hAnsi="Arial" w:cs="Arial"/>
        </w:rPr>
        <w:t>CF mice do not acquire spontaneous airway infections or develop CF lung disease, but the nasal epithelium shows the characteristic CF chloride and sodium transport defects</w:t>
      </w:r>
      <w:r>
        <w:rPr>
          <w:rFonts w:ascii="Arial" w:hAnsi="Arial" w:cs="Arial"/>
        </w:rPr>
        <w:t xml:space="preserve"> </w:t>
      </w:r>
      <w:r w:rsidR="009D5D8D">
        <w:rPr>
          <w:rFonts w:ascii="Arial" w:hAnsi="Arial" w:cs="Arial"/>
          <w:lang w:val="en-GB"/>
        </w:rPr>
        <w:t>{Griesenbach, 2008 246 /id}</w:t>
      </w:r>
      <w:r w:rsidRPr="00F91905">
        <w:rPr>
          <w:rFonts w:ascii="Arial" w:hAnsi="Arial" w:cs="Arial"/>
        </w:rPr>
        <w:t xml:space="preserve">. However,  the relevance of measurement of CFTR function in the murine nose (via </w:t>
      </w:r>
      <w:r w:rsidRPr="00F91905">
        <w:rPr>
          <w:rFonts w:ascii="Arial" w:hAnsi="Arial" w:cs="Arial"/>
          <w:i/>
        </w:rPr>
        <w:t>in vivo</w:t>
      </w:r>
      <w:r w:rsidRPr="00F91905">
        <w:rPr>
          <w:rFonts w:ascii="Arial" w:hAnsi="Arial" w:cs="Arial"/>
        </w:rPr>
        <w:t xml:space="preserve"> potential difference) has been called into question by </w:t>
      </w:r>
      <w:proofErr w:type="spellStart"/>
      <w:r w:rsidRPr="00F91905">
        <w:rPr>
          <w:rFonts w:ascii="Arial" w:hAnsi="Arial" w:cs="Arial"/>
        </w:rPr>
        <w:t>Ostrowski</w:t>
      </w:r>
      <w:proofErr w:type="spellEnd"/>
      <w:r w:rsidRPr="00F91905">
        <w:rPr>
          <w:rFonts w:ascii="Arial" w:hAnsi="Arial" w:cs="Arial"/>
        </w:rPr>
        <w:t xml:space="preserve"> </w:t>
      </w:r>
      <w:r w:rsidRPr="00F91905">
        <w:rPr>
          <w:rFonts w:ascii="Arial" w:hAnsi="Arial" w:cs="Arial"/>
          <w:i/>
        </w:rPr>
        <w:t>et al</w:t>
      </w:r>
      <w:r w:rsidRPr="00F91905">
        <w:rPr>
          <w:rFonts w:ascii="Arial" w:hAnsi="Arial" w:cs="Arial"/>
        </w:rPr>
        <w:t xml:space="preserve"> who showed that expression of human CFTR under the transcriptional control of a cilia-specific promoter did not </w:t>
      </w:r>
      <w:r w:rsidRPr="0065488B">
        <w:rPr>
          <w:rFonts w:ascii="Arial" w:hAnsi="Arial" w:cs="Arial"/>
        </w:rPr>
        <w:t xml:space="preserve">correct </w:t>
      </w:r>
      <w:r w:rsidRPr="00F91905">
        <w:rPr>
          <w:rFonts w:ascii="Arial" w:hAnsi="Arial" w:cs="Arial"/>
        </w:rPr>
        <w:t>ion transport in CF knockout mice</w:t>
      </w:r>
      <w:r w:rsidR="008F2AC9">
        <w:rPr>
          <w:rFonts w:ascii="Arial" w:hAnsi="Arial" w:cs="Arial"/>
        </w:rPr>
        <w:t xml:space="preserve"> </w:t>
      </w:r>
      <w:r w:rsidR="009D5D8D">
        <w:rPr>
          <w:rFonts w:ascii="Arial" w:hAnsi="Arial" w:cs="Arial"/>
          <w:lang w:val="en-GB"/>
        </w:rPr>
        <w:t>{</w:t>
      </w:r>
      <w:proofErr w:type="spellStart"/>
      <w:r w:rsidR="009D5D8D">
        <w:rPr>
          <w:rFonts w:ascii="Arial" w:hAnsi="Arial" w:cs="Arial"/>
          <w:lang w:val="en-GB"/>
        </w:rPr>
        <w:t>Ostrowski</w:t>
      </w:r>
      <w:proofErr w:type="spellEnd"/>
      <w:r w:rsidR="009D5D8D">
        <w:rPr>
          <w:rFonts w:ascii="Arial" w:hAnsi="Arial" w:cs="Arial"/>
          <w:lang w:val="en-GB"/>
        </w:rPr>
        <w:t>, 2007 205 /id}</w:t>
      </w:r>
      <w:r w:rsidRPr="00F91905">
        <w:rPr>
          <w:rFonts w:ascii="Arial" w:hAnsi="Arial" w:cs="Arial"/>
        </w:rPr>
        <w:t xml:space="preserve">. In addition Grubb </w:t>
      </w:r>
      <w:r w:rsidRPr="00F91905">
        <w:rPr>
          <w:rFonts w:ascii="Arial" w:hAnsi="Arial" w:cs="Arial"/>
          <w:i/>
        </w:rPr>
        <w:t>et al</w:t>
      </w:r>
      <w:r w:rsidRPr="00F91905">
        <w:rPr>
          <w:rFonts w:ascii="Arial" w:hAnsi="Arial" w:cs="Arial"/>
        </w:rPr>
        <w:t xml:space="preserve"> have suggested that the olfactory, rather than the respiratory, nasal epithelium mainly contributes to the ion transport defect in CF mice</w:t>
      </w:r>
      <w:r w:rsidR="008F2AC9">
        <w:rPr>
          <w:rFonts w:ascii="Arial" w:hAnsi="Arial" w:cs="Arial"/>
        </w:rPr>
        <w:t xml:space="preserve"> </w:t>
      </w:r>
      <w:r w:rsidR="009D5D8D">
        <w:rPr>
          <w:rFonts w:ascii="Arial" w:hAnsi="Arial" w:cs="Arial"/>
          <w:lang w:val="en-GB"/>
        </w:rPr>
        <w:t>{Grubb, 2009 322 /id}</w:t>
      </w:r>
      <w:r w:rsidRPr="00F91905">
        <w:rPr>
          <w:rFonts w:ascii="Arial" w:hAnsi="Arial" w:cs="Arial"/>
        </w:rPr>
        <w:t xml:space="preserve">. We have also shown that the CF mouse is of limited value as a stepping stone to human gene therapy trials. </w:t>
      </w:r>
      <w:r w:rsidRPr="00F91905">
        <w:rPr>
          <w:rFonts w:ascii="Arial" w:hAnsi="Arial" w:cs="Arial"/>
        </w:rPr>
        <w:lastRenderedPageBreak/>
        <w:t>Although GL67A-mediated CFTR gene transfer partially corrected chloride tran</w:t>
      </w:r>
      <w:r w:rsidR="00246B84">
        <w:rPr>
          <w:rFonts w:ascii="Arial" w:hAnsi="Arial" w:cs="Arial"/>
        </w:rPr>
        <w:t>sport in the human lung</w:t>
      </w:r>
      <w:r w:rsidRPr="00F91905">
        <w:rPr>
          <w:rFonts w:ascii="Arial" w:hAnsi="Arial" w:cs="Arial"/>
        </w:rPr>
        <w:t xml:space="preserve">, we were unable to correct a panel of CFTR-specific endpoint assays in the murine nose, including ion transport, </w:t>
      </w:r>
      <w:proofErr w:type="spellStart"/>
      <w:r w:rsidRPr="00F91905">
        <w:rPr>
          <w:rFonts w:ascii="Arial" w:hAnsi="Arial" w:cs="Arial"/>
        </w:rPr>
        <w:t>periciliary</w:t>
      </w:r>
      <w:proofErr w:type="spellEnd"/>
      <w:r w:rsidRPr="00F91905">
        <w:rPr>
          <w:rFonts w:ascii="Arial" w:hAnsi="Arial" w:cs="Arial"/>
        </w:rPr>
        <w:t xml:space="preserve"> liquid height, and </w:t>
      </w:r>
      <w:r w:rsidRPr="008F2AC9">
        <w:rPr>
          <w:rFonts w:ascii="Arial" w:hAnsi="Arial" w:cs="Arial"/>
          <w:i/>
        </w:rPr>
        <w:t>ex vivo</w:t>
      </w:r>
      <w:r w:rsidRPr="00F91905">
        <w:rPr>
          <w:rFonts w:ascii="Arial" w:hAnsi="Arial" w:cs="Arial"/>
        </w:rPr>
        <w:t xml:space="preserve"> bacterial adherence</w:t>
      </w:r>
      <w:r w:rsidR="008F2AC9">
        <w:rPr>
          <w:rFonts w:ascii="Arial" w:hAnsi="Arial" w:cs="Arial"/>
        </w:rPr>
        <w:t xml:space="preserve"> </w:t>
      </w:r>
      <w:r w:rsidR="009D5D8D">
        <w:rPr>
          <w:rFonts w:ascii="Arial" w:hAnsi="Arial" w:cs="Arial"/>
          <w:lang w:val="en-GB"/>
        </w:rPr>
        <w:t>{Griesenbach, 2010 344 /id}</w:t>
      </w:r>
      <w:r w:rsidRPr="00F91905">
        <w:rPr>
          <w:rFonts w:ascii="Arial" w:hAnsi="Arial" w:cs="Arial"/>
        </w:rPr>
        <w:t xml:space="preserve">. Our data are also consistent with an earlier study by Jiang </w:t>
      </w:r>
      <w:r w:rsidRPr="008F2AC9">
        <w:rPr>
          <w:rFonts w:ascii="Arial" w:hAnsi="Arial" w:cs="Arial"/>
          <w:i/>
        </w:rPr>
        <w:t xml:space="preserve">et </w:t>
      </w:r>
      <w:proofErr w:type="gramStart"/>
      <w:r w:rsidRPr="008F2AC9">
        <w:rPr>
          <w:rFonts w:ascii="Arial" w:hAnsi="Arial" w:cs="Arial"/>
          <w:i/>
        </w:rPr>
        <w:t>al</w:t>
      </w:r>
      <w:r w:rsidR="008F2AC9">
        <w:rPr>
          <w:rFonts w:ascii="Arial" w:hAnsi="Arial" w:cs="Arial"/>
        </w:rPr>
        <w:t xml:space="preserve"> </w:t>
      </w:r>
      <w:r w:rsidR="00A1540A">
        <w:rPr>
          <w:rFonts w:ascii="Arial" w:hAnsi="Arial" w:cs="Arial"/>
        </w:rPr>
        <w:t xml:space="preserve"> </w:t>
      </w:r>
      <w:r w:rsidR="009D5D8D">
        <w:rPr>
          <w:rFonts w:ascii="Arial" w:hAnsi="Arial" w:cs="Arial"/>
          <w:lang w:val="en-GB"/>
        </w:rPr>
        <w:t>{</w:t>
      </w:r>
      <w:proofErr w:type="gramEnd"/>
      <w:r w:rsidR="009D5D8D">
        <w:rPr>
          <w:rFonts w:ascii="Arial" w:hAnsi="Arial" w:cs="Arial"/>
          <w:lang w:val="en-GB"/>
        </w:rPr>
        <w:t>Jiang, 1998 62 /id}</w:t>
      </w:r>
      <w:r w:rsidRPr="00F91905">
        <w:rPr>
          <w:rFonts w:ascii="Arial" w:hAnsi="Arial" w:cs="Arial"/>
        </w:rPr>
        <w:t>, who showed that GL67A-mediated gene transfer did not lead to correction of the ion transport defect in CF mice and our own report of successful correction of chloride transport in the human, but not in the murine, nose after transfection with DC-</w:t>
      </w:r>
      <w:proofErr w:type="spellStart"/>
      <w:r w:rsidRPr="00F91905">
        <w:rPr>
          <w:rFonts w:ascii="Arial" w:hAnsi="Arial" w:cs="Arial"/>
        </w:rPr>
        <w:t>Chol</w:t>
      </w:r>
      <w:proofErr w:type="spellEnd"/>
      <w:r w:rsidRPr="00F91905">
        <w:rPr>
          <w:rFonts w:ascii="Arial" w:hAnsi="Arial" w:cs="Arial"/>
        </w:rPr>
        <w:t>/DOPE</w:t>
      </w:r>
      <w:r w:rsidR="008F2AC9">
        <w:rPr>
          <w:rFonts w:ascii="Arial" w:hAnsi="Arial" w:cs="Arial"/>
        </w:rPr>
        <w:t xml:space="preserve"> </w:t>
      </w:r>
      <w:r w:rsidR="009D5D8D">
        <w:rPr>
          <w:rFonts w:ascii="Arial" w:hAnsi="Arial" w:cs="Arial"/>
          <w:lang w:val="en-GB"/>
        </w:rPr>
        <w:t>{</w:t>
      </w:r>
      <w:proofErr w:type="spellStart"/>
      <w:r w:rsidR="009D5D8D">
        <w:rPr>
          <w:rFonts w:ascii="Arial" w:hAnsi="Arial" w:cs="Arial"/>
          <w:lang w:val="en-GB"/>
        </w:rPr>
        <w:t>Caplen</w:t>
      </w:r>
      <w:proofErr w:type="spellEnd"/>
      <w:r w:rsidR="009D5D8D">
        <w:rPr>
          <w:rFonts w:ascii="Arial" w:hAnsi="Arial" w:cs="Arial"/>
          <w:lang w:val="en-GB"/>
        </w:rPr>
        <w:t>, 1995 234 /</w:t>
      </w:r>
      <w:proofErr w:type="spellStart"/>
      <w:r w:rsidR="009D5D8D">
        <w:rPr>
          <w:rFonts w:ascii="Arial" w:hAnsi="Arial" w:cs="Arial"/>
          <w:lang w:val="en-GB"/>
        </w:rPr>
        <w:t>id;Alton</w:t>
      </w:r>
      <w:proofErr w:type="spellEnd"/>
      <w:r w:rsidR="009D5D8D">
        <w:rPr>
          <w:rFonts w:ascii="Arial" w:hAnsi="Arial" w:cs="Arial"/>
          <w:lang w:val="en-GB"/>
        </w:rPr>
        <w:t>, 1993 6 /id}</w:t>
      </w:r>
      <w:r w:rsidRPr="00F91905">
        <w:rPr>
          <w:rFonts w:ascii="Arial" w:hAnsi="Arial" w:cs="Arial"/>
        </w:rPr>
        <w:t xml:space="preserve">. Taken together these data suggest that the CF-knockout mouse may not be a representative model in which to assess gene transfer efficiency to human airway epithelial cells and that correction of ion transport in mice should not be used as a go-no-go decision point for progression into clinical trial. </w:t>
      </w:r>
    </w:p>
    <w:p w14:paraId="2DD495A1" w14:textId="13D6C798" w:rsidR="006C54A2" w:rsidRDefault="00246B84" w:rsidP="00EE3073">
      <w:pPr>
        <w:spacing w:line="480" w:lineRule="auto"/>
        <w:rPr>
          <w:rFonts w:ascii="Arial" w:hAnsi="Arial" w:cs="Arial"/>
        </w:rPr>
      </w:pPr>
      <w:r>
        <w:rPr>
          <w:rFonts w:ascii="Arial" w:hAnsi="Arial" w:cs="Arial"/>
        </w:rPr>
        <w:t xml:space="preserve">Whether correction of lung disease in CF knockout pigs or ferret is a better model remains to be seen. Currently, these animals </w:t>
      </w:r>
      <w:r w:rsidR="00F91905" w:rsidRPr="00F91905">
        <w:rPr>
          <w:rFonts w:ascii="Arial" w:hAnsi="Arial" w:cs="Arial"/>
        </w:rPr>
        <w:t>die shortly after birth due to intestinal</w:t>
      </w:r>
      <w:r>
        <w:rPr>
          <w:rFonts w:ascii="Arial" w:hAnsi="Arial" w:cs="Arial"/>
        </w:rPr>
        <w:t xml:space="preserve"> disease and, therefore, are</w:t>
      </w:r>
      <w:r w:rsidR="00F91905" w:rsidRPr="00F91905">
        <w:rPr>
          <w:rFonts w:ascii="Arial" w:hAnsi="Arial" w:cs="Arial"/>
        </w:rPr>
        <w:t xml:space="preserve"> not </w:t>
      </w:r>
      <w:r>
        <w:rPr>
          <w:rFonts w:ascii="Arial" w:hAnsi="Arial" w:cs="Arial"/>
        </w:rPr>
        <w:t xml:space="preserve">yet </w:t>
      </w:r>
      <w:r w:rsidR="00F91905" w:rsidRPr="00F91905">
        <w:rPr>
          <w:rFonts w:ascii="Arial" w:hAnsi="Arial" w:cs="Arial"/>
        </w:rPr>
        <w:t>available in large enough number</w:t>
      </w:r>
      <w:r>
        <w:rPr>
          <w:rFonts w:ascii="Arial" w:hAnsi="Arial" w:cs="Arial"/>
        </w:rPr>
        <w:t xml:space="preserve">s to conduct meaningful studies. In addition, these models will only be useful if transduction efficiency of viral vectors is not affected by species-specific differences in transduction efficiency. </w:t>
      </w:r>
      <w:r w:rsidR="00647CD0">
        <w:rPr>
          <w:rFonts w:ascii="Arial" w:hAnsi="Arial" w:cs="Arial"/>
        </w:rPr>
        <w:t>Finally, whether the CF-like pathology is a close enough mimic of human disease to be used as a critical decision point for therapeutic development, is still unclear.</w:t>
      </w:r>
    </w:p>
    <w:p w14:paraId="62A8523D" w14:textId="1FDF4883" w:rsidR="00246B84" w:rsidRDefault="00F65F7F" w:rsidP="00246B84">
      <w:pPr>
        <w:spacing w:line="480" w:lineRule="auto"/>
        <w:rPr>
          <w:rFonts w:ascii="Arial" w:hAnsi="Arial" w:cs="Arial"/>
        </w:rPr>
      </w:pPr>
      <w:r>
        <w:rPr>
          <w:rFonts w:ascii="Arial" w:hAnsi="Arial" w:cs="Arial"/>
          <w:i/>
        </w:rPr>
        <w:t>4.</w:t>
      </w:r>
      <w:r w:rsidR="00246B84">
        <w:rPr>
          <w:rFonts w:ascii="Arial" w:hAnsi="Arial" w:cs="Arial"/>
          <w:i/>
        </w:rPr>
        <w:t>4</w:t>
      </w:r>
      <w:r w:rsidR="00246B84" w:rsidRPr="00F91905">
        <w:rPr>
          <w:rFonts w:ascii="Arial" w:hAnsi="Arial" w:cs="Arial"/>
          <w:i/>
        </w:rPr>
        <w:t xml:space="preserve">. </w:t>
      </w:r>
      <w:r w:rsidR="00246B84">
        <w:rPr>
          <w:rFonts w:ascii="Arial" w:hAnsi="Arial" w:cs="Arial"/>
          <w:i/>
        </w:rPr>
        <w:t>Is there a role for genome editing in CF?</w:t>
      </w:r>
    </w:p>
    <w:p w14:paraId="0883CA73" w14:textId="1DBCBFA7" w:rsidR="00E1015F" w:rsidRDefault="006C54A2" w:rsidP="00F058BD">
      <w:pPr>
        <w:spacing w:line="480" w:lineRule="auto"/>
        <w:rPr>
          <w:rFonts w:ascii="Arial" w:hAnsi="Arial" w:cs="Arial"/>
        </w:rPr>
      </w:pPr>
      <w:r>
        <w:rPr>
          <w:rFonts w:ascii="Arial" w:hAnsi="Arial" w:cs="Arial"/>
        </w:rPr>
        <w:t xml:space="preserve">Genome editing using Zinc finger nucleases, TALENS or the </w:t>
      </w:r>
      <w:r w:rsidRPr="001B44FC">
        <w:rPr>
          <w:rFonts w:ascii="Arial" w:hAnsi="Arial" w:cs="Arial"/>
        </w:rPr>
        <w:t>CRISPR/Cas9 system</w:t>
      </w:r>
      <w:r>
        <w:rPr>
          <w:rFonts w:ascii="Arial" w:hAnsi="Arial" w:cs="Arial"/>
        </w:rPr>
        <w:t xml:space="preserve"> are </w:t>
      </w:r>
      <w:proofErr w:type="spellStart"/>
      <w:r w:rsidR="00647CD0">
        <w:rPr>
          <w:rFonts w:ascii="Arial" w:hAnsi="Arial" w:cs="Arial"/>
        </w:rPr>
        <w:t>revolutionis</w:t>
      </w:r>
      <w:r w:rsidR="00E1015F">
        <w:rPr>
          <w:rFonts w:ascii="Arial" w:hAnsi="Arial" w:cs="Arial"/>
        </w:rPr>
        <w:t>ing</w:t>
      </w:r>
      <w:proofErr w:type="spellEnd"/>
      <w:r>
        <w:rPr>
          <w:rFonts w:ascii="Arial" w:hAnsi="Arial" w:cs="Arial"/>
        </w:rPr>
        <w:t xml:space="preserve"> research and therapeutic strategies for many diseases.</w:t>
      </w:r>
      <w:r w:rsidR="00771932">
        <w:rPr>
          <w:rFonts w:ascii="Arial" w:hAnsi="Arial" w:cs="Arial"/>
        </w:rPr>
        <w:t xml:space="preserve"> In the context of CF</w:t>
      </w:r>
      <w:r w:rsidR="00647CD0">
        <w:rPr>
          <w:rFonts w:ascii="Arial" w:hAnsi="Arial" w:cs="Arial"/>
        </w:rPr>
        <w:t>,</w:t>
      </w:r>
      <w:r w:rsidR="00771932">
        <w:rPr>
          <w:rFonts w:ascii="Arial" w:hAnsi="Arial" w:cs="Arial"/>
        </w:rPr>
        <w:t xml:space="preserve"> genome editing has been used to </w:t>
      </w:r>
      <w:r w:rsidR="00F058BD" w:rsidRPr="001B44FC">
        <w:rPr>
          <w:rFonts w:ascii="Arial" w:hAnsi="Arial" w:cs="Arial"/>
        </w:rPr>
        <w:t xml:space="preserve">repair CFTR mutations and restore </w:t>
      </w:r>
      <w:r w:rsidR="00F058BD" w:rsidRPr="001B44FC">
        <w:rPr>
          <w:rFonts w:ascii="Arial" w:hAnsi="Arial" w:cs="Arial"/>
        </w:rPr>
        <w:lastRenderedPageBreak/>
        <w:t xml:space="preserve">protein function </w:t>
      </w:r>
      <w:r w:rsidR="00771932">
        <w:rPr>
          <w:rFonts w:ascii="Arial" w:hAnsi="Arial" w:cs="Arial"/>
        </w:rPr>
        <w:t>in cell lines</w:t>
      </w:r>
      <w:r w:rsidR="008F2AC9">
        <w:rPr>
          <w:rFonts w:ascii="Arial" w:hAnsi="Arial" w:cs="Arial"/>
        </w:rPr>
        <w:t xml:space="preserve"> </w:t>
      </w:r>
      <w:r w:rsidR="009D5D8D">
        <w:rPr>
          <w:rFonts w:ascii="Arial" w:hAnsi="Arial" w:cs="Arial"/>
        </w:rPr>
        <w:t>{Lee, 2012 1713 /id}</w:t>
      </w:r>
      <w:r w:rsidR="008F2AC9" w:rsidRPr="00481CBD">
        <w:rPr>
          <w:rFonts w:ascii="Arial" w:hAnsi="Arial" w:cs="Arial"/>
        </w:rPr>
        <w:t xml:space="preserve">, intestinal </w:t>
      </w:r>
      <w:proofErr w:type="spellStart"/>
      <w:r w:rsidR="008F2AC9" w:rsidRPr="00481CBD">
        <w:rPr>
          <w:rFonts w:ascii="Arial" w:hAnsi="Arial" w:cs="Arial"/>
        </w:rPr>
        <w:t>organo</w:t>
      </w:r>
      <w:r w:rsidR="00481CBD" w:rsidRPr="00481CBD">
        <w:rPr>
          <w:rFonts w:ascii="Arial" w:hAnsi="Arial" w:cs="Arial"/>
        </w:rPr>
        <w:t>ids</w:t>
      </w:r>
      <w:proofErr w:type="spellEnd"/>
      <w:r w:rsidR="00481CBD" w:rsidRPr="00481CBD">
        <w:rPr>
          <w:rFonts w:ascii="Arial" w:hAnsi="Arial" w:cs="Arial"/>
        </w:rPr>
        <w:t xml:space="preserve"> </w:t>
      </w:r>
      <w:r w:rsidR="009D5D8D">
        <w:rPr>
          <w:rFonts w:ascii="Arial" w:hAnsi="Arial" w:cs="Arial"/>
        </w:rPr>
        <w:t>{</w:t>
      </w:r>
      <w:proofErr w:type="spellStart"/>
      <w:r w:rsidR="009D5D8D">
        <w:rPr>
          <w:rFonts w:ascii="Arial" w:hAnsi="Arial" w:cs="Arial"/>
        </w:rPr>
        <w:t>Schwank</w:t>
      </w:r>
      <w:proofErr w:type="spellEnd"/>
      <w:r w:rsidR="009D5D8D">
        <w:rPr>
          <w:rFonts w:ascii="Arial" w:hAnsi="Arial" w:cs="Arial"/>
        </w:rPr>
        <w:t>, 2013 1711 /id}</w:t>
      </w:r>
      <w:r w:rsidR="00771932">
        <w:rPr>
          <w:rFonts w:ascii="Arial" w:hAnsi="Arial" w:cs="Arial"/>
        </w:rPr>
        <w:t xml:space="preserve"> and</w:t>
      </w:r>
      <w:r w:rsidR="008F2AC9">
        <w:rPr>
          <w:rFonts w:ascii="Arial" w:hAnsi="Arial" w:cs="Arial"/>
        </w:rPr>
        <w:t xml:space="preserve"> CF patient-derived</w:t>
      </w:r>
      <w:r w:rsidR="00771932">
        <w:rPr>
          <w:rFonts w:ascii="Arial" w:hAnsi="Arial" w:cs="Arial"/>
        </w:rPr>
        <w:t xml:space="preserve"> induced pluripotent cells (</w:t>
      </w:r>
      <w:proofErr w:type="spellStart"/>
      <w:r w:rsidR="00771932">
        <w:rPr>
          <w:rFonts w:ascii="Arial" w:hAnsi="Arial" w:cs="Arial"/>
        </w:rPr>
        <w:t>iPS</w:t>
      </w:r>
      <w:proofErr w:type="spellEnd"/>
      <w:r w:rsidR="00771932">
        <w:rPr>
          <w:rFonts w:ascii="Arial" w:hAnsi="Arial" w:cs="Arial"/>
        </w:rPr>
        <w:t xml:space="preserve">) </w:t>
      </w:r>
      <w:r w:rsidR="00F058BD" w:rsidRPr="001B44FC">
        <w:rPr>
          <w:rFonts w:ascii="Arial" w:hAnsi="Arial" w:cs="Arial"/>
          <w:i/>
        </w:rPr>
        <w:t>in vitro</w:t>
      </w:r>
      <w:r w:rsidR="003E6669">
        <w:rPr>
          <w:rFonts w:ascii="Arial" w:hAnsi="Arial" w:cs="Arial"/>
        </w:rPr>
        <w:t xml:space="preserve"> </w:t>
      </w:r>
      <w:r w:rsidR="009D5D8D">
        <w:rPr>
          <w:rFonts w:ascii="Arial" w:hAnsi="Arial" w:cs="Arial"/>
        </w:rPr>
        <w:t>{Crane, 2015 1784 /</w:t>
      </w:r>
      <w:proofErr w:type="spellStart"/>
      <w:r w:rsidR="009D5D8D">
        <w:rPr>
          <w:rFonts w:ascii="Arial" w:hAnsi="Arial" w:cs="Arial"/>
        </w:rPr>
        <w:t>id;Firth</w:t>
      </w:r>
      <w:proofErr w:type="spellEnd"/>
      <w:r w:rsidR="009D5D8D">
        <w:rPr>
          <w:rFonts w:ascii="Arial" w:hAnsi="Arial" w:cs="Arial"/>
        </w:rPr>
        <w:t>, 2015 1785 /id}</w:t>
      </w:r>
      <w:r w:rsidR="00771932">
        <w:rPr>
          <w:rFonts w:ascii="Arial" w:hAnsi="Arial" w:cs="Arial"/>
        </w:rPr>
        <w:t xml:space="preserve">. This technology will be very useful for developing </w:t>
      </w:r>
      <w:r w:rsidR="00E1015F">
        <w:rPr>
          <w:rFonts w:ascii="Arial" w:hAnsi="Arial" w:cs="Arial"/>
        </w:rPr>
        <w:t xml:space="preserve">mutation-specific cell lines for drug screening. </w:t>
      </w:r>
    </w:p>
    <w:p w14:paraId="34803465" w14:textId="3F5A77C2" w:rsidR="00232B51" w:rsidRDefault="00E1015F" w:rsidP="00F058BD">
      <w:pPr>
        <w:spacing w:line="480" w:lineRule="auto"/>
        <w:rPr>
          <w:rFonts w:ascii="Arial" w:hAnsi="Arial" w:cs="Arial"/>
        </w:rPr>
      </w:pPr>
      <w:r>
        <w:rPr>
          <w:rFonts w:ascii="Arial" w:hAnsi="Arial" w:cs="Arial"/>
        </w:rPr>
        <w:t xml:space="preserve">Wong </w:t>
      </w:r>
      <w:r w:rsidRPr="00E1015F">
        <w:rPr>
          <w:rFonts w:ascii="Arial" w:hAnsi="Arial" w:cs="Arial"/>
          <w:i/>
        </w:rPr>
        <w:t>et al</w:t>
      </w:r>
      <w:r>
        <w:rPr>
          <w:rFonts w:ascii="Arial" w:hAnsi="Arial" w:cs="Arial"/>
        </w:rPr>
        <w:t xml:space="preserve"> have developed protocols to allow </w:t>
      </w:r>
      <w:r w:rsidRPr="00E1015F">
        <w:rPr>
          <w:rFonts w:ascii="Arial" w:hAnsi="Arial" w:cs="Arial"/>
        </w:rPr>
        <w:t>differentiation of human pluripotent stem ce</w:t>
      </w:r>
      <w:r w:rsidR="00232B51">
        <w:rPr>
          <w:rFonts w:ascii="Arial" w:hAnsi="Arial" w:cs="Arial"/>
        </w:rPr>
        <w:t>lls into mature airway epithelium</w:t>
      </w:r>
      <w:r w:rsidRPr="00E1015F">
        <w:rPr>
          <w:rFonts w:ascii="Arial" w:hAnsi="Arial" w:cs="Arial"/>
        </w:rPr>
        <w:t xml:space="preserve"> exp</w:t>
      </w:r>
      <w:r>
        <w:rPr>
          <w:rFonts w:ascii="Arial" w:hAnsi="Arial" w:cs="Arial"/>
        </w:rPr>
        <w:t>r</w:t>
      </w:r>
      <w:r w:rsidR="001A433E">
        <w:rPr>
          <w:rFonts w:ascii="Arial" w:hAnsi="Arial" w:cs="Arial"/>
        </w:rPr>
        <w:t xml:space="preserve">essing functional CFTR protein </w:t>
      </w:r>
      <w:r w:rsidR="009D5D8D">
        <w:rPr>
          <w:rFonts w:ascii="Arial" w:hAnsi="Arial" w:cs="Arial"/>
        </w:rPr>
        <w:t>{Wong, 2012 1532 /id}</w:t>
      </w:r>
      <w:r>
        <w:rPr>
          <w:rFonts w:ascii="Arial" w:hAnsi="Arial" w:cs="Arial"/>
        </w:rPr>
        <w:t xml:space="preserve"> which may lead to speculation that genome edited </w:t>
      </w:r>
      <w:proofErr w:type="spellStart"/>
      <w:r>
        <w:rPr>
          <w:rFonts w:ascii="Arial" w:hAnsi="Arial" w:cs="Arial"/>
        </w:rPr>
        <w:t>iPS</w:t>
      </w:r>
      <w:proofErr w:type="spellEnd"/>
      <w:r>
        <w:rPr>
          <w:rFonts w:ascii="Arial" w:hAnsi="Arial" w:cs="Arial"/>
        </w:rPr>
        <w:t xml:space="preserve"> cells could be differentiated into airway epithelial cells or </w:t>
      </w:r>
      <w:r w:rsidR="00232B51">
        <w:rPr>
          <w:rFonts w:ascii="Arial" w:hAnsi="Arial" w:cs="Arial"/>
        </w:rPr>
        <w:t>airway progenitor cells, which could then be used to replenish cells in the CF lung. However, there are currently no successful reports of cell therapy in the lung due to the structural complexity of the organ.</w:t>
      </w:r>
    </w:p>
    <w:p w14:paraId="6554DC81" w14:textId="26020F44" w:rsidR="00DA36ED" w:rsidRDefault="00232B51" w:rsidP="00C17E2C">
      <w:pPr>
        <w:spacing w:line="480" w:lineRule="auto"/>
        <w:rPr>
          <w:rFonts w:ascii="Arial" w:hAnsi="Arial" w:cs="Arial"/>
        </w:rPr>
      </w:pPr>
      <w:r>
        <w:rPr>
          <w:rFonts w:ascii="Arial" w:hAnsi="Arial" w:cs="Arial"/>
        </w:rPr>
        <w:t xml:space="preserve">The technology may also lead to proposals for genome editing of airway epithelial cells </w:t>
      </w:r>
      <w:r w:rsidRPr="00232B51">
        <w:rPr>
          <w:rFonts w:ascii="Arial" w:hAnsi="Arial" w:cs="Arial"/>
          <w:i/>
        </w:rPr>
        <w:t>in vivo</w:t>
      </w:r>
      <w:r>
        <w:rPr>
          <w:rFonts w:ascii="Arial" w:hAnsi="Arial" w:cs="Arial"/>
        </w:rPr>
        <w:t xml:space="preserve">. However, there are </w:t>
      </w:r>
      <w:r w:rsidR="00647CD0">
        <w:rPr>
          <w:rFonts w:ascii="Arial" w:hAnsi="Arial" w:cs="Arial"/>
        </w:rPr>
        <w:t>several flaws with this</w:t>
      </w:r>
      <w:r>
        <w:rPr>
          <w:rFonts w:ascii="Arial" w:hAnsi="Arial" w:cs="Arial"/>
        </w:rPr>
        <w:t xml:space="preserve">. First, genome editing </w:t>
      </w:r>
      <w:r w:rsidRPr="00232B51">
        <w:rPr>
          <w:rFonts w:ascii="Arial" w:hAnsi="Arial" w:cs="Arial"/>
          <w:i/>
        </w:rPr>
        <w:t>in vivo</w:t>
      </w:r>
      <w:r>
        <w:rPr>
          <w:rFonts w:ascii="Arial" w:hAnsi="Arial" w:cs="Arial"/>
        </w:rPr>
        <w:t xml:space="preserve"> will require the delivery of the </w:t>
      </w:r>
      <w:r w:rsidR="00D00EE9">
        <w:rPr>
          <w:rFonts w:ascii="Arial" w:hAnsi="Arial" w:cs="Arial"/>
        </w:rPr>
        <w:t>genome editing molecules as well as appropriate wild-type CFTR sequences required for homologous recombination-based repair of the mutant CFTR, which is yet more complex than standard gene therapy. Second, airway epithelial cells are terminally differentiated and do not undergo homologous recombination. Third, one might argue that</w:t>
      </w:r>
      <w:r w:rsidR="00D00EE9" w:rsidRPr="00D00EE9">
        <w:rPr>
          <w:rFonts w:ascii="Arial" w:hAnsi="Arial" w:cs="Arial"/>
          <w:i/>
        </w:rPr>
        <w:t xml:space="preserve"> in vivo</w:t>
      </w:r>
      <w:r w:rsidR="00D00EE9">
        <w:rPr>
          <w:rFonts w:ascii="Arial" w:hAnsi="Arial" w:cs="Arial"/>
        </w:rPr>
        <w:t xml:space="preserve"> genome editing of airway progenitor cells may be an alternative. However, these cells are buried beneath the surface epithelium and difficult to access with gene therapy vectors. In addi</w:t>
      </w:r>
      <w:r w:rsidR="00647CD0">
        <w:rPr>
          <w:rFonts w:ascii="Arial" w:hAnsi="Arial" w:cs="Arial"/>
        </w:rPr>
        <w:t>tion airway progenitor cells</w:t>
      </w:r>
      <w:r w:rsidR="00D00EE9">
        <w:rPr>
          <w:rFonts w:ascii="Arial" w:hAnsi="Arial" w:cs="Arial"/>
        </w:rPr>
        <w:t xml:space="preserve"> only </w:t>
      </w:r>
      <w:r w:rsidR="00647CD0">
        <w:rPr>
          <w:rFonts w:ascii="Arial" w:hAnsi="Arial" w:cs="Arial"/>
        </w:rPr>
        <w:t>div</w:t>
      </w:r>
      <w:r w:rsidR="00AA2243">
        <w:rPr>
          <w:rFonts w:ascii="Arial" w:hAnsi="Arial" w:cs="Arial"/>
        </w:rPr>
        <w:t>i</w:t>
      </w:r>
      <w:r w:rsidR="00647CD0">
        <w:rPr>
          <w:rFonts w:ascii="Arial" w:hAnsi="Arial" w:cs="Arial"/>
        </w:rPr>
        <w:t xml:space="preserve">de </w:t>
      </w:r>
      <w:r w:rsidR="00AA2243">
        <w:rPr>
          <w:rFonts w:ascii="Arial" w:hAnsi="Arial" w:cs="Arial"/>
        </w:rPr>
        <w:t>very slowly, again</w:t>
      </w:r>
      <w:r w:rsidR="00D00EE9">
        <w:rPr>
          <w:rFonts w:ascii="Arial" w:hAnsi="Arial" w:cs="Arial"/>
        </w:rPr>
        <w:t xml:space="preserve"> making homologous recombination inefficient. </w:t>
      </w:r>
    </w:p>
    <w:p w14:paraId="63DBBDD3" w14:textId="77777777" w:rsidR="001011AE" w:rsidRDefault="001011AE" w:rsidP="00C17E2C">
      <w:pPr>
        <w:spacing w:line="480" w:lineRule="auto"/>
        <w:rPr>
          <w:rFonts w:ascii="Arial" w:hAnsi="Arial" w:cs="Arial"/>
        </w:rPr>
      </w:pPr>
    </w:p>
    <w:p w14:paraId="1DE77AB5" w14:textId="53ED7E0A" w:rsidR="00AB4234" w:rsidRDefault="00F65F7F" w:rsidP="00C17E2C">
      <w:pPr>
        <w:spacing w:line="480" w:lineRule="auto"/>
        <w:rPr>
          <w:rFonts w:ascii="Arial" w:hAnsi="Arial" w:cs="Arial"/>
          <w:b/>
        </w:rPr>
      </w:pPr>
      <w:r>
        <w:rPr>
          <w:rFonts w:ascii="Arial" w:hAnsi="Arial" w:cs="Arial"/>
          <w:b/>
        </w:rPr>
        <w:t xml:space="preserve">5. </w:t>
      </w:r>
      <w:r w:rsidR="00AB4234" w:rsidRPr="00DA36ED">
        <w:rPr>
          <w:rFonts w:ascii="Arial" w:hAnsi="Arial" w:cs="Arial"/>
          <w:b/>
        </w:rPr>
        <w:t>Conclusion</w:t>
      </w:r>
      <w:r w:rsidR="00DA36ED">
        <w:rPr>
          <w:rFonts w:ascii="Arial" w:hAnsi="Arial" w:cs="Arial"/>
          <w:b/>
        </w:rPr>
        <w:t>s</w:t>
      </w:r>
    </w:p>
    <w:p w14:paraId="62E73FCE" w14:textId="72C01CE0" w:rsidR="00F1770D" w:rsidRDefault="00AA2243" w:rsidP="00C17E2C">
      <w:pPr>
        <w:spacing w:line="480" w:lineRule="auto"/>
        <w:rPr>
          <w:rFonts w:ascii="Arial" w:hAnsi="Arial" w:cs="Arial"/>
        </w:rPr>
      </w:pPr>
      <w:r>
        <w:rPr>
          <w:rFonts w:ascii="Arial" w:hAnsi="Arial" w:cs="Arial"/>
        </w:rPr>
        <w:lastRenderedPageBreak/>
        <w:t>25 years</w:t>
      </w:r>
      <w:r w:rsidR="00846006">
        <w:rPr>
          <w:rFonts w:ascii="Arial" w:hAnsi="Arial" w:cs="Arial"/>
        </w:rPr>
        <w:t xml:space="preserve"> of</w:t>
      </w:r>
      <w:r w:rsidR="00DA36ED">
        <w:rPr>
          <w:rFonts w:ascii="Arial" w:hAnsi="Arial" w:cs="Arial"/>
        </w:rPr>
        <w:t xml:space="preserve"> CF gene therapy have opened our eyes to strength and weaknesses of the available viral and non-viral gene transfer agent. After a</w:t>
      </w:r>
      <w:r w:rsidR="00F1770D">
        <w:rPr>
          <w:rFonts w:ascii="Arial" w:hAnsi="Arial" w:cs="Arial"/>
        </w:rPr>
        <w:t xml:space="preserve"> 10 year</w:t>
      </w:r>
      <w:r w:rsidR="00DA36ED">
        <w:rPr>
          <w:rFonts w:ascii="Arial" w:hAnsi="Arial" w:cs="Arial"/>
        </w:rPr>
        <w:t xml:space="preserve"> lull</w:t>
      </w:r>
      <w:r w:rsidR="00F1770D">
        <w:rPr>
          <w:rFonts w:ascii="Arial" w:hAnsi="Arial" w:cs="Arial"/>
        </w:rPr>
        <w:t xml:space="preserve">, </w:t>
      </w:r>
      <w:r w:rsidR="00DA36ED">
        <w:rPr>
          <w:rFonts w:ascii="Arial" w:hAnsi="Arial" w:cs="Arial"/>
        </w:rPr>
        <w:t xml:space="preserve">interest in CF gene therapy is </w:t>
      </w:r>
      <w:r w:rsidR="00F1770D">
        <w:rPr>
          <w:rFonts w:ascii="Arial" w:hAnsi="Arial" w:cs="Arial"/>
        </w:rPr>
        <w:t xml:space="preserve">now </w:t>
      </w:r>
      <w:r w:rsidR="00DA36ED">
        <w:rPr>
          <w:rFonts w:ascii="Arial" w:hAnsi="Arial" w:cs="Arial"/>
        </w:rPr>
        <w:t>on an upward slope due to</w:t>
      </w:r>
      <w:r w:rsidR="00F1770D">
        <w:rPr>
          <w:rFonts w:ascii="Arial" w:hAnsi="Arial" w:cs="Arial"/>
        </w:rPr>
        <w:t xml:space="preserve"> (a) proof-of-concept that the molecular defect is targetable using small molecule drugs, (b) the successful completion of a non-viral Phase </w:t>
      </w:r>
      <w:proofErr w:type="spellStart"/>
      <w:r w:rsidR="00F1770D">
        <w:rPr>
          <w:rFonts w:ascii="Arial" w:hAnsi="Arial" w:cs="Arial"/>
        </w:rPr>
        <w:t>IIb</w:t>
      </w:r>
      <w:proofErr w:type="spellEnd"/>
      <w:r w:rsidR="00F1770D">
        <w:rPr>
          <w:rFonts w:ascii="Arial" w:hAnsi="Arial" w:cs="Arial"/>
        </w:rPr>
        <w:t xml:space="preserve"> multi-dose trial showing that gene therapy can alter the progression of CF lung disease and (c) </w:t>
      </w:r>
      <w:r w:rsidR="00846006">
        <w:rPr>
          <w:rFonts w:ascii="Arial" w:hAnsi="Arial" w:cs="Arial"/>
        </w:rPr>
        <w:t xml:space="preserve">the </w:t>
      </w:r>
      <w:r w:rsidR="00F1770D">
        <w:rPr>
          <w:rFonts w:ascii="Arial" w:hAnsi="Arial" w:cs="Arial"/>
        </w:rPr>
        <w:t>success of gene therapy in other disease</w:t>
      </w:r>
      <w:r w:rsidR="008F2AC9">
        <w:rPr>
          <w:rFonts w:ascii="Arial" w:hAnsi="Arial" w:cs="Arial"/>
        </w:rPr>
        <w:t>s</w:t>
      </w:r>
      <w:r w:rsidR="00F1770D">
        <w:rPr>
          <w:rFonts w:ascii="Arial" w:hAnsi="Arial" w:cs="Arial"/>
        </w:rPr>
        <w:t xml:space="preserve"> including immune deficiencies and </w:t>
      </w:r>
      <w:proofErr w:type="spellStart"/>
      <w:r w:rsidR="00F1770D">
        <w:rPr>
          <w:rFonts w:ascii="Arial" w:hAnsi="Arial" w:cs="Arial"/>
        </w:rPr>
        <w:t>haemophilia</w:t>
      </w:r>
      <w:proofErr w:type="spellEnd"/>
      <w:r w:rsidR="00F1770D">
        <w:rPr>
          <w:rFonts w:ascii="Arial" w:hAnsi="Arial" w:cs="Arial"/>
        </w:rPr>
        <w:t xml:space="preserve">. </w:t>
      </w:r>
    </w:p>
    <w:p w14:paraId="70E8C893" w14:textId="77777777" w:rsidR="00927B7B" w:rsidRDefault="00927B7B" w:rsidP="00C17E2C">
      <w:pPr>
        <w:spacing w:line="480" w:lineRule="auto"/>
        <w:rPr>
          <w:rFonts w:ascii="Arial" w:hAnsi="Arial" w:cs="Arial"/>
        </w:rPr>
      </w:pPr>
    </w:p>
    <w:p w14:paraId="1BB1F1D5" w14:textId="77777777" w:rsidR="00A1540A" w:rsidRDefault="00A1540A" w:rsidP="00927B7B">
      <w:pPr>
        <w:spacing w:line="480" w:lineRule="auto"/>
        <w:rPr>
          <w:rFonts w:ascii="Arial" w:hAnsi="Arial" w:cs="Arial"/>
          <w:b/>
        </w:rPr>
      </w:pPr>
    </w:p>
    <w:p w14:paraId="149739B8" w14:textId="77777777" w:rsidR="00A1540A" w:rsidRDefault="00A1540A" w:rsidP="00927B7B">
      <w:pPr>
        <w:spacing w:line="480" w:lineRule="auto"/>
        <w:rPr>
          <w:rFonts w:ascii="Arial" w:hAnsi="Arial" w:cs="Arial"/>
          <w:b/>
        </w:rPr>
      </w:pPr>
    </w:p>
    <w:p w14:paraId="6B60855A" w14:textId="7DFF9290" w:rsidR="00927B7B" w:rsidRDefault="00927B7B" w:rsidP="00927B7B">
      <w:pPr>
        <w:spacing w:line="480" w:lineRule="auto"/>
        <w:rPr>
          <w:rFonts w:ascii="Arial" w:hAnsi="Arial" w:cs="Arial"/>
          <w:b/>
        </w:rPr>
      </w:pPr>
      <w:r>
        <w:rPr>
          <w:rFonts w:ascii="Arial" w:hAnsi="Arial" w:cs="Arial"/>
          <w:b/>
        </w:rPr>
        <w:t>Acknowledgments</w:t>
      </w:r>
    </w:p>
    <w:p w14:paraId="7ABD0696" w14:textId="29E263C7" w:rsidR="00927B7B" w:rsidRPr="00927B7B" w:rsidRDefault="00927B7B" w:rsidP="00927B7B">
      <w:pPr>
        <w:spacing w:line="480" w:lineRule="auto"/>
        <w:rPr>
          <w:rFonts w:ascii="Arial" w:hAnsi="Arial" w:cs="Arial"/>
        </w:rPr>
      </w:pPr>
      <w:r w:rsidRPr="00927B7B">
        <w:rPr>
          <w:rFonts w:ascii="Arial" w:hAnsi="Arial" w:cs="Arial"/>
        </w:rPr>
        <w:t xml:space="preserve">We thank Samia Soussi for help with preparing the manuscript. </w:t>
      </w:r>
      <w:r>
        <w:rPr>
          <w:rFonts w:ascii="Arial" w:hAnsi="Arial" w:cs="Arial"/>
        </w:rPr>
        <w:t>Our</w:t>
      </w:r>
      <w:r w:rsidRPr="00927B7B">
        <w:rPr>
          <w:rFonts w:ascii="Arial" w:hAnsi="Arial" w:cs="Arial"/>
        </w:rPr>
        <w:t xml:space="preserve"> research was supported by the MRC-DPFS </w:t>
      </w:r>
      <w:proofErr w:type="spellStart"/>
      <w:r w:rsidRPr="00927B7B">
        <w:rPr>
          <w:rFonts w:ascii="Arial" w:hAnsi="Arial" w:cs="Arial"/>
        </w:rPr>
        <w:t>programme</w:t>
      </w:r>
      <w:proofErr w:type="spellEnd"/>
      <w:r w:rsidRPr="00927B7B">
        <w:rPr>
          <w:rFonts w:ascii="Arial" w:hAnsi="Arial" w:cs="Arial"/>
        </w:rPr>
        <w:t xml:space="preserve">, the Cystic Fibrosis Trust, Just Gene Therapy and </w:t>
      </w:r>
      <w:proofErr w:type="spellStart"/>
      <w:r w:rsidRPr="00927B7B">
        <w:rPr>
          <w:rFonts w:ascii="Arial" w:hAnsi="Arial" w:cs="Arial"/>
        </w:rPr>
        <w:t>Medicor</w:t>
      </w:r>
      <w:proofErr w:type="spellEnd"/>
      <w:r w:rsidRPr="00927B7B">
        <w:rPr>
          <w:rFonts w:ascii="Arial" w:hAnsi="Arial" w:cs="Arial"/>
        </w:rPr>
        <w:t xml:space="preserve"> Foundation and ERANDA.</w:t>
      </w:r>
      <w:r>
        <w:rPr>
          <w:rFonts w:ascii="Arial" w:hAnsi="Arial" w:cs="Arial"/>
        </w:rPr>
        <w:t xml:space="preserve"> Our</w:t>
      </w:r>
      <w:r w:rsidRPr="00927B7B">
        <w:rPr>
          <w:rFonts w:ascii="Arial" w:hAnsi="Arial" w:cs="Arial"/>
        </w:rPr>
        <w:t xml:space="preserve"> research was also supported by the National Institute for Health Research (NIHR) Respiratory Biomedical Research Unit at the Royal Brompton and </w:t>
      </w:r>
      <w:proofErr w:type="spellStart"/>
      <w:r w:rsidRPr="00927B7B">
        <w:rPr>
          <w:rFonts w:ascii="Arial" w:hAnsi="Arial" w:cs="Arial"/>
        </w:rPr>
        <w:t>Harefield</w:t>
      </w:r>
      <w:proofErr w:type="spellEnd"/>
      <w:r w:rsidRPr="00927B7B">
        <w:rPr>
          <w:rFonts w:ascii="Arial" w:hAnsi="Arial" w:cs="Arial"/>
        </w:rPr>
        <w:t xml:space="preserve"> NHS Foundation Trust. </w:t>
      </w:r>
    </w:p>
    <w:p w14:paraId="7C155831" w14:textId="77777777" w:rsidR="00927B7B" w:rsidRDefault="00927B7B" w:rsidP="00C17E2C">
      <w:pPr>
        <w:spacing w:line="480" w:lineRule="auto"/>
        <w:rPr>
          <w:rFonts w:ascii="Arial" w:hAnsi="Arial" w:cs="Arial"/>
        </w:rPr>
      </w:pPr>
    </w:p>
    <w:p w14:paraId="59E53A59" w14:textId="77777777" w:rsidR="00927B7B" w:rsidRDefault="00927B7B" w:rsidP="00C17E2C">
      <w:pPr>
        <w:spacing w:line="480" w:lineRule="auto"/>
        <w:rPr>
          <w:rFonts w:ascii="Arial" w:hAnsi="Arial" w:cs="Arial"/>
        </w:rPr>
      </w:pPr>
    </w:p>
    <w:p w14:paraId="7047A5DD" w14:textId="77777777" w:rsidR="00927B7B" w:rsidRDefault="00927B7B" w:rsidP="00C17E2C">
      <w:pPr>
        <w:spacing w:line="480" w:lineRule="auto"/>
        <w:rPr>
          <w:rFonts w:ascii="Arial" w:hAnsi="Arial" w:cs="Arial"/>
        </w:rPr>
      </w:pPr>
    </w:p>
    <w:p w14:paraId="07B31410" w14:textId="77777777" w:rsidR="00927B7B" w:rsidRPr="00F1770D" w:rsidRDefault="00927B7B" w:rsidP="00C17E2C">
      <w:pPr>
        <w:spacing w:line="480" w:lineRule="auto"/>
        <w:rPr>
          <w:rFonts w:ascii="Arial" w:hAnsi="Arial" w:cs="Arial"/>
        </w:rPr>
      </w:pPr>
    </w:p>
    <w:p w14:paraId="35120FFA" w14:textId="5E932F3A" w:rsidR="00F1770D" w:rsidRDefault="00F65F7F" w:rsidP="00F1770D">
      <w:pPr>
        <w:spacing w:line="480" w:lineRule="auto"/>
        <w:rPr>
          <w:rFonts w:ascii="Arial" w:hAnsi="Arial" w:cs="Arial"/>
          <w:b/>
        </w:rPr>
      </w:pPr>
      <w:r>
        <w:rPr>
          <w:rFonts w:ascii="Arial" w:hAnsi="Arial" w:cs="Arial"/>
          <w:b/>
        </w:rPr>
        <w:t xml:space="preserve">6. </w:t>
      </w:r>
      <w:r w:rsidR="00AB4234" w:rsidRPr="00F1770D">
        <w:rPr>
          <w:rFonts w:ascii="Arial" w:hAnsi="Arial" w:cs="Arial"/>
          <w:b/>
        </w:rPr>
        <w:t>Expert Opinion</w:t>
      </w:r>
    </w:p>
    <w:p w14:paraId="249C936F" w14:textId="48CEBDB3" w:rsidR="003E5C39" w:rsidRPr="007714F7" w:rsidRDefault="00F1770D" w:rsidP="00F1770D">
      <w:pPr>
        <w:spacing w:line="480" w:lineRule="auto"/>
        <w:rPr>
          <w:rFonts w:ascii="Arial" w:hAnsi="Arial" w:cs="Arial"/>
          <w:b/>
          <w:i/>
          <w:lang w:val="en-GB" w:eastAsia="en-US"/>
        </w:rPr>
      </w:pPr>
      <w:r w:rsidRPr="007714F7">
        <w:rPr>
          <w:rFonts w:ascii="Arial" w:hAnsi="Arial" w:cs="Arial"/>
          <w:b/>
          <w:i/>
          <w:lang w:val="en-GB" w:eastAsia="en-US"/>
        </w:rPr>
        <w:lastRenderedPageBreak/>
        <w:t xml:space="preserve">What are the key findings and weaknesses in the research done in this field so far? </w:t>
      </w:r>
    </w:p>
    <w:p w14:paraId="5957178D" w14:textId="01D32AE3" w:rsidR="003E5C39" w:rsidRDefault="006160BC" w:rsidP="00F1770D">
      <w:pPr>
        <w:spacing w:line="480" w:lineRule="auto"/>
        <w:rPr>
          <w:rFonts w:ascii="Arial" w:hAnsi="Arial" w:cs="Arial"/>
          <w:lang w:val="en-GB" w:eastAsia="en-US"/>
        </w:rPr>
      </w:pPr>
      <w:r>
        <w:rPr>
          <w:rFonts w:ascii="Arial" w:hAnsi="Arial" w:cs="Arial"/>
          <w:lang w:val="en-GB" w:eastAsia="en-US"/>
        </w:rPr>
        <w:t>T</w:t>
      </w:r>
      <w:r w:rsidR="007714F7">
        <w:rPr>
          <w:rFonts w:ascii="Arial" w:hAnsi="Arial" w:cs="Arial"/>
          <w:lang w:val="en-GB" w:eastAsia="en-US"/>
        </w:rPr>
        <w:t>he recent demonstration that non-viral gene therapy can alter CF lung disease progression has been a mile stone.</w:t>
      </w:r>
      <w:r w:rsidR="008A4EB7">
        <w:rPr>
          <w:rFonts w:ascii="Arial" w:hAnsi="Arial" w:cs="Arial"/>
          <w:lang w:val="en-GB" w:eastAsia="en-US"/>
        </w:rPr>
        <w:t xml:space="preserve"> One may </w:t>
      </w:r>
      <w:r>
        <w:rPr>
          <w:rFonts w:ascii="Arial" w:hAnsi="Arial" w:cs="Arial"/>
          <w:lang w:val="en-GB" w:eastAsia="en-US"/>
        </w:rPr>
        <w:t>also argue that t</w:t>
      </w:r>
      <w:r w:rsidR="007714F7">
        <w:rPr>
          <w:rFonts w:ascii="Arial" w:hAnsi="Arial" w:cs="Arial"/>
          <w:lang w:val="en-GB" w:eastAsia="en-US"/>
        </w:rPr>
        <w:t>oo muc</w:t>
      </w:r>
      <w:r w:rsidR="008F2AC9">
        <w:rPr>
          <w:rFonts w:ascii="Arial" w:hAnsi="Arial" w:cs="Arial"/>
          <w:lang w:val="en-GB" w:eastAsia="en-US"/>
        </w:rPr>
        <w:t xml:space="preserve">h time and effort </w:t>
      </w:r>
      <w:r w:rsidR="008A4EB7">
        <w:rPr>
          <w:rFonts w:ascii="Arial" w:hAnsi="Arial" w:cs="Arial"/>
          <w:lang w:val="en-GB" w:eastAsia="en-US"/>
        </w:rPr>
        <w:t>has</w:t>
      </w:r>
      <w:r w:rsidR="008F2AC9">
        <w:rPr>
          <w:rFonts w:ascii="Arial" w:hAnsi="Arial" w:cs="Arial"/>
          <w:lang w:val="en-GB" w:eastAsia="en-US"/>
        </w:rPr>
        <w:t xml:space="preserve"> been spent</w:t>
      </w:r>
      <w:r w:rsidR="007714F7">
        <w:rPr>
          <w:rFonts w:ascii="Arial" w:hAnsi="Arial" w:cs="Arial"/>
          <w:lang w:val="en-GB" w:eastAsia="en-US"/>
        </w:rPr>
        <w:t xml:space="preserve"> on too many</w:t>
      </w:r>
      <w:r w:rsidR="00846006">
        <w:rPr>
          <w:rFonts w:ascii="Arial" w:hAnsi="Arial" w:cs="Arial"/>
          <w:lang w:val="en-GB" w:eastAsia="en-US"/>
        </w:rPr>
        <w:t xml:space="preserve"> Phase I/</w:t>
      </w:r>
      <w:proofErr w:type="spellStart"/>
      <w:r w:rsidR="00846006">
        <w:rPr>
          <w:rFonts w:ascii="Arial" w:hAnsi="Arial" w:cs="Arial"/>
          <w:lang w:val="en-GB" w:eastAsia="en-US"/>
        </w:rPr>
        <w:t>IIa</w:t>
      </w:r>
      <w:proofErr w:type="spellEnd"/>
      <w:r w:rsidR="00846006">
        <w:rPr>
          <w:rFonts w:ascii="Arial" w:hAnsi="Arial" w:cs="Arial"/>
          <w:lang w:val="en-GB" w:eastAsia="en-US"/>
        </w:rPr>
        <w:t xml:space="preserve"> single dose trials assessing molecular surrogates.</w:t>
      </w:r>
      <w:r w:rsidR="008A4EB7">
        <w:rPr>
          <w:rFonts w:ascii="Arial" w:hAnsi="Arial" w:cs="Arial"/>
          <w:lang w:val="en-GB" w:eastAsia="en-US"/>
        </w:rPr>
        <w:t xml:space="preserve"> In addition, it </w:t>
      </w:r>
      <w:r w:rsidR="007714F7">
        <w:rPr>
          <w:rFonts w:ascii="Arial" w:hAnsi="Arial" w:cs="Arial"/>
          <w:lang w:val="en-GB" w:eastAsia="en-US"/>
        </w:rPr>
        <w:t>has taken too long to acknowledge that most viral vectors are not suitable for CF gene therapy due to pre-existing and acquired immune responses.</w:t>
      </w:r>
      <w:r w:rsidR="008A4EB7">
        <w:rPr>
          <w:rFonts w:ascii="Arial" w:hAnsi="Arial" w:cs="Arial"/>
          <w:lang w:val="en-GB" w:eastAsia="en-US"/>
        </w:rPr>
        <w:t xml:space="preserve"> </w:t>
      </w:r>
      <w:proofErr w:type="spellStart"/>
      <w:r w:rsidR="007714F7">
        <w:rPr>
          <w:rFonts w:ascii="Arial" w:hAnsi="Arial" w:cs="Arial"/>
          <w:lang w:val="en-GB" w:eastAsia="en-US"/>
        </w:rPr>
        <w:t>Lentiviral</w:t>
      </w:r>
      <w:proofErr w:type="spellEnd"/>
      <w:r w:rsidR="007714F7">
        <w:rPr>
          <w:rFonts w:ascii="Arial" w:hAnsi="Arial" w:cs="Arial"/>
          <w:lang w:val="en-GB" w:eastAsia="en-US"/>
        </w:rPr>
        <w:t xml:space="preserve"> vectors are the exception and look promising in pre-clinical studies</w:t>
      </w:r>
    </w:p>
    <w:p w14:paraId="13DF9A3A" w14:textId="3E504682" w:rsidR="007714F7" w:rsidRDefault="00F1770D" w:rsidP="00F1770D">
      <w:pPr>
        <w:spacing w:line="480" w:lineRule="auto"/>
        <w:rPr>
          <w:rFonts w:ascii="Arial" w:hAnsi="Arial" w:cs="Arial"/>
          <w:b/>
          <w:i/>
          <w:lang w:val="en-GB" w:eastAsia="en-US"/>
        </w:rPr>
      </w:pPr>
      <w:r w:rsidRPr="007714F7">
        <w:rPr>
          <w:rFonts w:ascii="Arial" w:hAnsi="Arial" w:cs="Arial"/>
          <w:b/>
          <w:i/>
          <w:lang w:val="en-GB" w:eastAsia="en-US"/>
        </w:rPr>
        <w:t>What are the key</w:t>
      </w:r>
      <w:r w:rsidRPr="007714F7">
        <w:rPr>
          <w:rFonts w:ascii="Arial" w:hAnsi="Arial" w:cs="Arial"/>
          <w:b/>
          <w:i/>
        </w:rPr>
        <w:t xml:space="preserve"> </w:t>
      </w:r>
      <w:r w:rsidRPr="007714F7">
        <w:rPr>
          <w:rFonts w:ascii="Arial" w:hAnsi="Arial" w:cs="Arial"/>
          <w:b/>
          <w:i/>
          <w:lang w:val="en-GB" w:eastAsia="en-US"/>
        </w:rPr>
        <w:t xml:space="preserve">lessons for the industry? </w:t>
      </w:r>
    </w:p>
    <w:p w14:paraId="4645E991" w14:textId="35C606DB" w:rsidR="007714F7" w:rsidRDefault="007714F7" w:rsidP="00F1770D">
      <w:pPr>
        <w:spacing w:line="480" w:lineRule="auto"/>
        <w:rPr>
          <w:rFonts w:ascii="Arial" w:hAnsi="Arial" w:cs="Arial"/>
          <w:lang w:val="en-GB" w:eastAsia="en-US"/>
        </w:rPr>
      </w:pPr>
      <w:r>
        <w:rPr>
          <w:rFonts w:ascii="Arial" w:hAnsi="Arial" w:cs="Arial"/>
          <w:lang w:val="en-GB" w:eastAsia="en-US"/>
        </w:rPr>
        <w:t>CF gene therapy is no</w:t>
      </w:r>
      <w:r w:rsidR="008A4EB7">
        <w:rPr>
          <w:rFonts w:ascii="Arial" w:hAnsi="Arial" w:cs="Arial"/>
          <w:lang w:val="en-GB" w:eastAsia="en-US"/>
        </w:rPr>
        <w:t xml:space="preserve">t a “low hanging fruit”, but a rather challenging target disease. </w:t>
      </w:r>
      <w:r w:rsidR="008F2AC9">
        <w:rPr>
          <w:rFonts w:ascii="Arial" w:hAnsi="Arial" w:cs="Arial"/>
          <w:lang w:val="en-GB" w:eastAsia="en-US"/>
        </w:rPr>
        <w:t>Trials</w:t>
      </w:r>
      <w:r>
        <w:rPr>
          <w:rFonts w:ascii="Arial" w:hAnsi="Arial" w:cs="Arial"/>
          <w:lang w:val="en-GB" w:eastAsia="en-US"/>
        </w:rPr>
        <w:t xml:space="preserve"> aimed at improving lung function are long and complex.</w:t>
      </w:r>
      <w:r w:rsidR="008A4EB7">
        <w:rPr>
          <w:rFonts w:ascii="Arial" w:hAnsi="Arial" w:cs="Arial"/>
          <w:lang w:val="en-GB" w:eastAsia="en-US"/>
        </w:rPr>
        <w:t xml:space="preserve"> This is, in part, due to the fact that lung function measurements are variable and good biomarkers are lacking. </w:t>
      </w:r>
    </w:p>
    <w:p w14:paraId="15ED46A5" w14:textId="042C5F9E" w:rsidR="007714F7" w:rsidRDefault="00F1770D" w:rsidP="00F1770D">
      <w:pPr>
        <w:spacing w:line="480" w:lineRule="auto"/>
        <w:rPr>
          <w:rFonts w:ascii="Arial" w:hAnsi="Arial" w:cs="Arial"/>
          <w:b/>
          <w:i/>
          <w:lang w:val="en-GB" w:eastAsia="en-US"/>
        </w:rPr>
      </w:pPr>
      <w:r w:rsidRPr="007714F7">
        <w:rPr>
          <w:rFonts w:ascii="Arial" w:hAnsi="Arial" w:cs="Arial"/>
          <w:b/>
          <w:i/>
          <w:lang w:val="en-GB" w:eastAsia="en-US"/>
        </w:rPr>
        <w:t xml:space="preserve">What potential does this research hold? </w:t>
      </w:r>
    </w:p>
    <w:p w14:paraId="2A47AEED" w14:textId="14E5A3EF" w:rsidR="00593036" w:rsidRPr="007714F7" w:rsidRDefault="006C1ACD" w:rsidP="006C1ACD">
      <w:pPr>
        <w:spacing w:line="480" w:lineRule="auto"/>
        <w:rPr>
          <w:rFonts w:ascii="Arial" w:hAnsi="Arial" w:cs="Arial"/>
          <w:lang w:val="en-GB" w:eastAsia="en-US"/>
        </w:rPr>
      </w:pPr>
      <w:r>
        <w:rPr>
          <w:rFonts w:ascii="Arial" w:hAnsi="Arial" w:cs="Arial"/>
          <w:lang w:val="en-GB" w:eastAsia="en-US"/>
        </w:rPr>
        <w:t>Gene therapy will be suitable for all patients, regardless of what mutation class they carry</w:t>
      </w:r>
      <w:r w:rsidR="008A4EB7">
        <w:rPr>
          <w:rFonts w:ascii="Arial" w:hAnsi="Arial" w:cs="Arial"/>
          <w:lang w:val="en-GB" w:eastAsia="en-US"/>
        </w:rPr>
        <w:t>. In addition, o</w:t>
      </w:r>
      <w:r>
        <w:rPr>
          <w:rFonts w:ascii="Arial" w:hAnsi="Arial" w:cs="Arial"/>
          <w:lang w:val="en-GB" w:eastAsia="en-US"/>
        </w:rPr>
        <w:t>nce successful, CF gene therapy will have smoothed the path for other lung diseases</w:t>
      </w:r>
      <w:r w:rsidR="008A4EB7">
        <w:rPr>
          <w:rFonts w:ascii="Arial" w:hAnsi="Arial" w:cs="Arial"/>
          <w:lang w:val="en-GB" w:eastAsia="en-US"/>
        </w:rPr>
        <w:t>. Interestingly, t</w:t>
      </w:r>
      <w:r>
        <w:rPr>
          <w:rFonts w:ascii="Arial" w:hAnsi="Arial" w:cs="Arial"/>
          <w:lang w:val="en-GB" w:eastAsia="en-US"/>
        </w:rPr>
        <w:t>he lung can</w:t>
      </w:r>
      <w:r w:rsidR="008A4EB7">
        <w:rPr>
          <w:rFonts w:ascii="Arial" w:hAnsi="Arial" w:cs="Arial"/>
          <w:lang w:val="en-GB" w:eastAsia="en-US"/>
        </w:rPr>
        <w:t xml:space="preserve"> also</w:t>
      </w:r>
      <w:r>
        <w:rPr>
          <w:rFonts w:ascii="Arial" w:hAnsi="Arial" w:cs="Arial"/>
          <w:lang w:val="en-GB" w:eastAsia="en-US"/>
        </w:rPr>
        <w:t xml:space="preserve"> be used as “factory” for production of systemic protein</w:t>
      </w:r>
      <w:r w:rsidR="008F2AC9">
        <w:rPr>
          <w:rFonts w:ascii="Arial" w:hAnsi="Arial" w:cs="Arial"/>
          <w:lang w:val="en-GB" w:eastAsia="en-US"/>
        </w:rPr>
        <w:t xml:space="preserve">s, </w:t>
      </w:r>
      <w:r>
        <w:rPr>
          <w:rFonts w:ascii="Arial" w:hAnsi="Arial" w:cs="Arial"/>
          <w:lang w:val="en-GB" w:eastAsia="en-US"/>
        </w:rPr>
        <w:t xml:space="preserve">which are released from the lung into the blood. </w:t>
      </w:r>
    </w:p>
    <w:p w14:paraId="7E6A444B" w14:textId="77777777" w:rsidR="008A4EB7" w:rsidRDefault="00F1770D" w:rsidP="00F1770D">
      <w:pPr>
        <w:spacing w:line="480" w:lineRule="auto"/>
        <w:rPr>
          <w:rFonts w:ascii="Arial" w:hAnsi="Arial" w:cs="Arial"/>
          <w:b/>
          <w:i/>
          <w:lang w:val="en-GB" w:eastAsia="en-US"/>
        </w:rPr>
      </w:pPr>
      <w:r w:rsidRPr="006C1ACD">
        <w:rPr>
          <w:rFonts w:ascii="Arial" w:hAnsi="Arial" w:cs="Arial"/>
          <w:b/>
          <w:i/>
          <w:lang w:val="en-GB" w:eastAsia="en-US"/>
        </w:rPr>
        <w:t>What is the ultimate goal in this field?</w:t>
      </w:r>
    </w:p>
    <w:p w14:paraId="227C2141" w14:textId="0F147A61" w:rsidR="008A4EB7" w:rsidRPr="008A4EB7" w:rsidRDefault="006C1ACD" w:rsidP="00F1770D">
      <w:pPr>
        <w:spacing w:line="480" w:lineRule="auto"/>
        <w:rPr>
          <w:rFonts w:ascii="Arial" w:hAnsi="Arial" w:cs="Arial"/>
          <w:lang w:val="en-GB" w:eastAsia="en-US"/>
        </w:rPr>
      </w:pPr>
      <w:r>
        <w:rPr>
          <w:rFonts w:ascii="Arial" w:hAnsi="Arial" w:cs="Arial"/>
          <w:lang w:val="en-GB" w:eastAsia="en-US"/>
        </w:rPr>
        <w:lastRenderedPageBreak/>
        <w:t>The ultimate goal is to develop a gene therapy-based treatment that will</w:t>
      </w:r>
      <w:r w:rsidR="00846006">
        <w:rPr>
          <w:rFonts w:ascii="Arial" w:hAnsi="Arial" w:cs="Arial"/>
          <w:lang w:val="en-GB" w:eastAsia="en-US"/>
        </w:rPr>
        <w:t xml:space="preserve"> prevent lung disease. However, an intermediate goal is to reduce the burden of treatment, and increase both the quality and importantly life expectancy in CF patients worldwide.</w:t>
      </w:r>
    </w:p>
    <w:p w14:paraId="1891C2CE" w14:textId="7C27EB55" w:rsidR="00F1770D" w:rsidRPr="00846006" w:rsidRDefault="00F1770D" w:rsidP="00F1770D">
      <w:pPr>
        <w:spacing w:line="480" w:lineRule="auto"/>
        <w:rPr>
          <w:rFonts w:ascii="Arial" w:hAnsi="Arial" w:cs="Arial"/>
          <w:lang w:val="en-GB" w:eastAsia="en-US"/>
        </w:rPr>
      </w:pPr>
      <w:r w:rsidRPr="00593036">
        <w:rPr>
          <w:rFonts w:ascii="Arial" w:hAnsi="Arial" w:cs="Arial"/>
          <w:b/>
          <w:i/>
          <w:lang w:val="en-GB" w:eastAsia="en-US"/>
        </w:rPr>
        <w:t>What research or knowledge is needed to achieve this goal and what is the biggest challenge in this goal</w:t>
      </w:r>
      <w:r w:rsidRPr="00593036">
        <w:rPr>
          <w:rFonts w:ascii="Arial" w:hAnsi="Arial" w:cs="Arial"/>
          <w:b/>
          <w:i/>
        </w:rPr>
        <w:t xml:space="preserve"> </w:t>
      </w:r>
      <w:r w:rsidRPr="00593036">
        <w:rPr>
          <w:rFonts w:ascii="Arial" w:hAnsi="Arial" w:cs="Arial"/>
          <w:b/>
          <w:i/>
          <w:lang w:val="en-GB" w:eastAsia="en-US"/>
        </w:rPr>
        <w:t>being achieved?</w:t>
      </w:r>
    </w:p>
    <w:p w14:paraId="3DD9D374" w14:textId="10B856B8" w:rsidR="00593036" w:rsidRPr="008A4EB7" w:rsidRDefault="00846006" w:rsidP="00593036">
      <w:pPr>
        <w:spacing w:line="480" w:lineRule="auto"/>
        <w:rPr>
          <w:rFonts w:ascii="Arial" w:hAnsi="Arial" w:cs="Arial"/>
          <w:lang w:val="en-GB" w:eastAsia="en-US"/>
        </w:rPr>
      </w:pPr>
      <w:r>
        <w:rPr>
          <w:rFonts w:ascii="Arial" w:hAnsi="Arial" w:cs="Arial"/>
          <w:lang w:val="en-GB" w:eastAsia="en-US"/>
        </w:rPr>
        <w:t xml:space="preserve">Successive Phase </w:t>
      </w:r>
      <w:proofErr w:type="spellStart"/>
      <w:r>
        <w:rPr>
          <w:rFonts w:ascii="Arial" w:hAnsi="Arial" w:cs="Arial"/>
          <w:lang w:val="en-GB" w:eastAsia="en-US"/>
        </w:rPr>
        <w:t>IIb</w:t>
      </w:r>
      <w:proofErr w:type="spellEnd"/>
      <w:r>
        <w:rPr>
          <w:rFonts w:ascii="Arial" w:hAnsi="Arial" w:cs="Arial"/>
          <w:lang w:val="en-GB" w:eastAsia="en-US"/>
        </w:rPr>
        <w:t xml:space="preserve"> studies</w:t>
      </w:r>
      <w:r w:rsidR="006C1ACD">
        <w:rPr>
          <w:rFonts w:ascii="Arial" w:hAnsi="Arial" w:cs="Arial"/>
          <w:lang w:val="en-GB" w:eastAsia="en-US"/>
        </w:rPr>
        <w:t xml:space="preserve"> focus</w:t>
      </w:r>
      <w:r>
        <w:rPr>
          <w:rFonts w:ascii="Arial" w:hAnsi="Arial" w:cs="Arial"/>
          <w:lang w:val="en-GB" w:eastAsia="en-US"/>
        </w:rPr>
        <w:t>ed on</w:t>
      </w:r>
      <w:r w:rsidR="006C1ACD">
        <w:rPr>
          <w:rFonts w:ascii="Arial" w:hAnsi="Arial" w:cs="Arial"/>
          <w:lang w:val="en-GB" w:eastAsia="en-US"/>
        </w:rPr>
        <w:t xml:space="preserve"> clinically relevant endpoints</w:t>
      </w:r>
      <w:r w:rsidR="008A4EB7">
        <w:rPr>
          <w:rFonts w:ascii="Arial" w:hAnsi="Arial" w:cs="Arial"/>
          <w:lang w:val="en-GB" w:eastAsia="en-US"/>
        </w:rPr>
        <w:t xml:space="preserve"> are needed to further improve efficacy. The d</w:t>
      </w:r>
      <w:r w:rsidR="006C1ACD">
        <w:rPr>
          <w:rFonts w:ascii="Arial" w:hAnsi="Arial" w:cs="Arial"/>
          <w:lang w:val="en-GB" w:eastAsia="en-US"/>
        </w:rPr>
        <w:t>evelopment of new surrogate endpoints and biomarkers and their validation</w:t>
      </w:r>
      <w:r w:rsidR="008A4EB7">
        <w:rPr>
          <w:rFonts w:ascii="Arial" w:hAnsi="Arial" w:cs="Arial"/>
          <w:lang w:val="en-GB" w:eastAsia="en-US"/>
        </w:rPr>
        <w:t xml:space="preserve"> are urgently required. In addition, p</w:t>
      </w:r>
      <w:r w:rsidR="006C1ACD">
        <w:rPr>
          <w:rFonts w:ascii="Arial" w:hAnsi="Arial" w:cs="Arial"/>
          <w:lang w:val="en-GB" w:eastAsia="en-US"/>
        </w:rPr>
        <w:t>roduction</w:t>
      </w:r>
      <w:r w:rsidR="008A4EB7">
        <w:rPr>
          <w:rFonts w:ascii="Arial" w:hAnsi="Arial" w:cs="Arial"/>
          <w:lang w:val="en-GB" w:eastAsia="en-US"/>
        </w:rPr>
        <w:t xml:space="preserve"> methods for manufacturing</w:t>
      </w:r>
      <w:r w:rsidR="006C1ACD">
        <w:rPr>
          <w:rFonts w:ascii="Arial" w:hAnsi="Arial" w:cs="Arial"/>
          <w:lang w:val="en-GB" w:eastAsia="en-US"/>
        </w:rPr>
        <w:t xml:space="preserve"> of clinical grade </w:t>
      </w:r>
      <w:proofErr w:type="spellStart"/>
      <w:r w:rsidR="006C1ACD">
        <w:rPr>
          <w:rFonts w:ascii="Arial" w:hAnsi="Arial" w:cs="Arial"/>
          <w:lang w:val="en-GB" w:eastAsia="en-US"/>
        </w:rPr>
        <w:t>lentiviral</w:t>
      </w:r>
      <w:proofErr w:type="spellEnd"/>
      <w:r w:rsidR="006C1ACD">
        <w:rPr>
          <w:rFonts w:ascii="Arial" w:hAnsi="Arial" w:cs="Arial"/>
          <w:lang w:val="en-GB" w:eastAsia="en-US"/>
        </w:rPr>
        <w:t xml:space="preserve"> vectors in quantities sufficient for ae</w:t>
      </w:r>
      <w:r w:rsidR="008A4EB7">
        <w:rPr>
          <w:rFonts w:ascii="Arial" w:hAnsi="Arial" w:cs="Arial"/>
          <w:lang w:val="en-GB" w:eastAsia="en-US"/>
        </w:rPr>
        <w:t xml:space="preserve">rosol administration to the lung are urgently required.  Funding is also </w:t>
      </w:r>
      <w:r w:rsidR="006C1ACD">
        <w:rPr>
          <w:rFonts w:ascii="Arial" w:hAnsi="Arial" w:cs="Arial"/>
          <w:lang w:val="en-GB" w:eastAsia="en-US"/>
        </w:rPr>
        <w:t xml:space="preserve">a significant bottle neck. CF Phase </w:t>
      </w:r>
      <w:proofErr w:type="spellStart"/>
      <w:r w:rsidR="006C1ACD">
        <w:rPr>
          <w:rFonts w:ascii="Arial" w:hAnsi="Arial" w:cs="Arial"/>
          <w:lang w:val="en-GB" w:eastAsia="en-US"/>
        </w:rPr>
        <w:t>IIb</w:t>
      </w:r>
      <w:proofErr w:type="spellEnd"/>
      <w:r w:rsidR="006C1ACD">
        <w:rPr>
          <w:rFonts w:ascii="Arial" w:hAnsi="Arial" w:cs="Arial"/>
          <w:lang w:val="en-GB" w:eastAsia="en-US"/>
        </w:rPr>
        <w:t xml:space="preserve"> studies have to be large and run for months to assess effects on lung disease severity</w:t>
      </w:r>
      <w:r w:rsidR="008A4EB7">
        <w:rPr>
          <w:rFonts w:ascii="Arial" w:hAnsi="Arial" w:cs="Arial"/>
          <w:lang w:val="en-GB" w:eastAsia="en-US"/>
        </w:rPr>
        <w:t xml:space="preserve"> and are, therefore, expensive</w:t>
      </w:r>
      <w:r w:rsidR="006C1ACD">
        <w:rPr>
          <w:rFonts w:ascii="Arial" w:hAnsi="Arial" w:cs="Arial"/>
          <w:lang w:val="en-GB" w:eastAsia="en-US"/>
        </w:rPr>
        <w:t xml:space="preserve">. In addition, production of viral and non-viral gene transfer agents is currently expensive. </w:t>
      </w:r>
      <w:r w:rsidR="00283AF0">
        <w:rPr>
          <w:rFonts w:ascii="Arial" w:hAnsi="Arial" w:cs="Arial"/>
          <w:lang w:val="en-GB" w:eastAsia="en-US"/>
        </w:rPr>
        <w:t xml:space="preserve">This, in part, explains why many academics and industry stopped to work on CF gene therapy, after realising that the lung is a more difficult target than initially anticipated. However, the recent success in CF and other disease indications, have significantly increased interest and enthusiasm in the field.  </w:t>
      </w:r>
    </w:p>
    <w:p w14:paraId="416135F9" w14:textId="77777777" w:rsidR="00593036" w:rsidRPr="00593036" w:rsidRDefault="00593036" w:rsidP="00593036">
      <w:pPr>
        <w:spacing w:line="480" w:lineRule="auto"/>
        <w:rPr>
          <w:rFonts w:ascii="Arial" w:hAnsi="Arial" w:cs="Arial"/>
          <w:i/>
        </w:rPr>
      </w:pPr>
    </w:p>
    <w:p w14:paraId="40173BE7" w14:textId="0AE390FC" w:rsidR="00593036" w:rsidRPr="00593036" w:rsidRDefault="00F1770D" w:rsidP="00593036">
      <w:pPr>
        <w:spacing w:line="480" w:lineRule="auto"/>
        <w:rPr>
          <w:rFonts w:ascii="Arial" w:hAnsi="Arial" w:cs="Arial"/>
          <w:i/>
        </w:rPr>
      </w:pPr>
      <w:r w:rsidRPr="00593036">
        <w:rPr>
          <w:rFonts w:ascii="Arial" w:hAnsi="Arial" w:cs="Arial"/>
          <w:b/>
          <w:i/>
          <w:lang w:val="en-GB" w:eastAsia="en-US"/>
        </w:rPr>
        <w:t xml:space="preserve">Where do you see the field going in the coming years? </w:t>
      </w:r>
    </w:p>
    <w:p w14:paraId="496076FC" w14:textId="5538E8A9" w:rsidR="00593036" w:rsidRDefault="00593036" w:rsidP="00593036">
      <w:pPr>
        <w:autoSpaceDE w:val="0"/>
        <w:autoSpaceDN w:val="0"/>
        <w:adjustRightInd w:val="0"/>
        <w:spacing w:after="0" w:line="480" w:lineRule="auto"/>
        <w:rPr>
          <w:rFonts w:ascii="Arial" w:hAnsi="Arial" w:cs="Arial"/>
          <w:lang w:val="en-GB" w:eastAsia="en-US"/>
        </w:rPr>
      </w:pPr>
      <w:r>
        <w:rPr>
          <w:rFonts w:ascii="Arial" w:hAnsi="Arial" w:cs="Arial"/>
          <w:lang w:val="en-GB" w:eastAsia="en-US"/>
        </w:rPr>
        <w:t xml:space="preserve">A follow-on Phase </w:t>
      </w:r>
      <w:proofErr w:type="spellStart"/>
      <w:r>
        <w:rPr>
          <w:rFonts w:ascii="Arial" w:hAnsi="Arial" w:cs="Arial"/>
          <w:lang w:val="en-GB" w:eastAsia="en-US"/>
        </w:rPr>
        <w:t>IIb</w:t>
      </w:r>
      <w:proofErr w:type="spellEnd"/>
      <w:r>
        <w:rPr>
          <w:rFonts w:ascii="Arial" w:hAnsi="Arial" w:cs="Arial"/>
          <w:lang w:val="en-GB" w:eastAsia="en-US"/>
        </w:rPr>
        <w:t xml:space="preserve"> study to further improve efficacy of pGM169/GL67A should be initiated</w:t>
      </w:r>
      <w:r w:rsidR="008A4EB7">
        <w:rPr>
          <w:rFonts w:ascii="Arial" w:hAnsi="Arial" w:cs="Arial"/>
          <w:lang w:val="en-GB" w:eastAsia="en-US"/>
        </w:rPr>
        <w:t>. In parallel p</w:t>
      </w:r>
      <w:r>
        <w:rPr>
          <w:rFonts w:ascii="Arial" w:hAnsi="Arial" w:cs="Arial"/>
          <w:lang w:val="en-GB" w:eastAsia="en-US"/>
        </w:rPr>
        <w:t xml:space="preserve">roof-of-concept studies for </w:t>
      </w:r>
      <w:proofErr w:type="spellStart"/>
      <w:r>
        <w:rPr>
          <w:rFonts w:ascii="Arial" w:hAnsi="Arial" w:cs="Arial"/>
          <w:lang w:val="en-GB" w:eastAsia="en-US"/>
        </w:rPr>
        <w:t>lentivirus</w:t>
      </w:r>
      <w:proofErr w:type="spellEnd"/>
      <w:r>
        <w:rPr>
          <w:rFonts w:ascii="Arial" w:hAnsi="Arial" w:cs="Arial"/>
          <w:lang w:val="en-GB" w:eastAsia="en-US"/>
        </w:rPr>
        <w:t xml:space="preserve">-mediated gene transfer in human airways will be conducted. Efficacy of </w:t>
      </w:r>
      <w:proofErr w:type="spellStart"/>
      <w:r>
        <w:rPr>
          <w:rFonts w:ascii="Arial" w:hAnsi="Arial" w:cs="Arial"/>
          <w:lang w:val="en-GB" w:eastAsia="en-US"/>
        </w:rPr>
        <w:t>lentivirus</w:t>
      </w:r>
      <w:proofErr w:type="spellEnd"/>
      <w:r>
        <w:rPr>
          <w:rFonts w:ascii="Arial" w:hAnsi="Arial" w:cs="Arial"/>
          <w:lang w:val="en-GB" w:eastAsia="en-US"/>
        </w:rPr>
        <w:t xml:space="preserve"> repeat administration will be assessed in CF patients</w:t>
      </w:r>
    </w:p>
    <w:p w14:paraId="7E53477F" w14:textId="77777777" w:rsidR="00F1770D" w:rsidRDefault="00F1770D" w:rsidP="00593036">
      <w:pPr>
        <w:autoSpaceDE w:val="0"/>
        <w:autoSpaceDN w:val="0"/>
        <w:adjustRightInd w:val="0"/>
        <w:spacing w:after="0" w:line="480" w:lineRule="auto"/>
        <w:rPr>
          <w:rFonts w:ascii="Arial" w:hAnsi="Arial" w:cs="Arial"/>
          <w:lang w:val="en-GB" w:eastAsia="en-US"/>
        </w:rPr>
      </w:pPr>
    </w:p>
    <w:p w14:paraId="152D5748" w14:textId="034284BF" w:rsidR="00F1770D" w:rsidRPr="00593036" w:rsidRDefault="00F1770D" w:rsidP="00593036">
      <w:pPr>
        <w:autoSpaceDE w:val="0"/>
        <w:autoSpaceDN w:val="0"/>
        <w:adjustRightInd w:val="0"/>
        <w:spacing w:after="0" w:line="480" w:lineRule="auto"/>
        <w:rPr>
          <w:rFonts w:ascii="Arial" w:hAnsi="Arial" w:cs="Arial"/>
          <w:b/>
          <w:i/>
          <w:lang w:val="en-GB" w:eastAsia="en-US"/>
        </w:rPr>
      </w:pPr>
      <w:r w:rsidRPr="00593036">
        <w:rPr>
          <w:rFonts w:ascii="Arial" w:hAnsi="Arial" w:cs="Arial"/>
          <w:b/>
          <w:i/>
          <w:lang w:val="en-GB" w:eastAsia="en-US"/>
        </w:rPr>
        <w:t>Is there any particular area of the research you are finding of interest at present?</w:t>
      </w:r>
    </w:p>
    <w:p w14:paraId="5E5C6E7D" w14:textId="25DE9AC8" w:rsidR="00593036" w:rsidRPr="00593036" w:rsidRDefault="008A4EB7" w:rsidP="00593036">
      <w:pPr>
        <w:autoSpaceDE w:val="0"/>
        <w:autoSpaceDN w:val="0"/>
        <w:adjustRightInd w:val="0"/>
        <w:spacing w:after="0" w:line="480" w:lineRule="auto"/>
        <w:rPr>
          <w:rFonts w:ascii="Arial" w:hAnsi="Arial" w:cs="Arial"/>
          <w:lang w:val="en-GB" w:eastAsia="en-US"/>
        </w:rPr>
      </w:pPr>
      <w:r>
        <w:rPr>
          <w:rFonts w:ascii="Arial" w:hAnsi="Arial" w:cs="Arial"/>
          <w:lang w:val="en-GB" w:eastAsia="en-US"/>
        </w:rPr>
        <w:t>Yes, t</w:t>
      </w:r>
      <w:r w:rsidR="00593036">
        <w:rPr>
          <w:rFonts w:ascii="Arial" w:hAnsi="Arial" w:cs="Arial"/>
          <w:lang w:val="en-GB" w:eastAsia="en-US"/>
        </w:rPr>
        <w:t xml:space="preserve">he </w:t>
      </w:r>
      <w:r>
        <w:rPr>
          <w:rFonts w:ascii="Arial" w:hAnsi="Arial" w:cs="Arial"/>
          <w:lang w:val="en-GB" w:eastAsia="en-US"/>
        </w:rPr>
        <w:t xml:space="preserve">immense </w:t>
      </w:r>
      <w:r w:rsidR="00593036">
        <w:rPr>
          <w:rFonts w:ascii="Arial" w:hAnsi="Arial" w:cs="Arial"/>
          <w:lang w:val="en-GB" w:eastAsia="en-US"/>
        </w:rPr>
        <w:t xml:space="preserve">potential of </w:t>
      </w:r>
      <w:proofErr w:type="spellStart"/>
      <w:r w:rsidR="00593036">
        <w:rPr>
          <w:rFonts w:ascii="Arial" w:hAnsi="Arial" w:cs="Arial"/>
          <w:lang w:val="en-GB" w:eastAsia="en-US"/>
        </w:rPr>
        <w:t>lentiviral</w:t>
      </w:r>
      <w:proofErr w:type="spellEnd"/>
      <w:r w:rsidR="00593036">
        <w:rPr>
          <w:rFonts w:ascii="Arial" w:hAnsi="Arial" w:cs="Arial"/>
          <w:lang w:val="en-GB" w:eastAsia="en-US"/>
        </w:rPr>
        <w:t xml:space="preserve"> vector for a large range of diseases is very exciting</w:t>
      </w:r>
      <w:r w:rsidR="0038295B">
        <w:rPr>
          <w:rFonts w:ascii="Arial" w:hAnsi="Arial" w:cs="Arial"/>
          <w:lang w:val="en-GB" w:eastAsia="en-US"/>
        </w:rPr>
        <w:t xml:space="preserve"> and has </w:t>
      </w:r>
      <w:proofErr w:type="gramStart"/>
      <w:r w:rsidR="0038295B">
        <w:rPr>
          <w:rFonts w:ascii="Arial" w:hAnsi="Arial" w:cs="Arial"/>
          <w:lang w:val="en-GB" w:eastAsia="en-US"/>
        </w:rPr>
        <w:t>be</w:t>
      </w:r>
      <w:proofErr w:type="gramEnd"/>
      <w:r w:rsidR="0038295B">
        <w:rPr>
          <w:rFonts w:ascii="Arial" w:hAnsi="Arial" w:cs="Arial"/>
          <w:lang w:val="en-GB" w:eastAsia="en-US"/>
        </w:rPr>
        <w:t xml:space="preserve"> explored.</w:t>
      </w:r>
    </w:p>
    <w:p w14:paraId="4B259268" w14:textId="77777777" w:rsidR="0038295B" w:rsidRDefault="0038295B" w:rsidP="00593036">
      <w:pPr>
        <w:autoSpaceDE w:val="0"/>
        <w:autoSpaceDN w:val="0"/>
        <w:adjustRightInd w:val="0"/>
        <w:spacing w:after="0" w:line="480" w:lineRule="auto"/>
        <w:rPr>
          <w:rFonts w:ascii="Arial" w:hAnsi="Arial" w:cs="Arial"/>
          <w:lang w:val="en-GB" w:eastAsia="en-US"/>
        </w:rPr>
      </w:pPr>
    </w:p>
    <w:p w14:paraId="5A0FE626" w14:textId="67E4AF4A" w:rsidR="00F1770D" w:rsidRDefault="00F1770D" w:rsidP="00593036">
      <w:pPr>
        <w:autoSpaceDE w:val="0"/>
        <w:autoSpaceDN w:val="0"/>
        <w:adjustRightInd w:val="0"/>
        <w:spacing w:after="0" w:line="480" w:lineRule="auto"/>
        <w:rPr>
          <w:rFonts w:ascii="Arial" w:hAnsi="Arial" w:cs="Arial"/>
          <w:b/>
          <w:i/>
          <w:lang w:val="en-GB" w:eastAsia="en-US"/>
        </w:rPr>
      </w:pPr>
      <w:r w:rsidRPr="00593036">
        <w:rPr>
          <w:rFonts w:ascii="Arial" w:hAnsi="Arial" w:cs="Arial"/>
          <w:b/>
          <w:i/>
          <w:lang w:val="en-GB" w:eastAsia="en-US"/>
        </w:rPr>
        <w:t xml:space="preserve">How will this research on rare diseases and/or orphan drugs impact </w:t>
      </w:r>
      <w:r w:rsidR="00593036" w:rsidRPr="00593036">
        <w:rPr>
          <w:rFonts w:ascii="Arial" w:hAnsi="Arial" w:cs="Arial"/>
          <w:b/>
          <w:i/>
          <w:lang w:val="en-GB" w:eastAsia="en-US"/>
        </w:rPr>
        <w:t xml:space="preserve">the management and treatment of </w:t>
      </w:r>
      <w:r w:rsidRPr="00593036">
        <w:rPr>
          <w:rFonts w:ascii="Arial" w:hAnsi="Arial" w:cs="Arial"/>
          <w:b/>
          <w:i/>
          <w:lang w:val="en-GB" w:eastAsia="en-US"/>
        </w:rPr>
        <w:t>patients in the long term?</w:t>
      </w:r>
    </w:p>
    <w:p w14:paraId="3DD8B405" w14:textId="39B5CB58" w:rsidR="00593036" w:rsidRPr="00593036" w:rsidRDefault="00593036" w:rsidP="00593036">
      <w:pPr>
        <w:autoSpaceDE w:val="0"/>
        <w:autoSpaceDN w:val="0"/>
        <w:adjustRightInd w:val="0"/>
        <w:spacing w:after="0" w:line="480" w:lineRule="auto"/>
        <w:rPr>
          <w:rFonts w:ascii="Arial" w:hAnsi="Arial" w:cs="Arial"/>
          <w:lang w:val="en-GB" w:eastAsia="en-US"/>
        </w:rPr>
      </w:pPr>
      <w:r>
        <w:rPr>
          <w:rFonts w:ascii="Arial" w:hAnsi="Arial" w:cs="Arial"/>
          <w:lang w:val="en-GB" w:eastAsia="en-US"/>
        </w:rPr>
        <w:t>Gene therapy may improve life-expectancy in CF and reduce the overall treatment burden</w:t>
      </w:r>
      <w:r w:rsidR="00295BAE">
        <w:rPr>
          <w:rFonts w:ascii="Arial" w:hAnsi="Arial" w:cs="Arial"/>
          <w:lang w:val="en-GB" w:eastAsia="en-US"/>
        </w:rPr>
        <w:t>, thereby increasing quality of life</w:t>
      </w:r>
      <w:r w:rsidR="0038295B">
        <w:rPr>
          <w:rFonts w:ascii="Arial" w:hAnsi="Arial" w:cs="Arial"/>
          <w:lang w:val="en-GB" w:eastAsia="en-US"/>
        </w:rPr>
        <w:t>. In addition, g</w:t>
      </w:r>
      <w:r>
        <w:rPr>
          <w:rFonts w:ascii="Arial" w:hAnsi="Arial" w:cs="Arial"/>
          <w:lang w:val="en-GB" w:eastAsia="en-US"/>
        </w:rPr>
        <w:t xml:space="preserve">ene therapy may </w:t>
      </w:r>
      <w:r w:rsidR="00295BAE">
        <w:rPr>
          <w:rFonts w:ascii="Arial" w:hAnsi="Arial" w:cs="Arial"/>
          <w:lang w:val="en-GB" w:eastAsia="en-US"/>
        </w:rPr>
        <w:t>be suitable to effectively treat CF patients in less developed and under-developed nations</w:t>
      </w:r>
      <w:r w:rsidR="00846006">
        <w:rPr>
          <w:rFonts w:ascii="Arial" w:hAnsi="Arial" w:cs="Arial"/>
          <w:lang w:val="en-GB" w:eastAsia="en-US"/>
        </w:rPr>
        <w:t xml:space="preserve"> perhaps allowing these countries to leap-frog the establishment of symptomatic treatments, which currently form the cornerstone of treatment in more developed communities.</w:t>
      </w:r>
    </w:p>
    <w:p w14:paraId="504CF15B" w14:textId="77777777" w:rsidR="003E5C39" w:rsidRDefault="003E5C39" w:rsidP="00F1770D">
      <w:pPr>
        <w:spacing w:line="480" w:lineRule="auto"/>
        <w:rPr>
          <w:rFonts w:ascii="Arial" w:hAnsi="Arial" w:cs="Arial"/>
          <w:lang w:val="en-GB" w:eastAsia="en-US"/>
        </w:rPr>
      </w:pPr>
    </w:p>
    <w:p w14:paraId="0C0268ED" w14:textId="77777777" w:rsidR="003E5C39" w:rsidRPr="00F1770D" w:rsidRDefault="003E5C39" w:rsidP="00F1770D">
      <w:pPr>
        <w:spacing w:line="480" w:lineRule="auto"/>
        <w:rPr>
          <w:rFonts w:ascii="Arial" w:hAnsi="Arial" w:cs="Arial"/>
          <w:b/>
        </w:rPr>
      </w:pPr>
    </w:p>
    <w:p w14:paraId="709F3335" w14:textId="77777777" w:rsidR="00383F7D" w:rsidRDefault="00383F7D" w:rsidP="00C17E2C">
      <w:pPr>
        <w:spacing w:line="480" w:lineRule="auto"/>
        <w:rPr>
          <w:rFonts w:ascii="Arial" w:hAnsi="Arial" w:cs="Arial"/>
          <w:b/>
        </w:rPr>
      </w:pPr>
    </w:p>
    <w:p w14:paraId="267C7A7B" w14:textId="77777777" w:rsidR="00383F7D" w:rsidRDefault="00383F7D" w:rsidP="00C17E2C">
      <w:pPr>
        <w:spacing w:line="480" w:lineRule="auto"/>
        <w:rPr>
          <w:rFonts w:ascii="Arial" w:hAnsi="Arial" w:cs="Arial"/>
          <w:b/>
        </w:rPr>
      </w:pPr>
    </w:p>
    <w:p w14:paraId="10738EB0" w14:textId="77777777" w:rsidR="00383F7D" w:rsidRDefault="00383F7D" w:rsidP="00C17E2C">
      <w:pPr>
        <w:spacing w:line="480" w:lineRule="auto"/>
        <w:rPr>
          <w:rFonts w:ascii="Arial" w:hAnsi="Arial" w:cs="Arial"/>
          <w:b/>
        </w:rPr>
      </w:pPr>
    </w:p>
    <w:p w14:paraId="0E46BEEC" w14:textId="77777777" w:rsidR="0038295B" w:rsidRDefault="0038295B" w:rsidP="00C17E2C">
      <w:pPr>
        <w:spacing w:line="480" w:lineRule="auto"/>
        <w:rPr>
          <w:rFonts w:ascii="Arial" w:hAnsi="Arial" w:cs="Arial"/>
          <w:b/>
        </w:rPr>
      </w:pPr>
    </w:p>
    <w:p w14:paraId="4B170FF1" w14:textId="77777777" w:rsidR="0038295B" w:rsidRDefault="0038295B" w:rsidP="00C17E2C">
      <w:pPr>
        <w:spacing w:line="480" w:lineRule="auto"/>
        <w:rPr>
          <w:rFonts w:ascii="Arial" w:hAnsi="Arial" w:cs="Arial"/>
          <w:b/>
        </w:rPr>
      </w:pPr>
    </w:p>
    <w:p w14:paraId="4ECB70D5" w14:textId="77777777" w:rsidR="0038295B" w:rsidRDefault="0038295B" w:rsidP="00C17E2C">
      <w:pPr>
        <w:spacing w:line="480" w:lineRule="auto"/>
        <w:rPr>
          <w:rFonts w:ascii="Arial" w:hAnsi="Arial" w:cs="Arial"/>
          <w:b/>
        </w:rPr>
      </w:pPr>
    </w:p>
    <w:p w14:paraId="1CA7C4DF" w14:textId="77777777" w:rsidR="00AB4234" w:rsidRPr="00281BB6" w:rsidRDefault="00AB4234" w:rsidP="00C17E2C">
      <w:pPr>
        <w:spacing w:line="480" w:lineRule="auto"/>
        <w:rPr>
          <w:rFonts w:ascii="Arial" w:hAnsi="Arial" w:cs="Arial"/>
          <w:b/>
        </w:rPr>
      </w:pPr>
      <w:r w:rsidRPr="00281BB6">
        <w:rPr>
          <w:rFonts w:ascii="Arial" w:hAnsi="Arial" w:cs="Arial"/>
          <w:b/>
        </w:rPr>
        <w:lastRenderedPageBreak/>
        <w:t>Article highlights</w:t>
      </w:r>
    </w:p>
    <w:p w14:paraId="4D4AA5B6" w14:textId="49E869FB" w:rsidR="00A128D1" w:rsidRDefault="006B2CB3" w:rsidP="00C17E2C">
      <w:pPr>
        <w:pStyle w:val="ListParagraph"/>
        <w:numPr>
          <w:ilvl w:val="0"/>
          <w:numId w:val="8"/>
        </w:numPr>
        <w:spacing w:line="480" w:lineRule="auto"/>
        <w:rPr>
          <w:rFonts w:ascii="Arial" w:hAnsi="Arial" w:cs="Arial"/>
        </w:rPr>
      </w:pPr>
      <w:r w:rsidRPr="00A128D1">
        <w:rPr>
          <w:rFonts w:ascii="Arial" w:hAnsi="Arial" w:cs="Arial"/>
        </w:rPr>
        <w:t xml:space="preserve">The success of the CFTR </w:t>
      </w:r>
      <w:proofErr w:type="spellStart"/>
      <w:r w:rsidRPr="00A128D1">
        <w:rPr>
          <w:rFonts w:ascii="Arial" w:hAnsi="Arial" w:cs="Arial"/>
        </w:rPr>
        <w:t>potentiator</w:t>
      </w:r>
      <w:proofErr w:type="spellEnd"/>
      <w:r w:rsidRPr="00A128D1">
        <w:rPr>
          <w:rFonts w:ascii="Arial" w:hAnsi="Arial" w:cs="Arial"/>
        </w:rPr>
        <w:t xml:space="preserve"> </w:t>
      </w:r>
      <w:proofErr w:type="spellStart"/>
      <w:r w:rsidRPr="00A128D1">
        <w:rPr>
          <w:rFonts w:ascii="Arial" w:hAnsi="Arial" w:cs="Arial"/>
        </w:rPr>
        <w:t>Kaly</w:t>
      </w:r>
      <w:r w:rsidR="00A128D1">
        <w:rPr>
          <w:rFonts w:ascii="Arial" w:hAnsi="Arial" w:cs="Arial"/>
        </w:rPr>
        <w:t>deco</w:t>
      </w:r>
      <w:proofErr w:type="spellEnd"/>
      <w:r w:rsidR="00A128D1">
        <w:rPr>
          <w:rFonts w:ascii="Arial" w:hAnsi="Arial" w:cs="Arial"/>
        </w:rPr>
        <w:t xml:space="preserve"> in patients with a class III gating </w:t>
      </w:r>
      <w:r w:rsidRPr="00A128D1">
        <w:rPr>
          <w:rFonts w:ascii="Arial" w:hAnsi="Arial" w:cs="Arial"/>
        </w:rPr>
        <w:t>mutation</w:t>
      </w:r>
      <w:r w:rsidR="00A128D1">
        <w:rPr>
          <w:rFonts w:ascii="Arial" w:hAnsi="Arial" w:cs="Arial"/>
        </w:rPr>
        <w:t xml:space="preserve">s </w:t>
      </w:r>
      <w:r w:rsidRPr="00A128D1">
        <w:rPr>
          <w:rFonts w:ascii="Arial" w:hAnsi="Arial" w:cs="Arial"/>
        </w:rPr>
        <w:t>has provided proof-of-concept that the molecular defect in CF is drug targetable.</w:t>
      </w:r>
    </w:p>
    <w:p w14:paraId="0B45379A" w14:textId="497DAB73" w:rsidR="00A128D1" w:rsidRPr="00A128D1" w:rsidRDefault="006B2CB3" w:rsidP="00A128D1">
      <w:pPr>
        <w:pStyle w:val="ListParagraph"/>
        <w:numPr>
          <w:ilvl w:val="0"/>
          <w:numId w:val="8"/>
        </w:numPr>
        <w:spacing w:line="480" w:lineRule="auto"/>
        <w:rPr>
          <w:rFonts w:ascii="Arial" w:hAnsi="Arial" w:cs="Arial"/>
        </w:rPr>
      </w:pPr>
      <w:r w:rsidRPr="00A128D1">
        <w:rPr>
          <w:rFonts w:ascii="Arial" w:hAnsi="Arial" w:cs="Arial"/>
        </w:rPr>
        <w:t xml:space="preserve">The Phase </w:t>
      </w:r>
      <w:proofErr w:type="spellStart"/>
      <w:r w:rsidRPr="00A128D1">
        <w:rPr>
          <w:rFonts w:ascii="Arial" w:hAnsi="Arial" w:cs="Arial"/>
        </w:rPr>
        <w:t>IIb</w:t>
      </w:r>
      <w:proofErr w:type="spellEnd"/>
      <w:r w:rsidRPr="00A128D1">
        <w:rPr>
          <w:rFonts w:ascii="Arial" w:hAnsi="Arial" w:cs="Arial"/>
        </w:rPr>
        <w:t xml:space="preserve"> trial conducted by the UK</w:t>
      </w:r>
      <w:r w:rsidR="00A128D1">
        <w:rPr>
          <w:rFonts w:ascii="Arial" w:hAnsi="Arial" w:cs="Arial"/>
        </w:rPr>
        <w:t xml:space="preserve"> CF Gene Therapy Consortium has, </w:t>
      </w:r>
      <w:r w:rsidRPr="00A128D1">
        <w:rPr>
          <w:rFonts w:ascii="Arial" w:hAnsi="Arial" w:cs="Arial"/>
        </w:rPr>
        <w:t>for the</w:t>
      </w:r>
      <w:r w:rsidR="00A128D1">
        <w:rPr>
          <w:rFonts w:ascii="Arial" w:hAnsi="Arial" w:cs="Arial"/>
        </w:rPr>
        <w:t xml:space="preserve"> first time, shown that </w:t>
      </w:r>
      <w:r w:rsidRPr="00A128D1">
        <w:rPr>
          <w:rFonts w:ascii="Arial" w:hAnsi="Arial" w:cs="Arial"/>
        </w:rPr>
        <w:t>gene therapy can</w:t>
      </w:r>
      <w:r w:rsidR="00A128D1">
        <w:rPr>
          <w:rFonts w:ascii="Arial" w:hAnsi="Arial" w:cs="Arial"/>
        </w:rPr>
        <w:t xml:space="preserve"> alter lung disease severity, but the effect needs to be enhanced before Phase III trials can commence</w:t>
      </w:r>
    </w:p>
    <w:p w14:paraId="1250576E" w14:textId="2FDBFF07" w:rsidR="00A128D1" w:rsidRDefault="00A128D1" w:rsidP="00A128D1">
      <w:pPr>
        <w:pStyle w:val="ListParagraph"/>
        <w:numPr>
          <w:ilvl w:val="0"/>
          <w:numId w:val="8"/>
        </w:numPr>
        <w:spacing w:line="480" w:lineRule="auto"/>
        <w:rPr>
          <w:rFonts w:ascii="Arial" w:hAnsi="Arial" w:cs="Arial"/>
        </w:rPr>
      </w:pPr>
      <w:r>
        <w:rPr>
          <w:rFonts w:ascii="Arial" w:hAnsi="Arial" w:cs="Arial"/>
        </w:rPr>
        <w:t xml:space="preserve"> In contrast to adenoviral and </w:t>
      </w:r>
      <w:proofErr w:type="spellStart"/>
      <w:r>
        <w:rPr>
          <w:rFonts w:ascii="Arial" w:hAnsi="Arial" w:cs="Arial"/>
        </w:rPr>
        <w:t>adeno</w:t>
      </w:r>
      <w:proofErr w:type="spellEnd"/>
      <w:r>
        <w:rPr>
          <w:rFonts w:ascii="Arial" w:hAnsi="Arial" w:cs="Arial"/>
        </w:rPr>
        <w:t>-associated virus-vectors</w:t>
      </w:r>
      <w:proofErr w:type="gramStart"/>
      <w:r>
        <w:rPr>
          <w:rFonts w:ascii="Arial" w:hAnsi="Arial" w:cs="Arial"/>
        </w:rPr>
        <w:t xml:space="preserve">,  </w:t>
      </w:r>
      <w:proofErr w:type="spellStart"/>
      <w:r>
        <w:rPr>
          <w:rFonts w:ascii="Arial" w:hAnsi="Arial" w:cs="Arial"/>
        </w:rPr>
        <w:t>lentiviral</w:t>
      </w:r>
      <w:proofErr w:type="spellEnd"/>
      <w:proofErr w:type="gramEnd"/>
      <w:r>
        <w:rPr>
          <w:rFonts w:ascii="Arial" w:hAnsi="Arial" w:cs="Arial"/>
        </w:rPr>
        <w:t xml:space="preserve"> vectors retain efficacy on repeat administration in pre-clinical models.</w:t>
      </w:r>
    </w:p>
    <w:p w14:paraId="25D37E72" w14:textId="6F76938E" w:rsidR="00A128D1" w:rsidRDefault="00846006" w:rsidP="00A128D1">
      <w:pPr>
        <w:pStyle w:val="ListParagraph"/>
        <w:numPr>
          <w:ilvl w:val="0"/>
          <w:numId w:val="8"/>
        </w:numPr>
        <w:spacing w:line="480" w:lineRule="auto"/>
        <w:rPr>
          <w:rFonts w:ascii="Arial" w:hAnsi="Arial" w:cs="Arial"/>
        </w:rPr>
      </w:pPr>
      <w:r>
        <w:rPr>
          <w:rFonts w:ascii="Arial" w:hAnsi="Arial" w:cs="Arial"/>
        </w:rPr>
        <w:t xml:space="preserve">The first </w:t>
      </w:r>
      <w:proofErr w:type="spellStart"/>
      <w:r>
        <w:rPr>
          <w:rFonts w:ascii="Arial" w:hAnsi="Arial" w:cs="Arial"/>
        </w:rPr>
        <w:t>lentivirus</w:t>
      </w:r>
      <w:proofErr w:type="spellEnd"/>
      <w:r>
        <w:rPr>
          <w:rFonts w:ascii="Arial" w:hAnsi="Arial" w:cs="Arial"/>
        </w:rPr>
        <w:t xml:space="preserve"> CF trial </w:t>
      </w:r>
      <w:r w:rsidR="00A128D1">
        <w:rPr>
          <w:rFonts w:ascii="Arial" w:hAnsi="Arial" w:cs="Arial"/>
        </w:rPr>
        <w:t xml:space="preserve"> will start in summer 2017</w:t>
      </w:r>
    </w:p>
    <w:p w14:paraId="2742CD51" w14:textId="50AF5EA2" w:rsidR="001848DD" w:rsidRPr="00502235" w:rsidRDefault="001848DD" w:rsidP="00502235">
      <w:pPr>
        <w:pStyle w:val="ListParagraph"/>
        <w:numPr>
          <w:ilvl w:val="0"/>
          <w:numId w:val="8"/>
        </w:numPr>
        <w:spacing w:line="480" w:lineRule="auto"/>
        <w:rPr>
          <w:rFonts w:ascii="Arial" w:hAnsi="Arial" w:cs="Arial"/>
        </w:rPr>
      </w:pPr>
      <w:r w:rsidRPr="00A128D1">
        <w:rPr>
          <w:rFonts w:ascii="Arial" w:hAnsi="Arial" w:cs="Arial"/>
        </w:rPr>
        <w:br w:type="page"/>
      </w:r>
    </w:p>
    <w:p w14:paraId="059D991C" w14:textId="77777777" w:rsidR="00024E6B" w:rsidRPr="00323E05" w:rsidRDefault="00024E6B" w:rsidP="00024E6B">
      <w:pPr>
        <w:spacing w:after="0" w:line="480" w:lineRule="auto"/>
        <w:outlineLvl w:val="0"/>
        <w:rPr>
          <w:rFonts w:ascii="Arial" w:eastAsia="Times New Roman" w:hAnsi="Arial" w:cs="Arial"/>
          <w:b/>
          <w:bCs/>
          <w:kern w:val="32"/>
        </w:rPr>
      </w:pPr>
      <w:r w:rsidRPr="00323E05">
        <w:rPr>
          <w:rFonts w:ascii="Arial" w:eastAsia="Times New Roman" w:hAnsi="Arial" w:cs="Arial"/>
          <w:b/>
          <w:bCs/>
          <w:kern w:val="32"/>
        </w:rPr>
        <w:lastRenderedPageBreak/>
        <w:t>Table 1:</w:t>
      </w:r>
      <w:r w:rsidRPr="00323E05">
        <w:rPr>
          <w:rFonts w:ascii="Arial" w:eastAsia="Times New Roman" w:hAnsi="Arial" w:cs="Arial"/>
          <w:b/>
          <w:bCs/>
          <w:kern w:val="32"/>
        </w:rPr>
        <w:tab/>
        <w:t>CFTR Gene Mutation Classes</w:t>
      </w:r>
    </w:p>
    <w:p w14:paraId="0A07837E" w14:textId="77777777" w:rsidR="00024E6B" w:rsidRPr="00323E05" w:rsidRDefault="00024E6B" w:rsidP="00024E6B">
      <w:pPr>
        <w:spacing w:after="0" w:line="480" w:lineRule="auto"/>
        <w:outlineLvl w:val="0"/>
        <w:rPr>
          <w:rFonts w:ascii="Arial" w:eastAsia="Times New Roman" w:hAnsi="Arial" w:cs="Arial"/>
          <w:b/>
          <w:bCs/>
          <w:kern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0"/>
        <w:gridCol w:w="4253"/>
      </w:tblGrid>
      <w:tr w:rsidR="00024E6B" w:rsidRPr="00323E05" w14:paraId="18AB7FC4" w14:textId="77777777" w:rsidTr="00F65F7F">
        <w:tc>
          <w:tcPr>
            <w:tcW w:w="1101" w:type="dxa"/>
            <w:shd w:val="clear" w:color="auto" w:fill="auto"/>
          </w:tcPr>
          <w:p w14:paraId="5D4C34B7" w14:textId="77777777" w:rsidR="00024E6B" w:rsidRPr="00323E05" w:rsidRDefault="00024E6B" w:rsidP="00F65F7F">
            <w:pPr>
              <w:spacing w:after="0" w:line="240" w:lineRule="auto"/>
              <w:jc w:val="center"/>
              <w:outlineLvl w:val="0"/>
              <w:rPr>
                <w:rFonts w:ascii="Arial" w:eastAsia="Times New Roman" w:hAnsi="Arial" w:cs="Arial"/>
                <w:b/>
                <w:bCs/>
                <w:kern w:val="32"/>
              </w:rPr>
            </w:pPr>
            <w:r w:rsidRPr="00323E05">
              <w:rPr>
                <w:rFonts w:ascii="Arial" w:eastAsia="Times New Roman" w:hAnsi="Arial" w:cs="Arial"/>
                <w:b/>
                <w:bCs/>
                <w:kern w:val="32"/>
              </w:rPr>
              <w:t>Class</w:t>
            </w:r>
          </w:p>
        </w:tc>
        <w:tc>
          <w:tcPr>
            <w:tcW w:w="4110" w:type="dxa"/>
            <w:shd w:val="clear" w:color="auto" w:fill="auto"/>
          </w:tcPr>
          <w:p w14:paraId="4F8F364F" w14:textId="77777777" w:rsidR="00024E6B" w:rsidRPr="00323E05" w:rsidRDefault="00024E6B" w:rsidP="00F65F7F">
            <w:pPr>
              <w:spacing w:after="0" w:line="240" w:lineRule="auto"/>
              <w:jc w:val="center"/>
              <w:outlineLvl w:val="0"/>
              <w:rPr>
                <w:rFonts w:ascii="Arial" w:eastAsia="Times New Roman" w:hAnsi="Arial" w:cs="Arial"/>
                <w:b/>
                <w:bCs/>
                <w:kern w:val="32"/>
              </w:rPr>
            </w:pPr>
            <w:r w:rsidRPr="00323E05">
              <w:rPr>
                <w:rFonts w:ascii="Arial" w:eastAsia="Times New Roman" w:hAnsi="Arial" w:cs="Arial"/>
                <w:b/>
                <w:bCs/>
                <w:kern w:val="32"/>
              </w:rPr>
              <w:t>Effect on Protein</w:t>
            </w:r>
          </w:p>
        </w:tc>
        <w:tc>
          <w:tcPr>
            <w:tcW w:w="4253" w:type="dxa"/>
            <w:shd w:val="clear" w:color="auto" w:fill="auto"/>
          </w:tcPr>
          <w:p w14:paraId="442348C5" w14:textId="77777777" w:rsidR="00024E6B" w:rsidRPr="00323E05" w:rsidRDefault="00024E6B" w:rsidP="00F65F7F">
            <w:pPr>
              <w:spacing w:after="0" w:line="240" w:lineRule="auto"/>
              <w:jc w:val="center"/>
              <w:outlineLvl w:val="0"/>
              <w:rPr>
                <w:rFonts w:ascii="Arial" w:eastAsia="Times New Roman" w:hAnsi="Arial" w:cs="Arial"/>
                <w:b/>
                <w:bCs/>
                <w:kern w:val="32"/>
              </w:rPr>
            </w:pPr>
            <w:r w:rsidRPr="00323E05">
              <w:rPr>
                <w:rFonts w:ascii="Arial" w:eastAsia="Times New Roman" w:hAnsi="Arial" w:cs="Arial"/>
                <w:b/>
                <w:bCs/>
                <w:kern w:val="32"/>
              </w:rPr>
              <w:t>Key examples of disease causing mutations</w:t>
            </w:r>
          </w:p>
        </w:tc>
      </w:tr>
      <w:tr w:rsidR="00024E6B" w:rsidRPr="00323E05" w14:paraId="04C2E2F8" w14:textId="77777777" w:rsidTr="00F65F7F">
        <w:tc>
          <w:tcPr>
            <w:tcW w:w="1101" w:type="dxa"/>
            <w:shd w:val="clear" w:color="auto" w:fill="auto"/>
          </w:tcPr>
          <w:p w14:paraId="06513FA6"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I</w:t>
            </w:r>
          </w:p>
        </w:tc>
        <w:tc>
          <w:tcPr>
            <w:tcW w:w="4110" w:type="dxa"/>
            <w:shd w:val="clear" w:color="auto" w:fill="auto"/>
          </w:tcPr>
          <w:p w14:paraId="760374AE"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Defective protein production</w:t>
            </w:r>
          </w:p>
        </w:tc>
        <w:tc>
          <w:tcPr>
            <w:tcW w:w="4253" w:type="dxa"/>
            <w:shd w:val="clear" w:color="auto" w:fill="auto"/>
          </w:tcPr>
          <w:p w14:paraId="7DA02BF2"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G542X</w:t>
            </w:r>
          </w:p>
        </w:tc>
      </w:tr>
      <w:tr w:rsidR="00024E6B" w:rsidRPr="00323E05" w14:paraId="259B6DA8" w14:textId="77777777" w:rsidTr="00F65F7F">
        <w:tc>
          <w:tcPr>
            <w:tcW w:w="1101" w:type="dxa"/>
            <w:shd w:val="clear" w:color="auto" w:fill="auto"/>
          </w:tcPr>
          <w:p w14:paraId="438A07E7"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II</w:t>
            </w:r>
          </w:p>
        </w:tc>
        <w:tc>
          <w:tcPr>
            <w:tcW w:w="4110" w:type="dxa"/>
            <w:shd w:val="clear" w:color="auto" w:fill="auto"/>
          </w:tcPr>
          <w:p w14:paraId="215E1185"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Defective protein processing</w:t>
            </w:r>
          </w:p>
        </w:tc>
        <w:tc>
          <w:tcPr>
            <w:tcW w:w="4253" w:type="dxa"/>
            <w:shd w:val="clear" w:color="auto" w:fill="auto"/>
          </w:tcPr>
          <w:p w14:paraId="30D2E4AC"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F508del</w:t>
            </w:r>
          </w:p>
        </w:tc>
      </w:tr>
      <w:tr w:rsidR="00024E6B" w:rsidRPr="00323E05" w14:paraId="0E00CB9F" w14:textId="77777777" w:rsidTr="00F65F7F">
        <w:tc>
          <w:tcPr>
            <w:tcW w:w="1101" w:type="dxa"/>
            <w:shd w:val="clear" w:color="auto" w:fill="auto"/>
          </w:tcPr>
          <w:p w14:paraId="56CA9155"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III</w:t>
            </w:r>
          </w:p>
        </w:tc>
        <w:tc>
          <w:tcPr>
            <w:tcW w:w="4110" w:type="dxa"/>
            <w:shd w:val="clear" w:color="auto" w:fill="auto"/>
          </w:tcPr>
          <w:p w14:paraId="343658C6"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Defective protein regulation</w:t>
            </w:r>
          </w:p>
        </w:tc>
        <w:tc>
          <w:tcPr>
            <w:tcW w:w="4253" w:type="dxa"/>
            <w:shd w:val="clear" w:color="auto" w:fill="auto"/>
          </w:tcPr>
          <w:p w14:paraId="23F8772D"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G551D</w:t>
            </w:r>
          </w:p>
        </w:tc>
      </w:tr>
      <w:tr w:rsidR="00024E6B" w:rsidRPr="00323E05" w14:paraId="448410B1" w14:textId="77777777" w:rsidTr="00F65F7F">
        <w:tc>
          <w:tcPr>
            <w:tcW w:w="1101" w:type="dxa"/>
            <w:shd w:val="clear" w:color="auto" w:fill="auto"/>
          </w:tcPr>
          <w:p w14:paraId="4F90572C"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IV</w:t>
            </w:r>
          </w:p>
        </w:tc>
        <w:tc>
          <w:tcPr>
            <w:tcW w:w="4110" w:type="dxa"/>
            <w:shd w:val="clear" w:color="auto" w:fill="auto"/>
          </w:tcPr>
          <w:p w14:paraId="6F6D069A"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Defective protein conductance</w:t>
            </w:r>
          </w:p>
        </w:tc>
        <w:tc>
          <w:tcPr>
            <w:tcW w:w="4253" w:type="dxa"/>
            <w:shd w:val="clear" w:color="auto" w:fill="auto"/>
          </w:tcPr>
          <w:p w14:paraId="44A3370F"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R117H</w:t>
            </w:r>
          </w:p>
        </w:tc>
      </w:tr>
      <w:tr w:rsidR="00024E6B" w:rsidRPr="00323E05" w14:paraId="146A4367" w14:textId="77777777" w:rsidTr="00F65F7F">
        <w:tc>
          <w:tcPr>
            <w:tcW w:w="1101" w:type="dxa"/>
            <w:shd w:val="clear" w:color="auto" w:fill="auto"/>
          </w:tcPr>
          <w:p w14:paraId="198132C4"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V</w:t>
            </w:r>
          </w:p>
        </w:tc>
        <w:tc>
          <w:tcPr>
            <w:tcW w:w="4110" w:type="dxa"/>
            <w:shd w:val="clear" w:color="auto" w:fill="auto"/>
          </w:tcPr>
          <w:p w14:paraId="0C85423A"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Reduced protein synthesis</w:t>
            </w:r>
          </w:p>
        </w:tc>
        <w:tc>
          <w:tcPr>
            <w:tcW w:w="4253" w:type="dxa"/>
            <w:shd w:val="clear" w:color="auto" w:fill="auto"/>
          </w:tcPr>
          <w:p w14:paraId="6F4A674F"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A455E</w:t>
            </w:r>
          </w:p>
        </w:tc>
      </w:tr>
      <w:tr w:rsidR="00024E6B" w:rsidRPr="00323E05" w14:paraId="6BD530DE" w14:textId="77777777" w:rsidTr="00F65F7F">
        <w:tc>
          <w:tcPr>
            <w:tcW w:w="1101" w:type="dxa"/>
            <w:shd w:val="clear" w:color="auto" w:fill="auto"/>
          </w:tcPr>
          <w:p w14:paraId="4BA88A14"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VI</w:t>
            </w:r>
          </w:p>
        </w:tc>
        <w:tc>
          <w:tcPr>
            <w:tcW w:w="4110" w:type="dxa"/>
            <w:shd w:val="clear" w:color="auto" w:fill="auto"/>
          </w:tcPr>
          <w:p w14:paraId="1BC5FBEE"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Reduced protein surface retention</w:t>
            </w:r>
          </w:p>
        </w:tc>
        <w:tc>
          <w:tcPr>
            <w:tcW w:w="4253" w:type="dxa"/>
            <w:shd w:val="clear" w:color="auto" w:fill="auto"/>
          </w:tcPr>
          <w:p w14:paraId="155EAB10" w14:textId="77777777" w:rsidR="00024E6B" w:rsidRPr="00323E05" w:rsidRDefault="00024E6B" w:rsidP="00F65F7F">
            <w:pPr>
              <w:spacing w:after="0" w:line="240" w:lineRule="auto"/>
              <w:jc w:val="center"/>
              <w:outlineLvl w:val="0"/>
              <w:rPr>
                <w:rFonts w:ascii="Arial" w:eastAsia="Times New Roman" w:hAnsi="Arial" w:cs="Arial"/>
                <w:bCs/>
                <w:kern w:val="32"/>
              </w:rPr>
            </w:pPr>
            <w:r w:rsidRPr="00323E05">
              <w:rPr>
                <w:rFonts w:ascii="Arial" w:eastAsia="Times New Roman" w:hAnsi="Arial" w:cs="Arial"/>
                <w:bCs/>
                <w:kern w:val="32"/>
              </w:rPr>
              <w:t>c.120del23</w:t>
            </w:r>
          </w:p>
        </w:tc>
      </w:tr>
    </w:tbl>
    <w:p w14:paraId="6CC0AD5B" w14:textId="77777777" w:rsidR="00024E6B" w:rsidRPr="00323E05" w:rsidRDefault="00024E6B" w:rsidP="00024E6B">
      <w:pPr>
        <w:spacing w:after="0" w:line="240" w:lineRule="auto"/>
        <w:outlineLvl w:val="0"/>
        <w:rPr>
          <w:rFonts w:ascii="Arial" w:eastAsia="Times New Roman" w:hAnsi="Arial" w:cs="Arial"/>
          <w:bCs/>
          <w:kern w:val="32"/>
        </w:rPr>
      </w:pPr>
    </w:p>
    <w:p w14:paraId="36C76DE0" w14:textId="77777777" w:rsidR="00024E6B" w:rsidRPr="00502235" w:rsidRDefault="00024E6B" w:rsidP="00024E6B">
      <w:pPr>
        <w:spacing w:line="480" w:lineRule="auto"/>
        <w:jc w:val="both"/>
        <w:rPr>
          <w:rFonts w:ascii="Times New Roman" w:eastAsia="Times New Roman" w:hAnsi="Times New Roman" w:cs="Times New Roman"/>
        </w:rPr>
      </w:pPr>
      <w:r w:rsidRPr="00502235">
        <w:rPr>
          <w:rFonts w:ascii="Arial" w:eastAsia="Times New Roman" w:hAnsi="Arial" w:cs="Arial"/>
        </w:rPr>
        <w:t>CFTR=cystic fibrosis transmembrane conductance regulator gene. Of note: a large number of known CFTR mutations are currently unclassified with respect to mutation class</w:t>
      </w:r>
      <w:r w:rsidRPr="00502235">
        <w:rPr>
          <w:rFonts w:ascii="Times New Roman" w:eastAsia="Times New Roman" w:hAnsi="Times New Roman" w:cs="Times New Roman"/>
        </w:rPr>
        <w:t>.</w:t>
      </w:r>
    </w:p>
    <w:p w14:paraId="1BCF00EB" w14:textId="77777777" w:rsidR="00024E6B" w:rsidRDefault="00024E6B" w:rsidP="00024E6B">
      <w:pPr>
        <w:spacing w:after="0" w:line="240" w:lineRule="auto"/>
        <w:rPr>
          <w:rFonts w:ascii="Arial" w:hAnsi="Arial" w:cs="Arial"/>
          <w:b/>
        </w:rPr>
      </w:pPr>
      <w:r>
        <w:rPr>
          <w:rFonts w:ascii="Arial" w:hAnsi="Arial" w:cs="Arial"/>
          <w:b/>
        </w:rPr>
        <w:br w:type="page"/>
      </w:r>
    </w:p>
    <w:p w14:paraId="456A43DE" w14:textId="77777777" w:rsidR="00024E6B" w:rsidRPr="001056D8" w:rsidRDefault="00024E6B" w:rsidP="00024E6B">
      <w:pPr>
        <w:spacing w:line="480" w:lineRule="auto"/>
        <w:rPr>
          <w:rFonts w:ascii="Arial" w:hAnsi="Arial" w:cs="Arial"/>
          <w:b/>
          <w:lang w:val="en-GB"/>
        </w:rPr>
      </w:pPr>
      <w:r>
        <w:rPr>
          <w:rFonts w:ascii="Arial" w:hAnsi="Arial" w:cs="Arial"/>
          <w:b/>
          <w:lang w:val="en-GB"/>
        </w:rPr>
        <w:lastRenderedPageBreak/>
        <w:t xml:space="preserve">Table 2:  Gene therapy </w:t>
      </w:r>
      <w:r w:rsidRPr="001056D8">
        <w:rPr>
          <w:rFonts w:ascii="Arial" w:hAnsi="Arial" w:cs="Arial"/>
          <w:b/>
          <w:lang w:val="en-GB"/>
        </w:rPr>
        <w:t xml:space="preserve">milestone studies </w:t>
      </w:r>
      <w:r>
        <w:rPr>
          <w:rFonts w:ascii="Arial" w:hAnsi="Arial" w:cs="Arial"/>
          <w:b/>
          <w:lang w:val="en-GB"/>
        </w:rPr>
        <w:t>in the first decade after cloning the CFTR gene</w:t>
      </w:r>
    </w:p>
    <w:p w14:paraId="18BA7FD5" w14:textId="18921786" w:rsidR="00024E6B" w:rsidRPr="001056D8" w:rsidRDefault="00024E6B" w:rsidP="00024E6B">
      <w:pPr>
        <w:spacing w:line="480" w:lineRule="auto"/>
        <w:rPr>
          <w:rFonts w:ascii="Arial" w:hAnsi="Arial" w:cs="Arial"/>
          <w:lang w:val="en-GB"/>
        </w:rPr>
      </w:pPr>
      <w:r w:rsidRPr="001056D8">
        <w:rPr>
          <w:rFonts w:ascii="Arial" w:hAnsi="Arial" w:cs="Arial"/>
          <w:lang w:val="en-GB"/>
        </w:rPr>
        <w:t>•</w:t>
      </w:r>
      <w:r w:rsidRPr="001056D8">
        <w:rPr>
          <w:rFonts w:ascii="Arial" w:hAnsi="Arial" w:cs="Arial"/>
          <w:lang w:val="en-GB"/>
        </w:rPr>
        <w:tab/>
        <w:t xml:space="preserve">Only one year after the cloning of CFTR was published </w:t>
      </w:r>
      <w:proofErr w:type="spellStart"/>
      <w:r w:rsidRPr="001056D8">
        <w:rPr>
          <w:rFonts w:ascii="Arial" w:hAnsi="Arial" w:cs="Arial"/>
          <w:lang w:val="en-GB"/>
        </w:rPr>
        <w:t>Drumm</w:t>
      </w:r>
      <w:proofErr w:type="spellEnd"/>
      <w:r w:rsidRPr="001056D8">
        <w:rPr>
          <w:rFonts w:ascii="Arial" w:hAnsi="Arial" w:cs="Arial"/>
          <w:lang w:val="en-GB"/>
        </w:rPr>
        <w:t xml:space="preserve"> </w:t>
      </w:r>
      <w:r w:rsidRPr="00EA0DD0">
        <w:rPr>
          <w:rFonts w:ascii="Arial" w:hAnsi="Arial" w:cs="Arial"/>
          <w:i/>
          <w:lang w:val="en-GB"/>
        </w:rPr>
        <w:t>et al</w:t>
      </w:r>
      <w:r w:rsidRPr="001056D8">
        <w:rPr>
          <w:rFonts w:ascii="Arial" w:hAnsi="Arial" w:cs="Arial"/>
          <w:lang w:val="en-GB"/>
        </w:rPr>
        <w:t xml:space="preserve"> established proof-of-principle that retrovirus-mediated gene transfer of CFTR can correct </w:t>
      </w:r>
      <w:proofErr w:type="spellStart"/>
      <w:r w:rsidRPr="001056D8">
        <w:rPr>
          <w:rFonts w:ascii="Arial" w:hAnsi="Arial" w:cs="Arial"/>
          <w:lang w:val="en-GB"/>
        </w:rPr>
        <w:t>cAMP</w:t>
      </w:r>
      <w:proofErr w:type="spellEnd"/>
      <w:r w:rsidRPr="001056D8">
        <w:rPr>
          <w:rFonts w:ascii="Arial" w:hAnsi="Arial" w:cs="Arial"/>
          <w:lang w:val="en-GB"/>
        </w:rPr>
        <w:t xml:space="preserve">-mediated chloride conductance </w:t>
      </w:r>
      <w:r w:rsidRPr="00EA0DD0">
        <w:rPr>
          <w:rFonts w:ascii="Arial" w:hAnsi="Arial" w:cs="Arial"/>
          <w:i/>
          <w:lang w:val="en-GB"/>
        </w:rPr>
        <w:t>in vitro</w:t>
      </w:r>
      <w:r w:rsidRPr="001056D8">
        <w:rPr>
          <w:rFonts w:ascii="Arial" w:hAnsi="Arial" w:cs="Arial"/>
          <w:lang w:val="en-GB"/>
        </w:rPr>
        <w:t xml:space="preserve"> </w:t>
      </w:r>
      <w:r w:rsidR="009D5D8D">
        <w:rPr>
          <w:rFonts w:ascii="Arial" w:hAnsi="Arial" w:cs="Arial"/>
          <w:lang w:val="en-GB"/>
        </w:rPr>
        <w:t>{</w:t>
      </w:r>
      <w:proofErr w:type="spellStart"/>
      <w:r w:rsidR="009D5D8D">
        <w:rPr>
          <w:rFonts w:ascii="Arial" w:hAnsi="Arial" w:cs="Arial"/>
          <w:lang w:val="en-GB"/>
        </w:rPr>
        <w:t>Drumm</w:t>
      </w:r>
      <w:proofErr w:type="spellEnd"/>
      <w:r w:rsidR="009D5D8D">
        <w:rPr>
          <w:rFonts w:ascii="Arial" w:hAnsi="Arial" w:cs="Arial"/>
          <w:lang w:val="en-GB"/>
        </w:rPr>
        <w:t>, 1990 9 /id}</w:t>
      </w:r>
      <w:r>
        <w:rPr>
          <w:rFonts w:ascii="Arial" w:hAnsi="Arial" w:cs="Arial"/>
          <w:lang w:val="en-GB"/>
        </w:rPr>
        <w:t>.</w:t>
      </w:r>
    </w:p>
    <w:p w14:paraId="45C6BC3C" w14:textId="0CABCF92" w:rsidR="00024E6B" w:rsidRPr="001056D8" w:rsidRDefault="00024E6B" w:rsidP="00024E6B">
      <w:pPr>
        <w:spacing w:line="480" w:lineRule="auto"/>
        <w:rPr>
          <w:rFonts w:ascii="Arial" w:hAnsi="Arial" w:cs="Arial"/>
          <w:lang w:val="en-GB"/>
        </w:rPr>
      </w:pPr>
      <w:r w:rsidRPr="001056D8">
        <w:rPr>
          <w:rFonts w:ascii="Arial" w:hAnsi="Arial" w:cs="Arial"/>
          <w:lang w:val="en-GB"/>
        </w:rPr>
        <w:t>•</w:t>
      </w:r>
      <w:r w:rsidRPr="001056D8">
        <w:rPr>
          <w:rFonts w:ascii="Arial" w:hAnsi="Arial" w:cs="Arial"/>
          <w:lang w:val="en-GB"/>
        </w:rPr>
        <w:tab/>
        <w:t xml:space="preserve">Three years after cloning of CFTR Rosenfeld </w:t>
      </w:r>
      <w:r w:rsidRPr="00EA0DD0">
        <w:rPr>
          <w:rFonts w:ascii="Arial" w:hAnsi="Arial" w:cs="Arial"/>
          <w:i/>
          <w:lang w:val="en-GB"/>
        </w:rPr>
        <w:t>et al</w:t>
      </w:r>
      <w:r w:rsidRPr="001056D8">
        <w:rPr>
          <w:rFonts w:ascii="Arial" w:hAnsi="Arial" w:cs="Arial"/>
          <w:lang w:val="en-GB"/>
        </w:rPr>
        <w:t xml:space="preserve"> provided evidence of successful</w:t>
      </w:r>
      <w:r w:rsidRPr="00846006">
        <w:rPr>
          <w:rFonts w:ascii="Arial" w:hAnsi="Arial" w:cs="Arial"/>
          <w:i/>
          <w:lang w:val="en-GB"/>
        </w:rPr>
        <w:t xml:space="preserve"> CFTR</w:t>
      </w:r>
      <w:r w:rsidRPr="001056D8">
        <w:rPr>
          <w:rFonts w:ascii="Arial" w:hAnsi="Arial" w:cs="Arial"/>
          <w:lang w:val="en-GB"/>
        </w:rPr>
        <w:t xml:space="preserve"> mRNA and protein expression after adenovirus-mediated CFTR cDNA transfer into cotton rats </w:t>
      </w:r>
      <w:r w:rsidR="009D5D8D">
        <w:rPr>
          <w:rFonts w:ascii="Arial" w:hAnsi="Arial" w:cs="Arial"/>
          <w:lang w:val="en-GB"/>
        </w:rPr>
        <w:t>{Rosenfeld, 1992 504 /id}</w:t>
      </w:r>
      <w:r w:rsidRPr="001056D8">
        <w:rPr>
          <w:rFonts w:ascii="Arial" w:hAnsi="Arial" w:cs="Arial"/>
          <w:lang w:val="en-GB"/>
        </w:rPr>
        <w:t>.</w:t>
      </w:r>
    </w:p>
    <w:p w14:paraId="743029ED" w14:textId="5B3E8A10" w:rsidR="00024E6B" w:rsidRPr="001056D8" w:rsidRDefault="00024E6B" w:rsidP="00024E6B">
      <w:pPr>
        <w:spacing w:line="480" w:lineRule="auto"/>
        <w:rPr>
          <w:rFonts w:ascii="Arial" w:hAnsi="Arial" w:cs="Arial"/>
          <w:lang w:val="en-GB"/>
        </w:rPr>
      </w:pPr>
      <w:r w:rsidRPr="001056D8">
        <w:rPr>
          <w:rFonts w:ascii="Arial" w:hAnsi="Arial" w:cs="Arial"/>
          <w:lang w:val="en-GB"/>
        </w:rPr>
        <w:t>•</w:t>
      </w:r>
      <w:r w:rsidRPr="001056D8">
        <w:rPr>
          <w:rFonts w:ascii="Arial" w:hAnsi="Arial" w:cs="Arial"/>
          <w:lang w:val="en-GB"/>
        </w:rPr>
        <w:tab/>
        <w:t xml:space="preserve">Four years after cloning of CFTR Hyde </w:t>
      </w:r>
      <w:r w:rsidRPr="00EA0DD0">
        <w:rPr>
          <w:rFonts w:ascii="Arial" w:hAnsi="Arial" w:cs="Arial"/>
          <w:i/>
          <w:lang w:val="en-GB"/>
        </w:rPr>
        <w:t>et al</w:t>
      </w:r>
      <w:r w:rsidRPr="001056D8">
        <w:rPr>
          <w:rFonts w:ascii="Arial" w:hAnsi="Arial" w:cs="Arial"/>
          <w:lang w:val="en-GB"/>
        </w:rPr>
        <w:t xml:space="preserve"> showed that non-viral CFTR cDNA transfer was able to partially correct the chloride transport in tracheal epi</w:t>
      </w:r>
      <w:r>
        <w:rPr>
          <w:rFonts w:ascii="Arial" w:hAnsi="Arial" w:cs="Arial"/>
          <w:lang w:val="en-GB"/>
        </w:rPr>
        <w:t xml:space="preserve">thelium of CF knockout mice </w:t>
      </w:r>
      <w:r w:rsidR="009D5D8D">
        <w:rPr>
          <w:rFonts w:ascii="Arial" w:hAnsi="Arial" w:cs="Arial"/>
          <w:lang w:val="en-GB"/>
        </w:rPr>
        <w:t>{Hyde, 1993 3 /id}</w:t>
      </w:r>
      <w:r w:rsidRPr="001056D8">
        <w:rPr>
          <w:rFonts w:ascii="Arial" w:hAnsi="Arial" w:cs="Arial"/>
          <w:lang w:val="en-GB"/>
        </w:rPr>
        <w:t>.</w:t>
      </w:r>
    </w:p>
    <w:p w14:paraId="76C56B05" w14:textId="1E554614" w:rsidR="00024E6B" w:rsidRPr="001056D8" w:rsidRDefault="00024E6B" w:rsidP="00024E6B">
      <w:pPr>
        <w:spacing w:line="480" w:lineRule="auto"/>
        <w:rPr>
          <w:rFonts w:ascii="Arial" w:hAnsi="Arial" w:cs="Arial"/>
          <w:lang w:val="en-GB"/>
        </w:rPr>
      </w:pPr>
      <w:r w:rsidRPr="001056D8">
        <w:rPr>
          <w:rFonts w:ascii="Arial" w:hAnsi="Arial" w:cs="Arial"/>
          <w:lang w:val="en-GB"/>
        </w:rPr>
        <w:t>•</w:t>
      </w:r>
      <w:r w:rsidRPr="001056D8">
        <w:rPr>
          <w:rFonts w:ascii="Arial" w:hAnsi="Arial" w:cs="Arial"/>
          <w:lang w:val="en-GB"/>
        </w:rPr>
        <w:tab/>
        <w:t xml:space="preserve">In the same year </w:t>
      </w:r>
      <w:proofErr w:type="spellStart"/>
      <w:r w:rsidRPr="001056D8">
        <w:rPr>
          <w:rFonts w:ascii="Arial" w:hAnsi="Arial" w:cs="Arial"/>
          <w:lang w:val="en-GB"/>
        </w:rPr>
        <w:t>Zabner</w:t>
      </w:r>
      <w:proofErr w:type="spellEnd"/>
      <w:r w:rsidRPr="001056D8">
        <w:rPr>
          <w:rFonts w:ascii="Arial" w:hAnsi="Arial" w:cs="Arial"/>
          <w:lang w:val="en-GB"/>
        </w:rPr>
        <w:t xml:space="preserve"> </w:t>
      </w:r>
      <w:r w:rsidRPr="00EA0DD0">
        <w:rPr>
          <w:rFonts w:ascii="Arial" w:hAnsi="Arial" w:cs="Arial"/>
          <w:i/>
          <w:lang w:val="en-GB"/>
        </w:rPr>
        <w:t>et al</w:t>
      </w:r>
      <w:r w:rsidRPr="001056D8">
        <w:rPr>
          <w:rFonts w:ascii="Arial" w:hAnsi="Arial" w:cs="Arial"/>
          <w:lang w:val="en-GB"/>
        </w:rPr>
        <w:t xml:space="preserve"> performed the first, albeit small and not placebo </w:t>
      </w:r>
      <w:proofErr w:type="gramStart"/>
      <w:r w:rsidRPr="001056D8">
        <w:rPr>
          <w:rFonts w:ascii="Arial" w:hAnsi="Arial" w:cs="Arial"/>
          <w:lang w:val="en-GB"/>
        </w:rPr>
        <w:t>controlled,</w:t>
      </w:r>
      <w:proofErr w:type="gramEnd"/>
      <w:r w:rsidRPr="001056D8">
        <w:rPr>
          <w:rFonts w:ascii="Arial" w:hAnsi="Arial" w:cs="Arial"/>
          <w:lang w:val="en-GB"/>
        </w:rPr>
        <w:t xml:space="preserve"> CF gene therapy trial in 3 patients. A first generation adenoviral vector carrying the </w:t>
      </w:r>
      <w:r w:rsidRPr="00846006">
        <w:rPr>
          <w:rFonts w:ascii="Arial" w:hAnsi="Arial" w:cs="Arial"/>
          <w:i/>
          <w:lang w:val="en-GB"/>
        </w:rPr>
        <w:t>CFTR</w:t>
      </w:r>
      <w:r w:rsidRPr="001056D8">
        <w:rPr>
          <w:rFonts w:ascii="Arial" w:hAnsi="Arial" w:cs="Arial"/>
          <w:lang w:val="en-GB"/>
        </w:rPr>
        <w:t xml:space="preserve"> cDNA was administered to the nasal epithelium and shown to partially restore </w:t>
      </w:r>
      <w:proofErr w:type="spellStart"/>
      <w:r w:rsidRPr="001056D8">
        <w:rPr>
          <w:rFonts w:ascii="Arial" w:hAnsi="Arial" w:cs="Arial"/>
          <w:lang w:val="en-GB"/>
        </w:rPr>
        <w:t>cAMP</w:t>
      </w:r>
      <w:proofErr w:type="spellEnd"/>
      <w:r w:rsidRPr="001056D8">
        <w:rPr>
          <w:rFonts w:ascii="Arial" w:hAnsi="Arial" w:cs="Arial"/>
          <w:lang w:val="en-GB"/>
        </w:rPr>
        <w:t xml:space="preserve">-mediated chloride transport </w:t>
      </w:r>
      <w:r w:rsidR="009D5D8D">
        <w:rPr>
          <w:rFonts w:ascii="Arial" w:hAnsi="Arial" w:cs="Arial"/>
          <w:lang w:val="en-GB"/>
        </w:rPr>
        <w:t>{</w:t>
      </w:r>
      <w:proofErr w:type="spellStart"/>
      <w:r w:rsidR="009D5D8D">
        <w:rPr>
          <w:rFonts w:ascii="Arial" w:hAnsi="Arial" w:cs="Arial"/>
          <w:lang w:val="en-GB"/>
        </w:rPr>
        <w:t>Zabner</w:t>
      </w:r>
      <w:proofErr w:type="spellEnd"/>
      <w:r w:rsidR="009D5D8D">
        <w:rPr>
          <w:rFonts w:ascii="Arial" w:hAnsi="Arial" w:cs="Arial"/>
          <w:lang w:val="en-GB"/>
        </w:rPr>
        <w:t>, 1993 223 /id}</w:t>
      </w:r>
      <w:r w:rsidRPr="001056D8">
        <w:rPr>
          <w:rFonts w:ascii="Arial" w:hAnsi="Arial" w:cs="Arial"/>
          <w:lang w:val="en-GB"/>
        </w:rPr>
        <w:t>.</w:t>
      </w:r>
    </w:p>
    <w:p w14:paraId="0EA79DAC" w14:textId="683B5310" w:rsidR="00024E6B" w:rsidRPr="001056D8" w:rsidRDefault="00024E6B" w:rsidP="00024E6B">
      <w:pPr>
        <w:spacing w:line="480" w:lineRule="auto"/>
        <w:rPr>
          <w:rFonts w:ascii="Arial" w:hAnsi="Arial" w:cs="Arial"/>
          <w:lang w:val="en-GB"/>
        </w:rPr>
      </w:pPr>
      <w:r w:rsidRPr="001056D8">
        <w:rPr>
          <w:rFonts w:ascii="Arial" w:hAnsi="Arial" w:cs="Arial"/>
          <w:lang w:val="en-GB"/>
        </w:rPr>
        <w:t>•</w:t>
      </w:r>
      <w:r w:rsidRPr="001056D8">
        <w:rPr>
          <w:rFonts w:ascii="Arial" w:hAnsi="Arial" w:cs="Arial"/>
          <w:lang w:val="en-GB"/>
        </w:rPr>
        <w:tab/>
        <w:t xml:space="preserve">Five years after cloning of CFTR Crystal </w:t>
      </w:r>
      <w:r w:rsidRPr="00EA0DD0">
        <w:rPr>
          <w:rFonts w:ascii="Arial" w:hAnsi="Arial" w:cs="Arial"/>
          <w:i/>
          <w:lang w:val="en-GB"/>
        </w:rPr>
        <w:t>et al</w:t>
      </w:r>
      <w:r w:rsidRPr="001056D8">
        <w:rPr>
          <w:rFonts w:ascii="Arial" w:hAnsi="Arial" w:cs="Arial"/>
          <w:lang w:val="en-GB"/>
        </w:rPr>
        <w:t xml:space="preserve"> performed the first phase 1 dose-escalation CF gene therapy study. This was first and foremost a safety study and showed transient inflammatory res</w:t>
      </w:r>
      <w:r>
        <w:rPr>
          <w:rFonts w:ascii="Arial" w:hAnsi="Arial" w:cs="Arial"/>
          <w:lang w:val="en-GB"/>
        </w:rPr>
        <w:t>ponses at the highest dose (5x1e</w:t>
      </w:r>
      <w:r w:rsidRPr="001056D8">
        <w:rPr>
          <w:rFonts w:ascii="Arial" w:hAnsi="Arial" w:cs="Arial"/>
          <w:lang w:val="en-GB"/>
        </w:rPr>
        <w:t xml:space="preserve">9 plaque forming units (PFU)/patient) </w:t>
      </w:r>
      <w:r w:rsidR="009D5D8D">
        <w:rPr>
          <w:rFonts w:ascii="Arial" w:hAnsi="Arial" w:cs="Arial"/>
          <w:lang w:val="en-GB"/>
        </w:rPr>
        <w:t>{Crystal, 1994 224 /id}</w:t>
      </w:r>
      <w:r w:rsidRPr="001056D8">
        <w:rPr>
          <w:rFonts w:ascii="Arial" w:hAnsi="Arial" w:cs="Arial"/>
          <w:lang w:val="en-GB"/>
        </w:rPr>
        <w:t>.</w:t>
      </w:r>
    </w:p>
    <w:p w14:paraId="4F5896E4" w14:textId="66009C91" w:rsidR="00024E6B" w:rsidRPr="001056D8" w:rsidRDefault="00024E6B" w:rsidP="00024E6B">
      <w:pPr>
        <w:spacing w:line="480" w:lineRule="auto"/>
        <w:rPr>
          <w:rFonts w:ascii="Arial" w:hAnsi="Arial" w:cs="Arial"/>
          <w:lang w:val="en-GB"/>
        </w:rPr>
      </w:pPr>
      <w:r w:rsidRPr="001056D8">
        <w:rPr>
          <w:rFonts w:ascii="Arial" w:hAnsi="Arial" w:cs="Arial"/>
          <w:lang w:val="en-GB"/>
        </w:rPr>
        <w:t>•</w:t>
      </w:r>
      <w:r w:rsidRPr="001056D8">
        <w:rPr>
          <w:rFonts w:ascii="Arial" w:hAnsi="Arial" w:cs="Arial"/>
          <w:lang w:val="en-GB"/>
        </w:rPr>
        <w:tab/>
        <w:t xml:space="preserve">Six years after cloning of CFTR </w:t>
      </w:r>
      <w:proofErr w:type="spellStart"/>
      <w:r w:rsidRPr="001056D8">
        <w:rPr>
          <w:rFonts w:ascii="Arial" w:hAnsi="Arial" w:cs="Arial"/>
          <w:lang w:val="en-GB"/>
        </w:rPr>
        <w:t>Caplen</w:t>
      </w:r>
      <w:proofErr w:type="spellEnd"/>
      <w:r w:rsidRPr="001056D8">
        <w:rPr>
          <w:rFonts w:ascii="Arial" w:hAnsi="Arial" w:cs="Arial"/>
          <w:lang w:val="en-GB"/>
        </w:rPr>
        <w:t xml:space="preserve"> </w:t>
      </w:r>
      <w:r w:rsidRPr="00EA0DD0">
        <w:rPr>
          <w:rFonts w:ascii="Arial" w:hAnsi="Arial" w:cs="Arial"/>
          <w:i/>
          <w:lang w:val="en-GB"/>
        </w:rPr>
        <w:t>et al</w:t>
      </w:r>
      <w:r w:rsidRPr="001056D8">
        <w:rPr>
          <w:rFonts w:ascii="Arial" w:hAnsi="Arial" w:cs="Arial"/>
          <w:lang w:val="en-GB"/>
        </w:rPr>
        <w:t xml:space="preserve"> provided first evidence that a non-viral gene transfer agent (</w:t>
      </w:r>
      <w:proofErr w:type="spellStart"/>
      <w:r w:rsidRPr="001056D8">
        <w:rPr>
          <w:rFonts w:ascii="Arial" w:hAnsi="Arial" w:cs="Arial"/>
          <w:lang w:val="en-GB"/>
        </w:rPr>
        <w:t>DC-Chol:DOPE</w:t>
      </w:r>
      <w:proofErr w:type="spellEnd"/>
      <w:r w:rsidRPr="001056D8">
        <w:rPr>
          <w:rFonts w:ascii="Arial" w:hAnsi="Arial" w:cs="Arial"/>
          <w:lang w:val="en-GB"/>
        </w:rPr>
        <w:t xml:space="preserve">) </w:t>
      </w:r>
      <w:proofErr w:type="spellStart"/>
      <w:r w:rsidRPr="001056D8">
        <w:rPr>
          <w:rFonts w:ascii="Arial" w:hAnsi="Arial" w:cs="Arial"/>
          <w:lang w:val="en-GB"/>
        </w:rPr>
        <w:t>complexed</w:t>
      </w:r>
      <w:proofErr w:type="spellEnd"/>
      <w:r w:rsidRPr="001056D8">
        <w:rPr>
          <w:rFonts w:ascii="Arial" w:hAnsi="Arial" w:cs="Arial"/>
          <w:lang w:val="en-GB"/>
        </w:rPr>
        <w:t xml:space="preserve"> with </w:t>
      </w:r>
      <w:r w:rsidRPr="00846006">
        <w:rPr>
          <w:rFonts w:ascii="Arial" w:hAnsi="Arial" w:cs="Arial"/>
          <w:i/>
          <w:lang w:val="en-GB"/>
        </w:rPr>
        <w:t>CFTR</w:t>
      </w:r>
      <w:r w:rsidRPr="001056D8">
        <w:rPr>
          <w:rFonts w:ascii="Arial" w:hAnsi="Arial" w:cs="Arial"/>
          <w:lang w:val="en-GB"/>
        </w:rPr>
        <w:t xml:space="preserve"> cDNA could partially correct </w:t>
      </w:r>
      <w:proofErr w:type="spellStart"/>
      <w:r w:rsidRPr="001056D8">
        <w:rPr>
          <w:rFonts w:ascii="Arial" w:hAnsi="Arial" w:cs="Arial"/>
          <w:lang w:val="en-GB"/>
        </w:rPr>
        <w:t>cAMP</w:t>
      </w:r>
      <w:proofErr w:type="spellEnd"/>
      <w:r w:rsidRPr="001056D8">
        <w:rPr>
          <w:rFonts w:ascii="Arial" w:hAnsi="Arial" w:cs="Arial"/>
          <w:lang w:val="en-GB"/>
        </w:rPr>
        <w:t xml:space="preserve">-mediated chloride transport in </w:t>
      </w:r>
      <w:r>
        <w:rPr>
          <w:rFonts w:ascii="Arial" w:hAnsi="Arial" w:cs="Arial"/>
          <w:lang w:val="en-GB"/>
        </w:rPr>
        <w:t xml:space="preserve">the </w:t>
      </w:r>
      <w:r w:rsidRPr="001056D8">
        <w:rPr>
          <w:rFonts w:ascii="Arial" w:hAnsi="Arial" w:cs="Arial"/>
          <w:lang w:val="en-GB"/>
        </w:rPr>
        <w:t>nasa</w:t>
      </w:r>
      <w:r>
        <w:rPr>
          <w:rFonts w:ascii="Arial" w:hAnsi="Arial" w:cs="Arial"/>
          <w:lang w:val="en-GB"/>
        </w:rPr>
        <w:t xml:space="preserve">l epithelium of CF patients </w:t>
      </w:r>
      <w:r w:rsidR="009D5D8D">
        <w:rPr>
          <w:rFonts w:ascii="Arial" w:hAnsi="Arial" w:cs="Arial"/>
          <w:lang w:val="en-GB"/>
        </w:rPr>
        <w:t>{</w:t>
      </w:r>
      <w:proofErr w:type="spellStart"/>
      <w:r w:rsidR="009D5D8D">
        <w:rPr>
          <w:rFonts w:ascii="Arial" w:hAnsi="Arial" w:cs="Arial"/>
          <w:lang w:val="en-GB"/>
        </w:rPr>
        <w:t>Caplen</w:t>
      </w:r>
      <w:proofErr w:type="spellEnd"/>
      <w:r w:rsidR="009D5D8D">
        <w:rPr>
          <w:rFonts w:ascii="Arial" w:hAnsi="Arial" w:cs="Arial"/>
          <w:lang w:val="en-GB"/>
        </w:rPr>
        <w:t>, 1995 234 /id}</w:t>
      </w:r>
      <w:r w:rsidRPr="001056D8">
        <w:rPr>
          <w:rFonts w:ascii="Arial" w:hAnsi="Arial" w:cs="Arial"/>
          <w:lang w:val="en-GB"/>
        </w:rPr>
        <w:t>.</w:t>
      </w:r>
    </w:p>
    <w:p w14:paraId="14A186A4" w14:textId="73FFCD2E" w:rsidR="00024E6B" w:rsidRDefault="00024E6B" w:rsidP="00024E6B">
      <w:pPr>
        <w:spacing w:line="480" w:lineRule="auto"/>
        <w:rPr>
          <w:rFonts w:ascii="Arial" w:hAnsi="Arial" w:cs="Arial"/>
          <w:lang w:val="en-GB"/>
        </w:rPr>
      </w:pPr>
      <w:r w:rsidRPr="001056D8">
        <w:rPr>
          <w:rFonts w:ascii="Arial" w:hAnsi="Arial" w:cs="Arial"/>
          <w:lang w:val="en-GB"/>
        </w:rPr>
        <w:lastRenderedPageBreak/>
        <w:t>•</w:t>
      </w:r>
      <w:r w:rsidRPr="001056D8">
        <w:rPr>
          <w:rFonts w:ascii="Arial" w:hAnsi="Arial" w:cs="Arial"/>
          <w:lang w:val="en-GB"/>
        </w:rPr>
        <w:tab/>
        <w:t xml:space="preserve">Ten years after cloning of CFTR Alton </w:t>
      </w:r>
      <w:r w:rsidRPr="00EA0DD0">
        <w:rPr>
          <w:rFonts w:ascii="Arial" w:hAnsi="Arial" w:cs="Arial"/>
          <w:i/>
          <w:lang w:val="en-GB"/>
        </w:rPr>
        <w:t>et al</w:t>
      </w:r>
      <w:r w:rsidRPr="001056D8">
        <w:rPr>
          <w:rFonts w:ascii="Arial" w:hAnsi="Arial" w:cs="Arial"/>
          <w:lang w:val="en-GB"/>
        </w:rPr>
        <w:t xml:space="preserve"> demonstrated that a non-viral gene transfer agent (GL67A) </w:t>
      </w:r>
      <w:proofErr w:type="spellStart"/>
      <w:r w:rsidRPr="001056D8">
        <w:rPr>
          <w:rFonts w:ascii="Arial" w:hAnsi="Arial" w:cs="Arial"/>
          <w:lang w:val="en-GB"/>
        </w:rPr>
        <w:t>complexed</w:t>
      </w:r>
      <w:proofErr w:type="spellEnd"/>
      <w:r w:rsidRPr="001056D8">
        <w:rPr>
          <w:rFonts w:ascii="Arial" w:hAnsi="Arial" w:cs="Arial"/>
          <w:lang w:val="en-GB"/>
        </w:rPr>
        <w:t xml:space="preserve"> with </w:t>
      </w:r>
      <w:r>
        <w:rPr>
          <w:rFonts w:ascii="Arial" w:hAnsi="Arial" w:cs="Arial"/>
          <w:lang w:val="en-GB"/>
        </w:rPr>
        <w:t xml:space="preserve">a plasmid DNA carrying the </w:t>
      </w:r>
      <w:r w:rsidRPr="00B776A2">
        <w:rPr>
          <w:rFonts w:ascii="Arial" w:hAnsi="Arial" w:cs="Arial"/>
          <w:i/>
          <w:lang w:val="en-GB"/>
        </w:rPr>
        <w:t>CFTR</w:t>
      </w:r>
      <w:r w:rsidRPr="001056D8">
        <w:rPr>
          <w:rFonts w:ascii="Arial" w:hAnsi="Arial" w:cs="Arial"/>
          <w:lang w:val="en-GB"/>
        </w:rPr>
        <w:t xml:space="preserve"> cDNA could partially correct </w:t>
      </w:r>
      <w:proofErr w:type="spellStart"/>
      <w:r w:rsidRPr="001056D8">
        <w:rPr>
          <w:rFonts w:ascii="Arial" w:hAnsi="Arial" w:cs="Arial"/>
          <w:lang w:val="en-GB"/>
        </w:rPr>
        <w:t>cAMP</w:t>
      </w:r>
      <w:proofErr w:type="spellEnd"/>
      <w:r w:rsidRPr="001056D8">
        <w:rPr>
          <w:rFonts w:ascii="Arial" w:hAnsi="Arial" w:cs="Arial"/>
          <w:lang w:val="en-GB"/>
        </w:rPr>
        <w:t xml:space="preserve">-mediated chloride transport </w:t>
      </w:r>
      <w:r>
        <w:rPr>
          <w:rFonts w:ascii="Arial" w:hAnsi="Arial" w:cs="Arial"/>
          <w:lang w:val="en-GB"/>
        </w:rPr>
        <w:t xml:space="preserve">in the lungs of CF patients </w:t>
      </w:r>
      <w:r w:rsidR="009D5D8D">
        <w:rPr>
          <w:rFonts w:ascii="Arial" w:hAnsi="Arial" w:cs="Arial"/>
          <w:lang w:val="en-GB"/>
        </w:rPr>
        <w:t>{Alton, 1999 4 /id}</w:t>
      </w:r>
      <w:r w:rsidRPr="001056D8">
        <w:rPr>
          <w:rFonts w:ascii="Arial" w:hAnsi="Arial" w:cs="Arial"/>
          <w:lang w:val="en-GB"/>
        </w:rPr>
        <w:t xml:space="preserve">. </w:t>
      </w:r>
    </w:p>
    <w:p w14:paraId="13B704F1" w14:textId="2C6B9A70" w:rsidR="00024E6B" w:rsidRDefault="00024E6B" w:rsidP="00024E6B">
      <w:pPr>
        <w:spacing w:line="480" w:lineRule="auto"/>
        <w:rPr>
          <w:rFonts w:ascii="Arial" w:hAnsi="Arial" w:cs="Arial"/>
          <w:lang w:val="en-GB"/>
        </w:rPr>
      </w:pPr>
      <w:r>
        <w:rPr>
          <w:rFonts w:ascii="Arial" w:hAnsi="Arial" w:cs="Arial"/>
          <w:lang w:val="en-GB"/>
        </w:rPr>
        <w:t>•</w:t>
      </w:r>
      <w:r>
        <w:rPr>
          <w:rFonts w:ascii="Arial" w:hAnsi="Arial" w:cs="Arial"/>
          <w:lang w:val="en-GB"/>
        </w:rPr>
        <w:tab/>
        <w:t>26</w:t>
      </w:r>
      <w:r w:rsidRPr="001056D8">
        <w:rPr>
          <w:rFonts w:ascii="Arial" w:hAnsi="Arial" w:cs="Arial"/>
          <w:lang w:val="en-GB"/>
        </w:rPr>
        <w:t xml:space="preserve"> years after cloning of CFTR Alton </w:t>
      </w:r>
      <w:r w:rsidRPr="00EA0DD0">
        <w:rPr>
          <w:rFonts w:ascii="Arial" w:hAnsi="Arial" w:cs="Arial"/>
          <w:i/>
          <w:lang w:val="en-GB"/>
        </w:rPr>
        <w:t>et al</w:t>
      </w:r>
      <w:r w:rsidRPr="001056D8">
        <w:rPr>
          <w:rFonts w:ascii="Arial" w:hAnsi="Arial" w:cs="Arial"/>
          <w:lang w:val="en-GB"/>
        </w:rPr>
        <w:t xml:space="preserve"> demonstrated that</w:t>
      </w:r>
      <w:r>
        <w:rPr>
          <w:rFonts w:ascii="Arial" w:hAnsi="Arial" w:cs="Arial"/>
          <w:lang w:val="en-GB"/>
        </w:rPr>
        <w:t xml:space="preserve"> repeated administration of GL67A </w:t>
      </w:r>
      <w:proofErr w:type="spellStart"/>
      <w:r>
        <w:rPr>
          <w:rFonts w:ascii="Arial" w:hAnsi="Arial" w:cs="Arial"/>
          <w:lang w:val="en-GB"/>
        </w:rPr>
        <w:t>complexed</w:t>
      </w:r>
      <w:proofErr w:type="spellEnd"/>
      <w:r>
        <w:rPr>
          <w:rFonts w:ascii="Arial" w:hAnsi="Arial" w:cs="Arial"/>
          <w:lang w:val="en-GB"/>
        </w:rPr>
        <w:t xml:space="preserve"> with</w:t>
      </w:r>
      <w:r w:rsidRPr="00266785">
        <w:rPr>
          <w:rFonts w:ascii="Arial" w:hAnsi="Arial" w:cs="Arial"/>
          <w:lang w:val="en-GB"/>
        </w:rPr>
        <w:t xml:space="preserve"> </w:t>
      </w:r>
      <w:r>
        <w:rPr>
          <w:rFonts w:ascii="Arial" w:hAnsi="Arial" w:cs="Arial"/>
          <w:lang w:val="en-GB"/>
        </w:rPr>
        <w:t xml:space="preserve">a plasmid DNA carrying the </w:t>
      </w:r>
      <w:r w:rsidRPr="00B776A2">
        <w:rPr>
          <w:rFonts w:ascii="Arial" w:hAnsi="Arial" w:cs="Arial"/>
          <w:i/>
          <w:lang w:val="en-GB"/>
        </w:rPr>
        <w:t>CFTR</w:t>
      </w:r>
      <w:r w:rsidRPr="001056D8">
        <w:rPr>
          <w:rFonts w:ascii="Arial" w:hAnsi="Arial" w:cs="Arial"/>
          <w:lang w:val="en-GB"/>
        </w:rPr>
        <w:t xml:space="preserve"> cDNA</w:t>
      </w:r>
      <w:r>
        <w:rPr>
          <w:rFonts w:ascii="Arial" w:hAnsi="Arial" w:cs="Arial"/>
          <w:lang w:val="en-GB"/>
        </w:rPr>
        <w:t xml:space="preserve"> significantly, albeit modestly, stabilised lung function in CF patients </w:t>
      </w:r>
      <w:r w:rsidR="009D5D8D">
        <w:rPr>
          <w:rFonts w:ascii="Arial" w:hAnsi="Arial" w:cs="Arial"/>
          <w:lang w:val="en-GB"/>
        </w:rPr>
        <w:t>{Alton, 2015 1769 /id}</w:t>
      </w:r>
    </w:p>
    <w:p w14:paraId="64191B13" w14:textId="77777777" w:rsidR="001848DD" w:rsidRDefault="001848DD">
      <w:pPr>
        <w:spacing w:after="0" w:line="240" w:lineRule="auto"/>
        <w:rPr>
          <w:rFonts w:ascii="Arial" w:hAnsi="Arial" w:cs="Arial"/>
          <w:b/>
        </w:rPr>
      </w:pPr>
    </w:p>
    <w:p w14:paraId="6F455057" w14:textId="77777777" w:rsidR="00024E6B" w:rsidRDefault="00024E6B" w:rsidP="001011AE">
      <w:pPr>
        <w:spacing w:line="480" w:lineRule="auto"/>
        <w:rPr>
          <w:rFonts w:ascii="Arial" w:hAnsi="Arial" w:cs="Arial"/>
          <w:b/>
        </w:rPr>
      </w:pPr>
    </w:p>
    <w:p w14:paraId="5127FBB0" w14:textId="77777777" w:rsidR="00024E6B" w:rsidRDefault="00024E6B" w:rsidP="001011AE">
      <w:pPr>
        <w:spacing w:line="480" w:lineRule="auto"/>
        <w:rPr>
          <w:rFonts w:ascii="Arial" w:hAnsi="Arial" w:cs="Arial"/>
          <w:b/>
        </w:rPr>
      </w:pPr>
    </w:p>
    <w:p w14:paraId="4E24827C" w14:textId="77777777" w:rsidR="00383F7D" w:rsidRDefault="00383F7D" w:rsidP="001011AE">
      <w:pPr>
        <w:spacing w:line="480" w:lineRule="auto"/>
        <w:rPr>
          <w:rFonts w:ascii="Arial" w:hAnsi="Arial" w:cs="Arial"/>
          <w:b/>
        </w:rPr>
      </w:pPr>
    </w:p>
    <w:p w14:paraId="69AEB060" w14:textId="77777777" w:rsidR="00383F7D" w:rsidRDefault="00383F7D" w:rsidP="001011AE">
      <w:pPr>
        <w:spacing w:line="480" w:lineRule="auto"/>
        <w:rPr>
          <w:rFonts w:ascii="Arial" w:hAnsi="Arial" w:cs="Arial"/>
          <w:b/>
        </w:rPr>
      </w:pPr>
    </w:p>
    <w:p w14:paraId="6DB15134" w14:textId="77777777" w:rsidR="00383F7D" w:rsidRDefault="00383F7D" w:rsidP="001011AE">
      <w:pPr>
        <w:spacing w:line="480" w:lineRule="auto"/>
        <w:rPr>
          <w:rFonts w:ascii="Arial" w:hAnsi="Arial" w:cs="Arial"/>
          <w:b/>
        </w:rPr>
      </w:pPr>
    </w:p>
    <w:p w14:paraId="46851B2C" w14:textId="77777777" w:rsidR="00383F7D" w:rsidRDefault="00383F7D" w:rsidP="001011AE">
      <w:pPr>
        <w:spacing w:line="480" w:lineRule="auto"/>
        <w:rPr>
          <w:rFonts w:ascii="Arial" w:hAnsi="Arial" w:cs="Arial"/>
          <w:b/>
        </w:rPr>
      </w:pPr>
    </w:p>
    <w:p w14:paraId="7B703462" w14:textId="77777777" w:rsidR="00383F7D" w:rsidRDefault="00383F7D" w:rsidP="001011AE">
      <w:pPr>
        <w:spacing w:line="480" w:lineRule="auto"/>
        <w:rPr>
          <w:rFonts w:ascii="Arial" w:hAnsi="Arial" w:cs="Arial"/>
          <w:b/>
        </w:rPr>
      </w:pPr>
    </w:p>
    <w:p w14:paraId="1A9685CB" w14:textId="77777777" w:rsidR="00383F7D" w:rsidRDefault="00383F7D" w:rsidP="001011AE">
      <w:pPr>
        <w:spacing w:line="480" w:lineRule="auto"/>
        <w:rPr>
          <w:rFonts w:ascii="Arial" w:hAnsi="Arial" w:cs="Arial"/>
          <w:b/>
        </w:rPr>
      </w:pPr>
    </w:p>
    <w:p w14:paraId="1B978FB2" w14:textId="77777777" w:rsidR="00383F7D" w:rsidRDefault="00383F7D" w:rsidP="001011AE">
      <w:pPr>
        <w:spacing w:line="480" w:lineRule="auto"/>
        <w:rPr>
          <w:rFonts w:ascii="Arial" w:hAnsi="Arial" w:cs="Arial"/>
          <w:b/>
        </w:rPr>
      </w:pPr>
    </w:p>
    <w:p w14:paraId="20705610" w14:textId="77777777" w:rsidR="00383F7D" w:rsidRDefault="00383F7D" w:rsidP="001011AE">
      <w:pPr>
        <w:spacing w:line="480" w:lineRule="auto"/>
        <w:rPr>
          <w:rFonts w:ascii="Arial" w:hAnsi="Arial" w:cs="Arial"/>
          <w:b/>
        </w:rPr>
      </w:pPr>
    </w:p>
    <w:p w14:paraId="10A278B6" w14:textId="77777777" w:rsidR="00383F7D" w:rsidRDefault="00383F7D" w:rsidP="001011AE">
      <w:pPr>
        <w:spacing w:line="480" w:lineRule="auto"/>
        <w:rPr>
          <w:rFonts w:ascii="Arial" w:hAnsi="Arial" w:cs="Arial"/>
          <w:b/>
        </w:rPr>
      </w:pPr>
    </w:p>
    <w:p w14:paraId="43FD89E0" w14:textId="77777777" w:rsidR="00383F7D" w:rsidRDefault="00383F7D" w:rsidP="001011AE">
      <w:pPr>
        <w:spacing w:line="480" w:lineRule="auto"/>
        <w:rPr>
          <w:rFonts w:ascii="Arial" w:hAnsi="Arial" w:cs="Arial"/>
          <w:b/>
        </w:rPr>
      </w:pPr>
    </w:p>
    <w:p w14:paraId="31951782" w14:textId="20F30CE7" w:rsidR="00FC131B" w:rsidRDefault="00FC131B" w:rsidP="001011AE">
      <w:pPr>
        <w:spacing w:line="480" w:lineRule="auto"/>
        <w:rPr>
          <w:rFonts w:ascii="Arial" w:hAnsi="Arial" w:cs="Arial"/>
          <w:b/>
        </w:rPr>
      </w:pPr>
      <w:r>
        <w:rPr>
          <w:rFonts w:ascii="Arial" w:hAnsi="Arial" w:cs="Arial"/>
          <w:b/>
        </w:rPr>
        <w:t>Figure legends</w:t>
      </w:r>
    </w:p>
    <w:p w14:paraId="6FB504FA" w14:textId="77777777" w:rsidR="00FC131B" w:rsidRDefault="00FC131B" w:rsidP="001011AE">
      <w:pPr>
        <w:spacing w:line="480" w:lineRule="auto"/>
        <w:rPr>
          <w:rFonts w:ascii="Arial" w:hAnsi="Arial" w:cs="Arial"/>
          <w:b/>
        </w:rPr>
      </w:pPr>
      <w:r w:rsidRPr="00FC131B">
        <w:rPr>
          <w:rFonts w:ascii="Arial" w:hAnsi="Arial" w:cs="Arial"/>
          <w:b/>
        </w:rPr>
        <w:t xml:space="preserve">Figure 1: </w:t>
      </w:r>
      <w:r>
        <w:rPr>
          <w:rFonts w:ascii="Arial" w:hAnsi="Arial" w:cs="Arial"/>
          <w:b/>
        </w:rPr>
        <w:t>Repeated administration of pGM169/GL67A in mice</w:t>
      </w:r>
    </w:p>
    <w:p w14:paraId="2E5241A6" w14:textId="48BDA65D" w:rsidR="00FC131B" w:rsidRDefault="00FC131B" w:rsidP="001011AE">
      <w:pPr>
        <w:spacing w:line="480" w:lineRule="auto"/>
        <w:rPr>
          <w:rFonts w:ascii="Arial" w:hAnsi="Arial" w:cs="Arial"/>
        </w:rPr>
      </w:pPr>
      <w:r>
        <w:rPr>
          <w:rFonts w:ascii="Arial" w:hAnsi="Arial" w:cs="Arial"/>
        </w:rPr>
        <w:t xml:space="preserve">Mice (n=10/group) </w:t>
      </w:r>
      <w:r w:rsidRPr="00FC131B">
        <w:rPr>
          <w:rFonts w:ascii="Arial" w:hAnsi="Arial" w:cs="Arial"/>
        </w:rPr>
        <w:t xml:space="preserve">received one, six or 12 deliveries of </w:t>
      </w:r>
      <w:proofErr w:type="spellStart"/>
      <w:r w:rsidRPr="00FC131B">
        <w:rPr>
          <w:rFonts w:ascii="Arial" w:hAnsi="Arial" w:cs="Arial"/>
        </w:rPr>
        <w:t>aerosolised</w:t>
      </w:r>
      <w:proofErr w:type="spellEnd"/>
      <w:r w:rsidRPr="00FC131B">
        <w:rPr>
          <w:rFonts w:ascii="Arial" w:hAnsi="Arial" w:cs="Arial"/>
        </w:rPr>
        <w:t xml:space="preserve"> pGM169/GL67A or air only. One day after the last treatment pGM169 mRNA was quantified in lungs using QRT-PCR. Data are expressed as a percentage of vector-specific pGM169/endogenous murine </w:t>
      </w:r>
      <w:proofErr w:type="spellStart"/>
      <w:r w:rsidRPr="00FC131B">
        <w:rPr>
          <w:rFonts w:ascii="Arial" w:hAnsi="Arial" w:cs="Arial"/>
        </w:rPr>
        <w:t>Cftr</w:t>
      </w:r>
      <w:proofErr w:type="spellEnd"/>
      <w:r w:rsidRPr="00FC131B">
        <w:rPr>
          <w:rFonts w:ascii="Arial" w:hAnsi="Arial" w:cs="Arial"/>
        </w:rPr>
        <w:t xml:space="preserve"> mRNA (</w:t>
      </w:r>
      <w:r w:rsidRPr="00FC131B">
        <w:rPr>
          <w:rFonts w:ascii="Arial" w:hAnsi="Arial" w:cs="Arial"/>
          <w:color w:val="000000" w:themeColor="text1"/>
        </w:rPr>
        <w:t xml:space="preserve">***=p&lt;0.001 compared to control). </w:t>
      </w:r>
      <w:proofErr w:type="gramStart"/>
      <w:r w:rsidRPr="00FC131B">
        <w:rPr>
          <w:rFonts w:ascii="Arial" w:hAnsi="Arial" w:cs="Arial"/>
        </w:rPr>
        <w:t>pGM169</w:t>
      </w:r>
      <w:proofErr w:type="gramEnd"/>
      <w:r w:rsidRPr="00FC131B">
        <w:rPr>
          <w:rFonts w:ascii="Arial" w:hAnsi="Arial" w:cs="Arial"/>
        </w:rPr>
        <w:t xml:space="preserve"> mRNA was detectable in a small number of air control animals</w:t>
      </w:r>
      <w:r>
        <w:rPr>
          <w:rFonts w:ascii="Arial" w:hAnsi="Arial" w:cs="Arial"/>
        </w:rPr>
        <w:t xml:space="preserve"> (2/30)</w:t>
      </w:r>
      <w:r w:rsidRPr="00FC131B">
        <w:rPr>
          <w:rFonts w:ascii="Arial" w:hAnsi="Arial" w:cs="Arial"/>
        </w:rPr>
        <w:t xml:space="preserve"> due to sample contamination during harvesting, processing or analysis, a common problem associated with PCR-based mRNA detection methods. This finding did not affect interpretation of the results. Each symbol represents one animal and the group median is shown as a horizontal bar. PBNQ=positive, but not quantifiable because lower than the standard curve.</w:t>
      </w:r>
    </w:p>
    <w:p w14:paraId="63D311D5" w14:textId="77777777" w:rsidR="00A128D1" w:rsidRPr="00FC131B" w:rsidRDefault="00A128D1" w:rsidP="001011AE">
      <w:pPr>
        <w:spacing w:line="480" w:lineRule="auto"/>
        <w:rPr>
          <w:rFonts w:ascii="Arial" w:hAnsi="Arial" w:cs="Arial"/>
        </w:rPr>
      </w:pPr>
    </w:p>
    <w:p w14:paraId="43979EFD" w14:textId="6DEF433A" w:rsidR="007A5338" w:rsidRDefault="00FC131B" w:rsidP="001011AE">
      <w:pPr>
        <w:spacing w:line="480" w:lineRule="auto"/>
        <w:rPr>
          <w:rFonts w:ascii="Arial" w:hAnsi="Arial" w:cs="Arial"/>
          <w:b/>
        </w:rPr>
      </w:pPr>
      <w:r>
        <w:rPr>
          <w:rFonts w:ascii="Arial" w:hAnsi="Arial" w:cs="Arial"/>
          <w:b/>
        </w:rPr>
        <w:t xml:space="preserve">Figure 2: </w:t>
      </w:r>
      <w:proofErr w:type="spellStart"/>
      <w:r w:rsidR="007A5338">
        <w:rPr>
          <w:rFonts w:ascii="Arial" w:hAnsi="Arial" w:cs="Arial"/>
          <w:b/>
        </w:rPr>
        <w:t>Stabilisation</w:t>
      </w:r>
      <w:proofErr w:type="spellEnd"/>
      <w:r w:rsidR="007A5338">
        <w:rPr>
          <w:rFonts w:ascii="Arial" w:hAnsi="Arial" w:cs="Arial"/>
          <w:b/>
        </w:rPr>
        <w:t xml:space="preserve"> of lung function after repeated administration of the non-viral formulation pGM169/GL67A</w:t>
      </w:r>
    </w:p>
    <w:p w14:paraId="5FD4DF61" w14:textId="66252A71" w:rsidR="00B776A2" w:rsidRDefault="007A5338" w:rsidP="001011AE">
      <w:pPr>
        <w:spacing w:line="480" w:lineRule="auto"/>
        <w:rPr>
          <w:rFonts w:ascii="Arial" w:hAnsi="Arial" w:cs="Arial"/>
          <w:color w:val="262626"/>
          <w:lang w:eastAsia="en-US"/>
        </w:rPr>
      </w:pPr>
      <w:r>
        <w:rPr>
          <w:rFonts w:ascii="Arial" w:hAnsi="Arial" w:cs="Arial"/>
        </w:rPr>
        <w:t>Cystic fibrosis patients were treated monthly for twelve month</w:t>
      </w:r>
      <w:r w:rsidR="008F2AC9">
        <w:rPr>
          <w:rFonts w:ascii="Arial" w:hAnsi="Arial" w:cs="Arial"/>
        </w:rPr>
        <w:t>s</w:t>
      </w:r>
      <w:r>
        <w:rPr>
          <w:rFonts w:ascii="Arial" w:hAnsi="Arial" w:cs="Arial"/>
        </w:rPr>
        <w:t xml:space="preserve"> with either active drug or the placebo.  Lung function (</w:t>
      </w:r>
      <w:r w:rsidRPr="007A5338">
        <w:rPr>
          <w:rFonts w:ascii="Arial" w:hAnsi="Arial" w:cs="Arial"/>
        </w:rPr>
        <w:t>FEV</w:t>
      </w:r>
      <w:r w:rsidRPr="00B776A2">
        <w:rPr>
          <w:rFonts w:ascii="Arial" w:hAnsi="Arial" w:cs="Arial"/>
          <w:vertAlign w:val="subscript"/>
        </w:rPr>
        <w:t>1</w:t>
      </w:r>
      <w:r w:rsidRPr="007A5338">
        <w:rPr>
          <w:rFonts w:ascii="Arial" w:hAnsi="Arial" w:cs="Arial"/>
        </w:rPr>
        <w:t>=forced ex</w:t>
      </w:r>
      <w:r>
        <w:rPr>
          <w:rFonts w:ascii="Arial" w:hAnsi="Arial" w:cs="Arial"/>
        </w:rPr>
        <w:t>piratory volume in 1 s</w:t>
      </w:r>
      <w:r w:rsidR="008F2AC9">
        <w:rPr>
          <w:rFonts w:ascii="Arial" w:hAnsi="Arial" w:cs="Arial"/>
        </w:rPr>
        <w:t>econd</w:t>
      </w:r>
      <w:r>
        <w:rPr>
          <w:rFonts w:ascii="Arial" w:hAnsi="Arial" w:cs="Arial"/>
        </w:rPr>
        <w:t xml:space="preserve">) was measured </w:t>
      </w:r>
      <w:r w:rsidRPr="007A5338">
        <w:rPr>
          <w:rFonts w:ascii="Arial" w:hAnsi="Arial" w:cs="Arial"/>
        </w:rPr>
        <w:t>at each treatment</w:t>
      </w:r>
      <w:r>
        <w:rPr>
          <w:rFonts w:ascii="Arial" w:hAnsi="Arial" w:cs="Arial"/>
        </w:rPr>
        <w:t xml:space="preserve"> visit before administration of </w:t>
      </w:r>
      <w:r w:rsidRPr="007A5338">
        <w:rPr>
          <w:rFonts w:ascii="Arial" w:hAnsi="Arial" w:cs="Arial"/>
        </w:rPr>
        <w:t xml:space="preserve">study drugs. </w:t>
      </w:r>
      <w:r w:rsidR="00846006">
        <w:rPr>
          <w:rFonts w:ascii="Arial" w:hAnsi="Arial" w:cs="Arial"/>
        </w:rPr>
        <w:t>Data are</w:t>
      </w:r>
      <w:r>
        <w:rPr>
          <w:rFonts w:ascii="Arial" w:hAnsi="Arial" w:cs="Arial"/>
        </w:rPr>
        <w:t xml:space="preserve"> expressed as relative change from baseline in % predicted FEV</w:t>
      </w:r>
      <w:r w:rsidRPr="00B776A2">
        <w:rPr>
          <w:rFonts w:ascii="Arial" w:hAnsi="Arial" w:cs="Arial"/>
          <w:vertAlign w:val="subscript"/>
        </w:rPr>
        <w:t>1</w:t>
      </w:r>
      <w:r>
        <w:rPr>
          <w:rFonts w:ascii="Arial" w:hAnsi="Arial" w:cs="Arial"/>
        </w:rPr>
        <w:t xml:space="preserve">. </w:t>
      </w:r>
      <w:r w:rsidR="00B776A2">
        <w:rPr>
          <w:rFonts w:ascii="Arial" w:hAnsi="Arial" w:cs="Arial"/>
        </w:rPr>
        <w:t xml:space="preserve">Error bars </w:t>
      </w:r>
      <w:r w:rsidRPr="007A5338">
        <w:rPr>
          <w:rFonts w:ascii="Arial" w:hAnsi="Arial" w:cs="Arial"/>
        </w:rPr>
        <w:t xml:space="preserve">show the standard error of the mean. </w:t>
      </w:r>
      <w:r w:rsidR="00B776A2">
        <w:rPr>
          <w:rFonts w:ascii="Arial" w:hAnsi="Arial" w:cs="Arial"/>
        </w:rPr>
        <w:t>(</w:t>
      </w:r>
      <w:r w:rsidR="00B776A2" w:rsidRPr="00B776A2">
        <w:rPr>
          <w:rFonts w:ascii="Arial" w:hAnsi="Arial" w:cs="Arial"/>
          <w:b/>
        </w:rPr>
        <w:t>A</w:t>
      </w:r>
      <w:r w:rsidR="00B776A2">
        <w:rPr>
          <w:rFonts w:ascii="Arial" w:hAnsi="Arial" w:cs="Arial"/>
        </w:rPr>
        <w:t>) All patients. There was a significant, albeit modest, treatment eff</w:t>
      </w:r>
      <w:r w:rsidR="00B776A2" w:rsidRPr="00B776A2">
        <w:rPr>
          <w:rFonts w:ascii="Arial" w:hAnsi="Arial" w:cs="Arial"/>
        </w:rPr>
        <w:t xml:space="preserve">ect in the pGM169/GL67A group versus placebo at 12 </w:t>
      </w:r>
      <w:r w:rsidR="00B776A2">
        <w:rPr>
          <w:rFonts w:ascii="Arial" w:hAnsi="Arial" w:cs="Arial"/>
        </w:rPr>
        <w:t xml:space="preserve">months’ follow-up (3·7%, </w:t>
      </w:r>
      <w:r w:rsidR="00B776A2" w:rsidRPr="00B776A2">
        <w:rPr>
          <w:rFonts w:ascii="Arial" w:hAnsi="Arial" w:cs="Arial"/>
        </w:rPr>
        <w:t>p=0·046).</w:t>
      </w:r>
      <w:r w:rsidR="00B776A2">
        <w:rPr>
          <w:rFonts w:ascii="Arial" w:hAnsi="Arial" w:cs="Arial"/>
        </w:rPr>
        <w:t xml:space="preserve"> (</w:t>
      </w:r>
      <w:r w:rsidR="00B776A2" w:rsidRPr="00B776A2">
        <w:rPr>
          <w:rFonts w:ascii="Arial" w:hAnsi="Arial" w:cs="Arial"/>
          <w:b/>
        </w:rPr>
        <w:t>B</w:t>
      </w:r>
      <w:r w:rsidR="00B776A2">
        <w:rPr>
          <w:rFonts w:ascii="Arial" w:hAnsi="Arial" w:cs="Arial"/>
        </w:rPr>
        <w:t xml:space="preserve">) Patients with “bad” lung function at start of treatment </w:t>
      </w:r>
      <w:r w:rsidR="00B776A2">
        <w:rPr>
          <w:rFonts w:ascii="Arial" w:hAnsi="Arial" w:cs="Arial"/>
        </w:rPr>
        <w:lastRenderedPageBreak/>
        <w:t>(</w:t>
      </w:r>
      <w:r w:rsidR="00B776A2">
        <w:rPr>
          <w:rFonts w:ascii="Arial" w:hAnsi="Arial" w:cs="Arial"/>
          <w:color w:val="262626"/>
          <w:lang w:eastAsia="en-US"/>
        </w:rPr>
        <w:t>Baseline FEV</w:t>
      </w:r>
      <w:r w:rsidR="00B776A2" w:rsidRPr="00B776A2">
        <w:rPr>
          <w:rFonts w:ascii="Arial" w:hAnsi="Arial" w:cs="Arial"/>
          <w:color w:val="262626"/>
          <w:vertAlign w:val="subscript"/>
          <w:lang w:eastAsia="en-US"/>
        </w:rPr>
        <w:t>1</w:t>
      </w:r>
      <w:r w:rsidR="00B776A2">
        <w:rPr>
          <w:rFonts w:ascii="Arial" w:hAnsi="Arial" w:cs="Arial"/>
          <w:color w:val="262626"/>
          <w:lang w:eastAsia="en-US"/>
        </w:rPr>
        <w:t xml:space="preserve"> = 50-70%), (</w:t>
      </w:r>
      <w:r w:rsidR="00B776A2" w:rsidRPr="00B776A2">
        <w:rPr>
          <w:rFonts w:ascii="Arial" w:hAnsi="Arial" w:cs="Arial"/>
          <w:b/>
          <w:color w:val="262626"/>
          <w:lang w:eastAsia="en-US"/>
        </w:rPr>
        <w:t>C</w:t>
      </w:r>
      <w:r w:rsidR="00B776A2">
        <w:rPr>
          <w:rFonts w:ascii="Arial" w:hAnsi="Arial" w:cs="Arial"/>
          <w:color w:val="262626"/>
          <w:lang w:eastAsia="en-US"/>
        </w:rPr>
        <w:t xml:space="preserve">) </w:t>
      </w:r>
      <w:r w:rsidR="00B776A2">
        <w:rPr>
          <w:rFonts w:ascii="Arial" w:hAnsi="Arial" w:cs="Arial"/>
        </w:rPr>
        <w:t>Patients with “good” lung function at start of treatment (</w:t>
      </w:r>
      <w:r w:rsidR="00B776A2">
        <w:rPr>
          <w:rFonts w:ascii="Arial" w:hAnsi="Arial" w:cs="Arial"/>
          <w:color w:val="262626"/>
          <w:lang w:eastAsia="en-US"/>
        </w:rPr>
        <w:t>Baseline FEV</w:t>
      </w:r>
      <w:r w:rsidR="00B776A2" w:rsidRPr="00B776A2">
        <w:rPr>
          <w:rFonts w:ascii="Arial" w:hAnsi="Arial" w:cs="Arial"/>
          <w:color w:val="262626"/>
          <w:vertAlign w:val="subscript"/>
          <w:lang w:eastAsia="en-US"/>
        </w:rPr>
        <w:t>1</w:t>
      </w:r>
      <w:r w:rsidR="00B776A2">
        <w:rPr>
          <w:rFonts w:ascii="Arial" w:hAnsi="Arial" w:cs="Arial"/>
          <w:color w:val="262626"/>
          <w:lang w:eastAsia="en-US"/>
        </w:rPr>
        <w:t>=70-90%)</w:t>
      </w:r>
      <w:r w:rsidR="00631253">
        <w:rPr>
          <w:rFonts w:ascii="Arial" w:hAnsi="Arial" w:cs="Arial"/>
          <w:color w:val="262626"/>
          <w:lang w:eastAsia="en-US"/>
        </w:rPr>
        <w:t xml:space="preserve">. The figure is adapted from </w:t>
      </w:r>
      <w:r w:rsidR="006D381F">
        <w:rPr>
          <w:rFonts w:ascii="Arial" w:hAnsi="Arial" w:cs="Arial"/>
          <w:color w:val="262626"/>
          <w:lang w:eastAsia="en-US"/>
        </w:rPr>
        <w:t>[53]</w:t>
      </w:r>
      <w:r w:rsidR="00631253">
        <w:rPr>
          <w:rFonts w:ascii="Arial" w:hAnsi="Arial" w:cs="Arial"/>
          <w:color w:val="262626"/>
          <w:lang w:eastAsia="en-US"/>
        </w:rPr>
        <w:t xml:space="preserve"> as part of a CCBY license. </w:t>
      </w:r>
    </w:p>
    <w:p w14:paraId="0C37AC8C" w14:textId="77777777" w:rsidR="00631253" w:rsidRPr="00B776A2" w:rsidRDefault="00631253" w:rsidP="001011AE">
      <w:pPr>
        <w:spacing w:line="480" w:lineRule="auto"/>
        <w:rPr>
          <w:rFonts w:ascii="Arial" w:hAnsi="Arial" w:cs="Arial"/>
        </w:rPr>
      </w:pPr>
    </w:p>
    <w:p w14:paraId="4044F0CE" w14:textId="4BD8654C" w:rsidR="00682994" w:rsidRPr="00682994" w:rsidRDefault="00502235" w:rsidP="00682994">
      <w:pPr>
        <w:rPr>
          <w:rFonts w:ascii="Arial" w:eastAsia="Calibri" w:hAnsi="Arial" w:cs="Arial"/>
          <w:lang w:val="en-GB"/>
        </w:rPr>
      </w:pPr>
      <w:r>
        <w:rPr>
          <w:rFonts w:ascii="Arial" w:hAnsi="Arial" w:cs="Arial"/>
          <w:color w:val="262626"/>
          <w:lang w:eastAsia="en-US"/>
        </w:rPr>
        <w:br w:type="page"/>
      </w:r>
      <w:r w:rsidR="00682994" w:rsidRPr="00682994">
        <w:rPr>
          <w:rFonts w:ascii="Arial" w:eastAsia="Calibri" w:hAnsi="Arial" w:cs="Arial"/>
          <w:lang w:val="en-GB"/>
        </w:rPr>
        <w:lastRenderedPageBreak/>
        <w:t>References</w:t>
      </w:r>
    </w:p>
    <w:p w14:paraId="2FD6E980" w14:textId="77777777" w:rsidR="00682994" w:rsidRPr="00682994" w:rsidRDefault="00682994" w:rsidP="00682994">
      <w:pPr>
        <w:tabs>
          <w:tab w:val="right" w:pos="360"/>
          <w:tab w:val="left" w:pos="540"/>
        </w:tabs>
        <w:spacing w:line="240" w:lineRule="auto"/>
        <w:rPr>
          <w:rFonts w:ascii="Arial" w:eastAsia="Calibri" w:hAnsi="Arial" w:cs="Arial"/>
          <w:lang w:val="en-GB"/>
        </w:rPr>
      </w:pPr>
      <w:proofErr w:type="gramStart"/>
      <w:r w:rsidRPr="00682994">
        <w:rPr>
          <w:rFonts w:ascii="Arial" w:eastAsia="Calibri" w:hAnsi="Arial" w:cs="Arial"/>
          <w:lang w:val="en-GB"/>
        </w:rPr>
        <w:t xml:space="preserve">1. </w:t>
      </w:r>
      <w:r w:rsidRPr="00682994">
        <w:rPr>
          <w:rFonts w:ascii="Arial" w:eastAsia="Calibri" w:hAnsi="Arial" w:cs="Arial"/>
          <w:lang w:val="en-GB"/>
        </w:rPr>
        <w:tab/>
      </w:r>
      <w:hyperlink r:id="rId9" w:history="1">
        <w:r w:rsidRPr="00682994">
          <w:rPr>
            <w:rFonts w:ascii="Arial" w:eastAsia="Calibri" w:hAnsi="Arial" w:cs="Arial"/>
            <w:color w:val="0563C1"/>
            <w:u w:val="single"/>
          </w:rPr>
          <w:t>http://www.cfww.org/pub/english/cfwnl/7/617/Cystic_Fibrosis_in_India</w:t>
        </w:r>
      </w:hyperlink>
      <w:r w:rsidRPr="00682994">
        <w:rPr>
          <w:rFonts w:ascii="Arial" w:eastAsia="Calibri" w:hAnsi="Arial" w:cs="Arial"/>
          <w:lang w:val="en-GB"/>
        </w:rPr>
        <w:t>.</w:t>
      </w:r>
      <w:proofErr w:type="gramEnd"/>
      <w:r w:rsidRPr="00682994">
        <w:rPr>
          <w:rFonts w:ascii="Arial" w:eastAsia="Calibri" w:hAnsi="Arial" w:cs="Arial"/>
          <w:lang w:val="en-GB"/>
        </w:rPr>
        <w:t xml:space="preserve">  2016. </w:t>
      </w:r>
      <w:r w:rsidRPr="00682994">
        <w:rPr>
          <w:rFonts w:ascii="Arial" w:eastAsia="Calibri" w:hAnsi="Arial" w:cs="Arial"/>
          <w:lang w:val="en-GB"/>
        </w:rPr>
        <w:br/>
        <w:t>Ref Type: Internet Communication</w:t>
      </w:r>
    </w:p>
    <w:p w14:paraId="62C8A518"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2. </w:t>
      </w:r>
      <w:r w:rsidRPr="00682994">
        <w:rPr>
          <w:rFonts w:ascii="Arial" w:eastAsia="Calibri" w:hAnsi="Arial" w:cs="Arial"/>
          <w:lang w:val="en-GB"/>
        </w:rPr>
        <w:tab/>
        <w:t xml:space="preserve">Boucher RC: Airway surface dehydration in cystic fibrosis: pathogenesis and therapy. </w:t>
      </w:r>
      <w:proofErr w:type="spellStart"/>
      <w:r w:rsidRPr="00682994">
        <w:rPr>
          <w:rFonts w:ascii="Arial" w:eastAsia="Calibri" w:hAnsi="Arial" w:cs="Arial"/>
          <w:i/>
          <w:lang w:val="en-GB"/>
        </w:rPr>
        <w:t>Annu.Rev.Med</w:t>
      </w:r>
      <w:proofErr w:type="spellEnd"/>
      <w:r w:rsidRPr="00682994">
        <w:rPr>
          <w:rFonts w:ascii="Arial" w:eastAsia="Calibri" w:hAnsi="Arial" w:cs="Arial"/>
          <w:i/>
          <w:lang w:val="en-GB"/>
        </w:rPr>
        <w:t>.</w:t>
      </w:r>
      <w:r w:rsidRPr="00682994">
        <w:rPr>
          <w:rFonts w:ascii="Arial" w:eastAsia="Calibri" w:hAnsi="Arial" w:cs="Arial"/>
          <w:lang w:val="en-GB"/>
        </w:rPr>
        <w:t xml:space="preserve"> 2007, 58:157-170.</w:t>
      </w:r>
    </w:p>
    <w:p w14:paraId="46728281"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3. </w:t>
      </w:r>
      <w:r w:rsidRPr="00682994">
        <w:rPr>
          <w:rFonts w:ascii="Arial" w:eastAsia="Calibri" w:hAnsi="Arial" w:cs="Arial"/>
          <w:lang w:val="en-GB"/>
        </w:rPr>
        <w:tab/>
      </w:r>
      <w:proofErr w:type="spellStart"/>
      <w:r w:rsidRPr="00682994">
        <w:rPr>
          <w:rFonts w:ascii="Arial" w:eastAsia="Calibri" w:hAnsi="Arial" w:cs="Arial"/>
          <w:lang w:val="en-GB"/>
        </w:rPr>
        <w:t>Stoltz</w:t>
      </w:r>
      <w:proofErr w:type="spellEnd"/>
      <w:r w:rsidRPr="00682994">
        <w:rPr>
          <w:rFonts w:ascii="Arial" w:eastAsia="Calibri" w:hAnsi="Arial" w:cs="Arial"/>
          <w:lang w:val="en-GB"/>
        </w:rPr>
        <w:t xml:space="preserve"> DA, </w:t>
      </w:r>
      <w:proofErr w:type="spellStart"/>
      <w:r w:rsidRPr="00682994">
        <w:rPr>
          <w:rFonts w:ascii="Arial" w:eastAsia="Calibri" w:hAnsi="Arial" w:cs="Arial"/>
          <w:lang w:val="en-GB"/>
        </w:rPr>
        <w:t>Meyerholz</w:t>
      </w:r>
      <w:proofErr w:type="spellEnd"/>
      <w:r w:rsidRPr="00682994">
        <w:rPr>
          <w:rFonts w:ascii="Arial" w:eastAsia="Calibri" w:hAnsi="Arial" w:cs="Arial"/>
          <w:lang w:val="en-GB"/>
        </w:rPr>
        <w:t xml:space="preserve"> DK, Welsh MJ: Origins of cystic fibrosis lung disease. </w:t>
      </w:r>
      <w:proofErr w:type="spellStart"/>
      <w:r w:rsidRPr="00682994">
        <w:rPr>
          <w:rFonts w:ascii="Arial" w:eastAsia="Calibri" w:hAnsi="Arial" w:cs="Arial"/>
          <w:i/>
          <w:lang w:val="en-GB"/>
        </w:rPr>
        <w:t>N.Engl.J.Med</w:t>
      </w:r>
      <w:proofErr w:type="spellEnd"/>
      <w:r w:rsidRPr="00682994">
        <w:rPr>
          <w:rFonts w:ascii="Arial" w:eastAsia="Calibri" w:hAnsi="Arial" w:cs="Arial"/>
          <w:i/>
          <w:lang w:val="en-GB"/>
        </w:rPr>
        <w:t>.</w:t>
      </w:r>
      <w:r w:rsidRPr="00682994">
        <w:rPr>
          <w:rFonts w:ascii="Arial" w:eastAsia="Calibri" w:hAnsi="Arial" w:cs="Arial"/>
          <w:lang w:val="en-GB"/>
        </w:rPr>
        <w:t xml:space="preserve"> 2015, 372:1574-1575.</w:t>
      </w:r>
    </w:p>
    <w:p w14:paraId="32056136"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4. </w:t>
      </w:r>
      <w:r w:rsidRPr="00682994">
        <w:rPr>
          <w:rFonts w:ascii="Arial" w:eastAsia="Calibri" w:hAnsi="Arial" w:cs="Arial"/>
          <w:lang w:val="en-GB"/>
        </w:rPr>
        <w:tab/>
      </w:r>
      <w:proofErr w:type="spellStart"/>
      <w:r w:rsidRPr="00682994">
        <w:rPr>
          <w:rFonts w:ascii="Arial" w:eastAsia="Calibri" w:hAnsi="Arial" w:cs="Arial"/>
          <w:lang w:val="en-GB"/>
        </w:rPr>
        <w:t>Shamsuddin</w:t>
      </w:r>
      <w:proofErr w:type="spellEnd"/>
      <w:r w:rsidRPr="00682994">
        <w:rPr>
          <w:rFonts w:ascii="Arial" w:eastAsia="Calibri" w:hAnsi="Arial" w:cs="Arial"/>
          <w:lang w:val="en-GB"/>
        </w:rPr>
        <w:t xml:space="preserve"> AK, Quinton PM: Native small airways secrete bicarbonate. </w:t>
      </w:r>
      <w:proofErr w:type="spellStart"/>
      <w:r w:rsidRPr="00682994">
        <w:rPr>
          <w:rFonts w:ascii="Arial" w:eastAsia="Calibri" w:hAnsi="Arial" w:cs="Arial"/>
          <w:i/>
          <w:lang w:val="en-GB"/>
        </w:rPr>
        <w:t>Am.J.Respir.Cell</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Mol.Biol</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2014, 50:796-804.</w:t>
      </w:r>
      <w:proofErr w:type="gramEnd"/>
    </w:p>
    <w:p w14:paraId="136F2000" w14:textId="77777777" w:rsidR="00682994" w:rsidRPr="00682994" w:rsidRDefault="00682994" w:rsidP="00682994">
      <w:pPr>
        <w:tabs>
          <w:tab w:val="right" w:pos="360"/>
          <w:tab w:val="left" w:pos="540"/>
        </w:tabs>
        <w:spacing w:line="240" w:lineRule="auto"/>
        <w:rPr>
          <w:rFonts w:ascii="Arial" w:eastAsia="Calibri" w:hAnsi="Arial" w:cs="Arial"/>
          <w:lang w:val="en-GB"/>
        </w:rPr>
      </w:pPr>
      <w:proofErr w:type="gramStart"/>
      <w:r w:rsidRPr="00682994">
        <w:rPr>
          <w:rFonts w:ascii="Arial" w:eastAsia="Calibri" w:hAnsi="Arial" w:cs="Arial"/>
          <w:lang w:val="en-GB"/>
        </w:rPr>
        <w:t xml:space="preserve">5. </w:t>
      </w:r>
      <w:r w:rsidRPr="00682994">
        <w:rPr>
          <w:rFonts w:ascii="Arial" w:eastAsia="Calibri" w:hAnsi="Arial" w:cs="Arial"/>
          <w:lang w:val="en-GB"/>
        </w:rPr>
        <w:tab/>
      </w:r>
      <w:hyperlink r:id="rId10" w:history="1">
        <w:r w:rsidRPr="00682994">
          <w:rPr>
            <w:rFonts w:ascii="Arial" w:eastAsia="Calibri" w:hAnsi="Arial" w:cs="Arial"/>
            <w:color w:val="0563C1"/>
            <w:u w:val="single"/>
          </w:rPr>
          <w:t>http://www.genet.sickkids.on.ca/app</w:t>
        </w:r>
      </w:hyperlink>
      <w:r w:rsidRPr="00682994">
        <w:rPr>
          <w:rFonts w:ascii="Arial" w:eastAsia="Calibri" w:hAnsi="Arial" w:cs="Arial"/>
          <w:lang w:val="en-GB"/>
        </w:rPr>
        <w:t>.</w:t>
      </w:r>
      <w:proofErr w:type="gramEnd"/>
      <w:r w:rsidRPr="00682994">
        <w:rPr>
          <w:rFonts w:ascii="Arial" w:eastAsia="Calibri" w:hAnsi="Arial" w:cs="Arial"/>
          <w:lang w:val="en-GB"/>
        </w:rPr>
        <w:t xml:space="preserve">  2016. </w:t>
      </w:r>
      <w:r w:rsidRPr="00682994">
        <w:rPr>
          <w:rFonts w:ascii="Arial" w:eastAsia="Calibri" w:hAnsi="Arial" w:cs="Arial"/>
          <w:lang w:val="en-GB"/>
        </w:rPr>
        <w:br/>
        <w:t>Ref Type: Internet Communication</w:t>
      </w:r>
    </w:p>
    <w:p w14:paraId="292B4923" w14:textId="77777777" w:rsidR="00682994" w:rsidRPr="00682994" w:rsidRDefault="00682994" w:rsidP="00682994">
      <w:pPr>
        <w:tabs>
          <w:tab w:val="right" w:pos="360"/>
          <w:tab w:val="left" w:pos="540"/>
        </w:tabs>
        <w:spacing w:line="240" w:lineRule="auto"/>
        <w:rPr>
          <w:rFonts w:ascii="Arial" w:eastAsia="Calibri" w:hAnsi="Arial" w:cs="Arial"/>
          <w:lang w:val="en-GB"/>
        </w:rPr>
      </w:pPr>
      <w:proofErr w:type="gramStart"/>
      <w:r w:rsidRPr="00682994">
        <w:rPr>
          <w:rFonts w:ascii="Arial" w:eastAsia="Calibri" w:hAnsi="Arial" w:cs="Arial"/>
          <w:lang w:val="en-GB"/>
        </w:rPr>
        <w:t xml:space="preserve">6. </w:t>
      </w:r>
      <w:r w:rsidRPr="00682994">
        <w:rPr>
          <w:rFonts w:ascii="Arial" w:eastAsia="Calibri" w:hAnsi="Arial" w:cs="Arial"/>
          <w:lang w:val="en-GB"/>
        </w:rPr>
        <w:tab/>
      </w:r>
      <w:hyperlink r:id="rId11" w:history="1">
        <w:r w:rsidRPr="00682994">
          <w:rPr>
            <w:rFonts w:ascii="Arial" w:eastAsia="Calibri" w:hAnsi="Arial" w:cs="Arial"/>
            <w:color w:val="0563C1"/>
            <w:u w:val="single"/>
          </w:rPr>
          <w:t>http://www.cftr2.org</w:t>
        </w:r>
      </w:hyperlink>
      <w:r w:rsidRPr="00682994">
        <w:rPr>
          <w:rFonts w:ascii="Arial" w:eastAsia="Calibri" w:hAnsi="Arial" w:cs="Arial"/>
          <w:lang w:val="en-GB"/>
        </w:rPr>
        <w:t>.</w:t>
      </w:r>
      <w:proofErr w:type="gramEnd"/>
      <w:r w:rsidRPr="00682994">
        <w:rPr>
          <w:rFonts w:ascii="Arial" w:eastAsia="Calibri" w:hAnsi="Arial" w:cs="Arial"/>
          <w:lang w:val="en-GB"/>
        </w:rPr>
        <w:t xml:space="preserve">  2016. </w:t>
      </w:r>
      <w:r w:rsidRPr="00682994">
        <w:rPr>
          <w:rFonts w:ascii="Arial" w:eastAsia="Calibri" w:hAnsi="Arial" w:cs="Arial"/>
          <w:lang w:val="en-GB"/>
        </w:rPr>
        <w:br/>
        <w:t>Ref Type: Internet Communication</w:t>
      </w:r>
    </w:p>
    <w:p w14:paraId="7CA192D6"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7. </w:t>
      </w:r>
      <w:r w:rsidRPr="00682994">
        <w:rPr>
          <w:rFonts w:ascii="Arial" w:eastAsia="Calibri" w:hAnsi="Arial" w:cs="Arial"/>
          <w:lang w:val="en-GB"/>
        </w:rPr>
        <w:tab/>
        <w:t xml:space="preserve">Wang Y, </w:t>
      </w:r>
      <w:proofErr w:type="spellStart"/>
      <w:r w:rsidRPr="00682994">
        <w:rPr>
          <w:rFonts w:ascii="Arial" w:eastAsia="Calibri" w:hAnsi="Arial" w:cs="Arial"/>
          <w:lang w:val="en-GB"/>
        </w:rPr>
        <w:t>Wrennall</w:t>
      </w:r>
      <w:proofErr w:type="spellEnd"/>
      <w:r w:rsidRPr="00682994">
        <w:rPr>
          <w:rFonts w:ascii="Arial" w:eastAsia="Calibri" w:hAnsi="Arial" w:cs="Arial"/>
          <w:lang w:val="en-GB"/>
        </w:rPr>
        <w:t xml:space="preserve"> JA, </w:t>
      </w:r>
      <w:proofErr w:type="spellStart"/>
      <w:r w:rsidRPr="00682994">
        <w:rPr>
          <w:rFonts w:ascii="Arial" w:eastAsia="Calibri" w:hAnsi="Arial" w:cs="Arial"/>
          <w:lang w:val="en-GB"/>
        </w:rPr>
        <w:t>Cai</w:t>
      </w:r>
      <w:proofErr w:type="spellEnd"/>
      <w:r w:rsidRPr="00682994">
        <w:rPr>
          <w:rFonts w:ascii="Arial" w:eastAsia="Calibri" w:hAnsi="Arial" w:cs="Arial"/>
          <w:lang w:val="en-GB"/>
        </w:rPr>
        <w:t xml:space="preserve"> Z, et al: Understanding how cystic fibrosis mutations disrupt CFTR function: from single molecules to animal models. </w:t>
      </w:r>
      <w:proofErr w:type="spellStart"/>
      <w:r w:rsidRPr="00682994">
        <w:rPr>
          <w:rFonts w:ascii="Arial" w:eastAsia="Calibri" w:hAnsi="Arial" w:cs="Arial"/>
          <w:i/>
          <w:lang w:val="en-GB"/>
        </w:rPr>
        <w:t>Int.J.Biochem.Cell</w:t>
      </w:r>
      <w:proofErr w:type="spellEnd"/>
      <w:r w:rsidRPr="00682994">
        <w:rPr>
          <w:rFonts w:ascii="Arial" w:eastAsia="Calibri" w:hAnsi="Arial" w:cs="Arial"/>
          <w:i/>
          <w:lang w:val="en-GB"/>
        </w:rPr>
        <w:t xml:space="preserve"> Biol.</w:t>
      </w:r>
      <w:r w:rsidRPr="00682994">
        <w:rPr>
          <w:rFonts w:ascii="Arial" w:eastAsia="Calibri" w:hAnsi="Arial" w:cs="Arial"/>
          <w:lang w:val="en-GB"/>
        </w:rPr>
        <w:t xml:space="preserve"> 2014, 52:47-57.</w:t>
      </w:r>
    </w:p>
    <w:p w14:paraId="5D8B14C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8. </w:t>
      </w:r>
      <w:r w:rsidRPr="00682994">
        <w:rPr>
          <w:rFonts w:ascii="Arial" w:eastAsia="Calibri" w:hAnsi="Arial" w:cs="Arial"/>
          <w:lang w:val="en-GB"/>
        </w:rPr>
        <w:tab/>
        <w:t xml:space="preserve">Green DM, </w:t>
      </w:r>
      <w:proofErr w:type="spellStart"/>
      <w:r w:rsidRPr="00682994">
        <w:rPr>
          <w:rFonts w:ascii="Arial" w:eastAsia="Calibri" w:hAnsi="Arial" w:cs="Arial"/>
          <w:lang w:val="en-GB"/>
        </w:rPr>
        <w:t>Collaco</w:t>
      </w:r>
      <w:proofErr w:type="spellEnd"/>
      <w:r w:rsidRPr="00682994">
        <w:rPr>
          <w:rFonts w:ascii="Arial" w:eastAsia="Calibri" w:hAnsi="Arial" w:cs="Arial"/>
          <w:lang w:val="en-GB"/>
        </w:rPr>
        <w:t xml:space="preserve"> JM, McDougal KE, et al: Heritability of respiratory infection with Pseudomonas </w:t>
      </w:r>
      <w:proofErr w:type="spellStart"/>
      <w:r w:rsidRPr="00682994">
        <w:rPr>
          <w:rFonts w:ascii="Arial" w:eastAsia="Calibri" w:hAnsi="Arial" w:cs="Arial"/>
          <w:lang w:val="en-GB"/>
        </w:rPr>
        <w:t>aeruginosa</w:t>
      </w:r>
      <w:proofErr w:type="spellEnd"/>
      <w:r w:rsidRPr="00682994">
        <w:rPr>
          <w:rFonts w:ascii="Arial" w:eastAsia="Calibri" w:hAnsi="Arial" w:cs="Arial"/>
          <w:lang w:val="en-GB"/>
        </w:rPr>
        <w:t xml:space="preserve"> in cystic fibrosis. </w:t>
      </w:r>
      <w:proofErr w:type="spellStart"/>
      <w:r w:rsidRPr="00682994">
        <w:rPr>
          <w:rFonts w:ascii="Arial" w:eastAsia="Calibri" w:hAnsi="Arial" w:cs="Arial"/>
          <w:i/>
          <w:lang w:val="en-GB"/>
        </w:rPr>
        <w:t>J.Pediatr</w:t>
      </w:r>
      <w:proofErr w:type="spellEnd"/>
      <w:r w:rsidRPr="00682994">
        <w:rPr>
          <w:rFonts w:ascii="Arial" w:eastAsia="Calibri" w:hAnsi="Arial" w:cs="Arial"/>
          <w:i/>
          <w:lang w:val="en-GB"/>
        </w:rPr>
        <w:t>.</w:t>
      </w:r>
      <w:r w:rsidRPr="00682994">
        <w:rPr>
          <w:rFonts w:ascii="Arial" w:eastAsia="Calibri" w:hAnsi="Arial" w:cs="Arial"/>
          <w:lang w:val="en-GB"/>
        </w:rPr>
        <w:t xml:space="preserve"> 2012, 161:290-295.</w:t>
      </w:r>
    </w:p>
    <w:p w14:paraId="3BA7F114"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9. </w:t>
      </w:r>
      <w:r w:rsidRPr="00682994">
        <w:rPr>
          <w:rFonts w:ascii="Arial" w:eastAsia="Calibri" w:hAnsi="Arial" w:cs="Arial"/>
          <w:lang w:val="en-GB"/>
        </w:rPr>
        <w:tab/>
        <w:t>Cystic Fibrosis Registry (</w:t>
      </w:r>
      <w:hyperlink r:id="rId12" w:history="1">
        <w:r w:rsidRPr="00682994">
          <w:rPr>
            <w:rFonts w:ascii="Arial" w:eastAsia="Calibri" w:hAnsi="Arial" w:cs="Arial"/>
            <w:color w:val="0563C1"/>
            <w:u w:val="single"/>
          </w:rPr>
          <w:t>www.cysticfibrosis.org.uk/media/598466/annual-data-report-2013-jul14.pdf)</w:t>
        </w:r>
      </w:hyperlink>
      <w:r w:rsidRPr="00682994">
        <w:rPr>
          <w:rFonts w:ascii="Arial" w:eastAsia="Calibri" w:hAnsi="Arial" w:cs="Arial"/>
          <w:lang w:val="en-GB"/>
        </w:rPr>
        <w:t xml:space="preserve">.  2015. </w:t>
      </w:r>
      <w:r w:rsidRPr="00682994">
        <w:rPr>
          <w:rFonts w:ascii="Arial" w:eastAsia="Calibri" w:hAnsi="Arial" w:cs="Arial"/>
          <w:lang w:val="en-GB"/>
        </w:rPr>
        <w:br/>
        <w:t>Ref Type: Internet Communication</w:t>
      </w:r>
    </w:p>
    <w:p w14:paraId="34D8524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10. </w:t>
      </w:r>
      <w:r w:rsidRPr="00682994">
        <w:rPr>
          <w:rFonts w:ascii="Arial" w:eastAsia="Calibri" w:hAnsi="Arial" w:cs="Arial"/>
          <w:lang w:val="en-GB"/>
        </w:rPr>
        <w:tab/>
      </w:r>
      <w:proofErr w:type="spellStart"/>
      <w:r w:rsidRPr="00682994">
        <w:rPr>
          <w:rFonts w:ascii="Arial" w:eastAsia="Calibri" w:hAnsi="Arial" w:cs="Arial"/>
          <w:lang w:val="en-GB"/>
        </w:rPr>
        <w:t>Riekert</w:t>
      </w:r>
      <w:proofErr w:type="spellEnd"/>
      <w:r w:rsidRPr="00682994">
        <w:rPr>
          <w:rFonts w:ascii="Arial" w:eastAsia="Calibri" w:hAnsi="Arial" w:cs="Arial"/>
          <w:lang w:val="en-GB"/>
        </w:rPr>
        <w:t xml:space="preserve"> KA, </w:t>
      </w:r>
      <w:proofErr w:type="spellStart"/>
      <w:r w:rsidRPr="00682994">
        <w:rPr>
          <w:rFonts w:ascii="Arial" w:eastAsia="Calibri" w:hAnsi="Arial" w:cs="Arial"/>
          <w:lang w:val="en-GB"/>
        </w:rPr>
        <w:t>Eakin</w:t>
      </w:r>
      <w:proofErr w:type="spellEnd"/>
      <w:r w:rsidRPr="00682994">
        <w:rPr>
          <w:rFonts w:ascii="Arial" w:eastAsia="Calibri" w:hAnsi="Arial" w:cs="Arial"/>
          <w:lang w:val="en-GB"/>
        </w:rPr>
        <w:t xml:space="preserve"> MN, </w:t>
      </w:r>
      <w:proofErr w:type="spellStart"/>
      <w:r w:rsidRPr="00682994">
        <w:rPr>
          <w:rFonts w:ascii="Arial" w:eastAsia="Calibri" w:hAnsi="Arial" w:cs="Arial"/>
          <w:lang w:val="en-GB"/>
        </w:rPr>
        <w:t>Bilderback</w:t>
      </w:r>
      <w:proofErr w:type="spellEnd"/>
      <w:r w:rsidRPr="00682994">
        <w:rPr>
          <w:rFonts w:ascii="Arial" w:eastAsia="Calibri" w:hAnsi="Arial" w:cs="Arial"/>
          <w:lang w:val="en-GB"/>
        </w:rPr>
        <w:t xml:space="preserve"> A, et al: Opportunities for cystic fibrosis care teams to support treatment adherence. </w:t>
      </w:r>
      <w:proofErr w:type="spellStart"/>
      <w:r w:rsidRPr="00682994">
        <w:rPr>
          <w:rFonts w:ascii="Arial" w:eastAsia="Calibri" w:hAnsi="Arial" w:cs="Arial"/>
          <w:i/>
          <w:lang w:val="en-GB"/>
        </w:rPr>
        <w:t>J.Cyst.Fibros</w:t>
      </w:r>
      <w:proofErr w:type="spellEnd"/>
      <w:r w:rsidRPr="00682994">
        <w:rPr>
          <w:rFonts w:ascii="Arial" w:eastAsia="Calibri" w:hAnsi="Arial" w:cs="Arial"/>
          <w:i/>
          <w:lang w:val="en-GB"/>
        </w:rPr>
        <w:t>.</w:t>
      </w:r>
      <w:r w:rsidRPr="00682994">
        <w:rPr>
          <w:rFonts w:ascii="Arial" w:eastAsia="Calibri" w:hAnsi="Arial" w:cs="Arial"/>
          <w:lang w:val="en-GB"/>
        </w:rPr>
        <w:t xml:space="preserve"> 2015, 14:142-148.</w:t>
      </w:r>
    </w:p>
    <w:p w14:paraId="69D82DC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11. </w:t>
      </w:r>
      <w:r w:rsidRPr="00682994">
        <w:rPr>
          <w:rFonts w:ascii="Arial" w:eastAsia="Calibri" w:hAnsi="Arial" w:cs="Arial"/>
          <w:lang w:val="en-GB"/>
        </w:rPr>
        <w:tab/>
      </w:r>
      <w:proofErr w:type="spellStart"/>
      <w:r w:rsidRPr="00682994">
        <w:rPr>
          <w:rFonts w:ascii="Arial" w:eastAsia="Calibri" w:hAnsi="Arial" w:cs="Arial"/>
          <w:lang w:val="en-GB"/>
        </w:rPr>
        <w:t>McKone</w:t>
      </w:r>
      <w:proofErr w:type="spellEnd"/>
      <w:r w:rsidRPr="00682994">
        <w:rPr>
          <w:rFonts w:ascii="Arial" w:eastAsia="Calibri" w:hAnsi="Arial" w:cs="Arial"/>
          <w:lang w:val="en-GB"/>
        </w:rPr>
        <w:t xml:space="preserve"> EF, </w:t>
      </w:r>
      <w:proofErr w:type="spellStart"/>
      <w:r w:rsidRPr="00682994">
        <w:rPr>
          <w:rFonts w:ascii="Arial" w:eastAsia="Calibri" w:hAnsi="Arial" w:cs="Arial"/>
          <w:lang w:val="en-GB"/>
        </w:rPr>
        <w:t>Borowitz</w:t>
      </w:r>
      <w:proofErr w:type="spellEnd"/>
      <w:r w:rsidRPr="00682994">
        <w:rPr>
          <w:rFonts w:ascii="Arial" w:eastAsia="Calibri" w:hAnsi="Arial" w:cs="Arial"/>
          <w:lang w:val="en-GB"/>
        </w:rPr>
        <w:t xml:space="preserve"> D, </w:t>
      </w:r>
      <w:proofErr w:type="spellStart"/>
      <w:r w:rsidRPr="00682994">
        <w:rPr>
          <w:rFonts w:ascii="Arial" w:eastAsia="Calibri" w:hAnsi="Arial" w:cs="Arial"/>
          <w:lang w:val="en-GB"/>
        </w:rPr>
        <w:t>Drevinek</w:t>
      </w:r>
      <w:proofErr w:type="spellEnd"/>
      <w:r w:rsidRPr="00682994">
        <w:rPr>
          <w:rFonts w:ascii="Arial" w:eastAsia="Calibri" w:hAnsi="Arial" w:cs="Arial"/>
          <w:lang w:val="en-GB"/>
        </w:rPr>
        <w:t xml:space="preserve"> P, et al: Long-term safety and efficacy of </w:t>
      </w:r>
      <w:proofErr w:type="spellStart"/>
      <w:r w:rsidRPr="00682994">
        <w:rPr>
          <w:rFonts w:ascii="Arial" w:eastAsia="Calibri" w:hAnsi="Arial" w:cs="Arial"/>
          <w:lang w:val="en-GB"/>
        </w:rPr>
        <w:t>ivacaftor</w:t>
      </w:r>
      <w:proofErr w:type="spellEnd"/>
      <w:r w:rsidRPr="00682994">
        <w:rPr>
          <w:rFonts w:ascii="Arial" w:eastAsia="Calibri" w:hAnsi="Arial" w:cs="Arial"/>
          <w:lang w:val="en-GB"/>
        </w:rPr>
        <w:t xml:space="preserve"> in patients with cystic fibrosis who have the Gly551Asp-CFTR mutation: a phase 3, open-label extension study (PERSIST). </w:t>
      </w:r>
      <w:proofErr w:type="gramStart"/>
      <w:r w:rsidRPr="00682994">
        <w:rPr>
          <w:rFonts w:ascii="Arial" w:eastAsia="Calibri" w:hAnsi="Arial" w:cs="Arial"/>
          <w:i/>
          <w:lang w:val="en-GB"/>
        </w:rPr>
        <w:t xml:space="preserve">Lancet </w:t>
      </w:r>
      <w:proofErr w:type="spellStart"/>
      <w:r w:rsidRPr="00682994">
        <w:rPr>
          <w:rFonts w:ascii="Arial" w:eastAsia="Calibri" w:hAnsi="Arial" w:cs="Arial"/>
          <w:i/>
          <w:lang w:val="en-GB"/>
        </w:rPr>
        <w:t>Respir.Med</w:t>
      </w:r>
      <w:proofErr w:type="spellEnd"/>
      <w:r w:rsidRPr="00682994">
        <w:rPr>
          <w:rFonts w:ascii="Arial" w:eastAsia="Calibri" w:hAnsi="Arial" w:cs="Arial"/>
          <w:i/>
          <w:lang w:val="en-GB"/>
        </w:rPr>
        <w:t>.</w:t>
      </w:r>
      <w:proofErr w:type="gramEnd"/>
      <w:r w:rsidRPr="00682994">
        <w:rPr>
          <w:rFonts w:ascii="Arial" w:eastAsia="Calibri" w:hAnsi="Arial" w:cs="Arial"/>
          <w:lang w:val="en-GB"/>
        </w:rPr>
        <w:t xml:space="preserve"> </w:t>
      </w:r>
      <w:proofErr w:type="gramStart"/>
      <w:r w:rsidRPr="00682994">
        <w:rPr>
          <w:rFonts w:ascii="Arial" w:eastAsia="Calibri" w:hAnsi="Arial" w:cs="Arial"/>
          <w:lang w:val="en-GB"/>
        </w:rPr>
        <w:t>2014, 2:902-910.</w:t>
      </w:r>
      <w:proofErr w:type="gramEnd"/>
    </w:p>
    <w:p w14:paraId="25600A0D" w14:textId="77777777" w:rsidR="00682994" w:rsidRPr="00682994" w:rsidRDefault="00682994" w:rsidP="00D42908">
      <w:pPr>
        <w:tabs>
          <w:tab w:val="right" w:pos="360"/>
          <w:tab w:val="left" w:pos="540"/>
        </w:tabs>
        <w:spacing w:line="240" w:lineRule="auto"/>
        <w:rPr>
          <w:rFonts w:ascii="Arial" w:eastAsia="Calibri" w:hAnsi="Arial" w:cs="Arial"/>
          <w:color w:val="FF0000"/>
          <w:lang w:val="en-GB"/>
        </w:rPr>
      </w:pPr>
      <w:r w:rsidRPr="00682994">
        <w:rPr>
          <w:rFonts w:ascii="Arial" w:eastAsia="Calibri" w:hAnsi="Arial" w:cs="Arial"/>
          <w:color w:val="FF0000"/>
          <w:lang w:val="en-GB"/>
        </w:rPr>
        <w:t xml:space="preserve">* </w:t>
      </w:r>
      <w:proofErr w:type="gramStart"/>
      <w:r w:rsidRPr="00682994">
        <w:rPr>
          <w:rFonts w:ascii="Arial" w:eastAsia="Calibri" w:hAnsi="Arial" w:cs="Arial"/>
          <w:color w:val="FF0000"/>
          <w:lang w:val="en-GB"/>
        </w:rPr>
        <w:t>of</w:t>
      </w:r>
      <w:proofErr w:type="gramEnd"/>
      <w:r w:rsidRPr="00682994">
        <w:rPr>
          <w:rFonts w:ascii="Arial" w:eastAsia="Calibri" w:hAnsi="Arial" w:cs="Arial"/>
          <w:color w:val="FF0000"/>
          <w:lang w:val="en-GB"/>
        </w:rPr>
        <w:t xml:space="preserve"> considerable importance: This study shows that the molecular defect in CFTR can be corrected</w:t>
      </w:r>
    </w:p>
    <w:p w14:paraId="706E4C64"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12. </w:t>
      </w:r>
      <w:r w:rsidRPr="00682994">
        <w:rPr>
          <w:rFonts w:ascii="Arial" w:eastAsia="Calibri" w:hAnsi="Arial" w:cs="Arial"/>
          <w:lang w:val="en-GB"/>
        </w:rPr>
        <w:tab/>
        <w:t xml:space="preserve">Griesenbach U, Pytel KM, Alton EW: Cystic Fibrosis Gene Therapy in the UK and Elsewhere.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2015, 26:266-275.</w:t>
      </w:r>
      <w:proofErr w:type="gramEnd"/>
    </w:p>
    <w:p w14:paraId="527596F5"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13. </w:t>
      </w:r>
      <w:r w:rsidRPr="00682994">
        <w:rPr>
          <w:rFonts w:ascii="Arial" w:eastAsia="Calibri" w:hAnsi="Arial" w:cs="Arial"/>
          <w:lang w:val="en-GB"/>
        </w:rPr>
        <w:tab/>
        <w:t xml:space="preserve">Xia E, </w:t>
      </w:r>
      <w:proofErr w:type="spellStart"/>
      <w:r w:rsidRPr="00682994">
        <w:rPr>
          <w:rFonts w:ascii="Arial" w:eastAsia="Calibri" w:hAnsi="Arial" w:cs="Arial"/>
          <w:lang w:val="en-GB"/>
        </w:rPr>
        <w:t>Munegowda</w:t>
      </w:r>
      <w:proofErr w:type="spellEnd"/>
      <w:r w:rsidRPr="00682994">
        <w:rPr>
          <w:rFonts w:ascii="Arial" w:eastAsia="Calibri" w:hAnsi="Arial" w:cs="Arial"/>
          <w:lang w:val="en-GB"/>
        </w:rPr>
        <w:t xml:space="preserve"> MA, Cao H, Hu J: Lung gene therapy-How to capture illumination from the light already present in the tunnel. </w:t>
      </w:r>
      <w:r w:rsidRPr="00682994">
        <w:rPr>
          <w:rFonts w:ascii="Arial" w:eastAsia="Calibri" w:hAnsi="Arial" w:cs="Arial"/>
          <w:i/>
          <w:lang w:val="en-GB"/>
        </w:rPr>
        <w:t>Genes Dis.</w:t>
      </w:r>
      <w:r w:rsidRPr="00682994">
        <w:rPr>
          <w:rFonts w:ascii="Arial" w:eastAsia="Calibri" w:hAnsi="Arial" w:cs="Arial"/>
          <w:lang w:val="en-GB"/>
        </w:rPr>
        <w:t xml:space="preserve"> 2014, 1:40-52.</w:t>
      </w:r>
    </w:p>
    <w:p w14:paraId="042D0DCC"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14. </w:t>
      </w:r>
      <w:r w:rsidRPr="00682994">
        <w:rPr>
          <w:rFonts w:ascii="Arial" w:eastAsia="Calibri" w:hAnsi="Arial" w:cs="Arial"/>
          <w:lang w:val="en-GB"/>
        </w:rPr>
        <w:tab/>
        <w:t>Stern M, Ulrich K, Geddes DM, Alton EW: Poly (D, L-</w:t>
      </w:r>
      <w:proofErr w:type="spellStart"/>
      <w:r w:rsidRPr="00682994">
        <w:rPr>
          <w:rFonts w:ascii="Arial" w:eastAsia="Calibri" w:hAnsi="Arial" w:cs="Arial"/>
          <w:lang w:val="en-GB"/>
        </w:rPr>
        <w:t>lactide</w:t>
      </w:r>
      <w:proofErr w:type="spellEnd"/>
      <w:r w:rsidRPr="00682994">
        <w:rPr>
          <w:rFonts w:ascii="Arial" w:eastAsia="Calibri" w:hAnsi="Arial" w:cs="Arial"/>
          <w:lang w:val="en-GB"/>
        </w:rPr>
        <w:t>-co-</w:t>
      </w:r>
      <w:proofErr w:type="spellStart"/>
      <w:r w:rsidRPr="00682994">
        <w:rPr>
          <w:rFonts w:ascii="Arial" w:eastAsia="Calibri" w:hAnsi="Arial" w:cs="Arial"/>
          <w:lang w:val="en-GB"/>
        </w:rPr>
        <w:t>glycolide</w:t>
      </w:r>
      <w:proofErr w:type="spellEnd"/>
      <w:r w:rsidRPr="00682994">
        <w:rPr>
          <w:rFonts w:ascii="Arial" w:eastAsia="Calibri" w:hAnsi="Arial" w:cs="Arial"/>
          <w:lang w:val="en-GB"/>
        </w:rPr>
        <w:t xml:space="preserve">)/DNA microspheres to facilitate prolonged transgene expression in airway epithelium in vitro, ex vivo and in vivo. </w:t>
      </w:r>
      <w:r w:rsidRPr="00682994">
        <w:rPr>
          <w:rFonts w:ascii="Arial" w:eastAsia="Calibri" w:hAnsi="Arial" w:cs="Arial"/>
          <w:i/>
          <w:lang w:val="en-GB"/>
        </w:rPr>
        <w:t xml:space="preserve">Gene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2003, 10:1282-1288.</w:t>
      </w:r>
      <w:proofErr w:type="gramEnd"/>
    </w:p>
    <w:p w14:paraId="4F7707F3"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lastRenderedPageBreak/>
        <w:t xml:space="preserve">15. </w:t>
      </w:r>
      <w:r w:rsidRPr="00682994">
        <w:rPr>
          <w:rFonts w:ascii="Arial" w:eastAsia="Calibri" w:hAnsi="Arial" w:cs="Arial"/>
          <w:lang w:val="en-GB"/>
        </w:rPr>
        <w:tab/>
      </w:r>
      <w:proofErr w:type="spellStart"/>
      <w:r w:rsidRPr="00682994">
        <w:rPr>
          <w:rFonts w:ascii="Arial" w:eastAsia="Calibri" w:hAnsi="Arial" w:cs="Arial"/>
          <w:lang w:val="en-GB"/>
        </w:rPr>
        <w:t>Yonemitsu</w:t>
      </w:r>
      <w:proofErr w:type="spellEnd"/>
      <w:r w:rsidRPr="00682994">
        <w:rPr>
          <w:rFonts w:ascii="Arial" w:eastAsia="Calibri" w:hAnsi="Arial" w:cs="Arial"/>
          <w:lang w:val="en-GB"/>
        </w:rPr>
        <w:t xml:space="preserve"> Y, </w:t>
      </w:r>
      <w:proofErr w:type="spellStart"/>
      <w:r w:rsidRPr="00682994">
        <w:rPr>
          <w:rFonts w:ascii="Arial" w:eastAsia="Calibri" w:hAnsi="Arial" w:cs="Arial"/>
          <w:lang w:val="en-GB"/>
        </w:rPr>
        <w:t>Kitson</w:t>
      </w:r>
      <w:proofErr w:type="spellEnd"/>
      <w:r w:rsidRPr="00682994">
        <w:rPr>
          <w:rFonts w:ascii="Arial" w:eastAsia="Calibri" w:hAnsi="Arial" w:cs="Arial"/>
          <w:lang w:val="en-GB"/>
        </w:rPr>
        <w:t xml:space="preserve"> C, Ferrari S, et al: Efficient gene transfer to airway epithelium using recombinant Sendai virus. </w:t>
      </w:r>
      <w:proofErr w:type="spellStart"/>
      <w:r w:rsidRPr="00682994">
        <w:rPr>
          <w:rFonts w:ascii="Arial" w:eastAsia="Calibri" w:hAnsi="Arial" w:cs="Arial"/>
          <w:i/>
          <w:lang w:val="en-GB"/>
        </w:rPr>
        <w:t>Nat.Biotechnol</w:t>
      </w:r>
      <w:proofErr w:type="spellEnd"/>
      <w:r w:rsidRPr="00682994">
        <w:rPr>
          <w:rFonts w:ascii="Arial" w:eastAsia="Calibri" w:hAnsi="Arial" w:cs="Arial"/>
          <w:i/>
          <w:lang w:val="en-GB"/>
        </w:rPr>
        <w:t>.</w:t>
      </w:r>
      <w:r w:rsidRPr="00682994">
        <w:rPr>
          <w:rFonts w:ascii="Arial" w:eastAsia="Calibri" w:hAnsi="Arial" w:cs="Arial"/>
          <w:lang w:val="en-GB"/>
        </w:rPr>
        <w:t xml:space="preserve"> 2000, 18:970-973.</w:t>
      </w:r>
    </w:p>
    <w:p w14:paraId="2478E200" w14:textId="626D5ECC" w:rsidR="00682994" w:rsidRPr="00682994" w:rsidRDefault="00682994" w:rsidP="00D42908">
      <w:pPr>
        <w:tabs>
          <w:tab w:val="right" w:pos="360"/>
          <w:tab w:val="left" w:pos="540"/>
        </w:tabs>
        <w:spacing w:line="240" w:lineRule="auto"/>
        <w:rPr>
          <w:rFonts w:ascii="Arial" w:eastAsia="Calibri" w:hAnsi="Arial" w:cs="Arial"/>
          <w:color w:val="FF0000"/>
          <w:lang w:val="en-GB"/>
        </w:rPr>
      </w:pPr>
      <w:r w:rsidRPr="00682994">
        <w:rPr>
          <w:rFonts w:ascii="Arial" w:eastAsia="Calibri" w:hAnsi="Arial" w:cs="Arial"/>
          <w:color w:val="FF0000"/>
          <w:lang w:val="en-GB"/>
        </w:rPr>
        <w:t xml:space="preserve">** </w:t>
      </w:r>
      <w:proofErr w:type="gramStart"/>
      <w:r w:rsidRPr="00682994">
        <w:rPr>
          <w:rFonts w:ascii="Arial" w:eastAsia="Calibri" w:hAnsi="Arial" w:cs="Arial"/>
          <w:color w:val="FF0000"/>
          <w:lang w:val="en-GB"/>
        </w:rPr>
        <w:t>of</w:t>
      </w:r>
      <w:proofErr w:type="gramEnd"/>
      <w:r w:rsidRPr="00682994">
        <w:rPr>
          <w:rFonts w:ascii="Arial" w:eastAsia="Calibri" w:hAnsi="Arial" w:cs="Arial"/>
          <w:color w:val="FF0000"/>
          <w:lang w:val="en-GB"/>
        </w:rPr>
        <w:t xml:space="preserve"> </w:t>
      </w:r>
      <w:proofErr w:type="spellStart"/>
      <w:r w:rsidRPr="00682994">
        <w:rPr>
          <w:rFonts w:ascii="Arial" w:eastAsia="Calibri" w:hAnsi="Arial" w:cs="Arial"/>
          <w:color w:val="FF0000"/>
          <w:lang w:val="en-GB"/>
        </w:rPr>
        <w:t>imprantance</w:t>
      </w:r>
      <w:proofErr w:type="spellEnd"/>
      <w:r w:rsidR="00CA3BC4">
        <w:rPr>
          <w:rFonts w:ascii="Arial" w:eastAsia="Calibri" w:hAnsi="Arial" w:cs="Arial"/>
          <w:color w:val="FF0000"/>
          <w:lang w:val="en-GB"/>
        </w:rPr>
        <w:t>: T</w:t>
      </w:r>
      <w:r w:rsidRPr="00682994">
        <w:rPr>
          <w:rFonts w:ascii="Arial" w:eastAsia="Calibri" w:hAnsi="Arial" w:cs="Arial"/>
          <w:color w:val="FF0000"/>
          <w:lang w:val="en-GB"/>
        </w:rPr>
        <w:t>his study show that the airway epithelial cells can be efficiently transduced despite potent intra- and extracellular barrier in the lung</w:t>
      </w:r>
    </w:p>
    <w:p w14:paraId="4C82E2FB"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16. </w:t>
      </w:r>
      <w:r w:rsidRPr="00682994">
        <w:rPr>
          <w:rFonts w:ascii="Arial" w:eastAsia="Calibri" w:hAnsi="Arial" w:cs="Arial"/>
          <w:lang w:val="en-GB"/>
        </w:rPr>
        <w:tab/>
        <w:t xml:space="preserve">Schuster BS, Kim AJ, </w:t>
      </w:r>
      <w:proofErr w:type="spellStart"/>
      <w:r w:rsidRPr="00682994">
        <w:rPr>
          <w:rFonts w:ascii="Arial" w:eastAsia="Calibri" w:hAnsi="Arial" w:cs="Arial"/>
          <w:lang w:val="en-GB"/>
        </w:rPr>
        <w:t>Kays</w:t>
      </w:r>
      <w:proofErr w:type="spellEnd"/>
      <w:r w:rsidRPr="00682994">
        <w:rPr>
          <w:rFonts w:ascii="Arial" w:eastAsia="Calibri" w:hAnsi="Arial" w:cs="Arial"/>
          <w:lang w:val="en-GB"/>
        </w:rPr>
        <w:t xml:space="preserve"> JC, et al: Overcoming the cystic fibrosis sputum barrier to leading </w:t>
      </w:r>
      <w:proofErr w:type="spellStart"/>
      <w:r w:rsidRPr="00682994">
        <w:rPr>
          <w:rFonts w:ascii="Arial" w:eastAsia="Calibri" w:hAnsi="Arial" w:cs="Arial"/>
          <w:lang w:val="en-GB"/>
        </w:rPr>
        <w:t>adeno</w:t>
      </w:r>
      <w:proofErr w:type="spellEnd"/>
      <w:r w:rsidRPr="00682994">
        <w:rPr>
          <w:rFonts w:ascii="Arial" w:eastAsia="Calibri" w:hAnsi="Arial" w:cs="Arial"/>
          <w:lang w:val="en-GB"/>
        </w:rPr>
        <w:t xml:space="preserve">-associated virus gene therapy vectors. </w:t>
      </w:r>
      <w:proofErr w:type="spellStart"/>
      <w:r w:rsidRPr="00682994">
        <w:rPr>
          <w:rFonts w:ascii="Arial" w:eastAsia="Calibri" w:hAnsi="Arial" w:cs="Arial"/>
          <w:i/>
          <w:lang w:val="en-GB"/>
        </w:rPr>
        <w:t>Mol.Ther</w:t>
      </w:r>
      <w:proofErr w:type="spellEnd"/>
      <w:r w:rsidRPr="00682994">
        <w:rPr>
          <w:rFonts w:ascii="Arial" w:eastAsia="Calibri" w:hAnsi="Arial" w:cs="Arial"/>
          <w:i/>
          <w:lang w:val="en-GB"/>
        </w:rPr>
        <w:t>.</w:t>
      </w:r>
      <w:r w:rsidRPr="00682994">
        <w:rPr>
          <w:rFonts w:ascii="Arial" w:eastAsia="Calibri" w:hAnsi="Arial" w:cs="Arial"/>
          <w:lang w:val="en-GB"/>
        </w:rPr>
        <w:t xml:space="preserve"> 2014, 22:1484-1493.</w:t>
      </w:r>
    </w:p>
    <w:p w14:paraId="544A8DE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17. </w:t>
      </w:r>
      <w:r w:rsidRPr="00682994">
        <w:rPr>
          <w:rFonts w:ascii="Arial" w:eastAsia="Calibri" w:hAnsi="Arial" w:cs="Arial"/>
          <w:lang w:val="en-GB"/>
        </w:rPr>
        <w:tab/>
      </w:r>
      <w:proofErr w:type="spellStart"/>
      <w:r w:rsidRPr="00682994">
        <w:rPr>
          <w:rFonts w:ascii="Arial" w:eastAsia="Calibri" w:hAnsi="Arial" w:cs="Arial"/>
          <w:lang w:val="en-GB"/>
        </w:rPr>
        <w:t>Zabner</w:t>
      </w:r>
      <w:proofErr w:type="spellEnd"/>
      <w:r w:rsidRPr="00682994">
        <w:rPr>
          <w:rFonts w:ascii="Arial" w:eastAsia="Calibri" w:hAnsi="Arial" w:cs="Arial"/>
          <w:lang w:val="en-GB"/>
        </w:rPr>
        <w:t xml:space="preserve"> J, Couture LA, Gregory RJ, et al: Adenovirus-mediated gene transfer transiently corrects the chloride transport defect in nasal epithelia of patients with cystic fibrosis. </w:t>
      </w:r>
      <w:r w:rsidRPr="00682994">
        <w:rPr>
          <w:rFonts w:ascii="Arial" w:eastAsia="Calibri" w:hAnsi="Arial" w:cs="Arial"/>
          <w:i/>
          <w:lang w:val="en-GB"/>
        </w:rPr>
        <w:t>Cell</w:t>
      </w:r>
      <w:r w:rsidRPr="00682994">
        <w:rPr>
          <w:rFonts w:ascii="Arial" w:eastAsia="Calibri" w:hAnsi="Arial" w:cs="Arial"/>
          <w:lang w:val="en-GB"/>
        </w:rPr>
        <w:t xml:space="preserve"> 1993, 75:207-216.</w:t>
      </w:r>
    </w:p>
    <w:p w14:paraId="4B31AA48" w14:textId="18DA9C84" w:rsidR="00682994" w:rsidRPr="00682994" w:rsidRDefault="00682994" w:rsidP="00682994">
      <w:pPr>
        <w:tabs>
          <w:tab w:val="right" w:pos="360"/>
          <w:tab w:val="left" w:pos="540"/>
        </w:tabs>
        <w:spacing w:line="240" w:lineRule="auto"/>
        <w:ind w:left="540" w:hanging="540"/>
        <w:rPr>
          <w:rFonts w:ascii="Arial" w:eastAsia="Calibri" w:hAnsi="Arial" w:cs="Arial"/>
          <w:color w:val="FF0000"/>
          <w:lang w:val="en-GB"/>
        </w:rPr>
      </w:pPr>
      <w:r w:rsidRPr="00682994">
        <w:rPr>
          <w:rFonts w:ascii="Arial" w:eastAsia="Calibri" w:hAnsi="Arial" w:cs="Arial"/>
          <w:color w:val="FF0000"/>
          <w:lang w:val="en-GB"/>
        </w:rPr>
        <w:t xml:space="preserve">* </w:t>
      </w:r>
      <w:proofErr w:type="gramStart"/>
      <w:r w:rsidRPr="00682994">
        <w:rPr>
          <w:rFonts w:ascii="Arial" w:eastAsia="Calibri" w:hAnsi="Arial" w:cs="Arial"/>
          <w:color w:val="FF0000"/>
          <w:lang w:val="en-GB"/>
        </w:rPr>
        <w:t>of</w:t>
      </w:r>
      <w:proofErr w:type="gramEnd"/>
      <w:r w:rsidRPr="00682994">
        <w:rPr>
          <w:rFonts w:ascii="Arial" w:eastAsia="Calibri" w:hAnsi="Arial" w:cs="Arial"/>
          <w:color w:val="FF0000"/>
          <w:lang w:val="en-GB"/>
        </w:rPr>
        <w:t xml:space="preserve"> importance: </w:t>
      </w:r>
      <w:r w:rsidR="00CA3BC4">
        <w:rPr>
          <w:rFonts w:ascii="Arial" w:eastAsia="Calibri" w:hAnsi="Arial" w:cs="Arial"/>
          <w:color w:val="FF0000"/>
          <w:lang w:val="en-GB"/>
        </w:rPr>
        <w:t>T</w:t>
      </w:r>
      <w:r w:rsidRPr="00682994">
        <w:rPr>
          <w:rFonts w:ascii="Arial" w:eastAsia="Calibri" w:hAnsi="Arial" w:cs="Arial"/>
          <w:color w:val="FF0000"/>
          <w:lang w:val="en-GB"/>
        </w:rPr>
        <w:t>his was the first CF gene therapy trial</w:t>
      </w:r>
    </w:p>
    <w:p w14:paraId="4B5E792D"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18. </w:t>
      </w:r>
      <w:r w:rsidRPr="00682994">
        <w:rPr>
          <w:rFonts w:ascii="Arial" w:eastAsia="Calibri" w:hAnsi="Arial" w:cs="Arial"/>
          <w:lang w:val="en-GB"/>
        </w:rPr>
        <w:tab/>
        <w:t xml:space="preserve">Crystal RG, </w:t>
      </w:r>
      <w:proofErr w:type="spellStart"/>
      <w:r w:rsidRPr="00682994">
        <w:rPr>
          <w:rFonts w:ascii="Arial" w:eastAsia="Calibri" w:hAnsi="Arial" w:cs="Arial"/>
          <w:lang w:val="en-GB"/>
        </w:rPr>
        <w:t>McElvaney</w:t>
      </w:r>
      <w:proofErr w:type="spellEnd"/>
      <w:r w:rsidRPr="00682994">
        <w:rPr>
          <w:rFonts w:ascii="Arial" w:eastAsia="Calibri" w:hAnsi="Arial" w:cs="Arial"/>
          <w:lang w:val="en-GB"/>
        </w:rPr>
        <w:t xml:space="preserve"> NG, Rosenfeld MA, et al: Administration of an adenovirus containing the human CFTR cDNA to the respiratory tract of individuals with cystic fibrosis. </w:t>
      </w:r>
      <w:proofErr w:type="spellStart"/>
      <w:r w:rsidRPr="00682994">
        <w:rPr>
          <w:rFonts w:ascii="Arial" w:eastAsia="Calibri" w:hAnsi="Arial" w:cs="Arial"/>
          <w:i/>
          <w:lang w:val="en-GB"/>
        </w:rPr>
        <w:t>Nat.Genet</w:t>
      </w:r>
      <w:proofErr w:type="spellEnd"/>
      <w:r w:rsidRPr="00682994">
        <w:rPr>
          <w:rFonts w:ascii="Arial" w:eastAsia="Calibri" w:hAnsi="Arial" w:cs="Arial"/>
          <w:i/>
          <w:lang w:val="en-GB"/>
        </w:rPr>
        <w:t>.</w:t>
      </w:r>
      <w:r w:rsidRPr="00682994">
        <w:rPr>
          <w:rFonts w:ascii="Arial" w:eastAsia="Calibri" w:hAnsi="Arial" w:cs="Arial"/>
          <w:lang w:val="en-GB"/>
        </w:rPr>
        <w:t xml:space="preserve"> 1994, 8:42-51.</w:t>
      </w:r>
    </w:p>
    <w:p w14:paraId="025B9835"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19. </w:t>
      </w:r>
      <w:r w:rsidRPr="00682994">
        <w:rPr>
          <w:rFonts w:ascii="Arial" w:eastAsia="Calibri" w:hAnsi="Arial" w:cs="Arial"/>
          <w:lang w:val="en-GB"/>
        </w:rPr>
        <w:tab/>
        <w:t xml:space="preserve">Knowles MR, </w:t>
      </w:r>
      <w:proofErr w:type="spellStart"/>
      <w:r w:rsidRPr="00682994">
        <w:rPr>
          <w:rFonts w:ascii="Arial" w:eastAsia="Calibri" w:hAnsi="Arial" w:cs="Arial"/>
          <w:lang w:val="en-GB"/>
        </w:rPr>
        <w:t>Hohneker</w:t>
      </w:r>
      <w:proofErr w:type="spellEnd"/>
      <w:r w:rsidRPr="00682994">
        <w:rPr>
          <w:rFonts w:ascii="Arial" w:eastAsia="Calibri" w:hAnsi="Arial" w:cs="Arial"/>
          <w:lang w:val="en-GB"/>
        </w:rPr>
        <w:t xml:space="preserve"> KW, Zhou Z, et al: A controlled study of adenoviral-vector-mediated gene transfer in the nasal epithelium of patients with cystic fibrosis. </w:t>
      </w:r>
      <w:proofErr w:type="spellStart"/>
      <w:r w:rsidRPr="00682994">
        <w:rPr>
          <w:rFonts w:ascii="Arial" w:eastAsia="Calibri" w:hAnsi="Arial" w:cs="Arial"/>
          <w:i/>
          <w:lang w:val="en-GB"/>
        </w:rPr>
        <w:t>N.Engl.J.Med</w:t>
      </w:r>
      <w:proofErr w:type="spellEnd"/>
      <w:r w:rsidRPr="00682994">
        <w:rPr>
          <w:rFonts w:ascii="Arial" w:eastAsia="Calibri" w:hAnsi="Arial" w:cs="Arial"/>
          <w:i/>
          <w:lang w:val="en-GB"/>
        </w:rPr>
        <w:t>.</w:t>
      </w:r>
      <w:r w:rsidRPr="00682994">
        <w:rPr>
          <w:rFonts w:ascii="Arial" w:eastAsia="Calibri" w:hAnsi="Arial" w:cs="Arial"/>
          <w:lang w:val="en-GB"/>
        </w:rPr>
        <w:t xml:space="preserve"> 1995, 333:823-831.</w:t>
      </w:r>
    </w:p>
    <w:p w14:paraId="0EEAC91A"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20. </w:t>
      </w:r>
      <w:r w:rsidRPr="00682994">
        <w:rPr>
          <w:rFonts w:ascii="Arial" w:eastAsia="Calibri" w:hAnsi="Arial" w:cs="Arial"/>
          <w:lang w:val="en-GB"/>
        </w:rPr>
        <w:tab/>
        <w:t xml:space="preserve">Hay JG, </w:t>
      </w:r>
      <w:proofErr w:type="spellStart"/>
      <w:r w:rsidRPr="00682994">
        <w:rPr>
          <w:rFonts w:ascii="Arial" w:eastAsia="Calibri" w:hAnsi="Arial" w:cs="Arial"/>
          <w:lang w:val="en-GB"/>
        </w:rPr>
        <w:t>McElvaney</w:t>
      </w:r>
      <w:proofErr w:type="spellEnd"/>
      <w:r w:rsidRPr="00682994">
        <w:rPr>
          <w:rFonts w:ascii="Arial" w:eastAsia="Calibri" w:hAnsi="Arial" w:cs="Arial"/>
          <w:lang w:val="en-GB"/>
        </w:rPr>
        <w:t xml:space="preserve"> NG, </w:t>
      </w:r>
      <w:proofErr w:type="spellStart"/>
      <w:r w:rsidRPr="00682994">
        <w:rPr>
          <w:rFonts w:ascii="Arial" w:eastAsia="Calibri" w:hAnsi="Arial" w:cs="Arial"/>
          <w:lang w:val="en-GB"/>
        </w:rPr>
        <w:t>Herena</w:t>
      </w:r>
      <w:proofErr w:type="spellEnd"/>
      <w:r w:rsidRPr="00682994">
        <w:rPr>
          <w:rFonts w:ascii="Arial" w:eastAsia="Calibri" w:hAnsi="Arial" w:cs="Arial"/>
          <w:lang w:val="en-GB"/>
        </w:rPr>
        <w:t xml:space="preserve"> J, Crystal RG: Modification of nasal epithelial potential differences of individuals with cystic fibrosis consequent to local administration of a normal CFTR cDNA adenovirus gene transfer vector.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1995, 6:1487-1496.</w:t>
      </w:r>
      <w:proofErr w:type="gramEnd"/>
    </w:p>
    <w:p w14:paraId="6031A57D"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21. </w:t>
      </w:r>
      <w:r w:rsidRPr="00682994">
        <w:rPr>
          <w:rFonts w:ascii="Arial" w:eastAsia="Calibri" w:hAnsi="Arial" w:cs="Arial"/>
          <w:lang w:val="en-GB"/>
        </w:rPr>
        <w:tab/>
      </w:r>
      <w:proofErr w:type="spellStart"/>
      <w:r w:rsidRPr="00682994">
        <w:rPr>
          <w:rFonts w:ascii="Arial" w:eastAsia="Calibri" w:hAnsi="Arial" w:cs="Arial"/>
          <w:lang w:val="en-GB"/>
        </w:rPr>
        <w:t>Zabner</w:t>
      </w:r>
      <w:proofErr w:type="spellEnd"/>
      <w:r w:rsidRPr="00682994">
        <w:rPr>
          <w:rFonts w:ascii="Arial" w:eastAsia="Calibri" w:hAnsi="Arial" w:cs="Arial"/>
          <w:lang w:val="en-GB"/>
        </w:rPr>
        <w:t xml:space="preserve"> J, Ramsey BW, Meeker DP, et al: Repeat administration of an adenovirus vector encoding cystic fibrosis transmembrane conductance regulator to the nasal epithelium of patients with cystic fibrosis. </w:t>
      </w:r>
      <w:proofErr w:type="spellStart"/>
      <w:r w:rsidRPr="00682994">
        <w:rPr>
          <w:rFonts w:ascii="Arial" w:eastAsia="Calibri" w:hAnsi="Arial" w:cs="Arial"/>
          <w:i/>
          <w:lang w:val="en-GB"/>
        </w:rPr>
        <w:t>J.Clin.Invest</w:t>
      </w:r>
      <w:proofErr w:type="spellEnd"/>
      <w:r w:rsidRPr="00682994">
        <w:rPr>
          <w:rFonts w:ascii="Arial" w:eastAsia="Calibri" w:hAnsi="Arial" w:cs="Arial"/>
          <w:lang w:val="en-GB"/>
        </w:rPr>
        <w:t xml:space="preserve"> 1996, 97:1504-1511.</w:t>
      </w:r>
    </w:p>
    <w:p w14:paraId="6BA6A258"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22. </w:t>
      </w:r>
      <w:r w:rsidRPr="00682994">
        <w:rPr>
          <w:rFonts w:ascii="Arial" w:eastAsia="Calibri" w:hAnsi="Arial" w:cs="Arial"/>
          <w:lang w:val="en-GB"/>
        </w:rPr>
        <w:tab/>
      </w:r>
      <w:proofErr w:type="spellStart"/>
      <w:r w:rsidRPr="00682994">
        <w:rPr>
          <w:rFonts w:ascii="Arial" w:eastAsia="Calibri" w:hAnsi="Arial" w:cs="Arial"/>
          <w:lang w:val="en-GB"/>
        </w:rPr>
        <w:t>Bellon</w:t>
      </w:r>
      <w:proofErr w:type="spellEnd"/>
      <w:r w:rsidRPr="00682994">
        <w:rPr>
          <w:rFonts w:ascii="Arial" w:eastAsia="Calibri" w:hAnsi="Arial" w:cs="Arial"/>
          <w:lang w:val="en-GB"/>
        </w:rPr>
        <w:t xml:space="preserve"> G, Michel-</w:t>
      </w:r>
      <w:proofErr w:type="spellStart"/>
      <w:r w:rsidRPr="00682994">
        <w:rPr>
          <w:rFonts w:ascii="Arial" w:eastAsia="Calibri" w:hAnsi="Arial" w:cs="Arial"/>
          <w:lang w:val="en-GB"/>
        </w:rPr>
        <w:t>Calemard</w:t>
      </w:r>
      <w:proofErr w:type="spellEnd"/>
      <w:r w:rsidRPr="00682994">
        <w:rPr>
          <w:rFonts w:ascii="Arial" w:eastAsia="Calibri" w:hAnsi="Arial" w:cs="Arial"/>
          <w:lang w:val="en-GB"/>
        </w:rPr>
        <w:t xml:space="preserve"> L, </w:t>
      </w:r>
      <w:proofErr w:type="spellStart"/>
      <w:r w:rsidRPr="00682994">
        <w:rPr>
          <w:rFonts w:ascii="Arial" w:eastAsia="Calibri" w:hAnsi="Arial" w:cs="Arial"/>
          <w:lang w:val="en-GB"/>
        </w:rPr>
        <w:t>Thouvenot</w:t>
      </w:r>
      <w:proofErr w:type="spellEnd"/>
      <w:r w:rsidRPr="00682994">
        <w:rPr>
          <w:rFonts w:ascii="Arial" w:eastAsia="Calibri" w:hAnsi="Arial" w:cs="Arial"/>
          <w:lang w:val="en-GB"/>
        </w:rPr>
        <w:t xml:space="preserve"> D, et al: Aerosol administration of a recombinant adenovirus expressing CFTR to cystic fibrosis patients: a phase I clinical trial.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1997, 8:15-25.</w:t>
      </w:r>
      <w:proofErr w:type="gramEnd"/>
    </w:p>
    <w:p w14:paraId="72AF066C"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23. </w:t>
      </w:r>
      <w:r w:rsidRPr="00682994">
        <w:rPr>
          <w:rFonts w:ascii="Arial" w:eastAsia="Calibri" w:hAnsi="Arial" w:cs="Arial"/>
          <w:lang w:val="en-GB"/>
        </w:rPr>
        <w:tab/>
        <w:t xml:space="preserve">Harvey BG, Leopold PL, Hackett NR, et al: Airway epithelial CFTR mRNA expression in cystic fibrosis patients after repetitive administration of a recombinant adenovirus. </w:t>
      </w:r>
      <w:proofErr w:type="spellStart"/>
      <w:r w:rsidRPr="00682994">
        <w:rPr>
          <w:rFonts w:ascii="Arial" w:eastAsia="Calibri" w:hAnsi="Arial" w:cs="Arial"/>
          <w:i/>
          <w:lang w:val="en-GB"/>
        </w:rPr>
        <w:t>J.Clin.Invest</w:t>
      </w:r>
      <w:proofErr w:type="spellEnd"/>
      <w:r w:rsidRPr="00682994">
        <w:rPr>
          <w:rFonts w:ascii="Arial" w:eastAsia="Calibri" w:hAnsi="Arial" w:cs="Arial"/>
          <w:lang w:val="en-GB"/>
        </w:rPr>
        <w:t xml:space="preserve"> 1999, 104:1245-1255.</w:t>
      </w:r>
    </w:p>
    <w:p w14:paraId="3F965233" w14:textId="77777777" w:rsidR="00682994" w:rsidRPr="00682994" w:rsidRDefault="00682994" w:rsidP="00D42908">
      <w:pPr>
        <w:tabs>
          <w:tab w:val="right" w:pos="360"/>
          <w:tab w:val="left" w:pos="540"/>
        </w:tabs>
        <w:spacing w:line="240" w:lineRule="auto"/>
        <w:rPr>
          <w:rFonts w:ascii="Arial" w:eastAsia="Calibri" w:hAnsi="Arial" w:cs="Arial"/>
          <w:color w:val="FF0000"/>
          <w:lang w:val="en-GB"/>
        </w:rPr>
      </w:pPr>
      <w:r w:rsidRPr="00682994">
        <w:rPr>
          <w:rFonts w:ascii="Arial" w:eastAsia="Calibri" w:hAnsi="Arial" w:cs="Arial"/>
          <w:color w:val="FF0000"/>
          <w:lang w:val="en-GB"/>
        </w:rPr>
        <w:t xml:space="preserve">* </w:t>
      </w:r>
      <w:proofErr w:type="gramStart"/>
      <w:r w:rsidRPr="00682994">
        <w:rPr>
          <w:rFonts w:ascii="Arial" w:eastAsia="Calibri" w:hAnsi="Arial" w:cs="Arial"/>
          <w:color w:val="FF0000"/>
          <w:lang w:val="en-GB"/>
        </w:rPr>
        <w:t>of</w:t>
      </w:r>
      <w:proofErr w:type="gramEnd"/>
      <w:r w:rsidRPr="00682994">
        <w:rPr>
          <w:rFonts w:ascii="Arial" w:eastAsia="Calibri" w:hAnsi="Arial" w:cs="Arial"/>
          <w:color w:val="FF0000"/>
          <w:lang w:val="en-GB"/>
        </w:rPr>
        <w:t xml:space="preserve"> importance: This study showed that repeat administration of adenoviral vectors to the CF lung is not feasible</w:t>
      </w:r>
    </w:p>
    <w:p w14:paraId="04DC36D6"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24. </w:t>
      </w:r>
      <w:r w:rsidRPr="00682994">
        <w:rPr>
          <w:rFonts w:ascii="Arial" w:eastAsia="Calibri" w:hAnsi="Arial" w:cs="Arial"/>
          <w:lang w:val="en-GB"/>
        </w:rPr>
        <w:tab/>
        <w:t xml:space="preserve">Zuckerman JB, Robinson CB, McCoy KS, et al: A phase I study of adenovirus-mediated transfer of the human cystic fibrosis transmembrane conductance regulator gene to a lung segment of individuals with cystic fibrosis.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1999, 10:2973-2985.</w:t>
      </w:r>
      <w:proofErr w:type="gramEnd"/>
    </w:p>
    <w:p w14:paraId="0F306E16"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25. </w:t>
      </w:r>
      <w:r w:rsidRPr="00682994">
        <w:rPr>
          <w:rFonts w:ascii="Arial" w:eastAsia="Calibri" w:hAnsi="Arial" w:cs="Arial"/>
          <w:lang w:val="en-GB"/>
        </w:rPr>
        <w:tab/>
        <w:t xml:space="preserve">Joseph PM, O'Sullivan BP, </w:t>
      </w:r>
      <w:proofErr w:type="spellStart"/>
      <w:r w:rsidRPr="00682994">
        <w:rPr>
          <w:rFonts w:ascii="Arial" w:eastAsia="Calibri" w:hAnsi="Arial" w:cs="Arial"/>
          <w:lang w:val="en-GB"/>
        </w:rPr>
        <w:t>Lapey</w:t>
      </w:r>
      <w:proofErr w:type="spellEnd"/>
      <w:r w:rsidRPr="00682994">
        <w:rPr>
          <w:rFonts w:ascii="Arial" w:eastAsia="Calibri" w:hAnsi="Arial" w:cs="Arial"/>
          <w:lang w:val="en-GB"/>
        </w:rPr>
        <w:t xml:space="preserve"> A, et al: Aerosol and lobar administration of a recombinant adenovirus to individuals with cystic fibrosis. I. Methods, safety, and clinical implications.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2001, 12:1369-1382.</w:t>
      </w:r>
      <w:proofErr w:type="gramEnd"/>
    </w:p>
    <w:p w14:paraId="4FFBFA43"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lastRenderedPageBreak/>
        <w:tab/>
        <w:t xml:space="preserve">26. </w:t>
      </w:r>
      <w:r w:rsidRPr="00682994">
        <w:rPr>
          <w:rFonts w:ascii="Arial" w:eastAsia="Calibri" w:hAnsi="Arial" w:cs="Arial"/>
          <w:lang w:val="en-GB"/>
        </w:rPr>
        <w:tab/>
      </w:r>
      <w:proofErr w:type="spellStart"/>
      <w:r w:rsidRPr="00682994">
        <w:rPr>
          <w:rFonts w:ascii="Arial" w:eastAsia="Calibri" w:hAnsi="Arial" w:cs="Arial"/>
          <w:lang w:val="en-GB"/>
        </w:rPr>
        <w:t>Perricone</w:t>
      </w:r>
      <w:proofErr w:type="spellEnd"/>
      <w:r w:rsidRPr="00682994">
        <w:rPr>
          <w:rFonts w:ascii="Arial" w:eastAsia="Calibri" w:hAnsi="Arial" w:cs="Arial"/>
          <w:lang w:val="en-GB"/>
        </w:rPr>
        <w:t xml:space="preserve"> MA, Morris JE, </w:t>
      </w:r>
      <w:proofErr w:type="spellStart"/>
      <w:r w:rsidRPr="00682994">
        <w:rPr>
          <w:rFonts w:ascii="Arial" w:eastAsia="Calibri" w:hAnsi="Arial" w:cs="Arial"/>
          <w:lang w:val="en-GB"/>
        </w:rPr>
        <w:t>Pavelka</w:t>
      </w:r>
      <w:proofErr w:type="spellEnd"/>
      <w:r w:rsidRPr="00682994">
        <w:rPr>
          <w:rFonts w:ascii="Arial" w:eastAsia="Calibri" w:hAnsi="Arial" w:cs="Arial"/>
          <w:lang w:val="en-GB"/>
        </w:rPr>
        <w:t xml:space="preserve"> K, et al: Aerosol and lobar administration of a recombinant adenovirus to individuals with cystic fibrosis. II. Transfection efficiency in airway epithelium.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2001, 12:1383-1394.</w:t>
      </w:r>
      <w:proofErr w:type="gramEnd"/>
    </w:p>
    <w:p w14:paraId="10BCC5FE"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27. </w:t>
      </w:r>
      <w:r w:rsidRPr="00682994">
        <w:rPr>
          <w:rFonts w:ascii="Arial" w:eastAsia="Calibri" w:hAnsi="Arial" w:cs="Arial"/>
          <w:lang w:val="en-GB"/>
        </w:rPr>
        <w:tab/>
        <w:t xml:space="preserve">Moss RB, </w:t>
      </w:r>
      <w:proofErr w:type="spellStart"/>
      <w:r w:rsidRPr="00682994">
        <w:rPr>
          <w:rFonts w:ascii="Arial" w:eastAsia="Calibri" w:hAnsi="Arial" w:cs="Arial"/>
          <w:lang w:val="en-GB"/>
        </w:rPr>
        <w:t>Milla</w:t>
      </w:r>
      <w:proofErr w:type="spellEnd"/>
      <w:r w:rsidRPr="00682994">
        <w:rPr>
          <w:rFonts w:ascii="Arial" w:eastAsia="Calibri" w:hAnsi="Arial" w:cs="Arial"/>
          <w:lang w:val="en-GB"/>
        </w:rPr>
        <w:t xml:space="preserve"> C, Colombo J, et al: Repeated aerosolized AAV-CFTR for treatment of cystic fibrosis: a randomized placebo-controlled phase 2B trial.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2007, 18:726-732.</w:t>
      </w:r>
      <w:proofErr w:type="gramEnd"/>
    </w:p>
    <w:p w14:paraId="35045919" w14:textId="1746DE41" w:rsidR="00682994" w:rsidRPr="00682994" w:rsidRDefault="00682994" w:rsidP="00D42908">
      <w:pPr>
        <w:tabs>
          <w:tab w:val="right" w:pos="360"/>
          <w:tab w:val="left" w:pos="540"/>
        </w:tabs>
        <w:spacing w:line="240" w:lineRule="auto"/>
        <w:rPr>
          <w:rFonts w:ascii="Arial" w:eastAsia="Calibri" w:hAnsi="Arial" w:cs="Arial"/>
          <w:color w:val="FF0000"/>
          <w:lang w:val="en-GB"/>
        </w:rPr>
      </w:pPr>
      <w:r w:rsidRPr="00682994">
        <w:rPr>
          <w:rFonts w:ascii="Arial" w:eastAsia="Calibri" w:hAnsi="Arial" w:cs="Arial"/>
          <w:color w:val="FF0000"/>
          <w:lang w:val="en-GB"/>
        </w:rPr>
        <w:t xml:space="preserve">* </w:t>
      </w:r>
      <w:proofErr w:type="gramStart"/>
      <w:r w:rsidRPr="00682994">
        <w:rPr>
          <w:rFonts w:ascii="Arial" w:eastAsia="Calibri" w:hAnsi="Arial" w:cs="Arial"/>
          <w:color w:val="FF0000"/>
          <w:lang w:val="en-GB"/>
        </w:rPr>
        <w:t>of</w:t>
      </w:r>
      <w:proofErr w:type="gramEnd"/>
      <w:r w:rsidRPr="00682994">
        <w:rPr>
          <w:rFonts w:ascii="Arial" w:eastAsia="Calibri" w:hAnsi="Arial" w:cs="Arial"/>
          <w:color w:val="FF0000"/>
          <w:lang w:val="en-GB"/>
        </w:rPr>
        <w:t xml:space="preserve"> importance</w:t>
      </w:r>
      <w:r w:rsidR="00CA3BC4">
        <w:rPr>
          <w:rFonts w:ascii="Arial" w:eastAsia="Calibri" w:hAnsi="Arial" w:cs="Arial"/>
          <w:color w:val="FF0000"/>
          <w:lang w:val="en-GB"/>
        </w:rPr>
        <w:t>: T</w:t>
      </w:r>
      <w:r w:rsidRPr="00682994">
        <w:rPr>
          <w:rFonts w:ascii="Arial" w:eastAsia="Calibri" w:hAnsi="Arial" w:cs="Arial"/>
          <w:color w:val="FF0000"/>
          <w:lang w:val="en-GB"/>
        </w:rPr>
        <w:t xml:space="preserve">his study shows that repeated administration of </w:t>
      </w:r>
      <w:proofErr w:type="spellStart"/>
      <w:r w:rsidRPr="00682994">
        <w:rPr>
          <w:rFonts w:ascii="Arial" w:eastAsia="Calibri" w:hAnsi="Arial" w:cs="Arial"/>
          <w:color w:val="FF0000"/>
          <w:lang w:val="en-GB"/>
        </w:rPr>
        <w:t>adeno</w:t>
      </w:r>
      <w:proofErr w:type="spellEnd"/>
      <w:r w:rsidRPr="00682994">
        <w:rPr>
          <w:rFonts w:ascii="Arial" w:eastAsia="Calibri" w:hAnsi="Arial" w:cs="Arial"/>
          <w:color w:val="FF0000"/>
          <w:lang w:val="en-GB"/>
        </w:rPr>
        <w:t>-associated virus to the lung is not feasible</w:t>
      </w:r>
    </w:p>
    <w:p w14:paraId="02DAD3ED"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28. </w:t>
      </w:r>
      <w:r w:rsidRPr="00682994">
        <w:rPr>
          <w:rFonts w:ascii="Arial" w:eastAsia="Calibri" w:hAnsi="Arial" w:cs="Arial"/>
          <w:lang w:val="en-GB"/>
        </w:rPr>
        <w:tab/>
      </w:r>
      <w:proofErr w:type="spellStart"/>
      <w:r w:rsidRPr="00682994">
        <w:rPr>
          <w:rFonts w:ascii="Arial" w:eastAsia="Calibri" w:hAnsi="Arial" w:cs="Arial"/>
          <w:lang w:val="en-GB"/>
        </w:rPr>
        <w:t>Limberis</w:t>
      </w:r>
      <w:proofErr w:type="spellEnd"/>
      <w:r w:rsidRPr="00682994">
        <w:rPr>
          <w:rFonts w:ascii="Arial" w:eastAsia="Calibri" w:hAnsi="Arial" w:cs="Arial"/>
          <w:lang w:val="en-GB"/>
        </w:rPr>
        <w:t xml:space="preserve"> MP, Wilson JM: </w:t>
      </w:r>
      <w:proofErr w:type="spellStart"/>
      <w:r w:rsidRPr="00682994">
        <w:rPr>
          <w:rFonts w:ascii="Arial" w:eastAsia="Calibri" w:hAnsi="Arial" w:cs="Arial"/>
          <w:lang w:val="en-GB"/>
        </w:rPr>
        <w:t>Adeno</w:t>
      </w:r>
      <w:proofErr w:type="spellEnd"/>
      <w:r w:rsidRPr="00682994">
        <w:rPr>
          <w:rFonts w:ascii="Arial" w:eastAsia="Calibri" w:hAnsi="Arial" w:cs="Arial"/>
          <w:lang w:val="en-GB"/>
        </w:rPr>
        <w:t xml:space="preserve">-associated virus serotype 9 vectors transduce murine alveolar and nasal epithelia and can be </w:t>
      </w:r>
      <w:proofErr w:type="spellStart"/>
      <w:r w:rsidRPr="00682994">
        <w:rPr>
          <w:rFonts w:ascii="Arial" w:eastAsia="Calibri" w:hAnsi="Arial" w:cs="Arial"/>
          <w:lang w:val="en-GB"/>
        </w:rPr>
        <w:t>readministered</w:t>
      </w:r>
      <w:proofErr w:type="spellEnd"/>
      <w:r w:rsidRPr="00682994">
        <w:rPr>
          <w:rFonts w:ascii="Arial" w:eastAsia="Calibri" w:hAnsi="Arial" w:cs="Arial"/>
          <w:lang w:val="en-GB"/>
        </w:rPr>
        <w:t xml:space="preserve">. </w:t>
      </w:r>
      <w:proofErr w:type="spellStart"/>
      <w:r w:rsidRPr="00682994">
        <w:rPr>
          <w:rFonts w:ascii="Arial" w:eastAsia="Calibri" w:hAnsi="Arial" w:cs="Arial"/>
          <w:i/>
          <w:lang w:val="en-GB"/>
        </w:rPr>
        <w:t>Proc.Natl.Acad.Sci.U.S.A</w:t>
      </w:r>
      <w:proofErr w:type="spellEnd"/>
      <w:r w:rsidRPr="00682994">
        <w:rPr>
          <w:rFonts w:ascii="Arial" w:eastAsia="Calibri" w:hAnsi="Arial" w:cs="Arial"/>
          <w:lang w:val="en-GB"/>
        </w:rPr>
        <w:t xml:space="preserve"> 2006, 103:12993-12998.</w:t>
      </w:r>
    </w:p>
    <w:p w14:paraId="2000D549"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ab/>
        <w:t xml:space="preserve">29. </w:t>
      </w:r>
      <w:r w:rsidRPr="00682994">
        <w:rPr>
          <w:rFonts w:ascii="Arial" w:eastAsia="Calibri" w:hAnsi="Arial" w:cs="Arial"/>
          <w:lang w:val="en-GB"/>
        </w:rPr>
        <w:tab/>
      </w:r>
      <w:proofErr w:type="spellStart"/>
      <w:r w:rsidRPr="00682994">
        <w:rPr>
          <w:rFonts w:ascii="Arial" w:eastAsia="Calibri" w:hAnsi="Arial" w:cs="Arial"/>
          <w:lang w:val="en-GB"/>
        </w:rPr>
        <w:t>Zabner</w:t>
      </w:r>
      <w:proofErr w:type="spellEnd"/>
      <w:r w:rsidRPr="00682994">
        <w:rPr>
          <w:rFonts w:ascii="Arial" w:eastAsia="Calibri" w:hAnsi="Arial" w:cs="Arial"/>
          <w:lang w:val="en-GB"/>
        </w:rPr>
        <w:t xml:space="preserve"> J, Seiler M, Walters R, et al: </w:t>
      </w:r>
      <w:proofErr w:type="spellStart"/>
      <w:r w:rsidRPr="00682994">
        <w:rPr>
          <w:rFonts w:ascii="Arial" w:eastAsia="Calibri" w:hAnsi="Arial" w:cs="Arial"/>
          <w:lang w:val="en-GB"/>
        </w:rPr>
        <w:t>Adeno</w:t>
      </w:r>
      <w:proofErr w:type="spellEnd"/>
      <w:r w:rsidRPr="00682994">
        <w:rPr>
          <w:rFonts w:ascii="Arial" w:eastAsia="Calibri" w:hAnsi="Arial" w:cs="Arial"/>
          <w:lang w:val="en-GB"/>
        </w:rPr>
        <w:t xml:space="preserve">-associated virus type 5 (AAV5) but not AAV2 binds to the apical surfaces of airway epithelia and facilitates gene transfer. </w:t>
      </w:r>
      <w:proofErr w:type="spellStart"/>
      <w:r w:rsidRPr="00682994">
        <w:rPr>
          <w:rFonts w:ascii="Arial" w:eastAsia="Calibri" w:hAnsi="Arial" w:cs="Arial"/>
          <w:i/>
          <w:lang w:val="en-GB"/>
        </w:rPr>
        <w:t>J.Virol</w:t>
      </w:r>
      <w:proofErr w:type="spellEnd"/>
      <w:r w:rsidRPr="00682994">
        <w:rPr>
          <w:rFonts w:ascii="Arial" w:eastAsia="Calibri" w:hAnsi="Arial" w:cs="Arial"/>
          <w:i/>
          <w:lang w:val="en-GB"/>
        </w:rPr>
        <w:t>.</w:t>
      </w:r>
      <w:r w:rsidRPr="00682994">
        <w:rPr>
          <w:rFonts w:ascii="Arial" w:eastAsia="Calibri" w:hAnsi="Arial" w:cs="Arial"/>
          <w:lang w:val="en-GB"/>
        </w:rPr>
        <w:t xml:space="preserve"> 2000, 74:3852-3858.</w:t>
      </w:r>
    </w:p>
    <w:p w14:paraId="5B030F1D"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30. </w:t>
      </w:r>
      <w:r w:rsidRPr="00682994">
        <w:rPr>
          <w:rFonts w:ascii="Arial" w:eastAsia="Calibri" w:hAnsi="Arial" w:cs="Arial"/>
          <w:lang w:val="en-GB"/>
        </w:rPr>
        <w:tab/>
      </w:r>
      <w:proofErr w:type="spellStart"/>
      <w:r w:rsidRPr="00682994">
        <w:rPr>
          <w:rFonts w:ascii="Arial" w:eastAsia="Calibri" w:hAnsi="Arial" w:cs="Arial"/>
          <w:lang w:val="en-GB"/>
        </w:rPr>
        <w:t>Ostedgaard</w:t>
      </w:r>
      <w:proofErr w:type="spellEnd"/>
      <w:r w:rsidRPr="00682994">
        <w:rPr>
          <w:rFonts w:ascii="Arial" w:eastAsia="Calibri" w:hAnsi="Arial" w:cs="Arial"/>
          <w:lang w:val="en-GB"/>
        </w:rPr>
        <w:t xml:space="preserve"> LS, </w:t>
      </w:r>
      <w:proofErr w:type="spellStart"/>
      <w:r w:rsidRPr="00682994">
        <w:rPr>
          <w:rFonts w:ascii="Arial" w:eastAsia="Calibri" w:hAnsi="Arial" w:cs="Arial"/>
          <w:lang w:val="en-GB"/>
        </w:rPr>
        <w:t>Zabner</w:t>
      </w:r>
      <w:proofErr w:type="spellEnd"/>
      <w:r w:rsidRPr="00682994">
        <w:rPr>
          <w:rFonts w:ascii="Arial" w:eastAsia="Calibri" w:hAnsi="Arial" w:cs="Arial"/>
          <w:lang w:val="en-GB"/>
        </w:rPr>
        <w:t xml:space="preserve"> J, Vermeer DW, et al: CFTR with a partially deleted R domain corrects the cystic fibrosis chloride transport defect in human airway epithelia in vitro and in mouse nasal mucosa in vivo. </w:t>
      </w:r>
      <w:proofErr w:type="spellStart"/>
      <w:r w:rsidRPr="00682994">
        <w:rPr>
          <w:rFonts w:ascii="Arial" w:eastAsia="Calibri" w:hAnsi="Arial" w:cs="Arial"/>
          <w:i/>
          <w:lang w:val="en-GB"/>
        </w:rPr>
        <w:t>Proc.Natl.Acad.Sci.U.S.A</w:t>
      </w:r>
      <w:proofErr w:type="spellEnd"/>
      <w:r w:rsidRPr="00682994">
        <w:rPr>
          <w:rFonts w:ascii="Arial" w:eastAsia="Calibri" w:hAnsi="Arial" w:cs="Arial"/>
          <w:lang w:val="en-GB"/>
        </w:rPr>
        <w:t xml:space="preserve"> 2002, 99:3093-3098.</w:t>
      </w:r>
    </w:p>
    <w:p w14:paraId="1F67A1DB"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31. </w:t>
      </w:r>
      <w:r w:rsidRPr="00682994">
        <w:rPr>
          <w:rFonts w:ascii="Arial" w:eastAsia="Calibri" w:hAnsi="Arial" w:cs="Arial"/>
          <w:lang w:val="en-GB"/>
        </w:rPr>
        <w:tab/>
        <w:t xml:space="preserve">Song Y, Lou HH, Boyer JL, et al: Functional cystic fibrosis transmembrane conductance regulator expression in cystic fibrosis airway epithelial cells by AAV6.2-mediated segmental trans-splicing.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2009, 20:267-281.</w:t>
      </w:r>
      <w:proofErr w:type="gramEnd"/>
    </w:p>
    <w:p w14:paraId="65B90BA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32. </w:t>
      </w:r>
      <w:r w:rsidRPr="00682994">
        <w:rPr>
          <w:rFonts w:ascii="Arial" w:eastAsia="Calibri" w:hAnsi="Arial" w:cs="Arial"/>
          <w:lang w:val="en-GB"/>
        </w:rPr>
        <w:tab/>
      </w:r>
      <w:proofErr w:type="spellStart"/>
      <w:r w:rsidRPr="00682994">
        <w:rPr>
          <w:rFonts w:ascii="Arial" w:eastAsia="Calibri" w:hAnsi="Arial" w:cs="Arial"/>
          <w:lang w:val="en-GB"/>
        </w:rPr>
        <w:t>Nathwani</w:t>
      </w:r>
      <w:proofErr w:type="spellEnd"/>
      <w:r w:rsidRPr="00682994">
        <w:rPr>
          <w:rFonts w:ascii="Arial" w:eastAsia="Calibri" w:hAnsi="Arial" w:cs="Arial"/>
          <w:lang w:val="en-GB"/>
        </w:rPr>
        <w:t xml:space="preserve"> AC, Reiss UM, </w:t>
      </w:r>
      <w:proofErr w:type="spellStart"/>
      <w:r w:rsidRPr="00682994">
        <w:rPr>
          <w:rFonts w:ascii="Arial" w:eastAsia="Calibri" w:hAnsi="Arial" w:cs="Arial"/>
          <w:lang w:val="en-GB"/>
        </w:rPr>
        <w:t>Tuddenham</w:t>
      </w:r>
      <w:proofErr w:type="spellEnd"/>
      <w:r w:rsidRPr="00682994">
        <w:rPr>
          <w:rFonts w:ascii="Arial" w:eastAsia="Calibri" w:hAnsi="Arial" w:cs="Arial"/>
          <w:lang w:val="en-GB"/>
        </w:rPr>
        <w:t xml:space="preserve"> EG, et al: Long-term safety and efficacy of factor IX gene therapy in </w:t>
      </w:r>
      <w:proofErr w:type="spellStart"/>
      <w:r w:rsidRPr="00682994">
        <w:rPr>
          <w:rFonts w:ascii="Arial" w:eastAsia="Calibri" w:hAnsi="Arial" w:cs="Arial"/>
          <w:lang w:val="en-GB"/>
        </w:rPr>
        <w:t>hemophilia</w:t>
      </w:r>
      <w:proofErr w:type="spellEnd"/>
      <w:r w:rsidRPr="00682994">
        <w:rPr>
          <w:rFonts w:ascii="Arial" w:eastAsia="Calibri" w:hAnsi="Arial" w:cs="Arial"/>
          <w:lang w:val="en-GB"/>
        </w:rPr>
        <w:t xml:space="preserve"> B. </w:t>
      </w:r>
      <w:proofErr w:type="spellStart"/>
      <w:r w:rsidRPr="00682994">
        <w:rPr>
          <w:rFonts w:ascii="Arial" w:eastAsia="Calibri" w:hAnsi="Arial" w:cs="Arial"/>
          <w:i/>
          <w:lang w:val="en-GB"/>
        </w:rPr>
        <w:t>N.Engl.J.Med</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2014, 371:1994-2004.</w:t>
      </w:r>
      <w:proofErr w:type="gramEnd"/>
    </w:p>
    <w:p w14:paraId="06FFD464"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33. </w:t>
      </w:r>
      <w:r w:rsidRPr="00682994">
        <w:rPr>
          <w:rFonts w:ascii="Arial" w:eastAsia="Calibri" w:hAnsi="Arial" w:cs="Arial"/>
          <w:lang w:val="en-GB"/>
        </w:rPr>
        <w:tab/>
      </w:r>
      <w:proofErr w:type="spellStart"/>
      <w:r w:rsidRPr="00682994">
        <w:rPr>
          <w:rFonts w:ascii="Arial" w:eastAsia="Calibri" w:hAnsi="Arial" w:cs="Arial"/>
          <w:lang w:val="en-GB"/>
        </w:rPr>
        <w:t>Vidovic</w:t>
      </w:r>
      <w:proofErr w:type="spellEnd"/>
      <w:r w:rsidRPr="00682994">
        <w:rPr>
          <w:rFonts w:ascii="Arial" w:eastAsia="Calibri" w:hAnsi="Arial" w:cs="Arial"/>
          <w:lang w:val="en-GB"/>
        </w:rPr>
        <w:t xml:space="preserve"> D, </w:t>
      </w:r>
      <w:proofErr w:type="spellStart"/>
      <w:r w:rsidRPr="00682994">
        <w:rPr>
          <w:rFonts w:ascii="Arial" w:eastAsia="Calibri" w:hAnsi="Arial" w:cs="Arial"/>
          <w:lang w:val="en-GB"/>
        </w:rPr>
        <w:t>Gijsbers</w:t>
      </w:r>
      <w:proofErr w:type="spellEnd"/>
      <w:r w:rsidRPr="00682994">
        <w:rPr>
          <w:rFonts w:ascii="Arial" w:eastAsia="Calibri" w:hAnsi="Arial" w:cs="Arial"/>
          <w:lang w:val="en-GB"/>
        </w:rPr>
        <w:t xml:space="preserve"> R, Jimenez AQ, et al: </w:t>
      </w:r>
      <w:proofErr w:type="spellStart"/>
      <w:r w:rsidRPr="00682994">
        <w:rPr>
          <w:rFonts w:ascii="Arial" w:eastAsia="Calibri" w:hAnsi="Arial" w:cs="Arial"/>
          <w:lang w:val="en-GB"/>
        </w:rPr>
        <w:t>Noninvasive</w:t>
      </w:r>
      <w:proofErr w:type="spellEnd"/>
      <w:r w:rsidRPr="00682994">
        <w:rPr>
          <w:rFonts w:ascii="Arial" w:eastAsia="Calibri" w:hAnsi="Arial" w:cs="Arial"/>
          <w:lang w:val="en-GB"/>
        </w:rPr>
        <w:t xml:space="preserve"> Imaging Reveals Stable Transgene Expression in Mouse Airways </w:t>
      </w:r>
      <w:proofErr w:type="gramStart"/>
      <w:r w:rsidRPr="00682994">
        <w:rPr>
          <w:rFonts w:ascii="Arial" w:eastAsia="Calibri" w:hAnsi="Arial" w:cs="Arial"/>
          <w:lang w:val="en-GB"/>
        </w:rPr>
        <w:t>After</w:t>
      </w:r>
      <w:proofErr w:type="gramEnd"/>
      <w:r w:rsidRPr="00682994">
        <w:rPr>
          <w:rFonts w:ascii="Arial" w:eastAsia="Calibri" w:hAnsi="Arial" w:cs="Arial"/>
          <w:lang w:val="en-GB"/>
        </w:rPr>
        <w:t xml:space="preserve"> Delivery of a </w:t>
      </w:r>
      <w:proofErr w:type="spellStart"/>
      <w:r w:rsidRPr="00682994">
        <w:rPr>
          <w:rFonts w:ascii="Arial" w:eastAsia="Calibri" w:hAnsi="Arial" w:cs="Arial"/>
          <w:lang w:val="en-GB"/>
        </w:rPr>
        <w:t>Nonintegrating</w:t>
      </w:r>
      <w:proofErr w:type="spellEnd"/>
      <w:r w:rsidRPr="00682994">
        <w:rPr>
          <w:rFonts w:ascii="Arial" w:eastAsia="Calibri" w:hAnsi="Arial" w:cs="Arial"/>
          <w:lang w:val="en-GB"/>
        </w:rPr>
        <w:t xml:space="preserve"> Recombinant </w:t>
      </w:r>
      <w:proofErr w:type="spellStart"/>
      <w:r w:rsidRPr="00682994">
        <w:rPr>
          <w:rFonts w:ascii="Arial" w:eastAsia="Calibri" w:hAnsi="Arial" w:cs="Arial"/>
          <w:lang w:val="en-GB"/>
        </w:rPr>
        <w:t>Adeno</w:t>
      </w:r>
      <w:proofErr w:type="spellEnd"/>
      <w:r w:rsidRPr="00682994">
        <w:rPr>
          <w:rFonts w:ascii="Arial" w:eastAsia="Calibri" w:hAnsi="Arial" w:cs="Arial"/>
          <w:lang w:val="en-GB"/>
        </w:rPr>
        <w:t xml:space="preserve">-Associated Viral Vector.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2016, 27:60-71.</w:t>
      </w:r>
      <w:proofErr w:type="gramEnd"/>
    </w:p>
    <w:p w14:paraId="1F83BCF3"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34. </w:t>
      </w:r>
      <w:r w:rsidRPr="00682994">
        <w:rPr>
          <w:rFonts w:ascii="Arial" w:eastAsia="Calibri" w:hAnsi="Arial" w:cs="Arial"/>
          <w:lang w:val="en-GB"/>
        </w:rPr>
        <w:tab/>
        <w:t xml:space="preserve">Liu X, Luo M, </w:t>
      </w:r>
      <w:proofErr w:type="spellStart"/>
      <w:r w:rsidRPr="00682994">
        <w:rPr>
          <w:rFonts w:ascii="Arial" w:eastAsia="Calibri" w:hAnsi="Arial" w:cs="Arial"/>
          <w:lang w:val="en-GB"/>
        </w:rPr>
        <w:t>Guo</w:t>
      </w:r>
      <w:proofErr w:type="spellEnd"/>
      <w:r w:rsidRPr="00682994">
        <w:rPr>
          <w:rFonts w:ascii="Arial" w:eastAsia="Calibri" w:hAnsi="Arial" w:cs="Arial"/>
          <w:lang w:val="en-GB"/>
        </w:rPr>
        <w:t xml:space="preserve"> C, et al: Analysis of </w:t>
      </w:r>
      <w:proofErr w:type="spellStart"/>
      <w:r w:rsidRPr="00682994">
        <w:rPr>
          <w:rFonts w:ascii="Arial" w:eastAsia="Calibri" w:hAnsi="Arial" w:cs="Arial"/>
          <w:lang w:val="en-GB"/>
        </w:rPr>
        <w:t>adeno</w:t>
      </w:r>
      <w:proofErr w:type="spellEnd"/>
      <w:r w:rsidRPr="00682994">
        <w:rPr>
          <w:rFonts w:ascii="Arial" w:eastAsia="Calibri" w:hAnsi="Arial" w:cs="Arial"/>
          <w:lang w:val="en-GB"/>
        </w:rPr>
        <w:t xml:space="preserve">-associated virus progenitor cell transduction in mouse lung. </w:t>
      </w:r>
      <w:proofErr w:type="spellStart"/>
      <w:r w:rsidRPr="00682994">
        <w:rPr>
          <w:rFonts w:ascii="Arial" w:eastAsia="Calibri" w:hAnsi="Arial" w:cs="Arial"/>
          <w:i/>
          <w:lang w:val="en-GB"/>
        </w:rPr>
        <w:t>Mol.Ther</w:t>
      </w:r>
      <w:proofErr w:type="spellEnd"/>
      <w:r w:rsidRPr="00682994">
        <w:rPr>
          <w:rFonts w:ascii="Arial" w:eastAsia="Calibri" w:hAnsi="Arial" w:cs="Arial"/>
          <w:i/>
          <w:lang w:val="en-GB"/>
        </w:rPr>
        <w:t>.</w:t>
      </w:r>
      <w:r w:rsidRPr="00682994">
        <w:rPr>
          <w:rFonts w:ascii="Arial" w:eastAsia="Calibri" w:hAnsi="Arial" w:cs="Arial"/>
          <w:lang w:val="en-GB"/>
        </w:rPr>
        <w:t xml:space="preserve"> 2009, 17:285-293.</w:t>
      </w:r>
    </w:p>
    <w:p w14:paraId="1BF467BC"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35. </w:t>
      </w:r>
      <w:r w:rsidRPr="00682994">
        <w:rPr>
          <w:rFonts w:ascii="Arial" w:eastAsia="Calibri" w:hAnsi="Arial" w:cs="Arial"/>
          <w:lang w:val="en-GB"/>
        </w:rPr>
        <w:tab/>
        <w:t xml:space="preserve">Sumner-Jones SG, Gill DR, Hyde SC: Lack of repeat transduction by recombinant </w:t>
      </w:r>
      <w:proofErr w:type="spellStart"/>
      <w:r w:rsidRPr="00682994">
        <w:rPr>
          <w:rFonts w:ascii="Arial" w:eastAsia="Calibri" w:hAnsi="Arial" w:cs="Arial"/>
          <w:lang w:val="en-GB"/>
        </w:rPr>
        <w:t>adeno</w:t>
      </w:r>
      <w:proofErr w:type="spellEnd"/>
      <w:r w:rsidRPr="00682994">
        <w:rPr>
          <w:rFonts w:ascii="Arial" w:eastAsia="Calibri" w:hAnsi="Arial" w:cs="Arial"/>
          <w:lang w:val="en-GB"/>
        </w:rPr>
        <w:t xml:space="preserve">-associated virus type 5/5 vectors in the mouse airway. </w:t>
      </w:r>
      <w:proofErr w:type="spellStart"/>
      <w:r w:rsidRPr="00682994">
        <w:rPr>
          <w:rFonts w:ascii="Arial" w:eastAsia="Calibri" w:hAnsi="Arial" w:cs="Arial"/>
          <w:i/>
          <w:lang w:val="en-GB"/>
        </w:rPr>
        <w:t>J.Virol</w:t>
      </w:r>
      <w:proofErr w:type="spellEnd"/>
      <w:r w:rsidRPr="00682994">
        <w:rPr>
          <w:rFonts w:ascii="Arial" w:eastAsia="Calibri" w:hAnsi="Arial" w:cs="Arial"/>
          <w:i/>
          <w:lang w:val="en-GB"/>
        </w:rPr>
        <w:t>.</w:t>
      </w:r>
      <w:r w:rsidRPr="00682994">
        <w:rPr>
          <w:rFonts w:ascii="Arial" w:eastAsia="Calibri" w:hAnsi="Arial" w:cs="Arial"/>
          <w:lang w:val="en-GB"/>
        </w:rPr>
        <w:t xml:space="preserve"> 2007, 81:12360-12367.</w:t>
      </w:r>
    </w:p>
    <w:p w14:paraId="0A3C4648"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ab/>
        <w:t xml:space="preserve">36. </w:t>
      </w:r>
      <w:r w:rsidRPr="00682994">
        <w:rPr>
          <w:rFonts w:ascii="Arial" w:eastAsia="Calibri" w:hAnsi="Arial" w:cs="Arial"/>
          <w:lang w:val="en-GB"/>
        </w:rPr>
        <w:tab/>
      </w:r>
      <w:proofErr w:type="spellStart"/>
      <w:r w:rsidRPr="00682994">
        <w:rPr>
          <w:rFonts w:ascii="Arial" w:eastAsia="Calibri" w:hAnsi="Arial" w:cs="Arial"/>
          <w:lang w:val="en-GB"/>
        </w:rPr>
        <w:t>Rivat</w:t>
      </w:r>
      <w:proofErr w:type="spellEnd"/>
      <w:r w:rsidRPr="00682994">
        <w:rPr>
          <w:rFonts w:ascii="Arial" w:eastAsia="Calibri" w:hAnsi="Arial" w:cs="Arial"/>
          <w:lang w:val="en-GB"/>
        </w:rPr>
        <w:t xml:space="preserve"> C, </w:t>
      </w:r>
      <w:proofErr w:type="spellStart"/>
      <w:r w:rsidRPr="00682994">
        <w:rPr>
          <w:rFonts w:ascii="Arial" w:eastAsia="Calibri" w:hAnsi="Arial" w:cs="Arial"/>
          <w:lang w:val="en-GB"/>
        </w:rPr>
        <w:t>Santilli</w:t>
      </w:r>
      <w:proofErr w:type="spellEnd"/>
      <w:r w:rsidRPr="00682994">
        <w:rPr>
          <w:rFonts w:ascii="Arial" w:eastAsia="Calibri" w:hAnsi="Arial" w:cs="Arial"/>
          <w:lang w:val="en-GB"/>
        </w:rPr>
        <w:t xml:space="preserve"> G, Gaspar HB, Thrasher AJ: Gene therapy for primary </w:t>
      </w:r>
      <w:proofErr w:type="spellStart"/>
      <w:r w:rsidRPr="00682994">
        <w:rPr>
          <w:rFonts w:ascii="Arial" w:eastAsia="Calibri" w:hAnsi="Arial" w:cs="Arial"/>
          <w:lang w:val="en-GB"/>
        </w:rPr>
        <w:t>immunodeficiencies</w:t>
      </w:r>
      <w:proofErr w:type="spellEnd"/>
      <w:r w:rsidRPr="00682994">
        <w:rPr>
          <w:rFonts w:ascii="Arial" w:eastAsia="Calibri" w:hAnsi="Arial" w:cs="Arial"/>
          <w:lang w:val="en-GB"/>
        </w:rPr>
        <w:t xml:space="preserve">.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2012, 23:668-675.</w:t>
      </w:r>
      <w:proofErr w:type="gramEnd"/>
    </w:p>
    <w:p w14:paraId="4560E75C"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37. </w:t>
      </w:r>
      <w:r w:rsidRPr="00682994">
        <w:rPr>
          <w:rFonts w:ascii="Arial" w:eastAsia="Calibri" w:hAnsi="Arial" w:cs="Arial"/>
          <w:lang w:val="en-GB"/>
        </w:rPr>
        <w:tab/>
      </w:r>
      <w:proofErr w:type="spellStart"/>
      <w:r w:rsidRPr="00682994">
        <w:rPr>
          <w:rFonts w:ascii="Arial" w:eastAsia="Calibri" w:hAnsi="Arial" w:cs="Arial"/>
          <w:lang w:val="en-GB"/>
        </w:rPr>
        <w:t>Aiuti</w:t>
      </w:r>
      <w:proofErr w:type="spellEnd"/>
      <w:r w:rsidRPr="00682994">
        <w:rPr>
          <w:rFonts w:ascii="Arial" w:eastAsia="Calibri" w:hAnsi="Arial" w:cs="Arial"/>
          <w:lang w:val="en-GB"/>
        </w:rPr>
        <w:t xml:space="preserve"> A, </w:t>
      </w:r>
      <w:proofErr w:type="spellStart"/>
      <w:r w:rsidRPr="00682994">
        <w:rPr>
          <w:rFonts w:ascii="Arial" w:eastAsia="Calibri" w:hAnsi="Arial" w:cs="Arial"/>
          <w:lang w:val="en-GB"/>
        </w:rPr>
        <w:t>Cossu</w:t>
      </w:r>
      <w:proofErr w:type="spellEnd"/>
      <w:r w:rsidRPr="00682994">
        <w:rPr>
          <w:rFonts w:ascii="Arial" w:eastAsia="Calibri" w:hAnsi="Arial" w:cs="Arial"/>
          <w:lang w:val="en-GB"/>
        </w:rPr>
        <w:t xml:space="preserve"> G, de FP, et al: The committee for advanced therapies' of the European Medicines Agency reflection paper on management of clinical risks deriving from </w:t>
      </w:r>
      <w:proofErr w:type="spellStart"/>
      <w:r w:rsidRPr="00682994">
        <w:rPr>
          <w:rFonts w:ascii="Arial" w:eastAsia="Calibri" w:hAnsi="Arial" w:cs="Arial"/>
          <w:lang w:val="en-GB"/>
        </w:rPr>
        <w:t>insertional</w:t>
      </w:r>
      <w:proofErr w:type="spellEnd"/>
      <w:r w:rsidRPr="00682994">
        <w:rPr>
          <w:rFonts w:ascii="Arial" w:eastAsia="Calibri" w:hAnsi="Arial" w:cs="Arial"/>
          <w:lang w:val="en-GB"/>
        </w:rPr>
        <w:t xml:space="preserve"> mutagenesis.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Ther.Clin.Dev</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2013, 24:47-54.</w:t>
      </w:r>
      <w:proofErr w:type="gramEnd"/>
    </w:p>
    <w:p w14:paraId="31989EE5"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38. </w:t>
      </w:r>
      <w:r w:rsidRPr="00682994">
        <w:rPr>
          <w:rFonts w:ascii="Arial" w:eastAsia="Calibri" w:hAnsi="Arial" w:cs="Arial"/>
          <w:lang w:val="en-GB"/>
        </w:rPr>
        <w:tab/>
      </w:r>
      <w:proofErr w:type="spellStart"/>
      <w:r w:rsidRPr="00682994">
        <w:rPr>
          <w:rFonts w:ascii="Arial" w:eastAsia="Calibri" w:hAnsi="Arial" w:cs="Arial"/>
          <w:lang w:val="en-GB"/>
        </w:rPr>
        <w:t>Biffi</w:t>
      </w:r>
      <w:proofErr w:type="spellEnd"/>
      <w:r w:rsidRPr="00682994">
        <w:rPr>
          <w:rFonts w:ascii="Arial" w:eastAsia="Calibri" w:hAnsi="Arial" w:cs="Arial"/>
          <w:lang w:val="en-GB"/>
        </w:rPr>
        <w:t xml:space="preserve"> A, </w:t>
      </w:r>
      <w:proofErr w:type="spellStart"/>
      <w:r w:rsidRPr="00682994">
        <w:rPr>
          <w:rFonts w:ascii="Arial" w:eastAsia="Calibri" w:hAnsi="Arial" w:cs="Arial"/>
          <w:lang w:val="en-GB"/>
        </w:rPr>
        <w:t>Montini</w:t>
      </w:r>
      <w:proofErr w:type="spellEnd"/>
      <w:r w:rsidRPr="00682994">
        <w:rPr>
          <w:rFonts w:ascii="Arial" w:eastAsia="Calibri" w:hAnsi="Arial" w:cs="Arial"/>
          <w:lang w:val="en-GB"/>
        </w:rPr>
        <w:t xml:space="preserve"> E, </w:t>
      </w:r>
      <w:proofErr w:type="spellStart"/>
      <w:r w:rsidRPr="00682994">
        <w:rPr>
          <w:rFonts w:ascii="Arial" w:eastAsia="Calibri" w:hAnsi="Arial" w:cs="Arial"/>
          <w:lang w:val="en-GB"/>
        </w:rPr>
        <w:t>Lorioli</w:t>
      </w:r>
      <w:proofErr w:type="spellEnd"/>
      <w:r w:rsidRPr="00682994">
        <w:rPr>
          <w:rFonts w:ascii="Arial" w:eastAsia="Calibri" w:hAnsi="Arial" w:cs="Arial"/>
          <w:lang w:val="en-GB"/>
        </w:rPr>
        <w:t xml:space="preserve"> L, </w:t>
      </w:r>
      <w:proofErr w:type="spellStart"/>
      <w:proofErr w:type="gramStart"/>
      <w:r w:rsidRPr="00682994">
        <w:rPr>
          <w:rFonts w:ascii="Arial" w:eastAsia="Calibri" w:hAnsi="Arial" w:cs="Arial"/>
          <w:lang w:val="en-GB"/>
        </w:rPr>
        <w:t>Cet</w:t>
      </w:r>
      <w:proofErr w:type="spellEnd"/>
      <w:proofErr w:type="gramEnd"/>
      <w:r w:rsidRPr="00682994">
        <w:rPr>
          <w:rFonts w:ascii="Arial" w:eastAsia="Calibri" w:hAnsi="Arial" w:cs="Arial"/>
          <w:lang w:val="en-GB"/>
        </w:rPr>
        <w:t xml:space="preserve"> al: </w:t>
      </w:r>
      <w:proofErr w:type="spellStart"/>
      <w:r w:rsidRPr="00682994">
        <w:rPr>
          <w:rFonts w:ascii="Arial" w:eastAsia="Calibri" w:hAnsi="Arial" w:cs="Arial"/>
          <w:lang w:val="en-GB"/>
        </w:rPr>
        <w:t>Lentiviral</w:t>
      </w:r>
      <w:proofErr w:type="spellEnd"/>
      <w:r w:rsidRPr="00682994">
        <w:rPr>
          <w:rFonts w:ascii="Arial" w:eastAsia="Calibri" w:hAnsi="Arial" w:cs="Arial"/>
          <w:lang w:val="en-GB"/>
        </w:rPr>
        <w:t xml:space="preserve"> Hematopoietic Stem Cell Gene Therapy Benefits Metachromatic </w:t>
      </w:r>
      <w:proofErr w:type="spellStart"/>
      <w:r w:rsidRPr="00682994">
        <w:rPr>
          <w:rFonts w:ascii="Arial" w:eastAsia="Calibri" w:hAnsi="Arial" w:cs="Arial"/>
          <w:lang w:val="en-GB"/>
        </w:rPr>
        <w:t>Leukodystrophy</w:t>
      </w:r>
      <w:proofErr w:type="spellEnd"/>
      <w:r w:rsidRPr="00682994">
        <w:rPr>
          <w:rFonts w:ascii="Arial" w:eastAsia="Calibri" w:hAnsi="Arial" w:cs="Arial"/>
          <w:lang w:val="en-GB"/>
        </w:rPr>
        <w:t xml:space="preserve">. </w:t>
      </w:r>
      <w:proofErr w:type="gramStart"/>
      <w:r w:rsidRPr="00682994">
        <w:rPr>
          <w:rFonts w:ascii="Arial" w:eastAsia="Calibri" w:hAnsi="Arial" w:cs="Arial"/>
          <w:i/>
          <w:lang w:val="en-GB"/>
        </w:rPr>
        <w:t>Science</w:t>
      </w:r>
      <w:r w:rsidRPr="00682994">
        <w:rPr>
          <w:rFonts w:ascii="Arial" w:eastAsia="Calibri" w:hAnsi="Arial" w:cs="Arial"/>
          <w:lang w:val="en-GB"/>
        </w:rPr>
        <w:t xml:space="preserve"> 2013.</w:t>
      </w:r>
      <w:proofErr w:type="gramEnd"/>
    </w:p>
    <w:p w14:paraId="4714954D" w14:textId="14C919F0" w:rsidR="00682994" w:rsidRPr="00682994" w:rsidRDefault="00682994" w:rsidP="00D42908">
      <w:pPr>
        <w:tabs>
          <w:tab w:val="right" w:pos="360"/>
          <w:tab w:val="left" w:pos="540"/>
        </w:tabs>
        <w:spacing w:line="240" w:lineRule="auto"/>
        <w:rPr>
          <w:rFonts w:ascii="Arial" w:eastAsia="Calibri" w:hAnsi="Arial" w:cs="Arial"/>
          <w:color w:val="FF0000"/>
          <w:lang w:val="en-GB"/>
        </w:rPr>
      </w:pPr>
      <w:r w:rsidRPr="00682994">
        <w:rPr>
          <w:rFonts w:ascii="Arial" w:eastAsia="Calibri" w:hAnsi="Arial" w:cs="Arial"/>
          <w:color w:val="FF0000"/>
          <w:lang w:val="en-GB"/>
        </w:rPr>
        <w:lastRenderedPageBreak/>
        <w:t xml:space="preserve">** Of considerable importance: </w:t>
      </w:r>
      <w:r w:rsidR="00CA3BC4">
        <w:rPr>
          <w:rFonts w:ascii="Arial" w:eastAsia="Calibri" w:hAnsi="Arial" w:cs="Arial"/>
          <w:color w:val="FF0000"/>
          <w:lang w:val="en-GB"/>
        </w:rPr>
        <w:t>T</w:t>
      </w:r>
      <w:r w:rsidRPr="00682994">
        <w:rPr>
          <w:rFonts w:ascii="Arial" w:eastAsia="Calibri" w:hAnsi="Arial" w:cs="Arial"/>
          <w:color w:val="FF0000"/>
          <w:lang w:val="en-GB"/>
        </w:rPr>
        <w:t xml:space="preserve">his study shows that </w:t>
      </w:r>
      <w:proofErr w:type="spellStart"/>
      <w:r w:rsidRPr="00682994">
        <w:rPr>
          <w:rFonts w:ascii="Arial" w:eastAsia="Calibri" w:hAnsi="Arial" w:cs="Arial"/>
          <w:color w:val="FF0000"/>
          <w:lang w:val="en-GB"/>
        </w:rPr>
        <w:t>lentiviral</w:t>
      </w:r>
      <w:proofErr w:type="spellEnd"/>
      <w:r w:rsidRPr="00682994">
        <w:rPr>
          <w:rFonts w:ascii="Arial" w:eastAsia="Calibri" w:hAnsi="Arial" w:cs="Arial"/>
          <w:color w:val="FF0000"/>
          <w:lang w:val="en-GB"/>
        </w:rPr>
        <w:t xml:space="preserve"> vectors do not cause </w:t>
      </w:r>
      <w:proofErr w:type="spellStart"/>
      <w:r w:rsidRPr="00682994">
        <w:rPr>
          <w:rFonts w:ascii="Arial" w:eastAsia="Calibri" w:hAnsi="Arial" w:cs="Arial"/>
          <w:color w:val="FF0000"/>
          <w:lang w:val="en-GB"/>
        </w:rPr>
        <w:t>insertional</w:t>
      </w:r>
      <w:proofErr w:type="spellEnd"/>
      <w:r w:rsidRPr="00682994">
        <w:rPr>
          <w:rFonts w:ascii="Arial" w:eastAsia="Calibri" w:hAnsi="Arial" w:cs="Arial"/>
          <w:color w:val="FF0000"/>
          <w:lang w:val="en-GB"/>
        </w:rPr>
        <w:t xml:space="preserve"> mutagenesis over the period (several years) of this study</w:t>
      </w:r>
    </w:p>
    <w:p w14:paraId="7BB08A34"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39. </w:t>
      </w:r>
      <w:r w:rsidRPr="00682994">
        <w:rPr>
          <w:rFonts w:ascii="Arial" w:eastAsia="Calibri" w:hAnsi="Arial" w:cs="Arial"/>
          <w:lang w:val="en-GB"/>
        </w:rPr>
        <w:tab/>
      </w:r>
      <w:proofErr w:type="spellStart"/>
      <w:r w:rsidRPr="00682994">
        <w:rPr>
          <w:rFonts w:ascii="Arial" w:eastAsia="Calibri" w:hAnsi="Arial" w:cs="Arial"/>
          <w:lang w:val="en-GB"/>
        </w:rPr>
        <w:t>Palfi</w:t>
      </w:r>
      <w:proofErr w:type="spellEnd"/>
      <w:r w:rsidRPr="00682994">
        <w:rPr>
          <w:rFonts w:ascii="Arial" w:eastAsia="Calibri" w:hAnsi="Arial" w:cs="Arial"/>
          <w:lang w:val="en-GB"/>
        </w:rPr>
        <w:t xml:space="preserve"> S, </w:t>
      </w:r>
      <w:proofErr w:type="spellStart"/>
      <w:r w:rsidRPr="00682994">
        <w:rPr>
          <w:rFonts w:ascii="Arial" w:eastAsia="Calibri" w:hAnsi="Arial" w:cs="Arial"/>
          <w:lang w:val="en-GB"/>
        </w:rPr>
        <w:t>Gurruchaga</w:t>
      </w:r>
      <w:proofErr w:type="spellEnd"/>
      <w:r w:rsidRPr="00682994">
        <w:rPr>
          <w:rFonts w:ascii="Arial" w:eastAsia="Calibri" w:hAnsi="Arial" w:cs="Arial"/>
          <w:lang w:val="en-GB"/>
        </w:rPr>
        <w:t xml:space="preserve"> JM, Ralph GS, et al: Long-term safety and tolerability of </w:t>
      </w:r>
      <w:proofErr w:type="spellStart"/>
      <w:r w:rsidRPr="00682994">
        <w:rPr>
          <w:rFonts w:ascii="Arial" w:eastAsia="Calibri" w:hAnsi="Arial" w:cs="Arial"/>
          <w:lang w:val="en-GB"/>
        </w:rPr>
        <w:t>ProSavin</w:t>
      </w:r>
      <w:proofErr w:type="spellEnd"/>
      <w:r w:rsidRPr="00682994">
        <w:rPr>
          <w:rFonts w:ascii="Arial" w:eastAsia="Calibri" w:hAnsi="Arial" w:cs="Arial"/>
          <w:lang w:val="en-GB"/>
        </w:rPr>
        <w:t xml:space="preserve">, a </w:t>
      </w:r>
      <w:proofErr w:type="spellStart"/>
      <w:r w:rsidRPr="00682994">
        <w:rPr>
          <w:rFonts w:ascii="Arial" w:eastAsia="Calibri" w:hAnsi="Arial" w:cs="Arial"/>
          <w:lang w:val="en-GB"/>
        </w:rPr>
        <w:t>lentiviral</w:t>
      </w:r>
      <w:proofErr w:type="spellEnd"/>
      <w:r w:rsidRPr="00682994">
        <w:rPr>
          <w:rFonts w:ascii="Arial" w:eastAsia="Calibri" w:hAnsi="Arial" w:cs="Arial"/>
          <w:lang w:val="en-GB"/>
        </w:rPr>
        <w:t xml:space="preserve"> vector-based gene therapy for Parkinson's disease: a dose escalation, open-label, phase 1/2 trial. </w:t>
      </w:r>
      <w:r w:rsidRPr="00682994">
        <w:rPr>
          <w:rFonts w:ascii="Arial" w:eastAsia="Calibri" w:hAnsi="Arial" w:cs="Arial"/>
          <w:i/>
          <w:lang w:val="en-GB"/>
        </w:rPr>
        <w:t>Lancet</w:t>
      </w:r>
      <w:r w:rsidRPr="00682994">
        <w:rPr>
          <w:rFonts w:ascii="Arial" w:eastAsia="Calibri" w:hAnsi="Arial" w:cs="Arial"/>
          <w:lang w:val="en-GB"/>
        </w:rPr>
        <w:t xml:space="preserve"> 2014, 383:1138-1146.</w:t>
      </w:r>
    </w:p>
    <w:p w14:paraId="3EB2E7EC"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40. </w:t>
      </w:r>
      <w:r w:rsidRPr="00682994">
        <w:rPr>
          <w:rFonts w:ascii="Arial" w:eastAsia="Calibri" w:hAnsi="Arial" w:cs="Arial"/>
          <w:lang w:val="en-GB"/>
        </w:rPr>
        <w:tab/>
      </w:r>
      <w:proofErr w:type="spellStart"/>
      <w:r w:rsidRPr="00682994">
        <w:rPr>
          <w:rFonts w:ascii="Arial" w:eastAsia="Calibri" w:hAnsi="Arial" w:cs="Arial"/>
          <w:lang w:val="en-GB"/>
        </w:rPr>
        <w:t>Cmielewski</w:t>
      </w:r>
      <w:proofErr w:type="spellEnd"/>
      <w:r w:rsidRPr="00682994">
        <w:rPr>
          <w:rFonts w:ascii="Arial" w:eastAsia="Calibri" w:hAnsi="Arial" w:cs="Arial"/>
          <w:lang w:val="en-GB"/>
        </w:rPr>
        <w:t xml:space="preserve"> P, Anson DS, </w:t>
      </w:r>
      <w:proofErr w:type="gramStart"/>
      <w:r w:rsidRPr="00682994">
        <w:rPr>
          <w:rFonts w:ascii="Arial" w:eastAsia="Calibri" w:hAnsi="Arial" w:cs="Arial"/>
          <w:lang w:val="en-GB"/>
        </w:rPr>
        <w:t>Parsons</w:t>
      </w:r>
      <w:proofErr w:type="gramEnd"/>
      <w:r w:rsidRPr="00682994">
        <w:rPr>
          <w:rFonts w:ascii="Arial" w:eastAsia="Calibri" w:hAnsi="Arial" w:cs="Arial"/>
          <w:lang w:val="en-GB"/>
        </w:rPr>
        <w:t xml:space="preserve"> DW: </w:t>
      </w:r>
      <w:proofErr w:type="spellStart"/>
      <w:r w:rsidRPr="00682994">
        <w:rPr>
          <w:rFonts w:ascii="Arial" w:eastAsia="Calibri" w:hAnsi="Arial" w:cs="Arial"/>
          <w:lang w:val="en-GB"/>
        </w:rPr>
        <w:t>Lysophosphatidylcholine</w:t>
      </w:r>
      <w:proofErr w:type="spellEnd"/>
      <w:r w:rsidRPr="00682994">
        <w:rPr>
          <w:rFonts w:ascii="Arial" w:eastAsia="Calibri" w:hAnsi="Arial" w:cs="Arial"/>
          <w:lang w:val="en-GB"/>
        </w:rPr>
        <w:t xml:space="preserve"> as an adjuvant for </w:t>
      </w:r>
      <w:proofErr w:type="spellStart"/>
      <w:r w:rsidRPr="00682994">
        <w:rPr>
          <w:rFonts w:ascii="Arial" w:eastAsia="Calibri" w:hAnsi="Arial" w:cs="Arial"/>
          <w:lang w:val="en-GB"/>
        </w:rPr>
        <w:t>lentiviral</w:t>
      </w:r>
      <w:proofErr w:type="spellEnd"/>
      <w:r w:rsidRPr="00682994">
        <w:rPr>
          <w:rFonts w:ascii="Arial" w:eastAsia="Calibri" w:hAnsi="Arial" w:cs="Arial"/>
          <w:lang w:val="en-GB"/>
        </w:rPr>
        <w:t xml:space="preserve"> vector mediated gene transfer to airway epithelium: effect of acyl chain length. </w:t>
      </w:r>
      <w:proofErr w:type="spellStart"/>
      <w:r w:rsidRPr="00682994">
        <w:rPr>
          <w:rFonts w:ascii="Arial" w:eastAsia="Calibri" w:hAnsi="Arial" w:cs="Arial"/>
          <w:i/>
          <w:lang w:val="en-GB"/>
        </w:rPr>
        <w:t>Respir.Res</w:t>
      </w:r>
      <w:proofErr w:type="spellEnd"/>
      <w:r w:rsidRPr="00682994">
        <w:rPr>
          <w:rFonts w:ascii="Arial" w:eastAsia="Calibri" w:hAnsi="Arial" w:cs="Arial"/>
          <w:i/>
          <w:lang w:val="en-GB"/>
        </w:rPr>
        <w:t>.</w:t>
      </w:r>
      <w:r w:rsidRPr="00682994">
        <w:rPr>
          <w:rFonts w:ascii="Arial" w:eastAsia="Calibri" w:hAnsi="Arial" w:cs="Arial"/>
          <w:lang w:val="en-GB"/>
        </w:rPr>
        <w:t xml:space="preserve"> 2010, 11:84.</w:t>
      </w:r>
    </w:p>
    <w:p w14:paraId="70782C5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41. </w:t>
      </w:r>
      <w:r w:rsidRPr="00682994">
        <w:rPr>
          <w:rFonts w:ascii="Arial" w:eastAsia="Calibri" w:hAnsi="Arial" w:cs="Arial"/>
          <w:lang w:val="en-GB"/>
        </w:rPr>
        <w:tab/>
        <w:t xml:space="preserve">Sinn PL, Cooney AL, Oakland M, et al: </w:t>
      </w:r>
      <w:proofErr w:type="spellStart"/>
      <w:r w:rsidRPr="00682994">
        <w:rPr>
          <w:rFonts w:ascii="Arial" w:eastAsia="Calibri" w:hAnsi="Arial" w:cs="Arial"/>
          <w:lang w:val="en-GB"/>
        </w:rPr>
        <w:t>Lentiviral</w:t>
      </w:r>
      <w:proofErr w:type="spellEnd"/>
      <w:r w:rsidRPr="00682994">
        <w:rPr>
          <w:rFonts w:ascii="Arial" w:eastAsia="Calibri" w:hAnsi="Arial" w:cs="Arial"/>
          <w:lang w:val="en-GB"/>
        </w:rPr>
        <w:t xml:space="preserve"> vector gene transfer to porcine airways. </w:t>
      </w:r>
      <w:proofErr w:type="spellStart"/>
      <w:r w:rsidRPr="00682994">
        <w:rPr>
          <w:rFonts w:ascii="Arial" w:eastAsia="Calibri" w:hAnsi="Arial" w:cs="Arial"/>
          <w:i/>
          <w:lang w:val="en-GB"/>
        </w:rPr>
        <w:t>Mol.Ther.Nucleic</w:t>
      </w:r>
      <w:proofErr w:type="spellEnd"/>
      <w:r w:rsidRPr="00682994">
        <w:rPr>
          <w:rFonts w:ascii="Arial" w:eastAsia="Calibri" w:hAnsi="Arial" w:cs="Arial"/>
          <w:i/>
          <w:lang w:val="en-GB"/>
        </w:rPr>
        <w:t xml:space="preserve"> Acids</w:t>
      </w:r>
      <w:r w:rsidRPr="00682994">
        <w:rPr>
          <w:rFonts w:ascii="Arial" w:eastAsia="Calibri" w:hAnsi="Arial" w:cs="Arial"/>
          <w:lang w:val="en-GB"/>
        </w:rPr>
        <w:t xml:space="preserve"> 2012, 1:e56.</w:t>
      </w:r>
    </w:p>
    <w:p w14:paraId="4D48E243"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42. </w:t>
      </w:r>
      <w:r w:rsidRPr="00682994">
        <w:rPr>
          <w:rFonts w:ascii="Arial" w:eastAsia="Calibri" w:hAnsi="Arial" w:cs="Arial"/>
          <w:lang w:val="en-GB"/>
        </w:rPr>
        <w:tab/>
      </w:r>
      <w:proofErr w:type="spellStart"/>
      <w:r w:rsidRPr="00682994">
        <w:rPr>
          <w:rFonts w:ascii="Arial" w:eastAsia="Calibri" w:hAnsi="Arial" w:cs="Arial"/>
          <w:lang w:val="en-GB"/>
        </w:rPr>
        <w:t>Kobinger</w:t>
      </w:r>
      <w:proofErr w:type="spellEnd"/>
      <w:r w:rsidRPr="00682994">
        <w:rPr>
          <w:rFonts w:ascii="Arial" w:eastAsia="Calibri" w:hAnsi="Arial" w:cs="Arial"/>
          <w:lang w:val="en-GB"/>
        </w:rPr>
        <w:t xml:space="preserve"> GP, Weiner DJ, Yu QC, </w:t>
      </w:r>
      <w:proofErr w:type="gramStart"/>
      <w:r w:rsidRPr="00682994">
        <w:rPr>
          <w:rFonts w:ascii="Arial" w:eastAsia="Calibri" w:hAnsi="Arial" w:cs="Arial"/>
          <w:lang w:val="en-GB"/>
        </w:rPr>
        <w:t>Wilson</w:t>
      </w:r>
      <w:proofErr w:type="gramEnd"/>
      <w:r w:rsidRPr="00682994">
        <w:rPr>
          <w:rFonts w:ascii="Arial" w:eastAsia="Calibri" w:hAnsi="Arial" w:cs="Arial"/>
          <w:lang w:val="en-GB"/>
        </w:rPr>
        <w:t xml:space="preserve"> JM: </w:t>
      </w:r>
      <w:proofErr w:type="spellStart"/>
      <w:r w:rsidRPr="00682994">
        <w:rPr>
          <w:rFonts w:ascii="Arial" w:eastAsia="Calibri" w:hAnsi="Arial" w:cs="Arial"/>
          <w:lang w:val="en-GB"/>
        </w:rPr>
        <w:t>Filovirus-pseudotyped</w:t>
      </w:r>
      <w:proofErr w:type="spellEnd"/>
      <w:r w:rsidRPr="00682994">
        <w:rPr>
          <w:rFonts w:ascii="Arial" w:eastAsia="Calibri" w:hAnsi="Arial" w:cs="Arial"/>
          <w:lang w:val="en-GB"/>
        </w:rPr>
        <w:t xml:space="preserve"> </w:t>
      </w:r>
      <w:proofErr w:type="spellStart"/>
      <w:r w:rsidRPr="00682994">
        <w:rPr>
          <w:rFonts w:ascii="Arial" w:eastAsia="Calibri" w:hAnsi="Arial" w:cs="Arial"/>
          <w:lang w:val="en-GB"/>
        </w:rPr>
        <w:t>lentiviral</w:t>
      </w:r>
      <w:proofErr w:type="spellEnd"/>
      <w:r w:rsidRPr="00682994">
        <w:rPr>
          <w:rFonts w:ascii="Arial" w:eastAsia="Calibri" w:hAnsi="Arial" w:cs="Arial"/>
          <w:lang w:val="en-GB"/>
        </w:rPr>
        <w:t xml:space="preserve"> vector can efficiently and stably transduce airway epithelia in vivo. </w:t>
      </w:r>
      <w:proofErr w:type="spellStart"/>
      <w:r w:rsidRPr="00682994">
        <w:rPr>
          <w:rFonts w:ascii="Arial" w:eastAsia="Calibri" w:hAnsi="Arial" w:cs="Arial"/>
          <w:i/>
          <w:lang w:val="en-GB"/>
        </w:rPr>
        <w:t>Nat.Biotechnol</w:t>
      </w:r>
      <w:proofErr w:type="spellEnd"/>
      <w:r w:rsidRPr="00682994">
        <w:rPr>
          <w:rFonts w:ascii="Arial" w:eastAsia="Calibri" w:hAnsi="Arial" w:cs="Arial"/>
          <w:i/>
          <w:lang w:val="en-GB"/>
        </w:rPr>
        <w:t>.</w:t>
      </w:r>
      <w:r w:rsidRPr="00682994">
        <w:rPr>
          <w:rFonts w:ascii="Arial" w:eastAsia="Calibri" w:hAnsi="Arial" w:cs="Arial"/>
          <w:lang w:val="en-GB"/>
        </w:rPr>
        <w:t xml:space="preserve"> 2001, 19:225-230.</w:t>
      </w:r>
    </w:p>
    <w:p w14:paraId="001CFF15"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ab/>
        <w:t xml:space="preserve">43. </w:t>
      </w:r>
      <w:r w:rsidRPr="00682994">
        <w:rPr>
          <w:rFonts w:ascii="Arial" w:eastAsia="Calibri" w:hAnsi="Arial" w:cs="Arial"/>
          <w:lang w:val="en-GB"/>
        </w:rPr>
        <w:tab/>
        <w:t xml:space="preserve">Patel M, Giddings AM, </w:t>
      </w:r>
      <w:proofErr w:type="spellStart"/>
      <w:r w:rsidRPr="00682994">
        <w:rPr>
          <w:rFonts w:ascii="Arial" w:eastAsia="Calibri" w:hAnsi="Arial" w:cs="Arial"/>
          <w:lang w:val="en-GB"/>
        </w:rPr>
        <w:t>Sechelski</w:t>
      </w:r>
      <w:proofErr w:type="spellEnd"/>
      <w:r w:rsidRPr="00682994">
        <w:rPr>
          <w:rFonts w:ascii="Arial" w:eastAsia="Calibri" w:hAnsi="Arial" w:cs="Arial"/>
          <w:lang w:val="en-GB"/>
        </w:rPr>
        <w:t xml:space="preserve"> J, Olsen JC: High efficiency gene transfer to airways of mice using influenza </w:t>
      </w:r>
      <w:proofErr w:type="spellStart"/>
      <w:r w:rsidRPr="00682994">
        <w:rPr>
          <w:rFonts w:ascii="Arial" w:eastAsia="Calibri" w:hAnsi="Arial" w:cs="Arial"/>
          <w:lang w:val="en-GB"/>
        </w:rPr>
        <w:t>hemagglutinin</w:t>
      </w:r>
      <w:proofErr w:type="spellEnd"/>
      <w:r w:rsidRPr="00682994">
        <w:rPr>
          <w:rFonts w:ascii="Arial" w:eastAsia="Calibri" w:hAnsi="Arial" w:cs="Arial"/>
          <w:lang w:val="en-GB"/>
        </w:rPr>
        <w:t xml:space="preserve"> </w:t>
      </w:r>
      <w:proofErr w:type="spellStart"/>
      <w:r w:rsidRPr="00682994">
        <w:rPr>
          <w:rFonts w:ascii="Arial" w:eastAsia="Calibri" w:hAnsi="Arial" w:cs="Arial"/>
          <w:lang w:val="en-GB"/>
        </w:rPr>
        <w:t>pseudotyped</w:t>
      </w:r>
      <w:proofErr w:type="spellEnd"/>
      <w:r w:rsidRPr="00682994">
        <w:rPr>
          <w:rFonts w:ascii="Arial" w:eastAsia="Calibri" w:hAnsi="Arial" w:cs="Arial"/>
          <w:lang w:val="en-GB"/>
        </w:rPr>
        <w:t xml:space="preserve"> </w:t>
      </w:r>
      <w:proofErr w:type="spellStart"/>
      <w:r w:rsidRPr="00682994">
        <w:rPr>
          <w:rFonts w:ascii="Arial" w:eastAsia="Calibri" w:hAnsi="Arial" w:cs="Arial"/>
          <w:lang w:val="en-GB"/>
        </w:rPr>
        <w:t>lentiviral</w:t>
      </w:r>
      <w:proofErr w:type="spellEnd"/>
      <w:r w:rsidRPr="00682994">
        <w:rPr>
          <w:rFonts w:ascii="Arial" w:eastAsia="Calibri" w:hAnsi="Arial" w:cs="Arial"/>
          <w:lang w:val="en-GB"/>
        </w:rPr>
        <w:t xml:space="preserve"> vectors. </w:t>
      </w:r>
      <w:proofErr w:type="spellStart"/>
      <w:r w:rsidRPr="00682994">
        <w:rPr>
          <w:rFonts w:ascii="Arial" w:eastAsia="Calibri" w:hAnsi="Arial" w:cs="Arial"/>
          <w:i/>
          <w:lang w:val="en-GB"/>
        </w:rPr>
        <w:t>J.Gene</w:t>
      </w:r>
      <w:proofErr w:type="spellEnd"/>
      <w:r w:rsidRPr="00682994">
        <w:rPr>
          <w:rFonts w:ascii="Arial" w:eastAsia="Calibri" w:hAnsi="Arial" w:cs="Arial"/>
          <w:i/>
          <w:lang w:val="en-GB"/>
        </w:rPr>
        <w:t xml:space="preserve"> Med.</w:t>
      </w:r>
      <w:r w:rsidRPr="00682994">
        <w:rPr>
          <w:rFonts w:ascii="Arial" w:eastAsia="Calibri" w:hAnsi="Arial" w:cs="Arial"/>
          <w:lang w:val="en-GB"/>
        </w:rPr>
        <w:t xml:space="preserve"> 2013, 15:51-62.</w:t>
      </w:r>
    </w:p>
    <w:p w14:paraId="73727AD4"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44. </w:t>
      </w:r>
      <w:r w:rsidRPr="00682994">
        <w:rPr>
          <w:rFonts w:ascii="Arial" w:eastAsia="Calibri" w:hAnsi="Arial" w:cs="Arial"/>
          <w:lang w:val="en-GB"/>
        </w:rPr>
        <w:tab/>
        <w:t xml:space="preserve">Kobayashi M, Iida A, </w:t>
      </w:r>
      <w:proofErr w:type="gramStart"/>
      <w:r w:rsidRPr="00682994">
        <w:rPr>
          <w:rFonts w:ascii="Arial" w:eastAsia="Calibri" w:hAnsi="Arial" w:cs="Arial"/>
          <w:lang w:val="en-GB"/>
        </w:rPr>
        <w:t>Ueda</w:t>
      </w:r>
      <w:proofErr w:type="gramEnd"/>
      <w:r w:rsidRPr="00682994">
        <w:rPr>
          <w:rFonts w:ascii="Arial" w:eastAsia="Calibri" w:hAnsi="Arial" w:cs="Arial"/>
          <w:lang w:val="en-GB"/>
        </w:rPr>
        <w:t xml:space="preserve"> Y, Hasegawa M: </w:t>
      </w:r>
      <w:proofErr w:type="spellStart"/>
      <w:r w:rsidRPr="00682994">
        <w:rPr>
          <w:rFonts w:ascii="Arial" w:eastAsia="Calibri" w:hAnsi="Arial" w:cs="Arial"/>
          <w:lang w:val="en-GB"/>
        </w:rPr>
        <w:t>Pseudotyped</w:t>
      </w:r>
      <w:proofErr w:type="spellEnd"/>
      <w:r w:rsidRPr="00682994">
        <w:rPr>
          <w:rFonts w:ascii="Arial" w:eastAsia="Calibri" w:hAnsi="Arial" w:cs="Arial"/>
          <w:lang w:val="en-GB"/>
        </w:rPr>
        <w:t xml:space="preserve"> </w:t>
      </w:r>
      <w:proofErr w:type="spellStart"/>
      <w:r w:rsidRPr="00682994">
        <w:rPr>
          <w:rFonts w:ascii="Arial" w:eastAsia="Calibri" w:hAnsi="Arial" w:cs="Arial"/>
          <w:lang w:val="en-GB"/>
        </w:rPr>
        <w:t>lentivirus</w:t>
      </w:r>
      <w:proofErr w:type="spellEnd"/>
      <w:r w:rsidRPr="00682994">
        <w:rPr>
          <w:rFonts w:ascii="Arial" w:eastAsia="Calibri" w:hAnsi="Arial" w:cs="Arial"/>
          <w:lang w:val="en-GB"/>
        </w:rPr>
        <w:t xml:space="preserve"> vectors derived from simian immunodeficiency virus </w:t>
      </w:r>
      <w:proofErr w:type="spellStart"/>
      <w:r w:rsidRPr="00682994">
        <w:rPr>
          <w:rFonts w:ascii="Arial" w:eastAsia="Calibri" w:hAnsi="Arial" w:cs="Arial"/>
          <w:lang w:val="en-GB"/>
        </w:rPr>
        <w:t>SIVagm</w:t>
      </w:r>
      <w:proofErr w:type="spellEnd"/>
      <w:r w:rsidRPr="00682994">
        <w:rPr>
          <w:rFonts w:ascii="Arial" w:eastAsia="Calibri" w:hAnsi="Arial" w:cs="Arial"/>
          <w:lang w:val="en-GB"/>
        </w:rPr>
        <w:t xml:space="preserve"> with envelope glycoproteins from </w:t>
      </w:r>
      <w:proofErr w:type="spellStart"/>
      <w:r w:rsidRPr="00682994">
        <w:rPr>
          <w:rFonts w:ascii="Arial" w:eastAsia="Calibri" w:hAnsi="Arial" w:cs="Arial"/>
          <w:lang w:val="en-GB"/>
        </w:rPr>
        <w:t>paramyxovirus</w:t>
      </w:r>
      <w:proofErr w:type="spellEnd"/>
      <w:r w:rsidRPr="00682994">
        <w:rPr>
          <w:rFonts w:ascii="Arial" w:eastAsia="Calibri" w:hAnsi="Arial" w:cs="Arial"/>
          <w:lang w:val="en-GB"/>
        </w:rPr>
        <w:t xml:space="preserve">. </w:t>
      </w:r>
      <w:proofErr w:type="spellStart"/>
      <w:r w:rsidRPr="00682994">
        <w:rPr>
          <w:rFonts w:ascii="Arial" w:eastAsia="Calibri" w:hAnsi="Arial" w:cs="Arial"/>
          <w:i/>
          <w:lang w:val="en-GB"/>
        </w:rPr>
        <w:t>J.Virol</w:t>
      </w:r>
      <w:proofErr w:type="spellEnd"/>
      <w:r w:rsidRPr="00682994">
        <w:rPr>
          <w:rFonts w:ascii="Arial" w:eastAsia="Calibri" w:hAnsi="Arial" w:cs="Arial"/>
          <w:i/>
          <w:lang w:val="en-GB"/>
        </w:rPr>
        <w:t>.</w:t>
      </w:r>
      <w:r w:rsidRPr="00682994">
        <w:rPr>
          <w:rFonts w:ascii="Arial" w:eastAsia="Calibri" w:hAnsi="Arial" w:cs="Arial"/>
          <w:lang w:val="en-GB"/>
        </w:rPr>
        <w:t xml:space="preserve"> 2003, 77:2607-2614.</w:t>
      </w:r>
    </w:p>
    <w:p w14:paraId="09DF0BAF"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45. </w:t>
      </w:r>
      <w:r w:rsidRPr="00682994">
        <w:rPr>
          <w:rFonts w:ascii="Arial" w:eastAsia="Calibri" w:hAnsi="Arial" w:cs="Arial"/>
          <w:lang w:val="en-GB"/>
        </w:rPr>
        <w:tab/>
      </w:r>
      <w:proofErr w:type="spellStart"/>
      <w:r w:rsidRPr="00682994">
        <w:rPr>
          <w:rFonts w:ascii="Arial" w:eastAsia="Calibri" w:hAnsi="Arial" w:cs="Arial"/>
          <w:lang w:val="en-GB"/>
        </w:rPr>
        <w:t>Mitomo</w:t>
      </w:r>
      <w:proofErr w:type="spellEnd"/>
      <w:r w:rsidRPr="00682994">
        <w:rPr>
          <w:rFonts w:ascii="Arial" w:eastAsia="Calibri" w:hAnsi="Arial" w:cs="Arial"/>
          <w:lang w:val="en-GB"/>
        </w:rPr>
        <w:t xml:space="preserve"> K, Griesenbach U, Inoue M, et al: Toward Gene Therapy for Cystic Fibrosis Using a </w:t>
      </w:r>
      <w:proofErr w:type="spellStart"/>
      <w:r w:rsidRPr="00682994">
        <w:rPr>
          <w:rFonts w:ascii="Arial" w:eastAsia="Calibri" w:hAnsi="Arial" w:cs="Arial"/>
          <w:lang w:val="en-GB"/>
        </w:rPr>
        <w:t>Lentivirus</w:t>
      </w:r>
      <w:proofErr w:type="spellEnd"/>
      <w:r w:rsidRPr="00682994">
        <w:rPr>
          <w:rFonts w:ascii="Arial" w:eastAsia="Calibri" w:hAnsi="Arial" w:cs="Arial"/>
          <w:lang w:val="en-GB"/>
        </w:rPr>
        <w:t xml:space="preserve"> </w:t>
      </w:r>
      <w:proofErr w:type="spellStart"/>
      <w:r w:rsidRPr="00682994">
        <w:rPr>
          <w:rFonts w:ascii="Arial" w:eastAsia="Calibri" w:hAnsi="Arial" w:cs="Arial"/>
          <w:lang w:val="en-GB"/>
        </w:rPr>
        <w:t>Pseudotyped</w:t>
      </w:r>
      <w:proofErr w:type="spellEnd"/>
      <w:r w:rsidRPr="00682994">
        <w:rPr>
          <w:rFonts w:ascii="Arial" w:eastAsia="Calibri" w:hAnsi="Arial" w:cs="Arial"/>
          <w:lang w:val="en-GB"/>
        </w:rPr>
        <w:t xml:space="preserve"> </w:t>
      </w:r>
      <w:proofErr w:type="gramStart"/>
      <w:r w:rsidRPr="00682994">
        <w:rPr>
          <w:rFonts w:ascii="Arial" w:eastAsia="Calibri" w:hAnsi="Arial" w:cs="Arial"/>
          <w:lang w:val="en-GB"/>
        </w:rPr>
        <w:t>With</w:t>
      </w:r>
      <w:proofErr w:type="gramEnd"/>
      <w:r w:rsidRPr="00682994">
        <w:rPr>
          <w:rFonts w:ascii="Arial" w:eastAsia="Calibri" w:hAnsi="Arial" w:cs="Arial"/>
          <w:lang w:val="en-GB"/>
        </w:rPr>
        <w:t xml:space="preserve"> Sendai Virus Envelopes. </w:t>
      </w:r>
      <w:proofErr w:type="spellStart"/>
      <w:r w:rsidRPr="00682994">
        <w:rPr>
          <w:rFonts w:ascii="Arial" w:eastAsia="Calibri" w:hAnsi="Arial" w:cs="Arial"/>
          <w:i/>
          <w:lang w:val="en-GB"/>
        </w:rPr>
        <w:t>Mol.Ther</w:t>
      </w:r>
      <w:proofErr w:type="spellEnd"/>
      <w:r w:rsidRPr="00682994">
        <w:rPr>
          <w:rFonts w:ascii="Arial" w:eastAsia="Calibri" w:hAnsi="Arial" w:cs="Arial"/>
          <w:i/>
          <w:lang w:val="en-GB"/>
        </w:rPr>
        <w:t>.</w:t>
      </w:r>
      <w:r w:rsidRPr="00682994">
        <w:rPr>
          <w:rFonts w:ascii="Arial" w:eastAsia="Calibri" w:hAnsi="Arial" w:cs="Arial"/>
          <w:lang w:val="en-GB"/>
        </w:rPr>
        <w:t xml:space="preserve"> 2010, 18:1173-1182.</w:t>
      </w:r>
    </w:p>
    <w:p w14:paraId="4CCFF33E" w14:textId="296060C8" w:rsidR="00682994" w:rsidRPr="00682994" w:rsidRDefault="00682994" w:rsidP="00D42908">
      <w:pPr>
        <w:tabs>
          <w:tab w:val="right" w:pos="360"/>
          <w:tab w:val="left" w:pos="540"/>
        </w:tabs>
        <w:spacing w:line="240" w:lineRule="auto"/>
        <w:rPr>
          <w:rFonts w:ascii="Arial" w:eastAsia="Calibri" w:hAnsi="Arial" w:cs="Arial"/>
          <w:color w:val="FF0000"/>
          <w:lang w:val="en-GB"/>
        </w:rPr>
      </w:pPr>
      <w:r w:rsidRPr="00682994">
        <w:rPr>
          <w:rFonts w:ascii="Arial" w:eastAsia="Calibri" w:hAnsi="Arial" w:cs="Arial"/>
          <w:color w:val="FF0000"/>
          <w:lang w:val="en-GB"/>
        </w:rPr>
        <w:t xml:space="preserve">** of considerable importance: </w:t>
      </w:r>
      <w:r w:rsidR="00CA3BC4">
        <w:rPr>
          <w:rFonts w:ascii="Arial" w:eastAsia="Calibri" w:hAnsi="Arial" w:cs="Arial"/>
          <w:color w:val="FF0000"/>
          <w:lang w:val="en-GB"/>
        </w:rPr>
        <w:t>T</w:t>
      </w:r>
      <w:r w:rsidRPr="00682994">
        <w:rPr>
          <w:rFonts w:ascii="Arial" w:eastAsia="Calibri" w:hAnsi="Arial" w:cs="Arial"/>
          <w:color w:val="FF0000"/>
          <w:lang w:val="en-GB"/>
        </w:rPr>
        <w:t>his study shows that F/HN-</w:t>
      </w:r>
      <w:proofErr w:type="spellStart"/>
      <w:r w:rsidRPr="00682994">
        <w:rPr>
          <w:rFonts w:ascii="Arial" w:eastAsia="Calibri" w:hAnsi="Arial" w:cs="Arial"/>
          <w:color w:val="FF0000"/>
          <w:lang w:val="en-GB"/>
        </w:rPr>
        <w:t>pseudotyped</w:t>
      </w:r>
      <w:proofErr w:type="spellEnd"/>
      <w:r w:rsidRPr="00682994">
        <w:rPr>
          <w:rFonts w:ascii="Arial" w:eastAsia="Calibri" w:hAnsi="Arial" w:cs="Arial"/>
          <w:color w:val="FF0000"/>
          <w:lang w:val="en-GB"/>
        </w:rPr>
        <w:t xml:space="preserve"> </w:t>
      </w:r>
      <w:proofErr w:type="spellStart"/>
      <w:r w:rsidRPr="00682994">
        <w:rPr>
          <w:rFonts w:ascii="Arial" w:eastAsia="Calibri" w:hAnsi="Arial" w:cs="Arial"/>
          <w:color w:val="FF0000"/>
          <w:lang w:val="en-GB"/>
        </w:rPr>
        <w:t>lentiviral</w:t>
      </w:r>
      <w:proofErr w:type="spellEnd"/>
      <w:r w:rsidR="00CA3BC4">
        <w:rPr>
          <w:rFonts w:ascii="Arial" w:eastAsia="Calibri" w:hAnsi="Arial" w:cs="Arial"/>
          <w:color w:val="FF0000"/>
          <w:lang w:val="en-GB"/>
        </w:rPr>
        <w:t xml:space="preserve"> </w:t>
      </w:r>
      <w:r w:rsidRPr="00682994">
        <w:rPr>
          <w:rFonts w:ascii="Arial" w:eastAsia="Calibri" w:hAnsi="Arial" w:cs="Arial"/>
          <w:color w:val="FF0000"/>
          <w:lang w:val="en-GB"/>
        </w:rPr>
        <w:t xml:space="preserve">vectors transduce airway epithelium efficiently and in contrast to adenovirus and AAV can be repeatedly administered without loss of </w:t>
      </w:r>
      <w:proofErr w:type="spellStart"/>
      <w:r w:rsidRPr="00682994">
        <w:rPr>
          <w:rFonts w:ascii="Arial" w:eastAsia="Calibri" w:hAnsi="Arial" w:cs="Arial"/>
          <w:color w:val="FF0000"/>
          <w:lang w:val="en-GB"/>
        </w:rPr>
        <w:t>efficiacy</w:t>
      </w:r>
      <w:proofErr w:type="spellEnd"/>
    </w:p>
    <w:p w14:paraId="60B373FA"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46. </w:t>
      </w:r>
      <w:r w:rsidRPr="00682994">
        <w:rPr>
          <w:rFonts w:ascii="Arial" w:eastAsia="Calibri" w:hAnsi="Arial" w:cs="Arial"/>
          <w:lang w:val="en-GB"/>
        </w:rPr>
        <w:tab/>
        <w:t>Griesenbach U, Inoue M, Meng C, et al: Assessment of F/HN-</w:t>
      </w:r>
      <w:proofErr w:type="spellStart"/>
      <w:r w:rsidRPr="00682994">
        <w:rPr>
          <w:rFonts w:ascii="Arial" w:eastAsia="Calibri" w:hAnsi="Arial" w:cs="Arial"/>
          <w:lang w:val="en-GB"/>
        </w:rPr>
        <w:t>pseudotyped</w:t>
      </w:r>
      <w:proofErr w:type="spellEnd"/>
      <w:r w:rsidRPr="00682994">
        <w:rPr>
          <w:rFonts w:ascii="Arial" w:eastAsia="Calibri" w:hAnsi="Arial" w:cs="Arial"/>
          <w:lang w:val="en-GB"/>
        </w:rPr>
        <w:t xml:space="preserve"> </w:t>
      </w:r>
      <w:proofErr w:type="spellStart"/>
      <w:r w:rsidRPr="00682994">
        <w:rPr>
          <w:rFonts w:ascii="Arial" w:eastAsia="Calibri" w:hAnsi="Arial" w:cs="Arial"/>
          <w:lang w:val="en-GB"/>
        </w:rPr>
        <w:t>lentivirus</w:t>
      </w:r>
      <w:proofErr w:type="spellEnd"/>
      <w:r w:rsidRPr="00682994">
        <w:rPr>
          <w:rFonts w:ascii="Arial" w:eastAsia="Calibri" w:hAnsi="Arial" w:cs="Arial"/>
          <w:lang w:val="en-GB"/>
        </w:rPr>
        <w:t xml:space="preserve"> as a clinically relevant vector for lung gene therapy. </w:t>
      </w:r>
      <w:proofErr w:type="spellStart"/>
      <w:r w:rsidRPr="00682994">
        <w:rPr>
          <w:rFonts w:ascii="Arial" w:eastAsia="Calibri" w:hAnsi="Arial" w:cs="Arial"/>
          <w:i/>
          <w:lang w:val="en-GB"/>
        </w:rPr>
        <w:t>Am.J.Respir.Crit</w:t>
      </w:r>
      <w:proofErr w:type="spellEnd"/>
      <w:r w:rsidRPr="00682994">
        <w:rPr>
          <w:rFonts w:ascii="Arial" w:eastAsia="Calibri" w:hAnsi="Arial" w:cs="Arial"/>
          <w:i/>
          <w:lang w:val="en-GB"/>
        </w:rPr>
        <w:t xml:space="preserve"> Care Med.</w:t>
      </w:r>
      <w:r w:rsidRPr="00682994">
        <w:rPr>
          <w:rFonts w:ascii="Arial" w:eastAsia="Calibri" w:hAnsi="Arial" w:cs="Arial"/>
          <w:lang w:val="en-GB"/>
        </w:rPr>
        <w:t xml:space="preserve"> 2012, 186:846-856.</w:t>
      </w:r>
    </w:p>
    <w:p w14:paraId="5F753195" w14:textId="176FAE24" w:rsidR="00682994" w:rsidRPr="00682994" w:rsidRDefault="00682994" w:rsidP="00D42908">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47. </w:t>
      </w:r>
      <w:r w:rsidRPr="00682994">
        <w:rPr>
          <w:rFonts w:ascii="Arial" w:eastAsia="Calibri" w:hAnsi="Arial" w:cs="Arial"/>
          <w:lang w:val="en-GB"/>
        </w:rPr>
        <w:tab/>
      </w:r>
      <w:proofErr w:type="gramStart"/>
      <w:r w:rsidRPr="00682994">
        <w:rPr>
          <w:rFonts w:ascii="Arial" w:eastAsia="Calibri" w:hAnsi="Arial" w:cs="Arial"/>
          <w:lang w:val="en-GB"/>
        </w:rPr>
        <w:t>de</w:t>
      </w:r>
      <w:proofErr w:type="gramEnd"/>
      <w:r w:rsidRPr="00682994">
        <w:rPr>
          <w:rFonts w:ascii="Arial" w:eastAsia="Calibri" w:hAnsi="Arial" w:cs="Arial"/>
          <w:lang w:val="en-GB"/>
        </w:rPr>
        <w:t xml:space="preserve"> SF, Blanco I: Role of alpha-1 antitrypsin in human health and disease. </w:t>
      </w:r>
      <w:proofErr w:type="spellStart"/>
      <w:r w:rsidRPr="00682994">
        <w:rPr>
          <w:rFonts w:ascii="Arial" w:eastAsia="Calibri" w:hAnsi="Arial" w:cs="Arial"/>
          <w:i/>
          <w:lang w:val="en-GB"/>
        </w:rPr>
        <w:t>J.Intern.Med</w:t>
      </w:r>
      <w:proofErr w:type="spellEnd"/>
      <w:r w:rsidRPr="00682994">
        <w:rPr>
          <w:rFonts w:ascii="Arial" w:eastAsia="Calibri" w:hAnsi="Arial" w:cs="Arial"/>
          <w:i/>
          <w:lang w:val="en-GB"/>
        </w:rPr>
        <w:t>.</w:t>
      </w:r>
      <w:r w:rsidRPr="00682994">
        <w:rPr>
          <w:rFonts w:ascii="Arial" w:eastAsia="Calibri" w:hAnsi="Arial" w:cs="Arial"/>
          <w:lang w:val="en-GB"/>
        </w:rPr>
        <w:t xml:space="preserve"> 2014, 276:311-335.</w:t>
      </w:r>
    </w:p>
    <w:p w14:paraId="2DFC1352"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48. </w:t>
      </w:r>
      <w:r w:rsidRPr="00682994">
        <w:rPr>
          <w:rFonts w:ascii="Arial" w:eastAsia="Calibri" w:hAnsi="Arial" w:cs="Arial"/>
          <w:lang w:val="en-GB"/>
        </w:rPr>
        <w:tab/>
        <w:t xml:space="preserve">Alton EW, Stern M, Farley R, et al: Cationic lipid-mediated CFTR gene transfer to the lungs and nose of patients with cystic fibrosis: a double-blind placebo-controlled trial. </w:t>
      </w:r>
      <w:r w:rsidRPr="00682994">
        <w:rPr>
          <w:rFonts w:ascii="Arial" w:eastAsia="Calibri" w:hAnsi="Arial" w:cs="Arial"/>
          <w:i/>
          <w:lang w:val="en-GB"/>
        </w:rPr>
        <w:t>Lancet</w:t>
      </w:r>
      <w:r w:rsidRPr="00682994">
        <w:rPr>
          <w:rFonts w:ascii="Arial" w:eastAsia="Calibri" w:hAnsi="Arial" w:cs="Arial"/>
          <w:lang w:val="en-GB"/>
        </w:rPr>
        <w:t xml:space="preserve"> 1999, 353:947-954.</w:t>
      </w:r>
    </w:p>
    <w:p w14:paraId="3A7E03BC"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49. </w:t>
      </w:r>
      <w:r w:rsidRPr="00682994">
        <w:rPr>
          <w:rFonts w:ascii="Arial" w:eastAsia="Calibri" w:hAnsi="Arial" w:cs="Arial"/>
          <w:lang w:val="en-GB"/>
        </w:rPr>
        <w:tab/>
        <w:t xml:space="preserve">Hyde SC, Southern KW, </w:t>
      </w:r>
      <w:proofErr w:type="spellStart"/>
      <w:r w:rsidRPr="00682994">
        <w:rPr>
          <w:rFonts w:ascii="Arial" w:eastAsia="Calibri" w:hAnsi="Arial" w:cs="Arial"/>
          <w:lang w:val="en-GB"/>
        </w:rPr>
        <w:t>Gileadi</w:t>
      </w:r>
      <w:proofErr w:type="spellEnd"/>
      <w:r w:rsidRPr="00682994">
        <w:rPr>
          <w:rFonts w:ascii="Arial" w:eastAsia="Calibri" w:hAnsi="Arial" w:cs="Arial"/>
          <w:lang w:val="en-GB"/>
        </w:rPr>
        <w:t xml:space="preserve"> U, et al: Repeat administration of DNA/liposomes to the nasal epithelium of patients with cystic fibrosis. </w:t>
      </w:r>
      <w:r w:rsidRPr="00682994">
        <w:rPr>
          <w:rFonts w:ascii="Arial" w:eastAsia="Calibri" w:hAnsi="Arial" w:cs="Arial"/>
          <w:i/>
          <w:lang w:val="en-GB"/>
        </w:rPr>
        <w:t xml:space="preserve">Gene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2000, 7:1156-1165.</w:t>
      </w:r>
      <w:proofErr w:type="gramEnd"/>
    </w:p>
    <w:p w14:paraId="0F62201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50. </w:t>
      </w:r>
      <w:r w:rsidRPr="00682994">
        <w:rPr>
          <w:rFonts w:ascii="Arial" w:eastAsia="Calibri" w:hAnsi="Arial" w:cs="Arial"/>
          <w:lang w:val="en-GB"/>
        </w:rPr>
        <w:tab/>
        <w:t xml:space="preserve">McLachlan G, Davidson H, Holder E, et al: Pre-clinical evaluation of three non-viral gene transfer agents for cystic fibrosis after aerosol delivery to the ovine lung. </w:t>
      </w:r>
      <w:r w:rsidRPr="00682994">
        <w:rPr>
          <w:rFonts w:ascii="Arial" w:eastAsia="Calibri" w:hAnsi="Arial" w:cs="Arial"/>
          <w:i/>
          <w:lang w:val="en-GB"/>
        </w:rPr>
        <w:t xml:space="preserve">Gene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2011, 18:996-1005.</w:t>
      </w:r>
      <w:proofErr w:type="gramEnd"/>
    </w:p>
    <w:p w14:paraId="4274B458"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lastRenderedPageBreak/>
        <w:t xml:space="preserve">51. </w:t>
      </w:r>
      <w:r w:rsidRPr="00682994">
        <w:rPr>
          <w:rFonts w:ascii="Arial" w:eastAsia="Calibri" w:hAnsi="Arial" w:cs="Arial"/>
          <w:lang w:val="en-GB"/>
        </w:rPr>
        <w:tab/>
        <w:t xml:space="preserve">Ruiz FE, Clancy JP, </w:t>
      </w:r>
      <w:proofErr w:type="spellStart"/>
      <w:r w:rsidRPr="00682994">
        <w:rPr>
          <w:rFonts w:ascii="Arial" w:eastAsia="Calibri" w:hAnsi="Arial" w:cs="Arial"/>
          <w:lang w:val="en-GB"/>
        </w:rPr>
        <w:t>Perricone</w:t>
      </w:r>
      <w:proofErr w:type="spellEnd"/>
      <w:r w:rsidRPr="00682994">
        <w:rPr>
          <w:rFonts w:ascii="Arial" w:eastAsia="Calibri" w:hAnsi="Arial" w:cs="Arial"/>
          <w:lang w:val="en-GB"/>
        </w:rPr>
        <w:t xml:space="preserve"> MA, et al: A clinical inflammatory syndrome attributable to aerosolized lipid-DNA administration in cystic fibrosis.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2001, 12:751-761.</w:t>
      </w:r>
      <w:proofErr w:type="gramEnd"/>
    </w:p>
    <w:p w14:paraId="12376618"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52. </w:t>
      </w:r>
      <w:r w:rsidRPr="00682994">
        <w:rPr>
          <w:rFonts w:ascii="Arial" w:eastAsia="Calibri" w:hAnsi="Arial" w:cs="Arial"/>
          <w:lang w:val="en-GB"/>
        </w:rPr>
        <w:tab/>
        <w:t xml:space="preserve">Hyde SC, Pringle IA, Abdullah S, et al: </w:t>
      </w:r>
      <w:proofErr w:type="spellStart"/>
      <w:r w:rsidRPr="00682994">
        <w:rPr>
          <w:rFonts w:ascii="Arial" w:eastAsia="Calibri" w:hAnsi="Arial" w:cs="Arial"/>
          <w:lang w:val="en-GB"/>
        </w:rPr>
        <w:t>CpG</w:t>
      </w:r>
      <w:proofErr w:type="spellEnd"/>
      <w:r w:rsidRPr="00682994">
        <w:rPr>
          <w:rFonts w:ascii="Arial" w:eastAsia="Calibri" w:hAnsi="Arial" w:cs="Arial"/>
          <w:lang w:val="en-GB"/>
        </w:rPr>
        <w:t xml:space="preserve">-free plasmids confer reduced inflammation and sustained pulmonary gene expression. </w:t>
      </w:r>
      <w:proofErr w:type="spellStart"/>
      <w:r w:rsidRPr="00682994">
        <w:rPr>
          <w:rFonts w:ascii="Arial" w:eastAsia="Calibri" w:hAnsi="Arial" w:cs="Arial"/>
          <w:i/>
          <w:lang w:val="en-GB"/>
        </w:rPr>
        <w:t>Nat.Biotechnol</w:t>
      </w:r>
      <w:proofErr w:type="spellEnd"/>
      <w:r w:rsidRPr="00682994">
        <w:rPr>
          <w:rFonts w:ascii="Arial" w:eastAsia="Calibri" w:hAnsi="Arial" w:cs="Arial"/>
          <w:i/>
          <w:lang w:val="en-GB"/>
        </w:rPr>
        <w:t>.</w:t>
      </w:r>
      <w:r w:rsidRPr="00682994">
        <w:rPr>
          <w:rFonts w:ascii="Arial" w:eastAsia="Calibri" w:hAnsi="Arial" w:cs="Arial"/>
          <w:lang w:val="en-GB"/>
        </w:rPr>
        <w:t xml:space="preserve"> 2008, 26:549-551.</w:t>
      </w:r>
    </w:p>
    <w:p w14:paraId="72545D3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ab/>
        <w:t xml:space="preserve">53. </w:t>
      </w:r>
      <w:r w:rsidRPr="00682994">
        <w:rPr>
          <w:rFonts w:ascii="Arial" w:eastAsia="Calibri" w:hAnsi="Arial" w:cs="Arial"/>
          <w:lang w:val="en-GB"/>
        </w:rPr>
        <w:tab/>
        <w:t xml:space="preserve">Alton EW, Boyd AC, Cheng SH, et al: Toxicology study assessing efficacy and safety of repeated administration of lipid/DNA complexes to mouse lung. </w:t>
      </w:r>
      <w:r w:rsidRPr="00682994">
        <w:rPr>
          <w:rFonts w:ascii="Arial" w:eastAsia="Calibri" w:hAnsi="Arial" w:cs="Arial"/>
          <w:i/>
          <w:lang w:val="en-GB"/>
        </w:rPr>
        <w:t xml:space="preserve">Gene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2014, 21:89-95.</w:t>
      </w:r>
      <w:proofErr w:type="gramEnd"/>
    </w:p>
    <w:p w14:paraId="2987FCAA"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54. </w:t>
      </w:r>
      <w:r w:rsidRPr="00682994">
        <w:rPr>
          <w:rFonts w:ascii="Arial" w:eastAsia="Calibri" w:hAnsi="Arial" w:cs="Arial"/>
          <w:lang w:val="en-GB"/>
        </w:rPr>
        <w:tab/>
        <w:t xml:space="preserve">Alton EW, Baker A, Baker E, et al: The safety profile of a cationic lipid-mediated cystic fibrosis gene transfer agent following repeated monthly aerosol administration to sheep. </w:t>
      </w:r>
      <w:r w:rsidRPr="00682994">
        <w:rPr>
          <w:rFonts w:ascii="Arial" w:eastAsia="Calibri" w:hAnsi="Arial" w:cs="Arial"/>
          <w:i/>
          <w:lang w:val="en-GB"/>
        </w:rPr>
        <w:t>Biomaterials</w:t>
      </w:r>
      <w:r w:rsidRPr="00682994">
        <w:rPr>
          <w:rFonts w:ascii="Arial" w:eastAsia="Calibri" w:hAnsi="Arial" w:cs="Arial"/>
          <w:lang w:val="en-GB"/>
        </w:rPr>
        <w:t xml:space="preserve"> 2013, 34:10267-10277.</w:t>
      </w:r>
    </w:p>
    <w:p w14:paraId="60F4D3C2"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55. </w:t>
      </w:r>
      <w:r w:rsidRPr="00682994">
        <w:rPr>
          <w:rFonts w:ascii="Arial" w:eastAsia="Calibri" w:hAnsi="Arial" w:cs="Arial"/>
          <w:lang w:val="en-GB"/>
        </w:rPr>
        <w:tab/>
        <w:t xml:space="preserve">Alton EW, Boyd AC, </w:t>
      </w:r>
      <w:proofErr w:type="spellStart"/>
      <w:r w:rsidRPr="00682994">
        <w:rPr>
          <w:rFonts w:ascii="Arial" w:eastAsia="Calibri" w:hAnsi="Arial" w:cs="Arial"/>
          <w:lang w:val="en-GB"/>
        </w:rPr>
        <w:t>Porteous</w:t>
      </w:r>
      <w:proofErr w:type="spellEnd"/>
      <w:r w:rsidRPr="00682994">
        <w:rPr>
          <w:rFonts w:ascii="Arial" w:eastAsia="Calibri" w:hAnsi="Arial" w:cs="Arial"/>
          <w:lang w:val="en-GB"/>
        </w:rPr>
        <w:t xml:space="preserve"> DJ, et al: A </w:t>
      </w:r>
      <w:proofErr w:type="gramStart"/>
      <w:r w:rsidRPr="00682994">
        <w:rPr>
          <w:rFonts w:ascii="Arial" w:eastAsia="Calibri" w:hAnsi="Arial" w:cs="Arial"/>
          <w:lang w:val="en-GB"/>
        </w:rPr>
        <w:t>Phase</w:t>
      </w:r>
      <w:proofErr w:type="gramEnd"/>
      <w:r w:rsidRPr="00682994">
        <w:rPr>
          <w:rFonts w:ascii="Arial" w:eastAsia="Calibri" w:hAnsi="Arial" w:cs="Arial"/>
          <w:lang w:val="en-GB"/>
        </w:rPr>
        <w:t xml:space="preserve"> I/</w:t>
      </w:r>
      <w:proofErr w:type="spellStart"/>
      <w:r w:rsidRPr="00682994">
        <w:rPr>
          <w:rFonts w:ascii="Arial" w:eastAsia="Calibri" w:hAnsi="Arial" w:cs="Arial"/>
          <w:lang w:val="en-GB"/>
        </w:rPr>
        <w:t>IIa</w:t>
      </w:r>
      <w:proofErr w:type="spellEnd"/>
      <w:r w:rsidRPr="00682994">
        <w:rPr>
          <w:rFonts w:ascii="Arial" w:eastAsia="Calibri" w:hAnsi="Arial" w:cs="Arial"/>
          <w:lang w:val="en-GB"/>
        </w:rPr>
        <w:t xml:space="preserve"> Safety and Efficacy Study of Nebulized Liposome-mediated Gene Therapy for Cystic Fibrosis Supports a </w:t>
      </w:r>
      <w:proofErr w:type="spellStart"/>
      <w:r w:rsidRPr="00682994">
        <w:rPr>
          <w:rFonts w:ascii="Arial" w:eastAsia="Calibri" w:hAnsi="Arial" w:cs="Arial"/>
          <w:lang w:val="en-GB"/>
        </w:rPr>
        <w:t>Multidose</w:t>
      </w:r>
      <w:proofErr w:type="spellEnd"/>
      <w:r w:rsidRPr="00682994">
        <w:rPr>
          <w:rFonts w:ascii="Arial" w:eastAsia="Calibri" w:hAnsi="Arial" w:cs="Arial"/>
          <w:lang w:val="en-GB"/>
        </w:rPr>
        <w:t xml:space="preserve"> Trial. </w:t>
      </w:r>
      <w:proofErr w:type="spellStart"/>
      <w:r w:rsidRPr="00682994">
        <w:rPr>
          <w:rFonts w:ascii="Arial" w:eastAsia="Calibri" w:hAnsi="Arial" w:cs="Arial"/>
          <w:i/>
          <w:lang w:val="en-GB"/>
        </w:rPr>
        <w:t>Am.J.Respir.Crit</w:t>
      </w:r>
      <w:proofErr w:type="spellEnd"/>
      <w:r w:rsidRPr="00682994">
        <w:rPr>
          <w:rFonts w:ascii="Arial" w:eastAsia="Calibri" w:hAnsi="Arial" w:cs="Arial"/>
          <w:i/>
          <w:lang w:val="en-GB"/>
        </w:rPr>
        <w:t xml:space="preserve"> Care Med.</w:t>
      </w:r>
      <w:r w:rsidRPr="00682994">
        <w:rPr>
          <w:rFonts w:ascii="Arial" w:eastAsia="Calibri" w:hAnsi="Arial" w:cs="Arial"/>
          <w:lang w:val="en-GB"/>
        </w:rPr>
        <w:t xml:space="preserve"> 2015, 192:1389-1392.</w:t>
      </w:r>
    </w:p>
    <w:p w14:paraId="2B6C96B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ab/>
        <w:t xml:space="preserve">56. </w:t>
      </w:r>
      <w:r w:rsidRPr="00682994">
        <w:rPr>
          <w:rFonts w:ascii="Arial" w:eastAsia="Calibri" w:hAnsi="Arial" w:cs="Arial"/>
          <w:lang w:val="en-GB"/>
        </w:rPr>
        <w:tab/>
        <w:t xml:space="preserve">Alton EW, Armstrong DK, Ashby D, et al: Repeated nebulisation of non-viral CFTR gene therapy in patients with cystic fibrosis: a randomised, double-blind, placebo-controlled, phase 2b trial. </w:t>
      </w:r>
      <w:proofErr w:type="gramStart"/>
      <w:r w:rsidRPr="00682994">
        <w:rPr>
          <w:rFonts w:ascii="Arial" w:eastAsia="Calibri" w:hAnsi="Arial" w:cs="Arial"/>
          <w:i/>
          <w:lang w:val="en-GB"/>
        </w:rPr>
        <w:t xml:space="preserve">Lancet </w:t>
      </w:r>
      <w:proofErr w:type="spellStart"/>
      <w:r w:rsidRPr="00682994">
        <w:rPr>
          <w:rFonts w:ascii="Arial" w:eastAsia="Calibri" w:hAnsi="Arial" w:cs="Arial"/>
          <w:i/>
          <w:lang w:val="en-GB"/>
        </w:rPr>
        <w:t>Respir.Med</w:t>
      </w:r>
      <w:proofErr w:type="spellEnd"/>
      <w:r w:rsidRPr="00682994">
        <w:rPr>
          <w:rFonts w:ascii="Arial" w:eastAsia="Calibri" w:hAnsi="Arial" w:cs="Arial"/>
          <w:i/>
          <w:lang w:val="en-GB"/>
        </w:rPr>
        <w:t>.</w:t>
      </w:r>
      <w:proofErr w:type="gramEnd"/>
      <w:r w:rsidRPr="00682994">
        <w:rPr>
          <w:rFonts w:ascii="Arial" w:eastAsia="Calibri" w:hAnsi="Arial" w:cs="Arial"/>
          <w:lang w:val="en-GB"/>
        </w:rPr>
        <w:t xml:space="preserve"> </w:t>
      </w:r>
      <w:proofErr w:type="gramStart"/>
      <w:r w:rsidRPr="00682994">
        <w:rPr>
          <w:rFonts w:ascii="Arial" w:eastAsia="Calibri" w:hAnsi="Arial" w:cs="Arial"/>
          <w:lang w:val="en-GB"/>
        </w:rPr>
        <w:t>2015, 3:684-691.</w:t>
      </w:r>
      <w:proofErr w:type="gramEnd"/>
    </w:p>
    <w:p w14:paraId="7FDDB646" w14:textId="716D8EC1" w:rsidR="00682994" w:rsidRPr="00682994" w:rsidRDefault="00682994" w:rsidP="00D42908">
      <w:pPr>
        <w:tabs>
          <w:tab w:val="right" w:pos="360"/>
          <w:tab w:val="left" w:pos="540"/>
        </w:tabs>
        <w:spacing w:line="240" w:lineRule="auto"/>
        <w:rPr>
          <w:rFonts w:ascii="Arial" w:eastAsia="Calibri" w:hAnsi="Arial" w:cs="Arial"/>
          <w:color w:val="FF0000"/>
          <w:lang w:val="en-GB"/>
        </w:rPr>
      </w:pPr>
      <w:r w:rsidRPr="00682994">
        <w:rPr>
          <w:rFonts w:ascii="Arial" w:eastAsia="Calibri" w:hAnsi="Arial" w:cs="Arial"/>
          <w:color w:val="FF0000"/>
          <w:lang w:val="en-GB"/>
        </w:rPr>
        <w:t xml:space="preserve">** </w:t>
      </w:r>
      <w:proofErr w:type="gramStart"/>
      <w:r w:rsidRPr="00682994">
        <w:rPr>
          <w:rFonts w:ascii="Arial" w:eastAsia="Calibri" w:hAnsi="Arial" w:cs="Arial"/>
          <w:color w:val="FF0000"/>
          <w:lang w:val="en-GB"/>
        </w:rPr>
        <w:t>of</w:t>
      </w:r>
      <w:proofErr w:type="gramEnd"/>
      <w:r w:rsidRPr="00682994">
        <w:rPr>
          <w:rFonts w:ascii="Arial" w:eastAsia="Calibri" w:hAnsi="Arial" w:cs="Arial"/>
          <w:color w:val="FF0000"/>
          <w:lang w:val="en-GB"/>
        </w:rPr>
        <w:t xml:space="preserve"> considerable importance</w:t>
      </w:r>
      <w:r w:rsidR="00CA3BC4">
        <w:rPr>
          <w:rFonts w:ascii="Arial" w:eastAsia="Calibri" w:hAnsi="Arial" w:cs="Arial"/>
          <w:color w:val="FF0000"/>
          <w:lang w:val="en-GB"/>
        </w:rPr>
        <w:t>:</w:t>
      </w:r>
      <w:r w:rsidRPr="00682994">
        <w:rPr>
          <w:rFonts w:ascii="Arial" w:eastAsia="Calibri" w:hAnsi="Arial" w:cs="Arial"/>
          <w:color w:val="FF0000"/>
          <w:lang w:val="en-GB"/>
        </w:rPr>
        <w:t xml:space="preserve"> This study shows, for the first time, that gene therapy can stabilise CF lung disease</w:t>
      </w:r>
    </w:p>
    <w:p w14:paraId="77A6A18C"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57. </w:t>
      </w:r>
      <w:r w:rsidRPr="00682994">
        <w:rPr>
          <w:rFonts w:ascii="Arial" w:eastAsia="Calibri" w:hAnsi="Arial" w:cs="Arial"/>
          <w:lang w:val="en-GB"/>
        </w:rPr>
        <w:tab/>
        <w:t xml:space="preserve">Chu CS, </w:t>
      </w:r>
      <w:proofErr w:type="spellStart"/>
      <w:r w:rsidRPr="00682994">
        <w:rPr>
          <w:rFonts w:ascii="Arial" w:eastAsia="Calibri" w:hAnsi="Arial" w:cs="Arial"/>
          <w:lang w:val="en-GB"/>
        </w:rPr>
        <w:t>Trapnell</w:t>
      </w:r>
      <w:proofErr w:type="spellEnd"/>
      <w:r w:rsidRPr="00682994">
        <w:rPr>
          <w:rFonts w:ascii="Arial" w:eastAsia="Calibri" w:hAnsi="Arial" w:cs="Arial"/>
          <w:lang w:val="en-GB"/>
        </w:rPr>
        <w:t xml:space="preserve"> BC, </w:t>
      </w:r>
      <w:proofErr w:type="spellStart"/>
      <w:r w:rsidRPr="00682994">
        <w:rPr>
          <w:rFonts w:ascii="Arial" w:eastAsia="Calibri" w:hAnsi="Arial" w:cs="Arial"/>
          <w:lang w:val="en-GB"/>
        </w:rPr>
        <w:t>Curristin</w:t>
      </w:r>
      <w:proofErr w:type="spellEnd"/>
      <w:r w:rsidRPr="00682994">
        <w:rPr>
          <w:rFonts w:ascii="Arial" w:eastAsia="Calibri" w:hAnsi="Arial" w:cs="Arial"/>
          <w:lang w:val="en-GB"/>
        </w:rPr>
        <w:t xml:space="preserve"> S, et al: Genetic basis of variable exon 9 skipping in cystic fibrosis transmembrane conductance regulator mRNA. </w:t>
      </w:r>
      <w:proofErr w:type="spellStart"/>
      <w:r w:rsidRPr="00682994">
        <w:rPr>
          <w:rFonts w:ascii="Arial" w:eastAsia="Calibri" w:hAnsi="Arial" w:cs="Arial"/>
          <w:i/>
          <w:lang w:val="en-GB"/>
        </w:rPr>
        <w:t>Nat.Genet</w:t>
      </w:r>
      <w:proofErr w:type="spellEnd"/>
      <w:r w:rsidRPr="00682994">
        <w:rPr>
          <w:rFonts w:ascii="Arial" w:eastAsia="Calibri" w:hAnsi="Arial" w:cs="Arial"/>
          <w:i/>
          <w:lang w:val="en-GB"/>
        </w:rPr>
        <w:t>.</w:t>
      </w:r>
      <w:r w:rsidRPr="00682994">
        <w:rPr>
          <w:rFonts w:ascii="Arial" w:eastAsia="Calibri" w:hAnsi="Arial" w:cs="Arial"/>
          <w:lang w:val="en-GB"/>
        </w:rPr>
        <w:t xml:space="preserve"> 1993, 3:151-156.</w:t>
      </w:r>
    </w:p>
    <w:p w14:paraId="4E907D4E"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58. </w:t>
      </w:r>
      <w:r w:rsidRPr="00682994">
        <w:rPr>
          <w:rFonts w:ascii="Arial" w:eastAsia="Calibri" w:hAnsi="Arial" w:cs="Arial"/>
          <w:lang w:val="en-GB"/>
        </w:rPr>
        <w:tab/>
      </w:r>
      <w:proofErr w:type="spellStart"/>
      <w:r w:rsidRPr="00682994">
        <w:rPr>
          <w:rFonts w:ascii="Arial" w:eastAsia="Calibri" w:hAnsi="Arial" w:cs="Arial"/>
          <w:lang w:val="en-GB"/>
        </w:rPr>
        <w:t>Farmen</w:t>
      </w:r>
      <w:proofErr w:type="spellEnd"/>
      <w:r w:rsidRPr="00682994">
        <w:rPr>
          <w:rFonts w:ascii="Arial" w:eastAsia="Calibri" w:hAnsi="Arial" w:cs="Arial"/>
          <w:lang w:val="en-GB"/>
        </w:rPr>
        <w:t xml:space="preserve"> SL, Karp PH, Ng P, et al: Gene transfer of CFTR to airway epithelia: low levels of expression are sufficient to correct Cl- transport and overexpression can generate </w:t>
      </w:r>
      <w:proofErr w:type="spellStart"/>
      <w:r w:rsidRPr="00682994">
        <w:rPr>
          <w:rFonts w:ascii="Arial" w:eastAsia="Calibri" w:hAnsi="Arial" w:cs="Arial"/>
          <w:lang w:val="en-GB"/>
        </w:rPr>
        <w:t>basolateral</w:t>
      </w:r>
      <w:proofErr w:type="spellEnd"/>
      <w:r w:rsidRPr="00682994">
        <w:rPr>
          <w:rFonts w:ascii="Arial" w:eastAsia="Calibri" w:hAnsi="Arial" w:cs="Arial"/>
          <w:lang w:val="en-GB"/>
        </w:rPr>
        <w:t xml:space="preserve"> CFTR. </w:t>
      </w:r>
      <w:proofErr w:type="spellStart"/>
      <w:r w:rsidRPr="00682994">
        <w:rPr>
          <w:rFonts w:ascii="Arial" w:eastAsia="Calibri" w:hAnsi="Arial" w:cs="Arial"/>
          <w:i/>
          <w:lang w:val="en-GB"/>
        </w:rPr>
        <w:t>Am.J.Physiol</w:t>
      </w:r>
      <w:proofErr w:type="spellEnd"/>
      <w:r w:rsidRPr="00682994">
        <w:rPr>
          <w:rFonts w:ascii="Arial" w:eastAsia="Calibri" w:hAnsi="Arial" w:cs="Arial"/>
          <w:i/>
          <w:lang w:val="en-GB"/>
        </w:rPr>
        <w:t xml:space="preserve"> Lung Cell </w:t>
      </w:r>
      <w:proofErr w:type="spellStart"/>
      <w:r w:rsidRPr="00682994">
        <w:rPr>
          <w:rFonts w:ascii="Arial" w:eastAsia="Calibri" w:hAnsi="Arial" w:cs="Arial"/>
          <w:i/>
          <w:lang w:val="en-GB"/>
        </w:rPr>
        <w:t>Mol.Physiol</w:t>
      </w:r>
      <w:proofErr w:type="spellEnd"/>
      <w:r w:rsidRPr="00682994">
        <w:rPr>
          <w:rFonts w:ascii="Arial" w:eastAsia="Calibri" w:hAnsi="Arial" w:cs="Arial"/>
          <w:lang w:val="en-GB"/>
        </w:rPr>
        <w:t xml:space="preserve"> 2005, 289:L1123-L1130.</w:t>
      </w:r>
    </w:p>
    <w:p w14:paraId="18240682"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59. </w:t>
      </w:r>
      <w:r w:rsidRPr="00682994">
        <w:rPr>
          <w:rFonts w:ascii="Arial" w:eastAsia="Calibri" w:hAnsi="Arial" w:cs="Arial"/>
          <w:lang w:val="en-GB"/>
        </w:rPr>
        <w:tab/>
        <w:t xml:space="preserve">Zhang L, Button B, Gabriel SE, et al: CFTR delivery to 25% of surface epithelial cells restores normal rates of mucus transport to human cystic fibrosis airway epithelium. </w:t>
      </w:r>
      <w:proofErr w:type="spellStart"/>
      <w:r w:rsidRPr="00682994">
        <w:rPr>
          <w:rFonts w:ascii="Arial" w:eastAsia="Calibri" w:hAnsi="Arial" w:cs="Arial"/>
          <w:i/>
          <w:lang w:val="en-GB"/>
        </w:rPr>
        <w:t>PLoS.Biol</w:t>
      </w:r>
      <w:proofErr w:type="spellEnd"/>
      <w:r w:rsidRPr="00682994">
        <w:rPr>
          <w:rFonts w:ascii="Arial" w:eastAsia="Calibri" w:hAnsi="Arial" w:cs="Arial"/>
          <w:i/>
          <w:lang w:val="en-GB"/>
        </w:rPr>
        <w:t>.</w:t>
      </w:r>
      <w:r w:rsidRPr="00682994">
        <w:rPr>
          <w:rFonts w:ascii="Arial" w:eastAsia="Calibri" w:hAnsi="Arial" w:cs="Arial"/>
          <w:lang w:val="en-GB"/>
        </w:rPr>
        <w:t xml:space="preserve"> 2009, 7:e1000155.</w:t>
      </w:r>
    </w:p>
    <w:p w14:paraId="391A75A7"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60. </w:t>
      </w:r>
      <w:r w:rsidRPr="00682994">
        <w:rPr>
          <w:rFonts w:ascii="Arial" w:eastAsia="Calibri" w:hAnsi="Arial" w:cs="Arial"/>
          <w:lang w:val="en-GB"/>
        </w:rPr>
        <w:tab/>
        <w:t xml:space="preserve">Griesenbach U, Smith SN, Farley R, et al: Validation of Nasal Potential Difference Measurements in Gut-corrected CF Knockout Mice. </w:t>
      </w:r>
      <w:proofErr w:type="spellStart"/>
      <w:r w:rsidRPr="00682994">
        <w:rPr>
          <w:rFonts w:ascii="Arial" w:eastAsia="Calibri" w:hAnsi="Arial" w:cs="Arial"/>
          <w:i/>
          <w:lang w:val="en-GB"/>
        </w:rPr>
        <w:t>Am.J.Respir.Cell</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Mol.Biol</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2008, 39:490-496.</w:t>
      </w:r>
      <w:proofErr w:type="gramEnd"/>
    </w:p>
    <w:p w14:paraId="47206BFF"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 61. </w:t>
      </w:r>
      <w:r w:rsidRPr="00682994">
        <w:rPr>
          <w:rFonts w:ascii="Arial" w:eastAsia="Calibri" w:hAnsi="Arial" w:cs="Arial"/>
          <w:lang w:val="en-GB"/>
        </w:rPr>
        <w:tab/>
      </w:r>
      <w:proofErr w:type="spellStart"/>
      <w:r w:rsidRPr="00682994">
        <w:rPr>
          <w:rFonts w:ascii="Arial" w:eastAsia="Calibri" w:hAnsi="Arial" w:cs="Arial"/>
          <w:lang w:val="en-GB"/>
        </w:rPr>
        <w:t>Ostrowski</w:t>
      </w:r>
      <w:proofErr w:type="spellEnd"/>
      <w:r w:rsidRPr="00682994">
        <w:rPr>
          <w:rFonts w:ascii="Arial" w:eastAsia="Calibri" w:hAnsi="Arial" w:cs="Arial"/>
          <w:lang w:val="en-GB"/>
        </w:rPr>
        <w:t xml:space="preserve"> LE, Yin W, Diggs PS, et al: Expression of CFTR from a ciliated cell-specific promoter is ineffective at correcting nasal potential difference in CF mice. </w:t>
      </w:r>
      <w:r w:rsidRPr="00682994">
        <w:rPr>
          <w:rFonts w:ascii="Arial" w:eastAsia="Calibri" w:hAnsi="Arial" w:cs="Arial"/>
          <w:i/>
          <w:lang w:val="en-GB"/>
        </w:rPr>
        <w:t xml:space="preserve">Gene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2007, 14:1492-1501.</w:t>
      </w:r>
      <w:proofErr w:type="gramEnd"/>
    </w:p>
    <w:p w14:paraId="41DBF7CB"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 62. </w:t>
      </w:r>
      <w:r w:rsidRPr="00682994">
        <w:rPr>
          <w:rFonts w:ascii="Arial" w:eastAsia="Calibri" w:hAnsi="Arial" w:cs="Arial"/>
          <w:lang w:val="en-GB"/>
        </w:rPr>
        <w:tab/>
        <w:t xml:space="preserve">Grubb BR, Rogers TD, Boucher RC, </w:t>
      </w:r>
      <w:proofErr w:type="spellStart"/>
      <w:proofErr w:type="gramStart"/>
      <w:r w:rsidRPr="00682994">
        <w:rPr>
          <w:rFonts w:ascii="Arial" w:eastAsia="Calibri" w:hAnsi="Arial" w:cs="Arial"/>
          <w:lang w:val="en-GB"/>
        </w:rPr>
        <w:t>Ostrowski</w:t>
      </w:r>
      <w:proofErr w:type="spellEnd"/>
      <w:proofErr w:type="gramEnd"/>
      <w:r w:rsidRPr="00682994">
        <w:rPr>
          <w:rFonts w:ascii="Arial" w:eastAsia="Calibri" w:hAnsi="Arial" w:cs="Arial"/>
          <w:lang w:val="en-GB"/>
        </w:rPr>
        <w:t xml:space="preserve"> LE: Ion transport across CF and normal murine olfactory and ciliated epithelium. </w:t>
      </w:r>
      <w:proofErr w:type="spellStart"/>
      <w:r w:rsidRPr="00682994">
        <w:rPr>
          <w:rFonts w:ascii="Arial" w:eastAsia="Calibri" w:hAnsi="Arial" w:cs="Arial"/>
          <w:i/>
          <w:lang w:val="en-GB"/>
        </w:rPr>
        <w:t>Am.J.Physiol</w:t>
      </w:r>
      <w:proofErr w:type="spellEnd"/>
      <w:r w:rsidRPr="00682994">
        <w:rPr>
          <w:rFonts w:ascii="Arial" w:eastAsia="Calibri" w:hAnsi="Arial" w:cs="Arial"/>
          <w:i/>
          <w:lang w:val="en-GB"/>
        </w:rPr>
        <w:t xml:space="preserve"> Cell </w:t>
      </w:r>
      <w:proofErr w:type="spellStart"/>
      <w:r w:rsidRPr="00682994">
        <w:rPr>
          <w:rFonts w:ascii="Arial" w:eastAsia="Calibri" w:hAnsi="Arial" w:cs="Arial"/>
          <w:i/>
          <w:lang w:val="en-GB"/>
        </w:rPr>
        <w:t>Physiol</w:t>
      </w:r>
      <w:proofErr w:type="spellEnd"/>
      <w:r w:rsidRPr="00682994">
        <w:rPr>
          <w:rFonts w:ascii="Arial" w:eastAsia="Calibri" w:hAnsi="Arial" w:cs="Arial"/>
          <w:lang w:val="en-GB"/>
        </w:rPr>
        <w:t xml:space="preserve"> 2009, 296:C1301-C1309.</w:t>
      </w:r>
    </w:p>
    <w:p w14:paraId="2EBDFEA3"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lastRenderedPageBreak/>
        <w:t xml:space="preserve">63. </w:t>
      </w:r>
      <w:r w:rsidRPr="00682994">
        <w:rPr>
          <w:rFonts w:ascii="Arial" w:eastAsia="Calibri" w:hAnsi="Arial" w:cs="Arial"/>
          <w:lang w:val="en-GB"/>
        </w:rPr>
        <w:tab/>
        <w:t xml:space="preserve">Griesenbach U, Sumner-Jones SG, Holder E, et al: Limitations of the murine nose in the development of </w:t>
      </w:r>
      <w:proofErr w:type="spellStart"/>
      <w:r w:rsidRPr="00682994">
        <w:rPr>
          <w:rFonts w:ascii="Arial" w:eastAsia="Calibri" w:hAnsi="Arial" w:cs="Arial"/>
          <w:lang w:val="en-GB"/>
        </w:rPr>
        <w:t>nonviral</w:t>
      </w:r>
      <w:proofErr w:type="spellEnd"/>
      <w:r w:rsidRPr="00682994">
        <w:rPr>
          <w:rFonts w:ascii="Arial" w:eastAsia="Calibri" w:hAnsi="Arial" w:cs="Arial"/>
          <w:lang w:val="en-GB"/>
        </w:rPr>
        <w:t xml:space="preserve"> airway gene transfer. </w:t>
      </w:r>
      <w:proofErr w:type="spellStart"/>
      <w:r w:rsidRPr="00682994">
        <w:rPr>
          <w:rFonts w:ascii="Arial" w:eastAsia="Calibri" w:hAnsi="Arial" w:cs="Arial"/>
          <w:i/>
          <w:lang w:val="en-GB"/>
        </w:rPr>
        <w:t>Am.J.Respir.Cell</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Mol.Biol</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2010, 43:46-54.</w:t>
      </w:r>
      <w:proofErr w:type="gramEnd"/>
    </w:p>
    <w:p w14:paraId="49DE8F87"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64. </w:t>
      </w:r>
      <w:r w:rsidRPr="00682994">
        <w:rPr>
          <w:rFonts w:ascii="Arial" w:eastAsia="Calibri" w:hAnsi="Arial" w:cs="Arial"/>
          <w:lang w:val="en-GB"/>
        </w:rPr>
        <w:tab/>
        <w:t xml:space="preserve">Jiang C, O'Connor SP, Fang SL, et al: Efficiency of cationic lipid-mediated transfection of polarized and differentiated airway epithelial cells in vitro and in vivo. </w:t>
      </w:r>
      <w:proofErr w:type="spellStart"/>
      <w:r w:rsidRPr="00682994">
        <w:rPr>
          <w:rFonts w:ascii="Arial" w:eastAsia="Calibri" w:hAnsi="Arial" w:cs="Arial"/>
          <w:i/>
          <w:lang w:val="en-GB"/>
        </w:rPr>
        <w:t>Hum.Gene</w:t>
      </w:r>
      <w:proofErr w:type="spellEnd"/>
      <w:r w:rsidRPr="00682994">
        <w:rPr>
          <w:rFonts w:ascii="Arial" w:eastAsia="Calibri" w:hAnsi="Arial" w:cs="Arial"/>
          <w:i/>
          <w:lang w:val="en-GB"/>
        </w:rPr>
        <w:t xml:space="preserve"> </w:t>
      </w:r>
      <w:proofErr w:type="spellStart"/>
      <w:r w:rsidRPr="00682994">
        <w:rPr>
          <w:rFonts w:ascii="Arial" w:eastAsia="Calibri" w:hAnsi="Arial" w:cs="Arial"/>
          <w:i/>
          <w:lang w:val="en-GB"/>
        </w:rPr>
        <w:t>Ther</w:t>
      </w:r>
      <w:proofErr w:type="spellEnd"/>
      <w:r w:rsidRPr="00682994">
        <w:rPr>
          <w:rFonts w:ascii="Arial" w:eastAsia="Calibri" w:hAnsi="Arial" w:cs="Arial"/>
          <w:i/>
          <w:lang w:val="en-GB"/>
        </w:rPr>
        <w:t>.</w:t>
      </w:r>
      <w:r w:rsidRPr="00682994">
        <w:rPr>
          <w:rFonts w:ascii="Arial" w:eastAsia="Calibri" w:hAnsi="Arial" w:cs="Arial"/>
          <w:lang w:val="en-GB"/>
        </w:rPr>
        <w:t xml:space="preserve"> </w:t>
      </w:r>
      <w:proofErr w:type="gramStart"/>
      <w:r w:rsidRPr="00682994">
        <w:rPr>
          <w:rFonts w:ascii="Arial" w:eastAsia="Calibri" w:hAnsi="Arial" w:cs="Arial"/>
          <w:lang w:val="en-GB"/>
        </w:rPr>
        <w:t>1998, 9:1531-1542.</w:t>
      </w:r>
      <w:proofErr w:type="gramEnd"/>
    </w:p>
    <w:p w14:paraId="7A34FF7D"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65. </w:t>
      </w:r>
      <w:r w:rsidRPr="00682994">
        <w:rPr>
          <w:rFonts w:ascii="Arial" w:eastAsia="Calibri" w:hAnsi="Arial" w:cs="Arial"/>
          <w:lang w:val="en-GB"/>
        </w:rPr>
        <w:tab/>
      </w:r>
      <w:proofErr w:type="spellStart"/>
      <w:r w:rsidRPr="00682994">
        <w:rPr>
          <w:rFonts w:ascii="Arial" w:eastAsia="Calibri" w:hAnsi="Arial" w:cs="Arial"/>
          <w:lang w:val="en-GB"/>
        </w:rPr>
        <w:t>Caplen</w:t>
      </w:r>
      <w:proofErr w:type="spellEnd"/>
      <w:r w:rsidRPr="00682994">
        <w:rPr>
          <w:rFonts w:ascii="Arial" w:eastAsia="Calibri" w:hAnsi="Arial" w:cs="Arial"/>
          <w:lang w:val="en-GB"/>
        </w:rPr>
        <w:t xml:space="preserve"> NJ, Alton EW, Middleton PG, et al: Liposome-mediated CFTR gene transfer to the nasal epithelium of patients with cystic fibrosis. </w:t>
      </w:r>
      <w:proofErr w:type="spellStart"/>
      <w:r w:rsidRPr="00682994">
        <w:rPr>
          <w:rFonts w:ascii="Arial" w:eastAsia="Calibri" w:hAnsi="Arial" w:cs="Arial"/>
          <w:i/>
          <w:lang w:val="en-GB"/>
        </w:rPr>
        <w:t>Nat.Med</w:t>
      </w:r>
      <w:proofErr w:type="spellEnd"/>
      <w:r w:rsidRPr="00682994">
        <w:rPr>
          <w:rFonts w:ascii="Arial" w:eastAsia="Calibri" w:hAnsi="Arial" w:cs="Arial"/>
          <w:i/>
          <w:lang w:val="en-GB"/>
        </w:rPr>
        <w:t>.</w:t>
      </w:r>
      <w:r w:rsidRPr="00682994">
        <w:rPr>
          <w:rFonts w:ascii="Arial" w:eastAsia="Calibri" w:hAnsi="Arial" w:cs="Arial"/>
          <w:lang w:val="en-GB"/>
        </w:rPr>
        <w:t xml:space="preserve"> 1995, 1:39-46.</w:t>
      </w:r>
    </w:p>
    <w:p w14:paraId="5E3A4942"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66. </w:t>
      </w:r>
      <w:r w:rsidRPr="00682994">
        <w:rPr>
          <w:rFonts w:ascii="Arial" w:eastAsia="Calibri" w:hAnsi="Arial" w:cs="Arial"/>
          <w:lang w:val="en-GB"/>
        </w:rPr>
        <w:tab/>
        <w:t xml:space="preserve">Alton EW, Middleton PG, </w:t>
      </w:r>
      <w:proofErr w:type="spellStart"/>
      <w:r w:rsidRPr="00682994">
        <w:rPr>
          <w:rFonts w:ascii="Arial" w:eastAsia="Calibri" w:hAnsi="Arial" w:cs="Arial"/>
          <w:lang w:val="en-GB"/>
        </w:rPr>
        <w:t>Caplen</w:t>
      </w:r>
      <w:proofErr w:type="spellEnd"/>
      <w:r w:rsidRPr="00682994">
        <w:rPr>
          <w:rFonts w:ascii="Arial" w:eastAsia="Calibri" w:hAnsi="Arial" w:cs="Arial"/>
          <w:lang w:val="en-GB"/>
        </w:rPr>
        <w:t xml:space="preserve"> NJ, et al: Non-invasive liposome-mediated gene delivery can correct the ion transport defect in cystic fibrosis mutant mice. </w:t>
      </w:r>
      <w:proofErr w:type="spellStart"/>
      <w:r w:rsidRPr="00682994">
        <w:rPr>
          <w:rFonts w:ascii="Arial" w:eastAsia="Calibri" w:hAnsi="Arial" w:cs="Arial"/>
          <w:i/>
          <w:lang w:val="en-GB"/>
        </w:rPr>
        <w:t>Nat.Genet</w:t>
      </w:r>
      <w:proofErr w:type="spellEnd"/>
      <w:r w:rsidRPr="00682994">
        <w:rPr>
          <w:rFonts w:ascii="Arial" w:eastAsia="Calibri" w:hAnsi="Arial" w:cs="Arial"/>
          <w:i/>
          <w:lang w:val="en-GB"/>
        </w:rPr>
        <w:t>.</w:t>
      </w:r>
      <w:r w:rsidRPr="00682994">
        <w:rPr>
          <w:rFonts w:ascii="Arial" w:eastAsia="Calibri" w:hAnsi="Arial" w:cs="Arial"/>
          <w:lang w:val="en-GB"/>
        </w:rPr>
        <w:t xml:space="preserve"> 1993, 5:135-142.</w:t>
      </w:r>
    </w:p>
    <w:p w14:paraId="7D19439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67. </w:t>
      </w:r>
      <w:r w:rsidRPr="00682994">
        <w:rPr>
          <w:rFonts w:ascii="Arial" w:eastAsia="Calibri" w:hAnsi="Arial" w:cs="Arial"/>
          <w:lang w:val="en-GB"/>
        </w:rPr>
        <w:tab/>
        <w:t xml:space="preserve">Lee CM, Flynn R, Hollywood JA, et al: Correction of the DeltaF508 Mutation in the Cystic Fibrosis Transmembrane Conductance Regulator Gene by Zinc-Finger Nuclease Homology-Directed Repair. </w:t>
      </w:r>
      <w:proofErr w:type="spellStart"/>
      <w:r w:rsidRPr="00682994">
        <w:rPr>
          <w:rFonts w:ascii="Arial" w:eastAsia="Calibri" w:hAnsi="Arial" w:cs="Arial"/>
          <w:i/>
          <w:lang w:val="en-GB"/>
        </w:rPr>
        <w:t>Biores.Open.Access</w:t>
      </w:r>
      <w:proofErr w:type="spellEnd"/>
      <w:r w:rsidRPr="00682994">
        <w:rPr>
          <w:rFonts w:ascii="Arial" w:eastAsia="Calibri" w:hAnsi="Arial" w:cs="Arial"/>
          <w:i/>
          <w:lang w:val="en-GB"/>
        </w:rPr>
        <w:t>.</w:t>
      </w:r>
      <w:r w:rsidRPr="00682994">
        <w:rPr>
          <w:rFonts w:ascii="Arial" w:eastAsia="Calibri" w:hAnsi="Arial" w:cs="Arial"/>
          <w:lang w:val="en-GB"/>
        </w:rPr>
        <w:t xml:space="preserve"> 2012, 1:99-108.</w:t>
      </w:r>
    </w:p>
    <w:p w14:paraId="4D41DC4E"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68. </w:t>
      </w:r>
      <w:r w:rsidRPr="00682994">
        <w:rPr>
          <w:rFonts w:ascii="Arial" w:eastAsia="Calibri" w:hAnsi="Arial" w:cs="Arial"/>
          <w:lang w:val="en-GB"/>
        </w:rPr>
        <w:tab/>
      </w:r>
      <w:proofErr w:type="spellStart"/>
      <w:r w:rsidRPr="00682994">
        <w:rPr>
          <w:rFonts w:ascii="Arial" w:eastAsia="Calibri" w:hAnsi="Arial" w:cs="Arial"/>
          <w:lang w:val="en-GB"/>
        </w:rPr>
        <w:t>Schwank</w:t>
      </w:r>
      <w:proofErr w:type="spellEnd"/>
      <w:r w:rsidRPr="00682994">
        <w:rPr>
          <w:rFonts w:ascii="Arial" w:eastAsia="Calibri" w:hAnsi="Arial" w:cs="Arial"/>
          <w:lang w:val="en-GB"/>
        </w:rPr>
        <w:t xml:space="preserve"> G, Koo BK, </w:t>
      </w:r>
      <w:proofErr w:type="spellStart"/>
      <w:r w:rsidRPr="00682994">
        <w:rPr>
          <w:rFonts w:ascii="Arial" w:eastAsia="Calibri" w:hAnsi="Arial" w:cs="Arial"/>
          <w:lang w:val="en-GB"/>
        </w:rPr>
        <w:t>Sasselli</w:t>
      </w:r>
      <w:proofErr w:type="spellEnd"/>
      <w:r w:rsidRPr="00682994">
        <w:rPr>
          <w:rFonts w:ascii="Arial" w:eastAsia="Calibri" w:hAnsi="Arial" w:cs="Arial"/>
          <w:lang w:val="en-GB"/>
        </w:rPr>
        <w:t xml:space="preserve"> V, et al: Functional repair of CFTR by CRISPR/Cas9 in intestinal stem cell </w:t>
      </w:r>
      <w:proofErr w:type="spellStart"/>
      <w:r w:rsidRPr="00682994">
        <w:rPr>
          <w:rFonts w:ascii="Arial" w:eastAsia="Calibri" w:hAnsi="Arial" w:cs="Arial"/>
          <w:lang w:val="en-GB"/>
        </w:rPr>
        <w:t>organoids</w:t>
      </w:r>
      <w:proofErr w:type="spellEnd"/>
      <w:r w:rsidRPr="00682994">
        <w:rPr>
          <w:rFonts w:ascii="Arial" w:eastAsia="Calibri" w:hAnsi="Arial" w:cs="Arial"/>
          <w:lang w:val="en-GB"/>
        </w:rPr>
        <w:t xml:space="preserve"> of cystic fibrosis patients. </w:t>
      </w:r>
      <w:r w:rsidRPr="00682994">
        <w:rPr>
          <w:rFonts w:ascii="Arial" w:eastAsia="Calibri" w:hAnsi="Arial" w:cs="Arial"/>
          <w:i/>
          <w:lang w:val="en-GB"/>
        </w:rPr>
        <w:t>Cell Stem Cell</w:t>
      </w:r>
      <w:r w:rsidRPr="00682994">
        <w:rPr>
          <w:rFonts w:ascii="Arial" w:eastAsia="Calibri" w:hAnsi="Arial" w:cs="Arial"/>
          <w:lang w:val="en-GB"/>
        </w:rPr>
        <w:t xml:space="preserve"> 2013, 13:653-658.</w:t>
      </w:r>
    </w:p>
    <w:p w14:paraId="72AD72E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69. </w:t>
      </w:r>
      <w:r w:rsidRPr="00682994">
        <w:rPr>
          <w:rFonts w:ascii="Arial" w:eastAsia="Calibri" w:hAnsi="Arial" w:cs="Arial"/>
          <w:lang w:val="en-GB"/>
        </w:rPr>
        <w:tab/>
        <w:t xml:space="preserve">Crane AM, Kramer P, Bui JH, et al: Targeted correction and restored function of the CFTR gene in cystic fibrosis induced pluripotent stem cells. </w:t>
      </w:r>
      <w:proofErr w:type="gramStart"/>
      <w:r w:rsidRPr="00682994">
        <w:rPr>
          <w:rFonts w:ascii="Arial" w:eastAsia="Calibri" w:hAnsi="Arial" w:cs="Arial"/>
          <w:i/>
          <w:lang w:val="en-GB"/>
        </w:rPr>
        <w:t>Stem Cell Reports.</w:t>
      </w:r>
      <w:proofErr w:type="gramEnd"/>
      <w:r w:rsidRPr="00682994">
        <w:rPr>
          <w:rFonts w:ascii="Arial" w:eastAsia="Calibri" w:hAnsi="Arial" w:cs="Arial"/>
          <w:lang w:val="en-GB"/>
        </w:rPr>
        <w:t xml:space="preserve"> </w:t>
      </w:r>
      <w:proofErr w:type="gramStart"/>
      <w:r w:rsidRPr="00682994">
        <w:rPr>
          <w:rFonts w:ascii="Arial" w:eastAsia="Calibri" w:hAnsi="Arial" w:cs="Arial"/>
          <w:lang w:val="en-GB"/>
        </w:rPr>
        <w:t>2015, 4:569-577.</w:t>
      </w:r>
      <w:proofErr w:type="gramEnd"/>
    </w:p>
    <w:p w14:paraId="031CF3B7"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70. </w:t>
      </w:r>
      <w:r w:rsidRPr="00682994">
        <w:rPr>
          <w:rFonts w:ascii="Arial" w:eastAsia="Calibri" w:hAnsi="Arial" w:cs="Arial"/>
          <w:lang w:val="en-GB"/>
        </w:rPr>
        <w:tab/>
        <w:t xml:space="preserve">Firth AL, Menon T, Parker GS, et al: Functional Gene Correction for Cystic Fibrosis in Lung Epithelial Cells Generated from Patient </w:t>
      </w:r>
      <w:proofErr w:type="spellStart"/>
      <w:r w:rsidRPr="00682994">
        <w:rPr>
          <w:rFonts w:ascii="Arial" w:eastAsia="Calibri" w:hAnsi="Arial" w:cs="Arial"/>
          <w:lang w:val="en-GB"/>
        </w:rPr>
        <w:t>iPSCs</w:t>
      </w:r>
      <w:proofErr w:type="spellEnd"/>
      <w:r w:rsidRPr="00682994">
        <w:rPr>
          <w:rFonts w:ascii="Arial" w:eastAsia="Calibri" w:hAnsi="Arial" w:cs="Arial"/>
          <w:lang w:val="en-GB"/>
        </w:rPr>
        <w:t xml:space="preserve">. </w:t>
      </w:r>
      <w:r w:rsidRPr="00682994">
        <w:rPr>
          <w:rFonts w:ascii="Arial" w:eastAsia="Calibri" w:hAnsi="Arial" w:cs="Arial"/>
          <w:i/>
          <w:lang w:val="en-GB"/>
        </w:rPr>
        <w:t>Cell Rep.</w:t>
      </w:r>
      <w:r w:rsidRPr="00682994">
        <w:rPr>
          <w:rFonts w:ascii="Arial" w:eastAsia="Calibri" w:hAnsi="Arial" w:cs="Arial"/>
          <w:lang w:val="en-GB"/>
        </w:rPr>
        <w:t xml:space="preserve"> 2015, 12:1385-1390.</w:t>
      </w:r>
    </w:p>
    <w:p w14:paraId="08BE5C05"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71. </w:t>
      </w:r>
      <w:r w:rsidRPr="00682994">
        <w:rPr>
          <w:rFonts w:ascii="Arial" w:eastAsia="Calibri" w:hAnsi="Arial" w:cs="Arial"/>
          <w:lang w:val="en-GB"/>
        </w:rPr>
        <w:tab/>
        <w:t xml:space="preserve">Wong AP, Bear CE, Chin S, et al: Directed differentiation of human pluripotent stem cells into mature airway epithelia expressing functional CFTRTR protein. </w:t>
      </w:r>
      <w:proofErr w:type="spellStart"/>
      <w:r w:rsidRPr="00682994">
        <w:rPr>
          <w:rFonts w:ascii="Arial" w:eastAsia="Calibri" w:hAnsi="Arial" w:cs="Arial"/>
          <w:i/>
          <w:lang w:val="en-GB"/>
        </w:rPr>
        <w:t>Nat.Biotechnol</w:t>
      </w:r>
      <w:proofErr w:type="spellEnd"/>
      <w:r w:rsidRPr="00682994">
        <w:rPr>
          <w:rFonts w:ascii="Arial" w:eastAsia="Calibri" w:hAnsi="Arial" w:cs="Arial"/>
          <w:i/>
          <w:lang w:val="en-GB"/>
        </w:rPr>
        <w:t>.</w:t>
      </w:r>
      <w:r w:rsidRPr="00682994">
        <w:rPr>
          <w:rFonts w:ascii="Arial" w:eastAsia="Calibri" w:hAnsi="Arial" w:cs="Arial"/>
          <w:lang w:val="en-GB"/>
        </w:rPr>
        <w:t xml:space="preserve"> 2012, 30:876-882.</w:t>
      </w:r>
    </w:p>
    <w:p w14:paraId="09DCE990"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72. </w:t>
      </w:r>
      <w:r w:rsidRPr="00682994">
        <w:rPr>
          <w:rFonts w:ascii="Arial" w:eastAsia="Calibri" w:hAnsi="Arial" w:cs="Arial"/>
          <w:lang w:val="en-GB"/>
        </w:rPr>
        <w:tab/>
      </w:r>
      <w:proofErr w:type="spellStart"/>
      <w:r w:rsidRPr="00682994">
        <w:rPr>
          <w:rFonts w:ascii="Arial" w:eastAsia="Calibri" w:hAnsi="Arial" w:cs="Arial"/>
          <w:lang w:val="en-GB"/>
        </w:rPr>
        <w:t>Drumm</w:t>
      </w:r>
      <w:proofErr w:type="spellEnd"/>
      <w:r w:rsidRPr="00682994">
        <w:rPr>
          <w:rFonts w:ascii="Arial" w:eastAsia="Calibri" w:hAnsi="Arial" w:cs="Arial"/>
          <w:lang w:val="en-GB"/>
        </w:rPr>
        <w:t xml:space="preserve"> ML, Pope HA, Cliff WH, et al: Correction of the cystic fibrosis defect in vitro by retrovirus-mediated gene transfer. </w:t>
      </w:r>
      <w:r w:rsidRPr="00682994">
        <w:rPr>
          <w:rFonts w:ascii="Arial" w:eastAsia="Calibri" w:hAnsi="Arial" w:cs="Arial"/>
          <w:i/>
          <w:lang w:val="en-GB"/>
        </w:rPr>
        <w:t>Cell</w:t>
      </w:r>
      <w:r w:rsidRPr="00682994">
        <w:rPr>
          <w:rFonts w:ascii="Arial" w:eastAsia="Calibri" w:hAnsi="Arial" w:cs="Arial"/>
          <w:lang w:val="en-GB"/>
        </w:rPr>
        <w:t xml:space="preserve"> 1990, 62:1227-1233.</w:t>
      </w:r>
    </w:p>
    <w:p w14:paraId="7AF8F731"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73. </w:t>
      </w:r>
      <w:r w:rsidRPr="00682994">
        <w:rPr>
          <w:rFonts w:ascii="Arial" w:eastAsia="Calibri" w:hAnsi="Arial" w:cs="Arial"/>
          <w:lang w:val="en-GB"/>
        </w:rPr>
        <w:tab/>
        <w:t xml:space="preserve">Rosenfeld MA, Yoshimura K, </w:t>
      </w:r>
      <w:proofErr w:type="spellStart"/>
      <w:r w:rsidRPr="00682994">
        <w:rPr>
          <w:rFonts w:ascii="Arial" w:eastAsia="Calibri" w:hAnsi="Arial" w:cs="Arial"/>
          <w:lang w:val="en-GB"/>
        </w:rPr>
        <w:t>Trapnell</w:t>
      </w:r>
      <w:proofErr w:type="spellEnd"/>
      <w:r w:rsidRPr="00682994">
        <w:rPr>
          <w:rFonts w:ascii="Arial" w:eastAsia="Calibri" w:hAnsi="Arial" w:cs="Arial"/>
          <w:lang w:val="en-GB"/>
        </w:rPr>
        <w:t xml:space="preserve"> BC, et al: In vivo transfer of the human cystic fibrosis transmembrane conductance regulator gene to the airway epithelium. </w:t>
      </w:r>
      <w:r w:rsidRPr="00682994">
        <w:rPr>
          <w:rFonts w:ascii="Arial" w:eastAsia="Calibri" w:hAnsi="Arial" w:cs="Arial"/>
          <w:i/>
          <w:lang w:val="en-GB"/>
        </w:rPr>
        <w:t>Cell</w:t>
      </w:r>
      <w:r w:rsidRPr="00682994">
        <w:rPr>
          <w:rFonts w:ascii="Arial" w:eastAsia="Calibri" w:hAnsi="Arial" w:cs="Arial"/>
          <w:lang w:val="en-GB"/>
        </w:rPr>
        <w:t xml:space="preserve"> 1992, 68:143-155.</w:t>
      </w:r>
    </w:p>
    <w:p w14:paraId="3C300518" w14:textId="77777777" w:rsidR="00682994" w:rsidRPr="00682994" w:rsidRDefault="00682994" w:rsidP="00682994">
      <w:pPr>
        <w:tabs>
          <w:tab w:val="right" w:pos="360"/>
          <w:tab w:val="left" w:pos="540"/>
        </w:tabs>
        <w:spacing w:line="240" w:lineRule="auto"/>
        <w:rPr>
          <w:rFonts w:ascii="Arial" w:eastAsia="Calibri" w:hAnsi="Arial" w:cs="Arial"/>
          <w:lang w:val="en-GB"/>
        </w:rPr>
      </w:pPr>
      <w:r w:rsidRPr="00682994">
        <w:rPr>
          <w:rFonts w:ascii="Arial" w:eastAsia="Calibri" w:hAnsi="Arial" w:cs="Arial"/>
          <w:lang w:val="en-GB"/>
        </w:rPr>
        <w:t xml:space="preserve">74. </w:t>
      </w:r>
      <w:r w:rsidRPr="00682994">
        <w:rPr>
          <w:rFonts w:ascii="Arial" w:eastAsia="Calibri" w:hAnsi="Arial" w:cs="Arial"/>
          <w:lang w:val="en-GB"/>
        </w:rPr>
        <w:tab/>
        <w:t xml:space="preserve">Hyde SC, Gill DR, Higgins CF, et al: Correction of the ion transport defect in cystic fibrosis transgenic mice by gene therapy. </w:t>
      </w:r>
      <w:r w:rsidRPr="00682994">
        <w:rPr>
          <w:rFonts w:ascii="Arial" w:eastAsia="Calibri" w:hAnsi="Arial" w:cs="Arial"/>
          <w:i/>
          <w:lang w:val="en-GB"/>
        </w:rPr>
        <w:t>Nature</w:t>
      </w:r>
      <w:r w:rsidRPr="00682994">
        <w:rPr>
          <w:rFonts w:ascii="Arial" w:eastAsia="Calibri" w:hAnsi="Arial" w:cs="Arial"/>
          <w:lang w:val="en-GB"/>
        </w:rPr>
        <w:t xml:space="preserve"> 1993, 362:250-255.</w:t>
      </w:r>
    </w:p>
    <w:p w14:paraId="6C476B96" w14:textId="50F583B7" w:rsidR="00B776A2" w:rsidRPr="001B44FC" w:rsidRDefault="00B776A2" w:rsidP="000A7D7E">
      <w:pPr>
        <w:tabs>
          <w:tab w:val="right" w:pos="360"/>
          <w:tab w:val="left" w:pos="540"/>
        </w:tabs>
        <w:spacing w:after="0" w:line="240" w:lineRule="auto"/>
        <w:ind w:left="540" w:hanging="540"/>
        <w:rPr>
          <w:rFonts w:ascii="Arial" w:hAnsi="Arial" w:cs="Arial"/>
          <w:lang w:val="en-GB"/>
        </w:rPr>
      </w:pPr>
    </w:p>
    <w:sectPr w:rsidR="00B776A2" w:rsidRPr="001B44FC" w:rsidSect="00753DC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76608" w14:textId="77777777" w:rsidR="004B646C" w:rsidRDefault="004B646C" w:rsidP="008D2569">
      <w:r>
        <w:separator/>
      </w:r>
    </w:p>
  </w:endnote>
  <w:endnote w:type="continuationSeparator" w:id="0">
    <w:p w14:paraId="5980CE8E" w14:textId="77777777" w:rsidR="004B646C" w:rsidRDefault="004B646C" w:rsidP="008D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Premr Pro">
    <w:altName w:val="Constantia"/>
    <w:charset w:val="00"/>
    <w:family w:val="auto"/>
    <w:pitch w:val="variable"/>
    <w:sig w:usb0="00000001"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87059"/>
      <w:docPartObj>
        <w:docPartGallery w:val="Page Numbers (Bottom of Page)"/>
        <w:docPartUnique/>
      </w:docPartObj>
    </w:sdtPr>
    <w:sdtEndPr>
      <w:rPr>
        <w:color w:val="7F7F7F" w:themeColor="background1" w:themeShade="7F"/>
        <w:spacing w:val="60"/>
      </w:rPr>
    </w:sdtEndPr>
    <w:sdtContent>
      <w:p w14:paraId="76C674BA" w14:textId="5B78B5EA" w:rsidR="004B646C" w:rsidRDefault="004B64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D5D8D">
          <w:rPr>
            <w:noProof/>
          </w:rPr>
          <w:t>9</w:t>
        </w:r>
        <w:r>
          <w:rPr>
            <w:noProof/>
          </w:rPr>
          <w:fldChar w:fldCharType="end"/>
        </w:r>
        <w:r>
          <w:t xml:space="preserve"> | </w:t>
        </w:r>
        <w:r>
          <w:rPr>
            <w:color w:val="7F7F7F" w:themeColor="background1" w:themeShade="7F"/>
            <w:spacing w:val="60"/>
          </w:rPr>
          <w:t>Page</w:t>
        </w:r>
      </w:p>
    </w:sdtContent>
  </w:sdt>
  <w:p w14:paraId="4D6F27B4" w14:textId="77777777" w:rsidR="004B646C" w:rsidRDefault="004B6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A30E4" w14:textId="77777777" w:rsidR="004B646C" w:rsidRDefault="004B646C" w:rsidP="008D2569">
      <w:r>
        <w:separator/>
      </w:r>
    </w:p>
  </w:footnote>
  <w:footnote w:type="continuationSeparator" w:id="0">
    <w:p w14:paraId="11E38E8E" w14:textId="77777777" w:rsidR="004B646C" w:rsidRDefault="004B646C" w:rsidP="008D2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A76"/>
    <w:multiLevelType w:val="hybridMultilevel"/>
    <w:tmpl w:val="0CE63778"/>
    <w:lvl w:ilvl="0" w:tplc="901C0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91062"/>
    <w:multiLevelType w:val="hybridMultilevel"/>
    <w:tmpl w:val="6A14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44A18"/>
    <w:multiLevelType w:val="hybridMultilevel"/>
    <w:tmpl w:val="9AFA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D401F5"/>
    <w:multiLevelType w:val="hybridMultilevel"/>
    <w:tmpl w:val="45E82B9C"/>
    <w:lvl w:ilvl="0" w:tplc="3B407462">
      <w:numFmt w:val="bullet"/>
      <w:lvlText w:val="-"/>
      <w:lvlJc w:val="left"/>
      <w:pPr>
        <w:ind w:left="72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3318A4"/>
    <w:multiLevelType w:val="hybridMultilevel"/>
    <w:tmpl w:val="07D0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38702F"/>
    <w:multiLevelType w:val="hybridMultilevel"/>
    <w:tmpl w:val="4C7E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5D5CA4"/>
    <w:multiLevelType w:val="hybridMultilevel"/>
    <w:tmpl w:val="95AEBA6A"/>
    <w:lvl w:ilvl="0" w:tplc="96EAFB1E">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92CFE"/>
    <w:multiLevelType w:val="hybridMultilevel"/>
    <w:tmpl w:val="5B0E9EA8"/>
    <w:lvl w:ilvl="0" w:tplc="E3503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Current Opinion In&lt;/StartingRefnum&gt;&lt;FontName&gt;&lt;/FontName&gt;&lt;FontSize&gt;12&lt;/FontSize&gt;&lt;ReflistTitle&gt;&lt;f name=&quot;MS Shell Dlg&quot;&gt;References&lt;/f&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All Uta Refs&lt;/item&gt;&lt;/Libraries&gt;&lt;/Databases&gt;"/>
  </w:docVars>
  <w:rsids>
    <w:rsidRoot w:val="00AB4234"/>
    <w:rsid w:val="00024E6B"/>
    <w:rsid w:val="00027057"/>
    <w:rsid w:val="000279D2"/>
    <w:rsid w:val="0003640F"/>
    <w:rsid w:val="000467CF"/>
    <w:rsid w:val="000621BC"/>
    <w:rsid w:val="00065E54"/>
    <w:rsid w:val="00093783"/>
    <w:rsid w:val="000975A4"/>
    <w:rsid w:val="000A7D7E"/>
    <w:rsid w:val="000C3CF5"/>
    <w:rsid w:val="000C4201"/>
    <w:rsid w:val="000C6D9E"/>
    <w:rsid w:val="000D35EA"/>
    <w:rsid w:val="000E18F2"/>
    <w:rsid w:val="000F3E21"/>
    <w:rsid w:val="000F4B84"/>
    <w:rsid w:val="001011AE"/>
    <w:rsid w:val="001056D8"/>
    <w:rsid w:val="00106CAB"/>
    <w:rsid w:val="00106DA7"/>
    <w:rsid w:val="0011217B"/>
    <w:rsid w:val="001761C9"/>
    <w:rsid w:val="0018051D"/>
    <w:rsid w:val="001848DD"/>
    <w:rsid w:val="00186BD2"/>
    <w:rsid w:val="001A433E"/>
    <w:rsid w:val="001A7623"/>
    <w:rsid w:val="001B44FC"/>
    <w:rsid w:val="001C4B00"/>
    <w:rsid w:val="001C5263"/>
    <w:rsid w:val="001E0F27"/>
    <w:rsid w:val="001E48FE"/>
    <w:rsid w:val="001F09C5"/>
    <w:rsid w:val="002021B6"/>
    <w:rsid w:val="002171DF"/>
    <w:rsid w:val="0022064C"/>
    <w:rsid w:val="002234E9"/>
    <w:rsid w:val="00232B51"/>
    <w:rsid w:val="00246B84"/>
    <w:rsid w:val="00266785"/>
    <w:rsid w:val="00272211"/>
    <w:rsid w:val="00277414"/>
    <w:rsid w:val="00281BB6"/>
    <w:rsid w:val="00283AF0"/>
    <w:rsid w:val="002951F1"/>
    <w:rsid w:val="00295BAE"/>
    <w:rsid w:val="002A4114"/>
    <w:rsid w:val="002A41E2"/>
    <w:rsid w:val="002A7CF3"/>
    <w:rsid w:val="002B748F"/>
    <w:rsid w:val="002D3EB8"/>
    <w:rsid w:val="002E5365"/>
    <w:rsid w:val="002F18CE"/>
    <w:rsid w:val="002F39C1"/>
    <w:rsid w:val="00310C65"/>
    <w:rsid w:val="00312038"/>
    <w:rsid w:val="00323E05"/>
    <w:rsid w:val="003505ED"/>
    <w:rsid w:val="00355477"/>
    <w:rsid w:val="00370BF4"/>
    <w:rsid w:val="00376DA6"/>
    <w:rsid w:val="0038295B"/>
    <w:rsid w:val="00383F7D"/>
    <w:rsid w:val="00394819"/>
    <w:rsid w:val="003B5B91"/>
    <w:rsid w:val="003C1157"/>
    <w:rsid w:val="003D2B81"/>
    <w:rsid w:val="003D7D2D"/>
    <w:rsid w:val="003E5C39"/>
    <w:rsid w:val="003E6669"/>
    <w:rsid w:val="003F7FF6"/>
    <w:rsid w:val="004052DB"/>
    <w:rsid w:val="004060B4"/>
    <w:rsid w:val="00473AF8"/>
    <w:rsid w:val="0047789E"/>
    <w:rsid w:val="00481CBD"/>
    <w:rsid w:val="00487EB9"/>
    <w:rsid w:val="004B399A"/>
    <w:rsid w:val="004B646C"/>
    <w:rsid w:val="004D28C4"/>
    <w:rsid w:val="004D7930"/>
    <w:rsid w:val="004F0967"/>
    <w:rsid w:val="004F50C6"/>
    <w:rsid w:val="00502235"/>
    <w:rsid w:val="0050486B"/>
    <w:rsid w:val="00510B6C"/>
    <w:rsid w:val="005128D1"/>
    <w:rsid w:val="00526CEE"/>
    <w:rsid w:val="0053486A"/>
    <w:rsid w:val="0054352D"/>
    <w:rsid w:val="00543838"/>
    <w:rsid w:val="00543F46"/>
    <w:rsid w:val="00560E1F"/>
    <w:rsid w:val="00574EEB"/>
    <w:rsid w:val="00575F79"/>
    <w:rsid w:val="00577654"/>
    <w:rsid w:val="0059149A"/>
    <w:rsid w:val="00593036"/>
    <w:rsid w:val="005A740F"/>
    <w:rsid w:val="005C5A09"/>
    <w:rsid w:val="005E1EB8"/>
    <w:rsid w:val="005E7EC0"/>
    <w:rsid w:val="00600CEF"/>
    <w:rsid w:val="006103D9"/>
    <w:rsid w:val="006160BC"/>
    <w:rsid w:val="006177C6"/>
    <w:rsid w:val="00625D91"/>
    <w:rsid w:val="00631253"/>
    <w:rsid w:val="00636AEF"/>
    <w:rsid w:val="006479DD"/>
    <w:rsid w:val="00647CD0"/>
    <w:rsid w:val="006518BA"/>
    <w:rsid w:val="00654774"/>
    <w:rsid w:val="0065488B"/>
    <w:rsid w:val="00671D91"/>
    <w:rsid w:val="006819AE"/>
    <w:rsid w:val="00682994"/>
    <w:rsid w:val="006920DA"/>
    <w:rsid w:val="00693466"/>
    <w:rsid w:val="006A78B0"/>
    <w:rsid w:val="006B0FD1"/>
    <w:rsid w:val="006B1113"/>
    <w:rsid w:val="006B2CB3"/>
    <w:rsid w:val="006C1ACD"/>
    <w:rsid w:val="006C42D2"/>
    <w:rsid w:val="006C5316"/>
    <w:rsid w:val="006C54A2"/>
    <w:rsid w:val="006D261B"/>
    <w:rsid w:val="006D381F"/>
    <w:rsid w:val="006D5C12"/>
    <w:rsid w:val="006E0549"/>
    <w:rsid w:val="006E5678"/>
    <w:rsid w:val="006E7EBC"/>
    <w:rsid w:val="006F115E"/>
    <w:rsid w:val="006F39EC"/>
    <w:rsid w:val="00705DF0"/>
    <w:rsid w:val="00721604"/>
    <w:rsid w:val="00722561"/>
    <w:rsid w:val="00743E3F"/>
    <w:rsid w:val="007443D8"/>
    <w:rsid w:val="00753DC2"/>
    <w:rsid w:val="00756829"/>
    <w:rsid w:val="007714F7"/>
    <w:rsid w:val="00771932"/>
    <w:rsid w:val="00774F7D"/>
    <w:rsid w:val="00777F3A"/>
    <w:rsid w:val="00787161"/>
    <w:rsid w:val="007910F1"/>
    <w:rsid w:val="007A5338"/>
    <w:rsid w:val="007C4A92"/>
    <w:rsid w:val="007C796D"/>
    <w:rsid w:val="007D38EC"/>
    <w:rsid w:val="007E64C6"/>
    <w:rsid w:val="007F0E33"/>
    <w:rsid w:val="007F33A8"/>
    <w:rsid w:val="008022CD"/>
    <w:rsid w:val="0080547B"/>
    <w:rsid w:val="00805D31"/>
    <w:rsid w:val="00813C95"/>
    <w:rsid w:val="008351EF"/>
    <w:rsid w:val="00846006"/>
    <w:rsid w:val="008612E2"/>
    <w:rsid w:val="00863C9E"/>
    <w:rsid w:val="008769C4"/>
    <w:rsid w:val="00887814"/>
    <w:rsid w:val="00891638"/>
    <w:rsid w:val="008964DC"/>
    <w:rsid w:val="008A4EB7"/>
    <w:rsid w:val="008B710C"/>
    <w:rsid w:val="008D1779"/>
    <w:rsid w:val="008D2569"/>
    <w:rsid w:val="008E5F19"/>
    <w:rsid w:val="008F2AC9"/>
    <w:rsid w:val="008F54F3"/>
    <w:rsid w:val="009025B4"/>
    <w:rsid w:val="0092196D"/>
    <w:rsid w:val="00927B7B"/>
    <w:rsid w:val="009407AD"/>
    <w:rsid w:val="00964F73"/>
    <w:rsid w:val="009757B2"/>
    <w:rsid w:val="0098168A"/>
    <w:rsid w:val="00992EA8"/>
    <w:rsid w:val="009B1C0E"/>
    <w:rsid w:val="009B3712"/>
    <w:rsid w:val="009C6653"/>
    <w:rsid w:val="009D0174"/>
    <w:rsid w:val="009D1793"/>
    <w:rsid w:val="009D5993"/>
    <w:rsid w:val="009D5D8D"/>
    <w:rsid w:val="009E5F5B"/>
    <w:rsid w:val="009F3DC2"/>
    <w:rsid w:val="009F6E1D"/>
    <w:rsid w:val="00A003EC"/>
    <w:rsid w:val="00A035D6"/>
    <w:rsid w:val="00A128D1"/>
    <w:rsid w:val="00A1480C"/>
    <w:rsid w:val="00A1540A"/>
    <w:rsid w:val="00A177F9"/>
    <w:rsid w:val="00A37A52"/>
    <w:rsid w:val="00A53821"/>
    <w:rsid w:val="00A6011A"/>
    <w:rsid w:val="00A66392"/>
    <w:rsid w:val="00A70A1D"/>
    <w:rsid w:val="00A73615"/>
    <w:rsid w:val="00A7468F"/>
    <w:rsid w:val="00A876D5"/>
    <w:rsid w:val="00A95666"/>
    <w:rsid w:val="00A95DC4"/>
    <w:rsid w:val="00AA2243"/>
    <w:rsid w:val="00AB0C7C"/>
    <w:rsid w:val="00AB4234"/>
    <w:rsid w:val="00AD3510"/>
    <w:rsid w:val="00B16133"/>
    <w:rsid w:val="00B216CF"/>
    <w:rsid w:val="00B25D62"/>
    <w:rsid w:val="00B33C94"/>
    <w:rsid w:val="00B438BD"/>
    <w:rsid w:val="00B742D2"/>
    <w:rsid w:val="00B776A2"/>
    <w:rsid w:val="00B90012"/>
    <w:rsid w:val="00BB3B64"/>
    <w:rsid w:val="00BB6DC6"/>
    <w:rsid w:val="00BC2325"/>
    <w:rsid w:val="00BE027C"/>
    <w:rsid w:val="00BE7014"/>
    <w:rsid w:val="00C17E2C"/>
    <w:rsid w:val="00C20FEE"/>
    <w:rsid w:val="00C231F0"/>
    <w:rsid w:val="00C26A9F"/>
    <w:rsid w:val="00C56629"/>
    <w:rsid w:val="00C61E41"/>
    <w:rsid w:val="00C81498"/>
    <w:rsid w:val="00C90756"/>
    <w:rsid w:val="00C97821"/>
    <w:rsid w:val="00CA1A80"/>
    <w:rsid w:val="00CA3BC4"/>
    <w:rsid w:val="00CA7A7E"/>
    <w:rsid w:val="00CC2F4B"/>
    <w:rsid w:val="00CC3F78"/>
    <w:rsid w:val="00CD5FD5"/>
    <w:rsid w:val="00CD70C5"/>
    <w:rsid w:val="00CE74AD"/>
    <w:rsid w:val="00CF2241"/>
    <w:rsid w:val="00CF5683"/>
    <w:rsid w:val="00D00EE9"/>
    <w:rsid w:val="00D06EE1"/>
    <w:rsid w:val="00D1367F"/>
    <w:rsid w:val="00D17196"/>
    <w:rsid w:val="00D239AF"/>
    <w:rsid w:val="00D24317"/>
    <w:rsid w:val="00D25709"/>
    <w:rsid w:val="00D34FF0"/>
    <w:rsid w:val="00D40081"/>
    <w:rsid w:val="00D41737"/>
    <w:rsid w:val="00D42908"/>
    <w:rsid w:val="00D44BE8"/>
    <w:rsid w:val="00D4679D"/>
    <w:rsid w:val="00D46B21"/>
    <w:rsid w:val="00D560FB"/>
    <w:rsid w:val="00D6040F"/>
    <w:rsid w:val="00D63E87"/>
    <w:rsid w:val="00D72D8E"/>
    <w:rsid w:val="00D817F5"/>
    <w:rsid w:val="00D86A1E"/>
    <w:rsid w:val="00DA10FE"/>
    <w:rsid w:val="00DA36ED"/>
    <w:rsid w:val="00DC7A0A"/>
    <w:rsid w:val="00DD48B2"/>
    <w:rsid w:val="00DE5EAC"/>
    <w:rsid w:val="00E03711"/>
    <w:rsid w:val="00E03ECA"/>
    <w:rsid w:val="00E1015F"/>
    <w:rsid w:val="00E1077E"/>
    <w:rsid w:val="00E35EBC"/>
    <w:rsid w:val="00E4213F"/>
    <w:rsid w:val="00E448EB"/>
    <w:rsid w:val="00E45BFF"/>
    <w:rsid w:val="00E62154"/>
    <w:rsid w:val="00E75A11"/>
    <w:rsid w:val="00E80844"/>
    <w:rsid w:val="00EA0DD0"/>
    <w:rsid w:val="00EA7E23"/>
    <w:rsid w:val="00EC2CC9"/>
    <w:rsid w:val="00EC2DFC"/>
    <w:rsid w:val="00EC42AA"/>
    <w:rsid w:val="00EC6780"/>
    <w:rsid w:val="00EE3073"/>
    <w:rsid w:val="00EF076E"/>
    <w:rsid w:val="00EF092B"/>
    <w:rsid w:val="00EF6B16"/>
    <w:rsid w:val="00F058BD"/>
    <w:rsid w:val="00F1770D"/>
    <w:rsid w:val="00F23F1A"/>
    <w:rsid w:val="00F34224"/>
    <w:rsid w:val="00F41B79"/>
    <w:rsid w:val="00F47195"/>
    <w:rsid w:val="00F5377D"/>
    <w:rsid w:val="00F62A3C"/>
    <w:rsid w:val="00F65F7F"/>
    <w:rsid w:val="00F81480"/>
    <w:rsid w:val="00F91905"/>
    <w:rsid w:val="00FA433F"/>
    <w:rsid w:val="00FA56DD"/>
    <w:rsid w:val="00FA7E74"/>
    <w:rsid w:val="00FB7C73"/>
    <w:rsid w:val="00FC131B"/>
    <w:rsid w:val="00FC302F"/>
    <w:rsid w:val="00FC40E2"/>
    <w:rsid w:val="00FC6CD0"/>
    <w:rsid w:val="00FD27D4"/>
    <w:rsid w:val="00FE4942"/>
    <w:rsid w:val="00FF050D"/>
    <w:rsid w:val="00FF66F6"/>
    <w:rsid w:val="00FF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69"/>
    <w:pPr>
      <w:spacing w:after="240" w:line="360" w:lineRule="auto"/>
    </w:pPr>
    <w:rPr>
      <w:rFonts w:ascii="Garamond Premr Pro" w:hAnsi="Garamond Premr Pro"/>
      <w:lang w:eastAsia="en-GB"/>
    </w:rPr>
  </w:style>
  <w:style w:type="paragraph" w:styleId="Heading1">
    <w:name w:val="heading 1"/>
    <w:basedOn w:val="Normal"/>
    <w:next w:val="Normal"/>
    <w:link w:val="Heading1Char"/>
    <w:uiPriority w:val="9"/>
    <w:qFormat/>
    <w:rsid w:val="00FE4942"/>
    <w:pPr>
      <w:keepNext/>
      <w:keepLines/>
      <w:spacing w:before="240"/>
      <w:outlineLvl w:val="0"/>
    </w:pPr>
    <w:rPr>
      <w:rFonts w:eastAsiaTheme="majorEastAsia" w:cs="Garamond"/>
      <w:color w:val="2E74B5" w:themeColor="accent1" w:themeShade="BF"/>
      <w:sz w:val="32"/>
      <w:szCs w:val="32"/>
    </w:rPr>
  </w:style>
  <w:style w:type="paragraph" w:styleId="Heading2">
    <w:name w:val="heading 2"/>
    <w:basedOn w:val="Normal"/>
    <w:next w:val="Normal"/>
    <w:link w:val="Heading2Char"/>
    <w:uiPriority w:val="9"/>
    <w:unhideWhenUsed/>
    <w:qFormat/>
    <w:rsid w:val="00FE4942"/>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234"/>
    <w:pPr>
      <w:ind w:left="720"/>
      <w:contextualSpacing/>
    </w:pPr>
  </w:style>
  <w:style w:type="character" w:styleId="Hyperlink">
    <w:name w:val="Hyperlink"/>
    <w:basedOn w:val="DefaultParagraphFont"/>
    <w:uiPriority w:val="99"/>
    <w:unhideWhenUsed/>
    <w:rsid w:val="00AB4234"/>
    <w:rPr>
      <w:color w:val="0563C1" w:themeColor="hyperlink"/>
      <w:u w:val="single"/>
    </w:rPr>
  </w:style>
  <w:style w:type="character" w:customStyle="1" w:styleId="Heading1Char">
    <w:name w:val="Heading 1 Char"/>
    <w:basedOn w:val="DefaultParagraphFont"/>
    <w:link w:val="Heading1"/>
    <w:uiPriority w:val="9"/>
    <w:rsid w:val="00FE4942"/>
    <w:rPr>
      <w:rFonts w:ascii="Garamond Premr Pro" w:eastAsiaTheme="majorEastAsia" w:hAnsi="Garamond Premr Pro" w:cs="Garamond"/>
      <w:color w:val="2E74B5" w:themeColor="accent1" w:themeShade="BF"/>
      <w:sz w:val="32"/>
      <w:szCs w:val="32"/>
    </w:rPr>
  </w:style>
  <w:style w:type="character" w:customStyle="1" w:styleId="tgc">
    <w:name w:val="_tgc"/>
    <w:basedOn w:val="DefaultParagraphFont"/>
    <w:rsid w:val="00FE4942"/>
  </w:style>
  <w:style w:type="paragraph" w:styleId="FootnoteText">
    <w:name w:val="footnote text"/>
    <w:basedOn w:val="Normal"/>
    <w:link w:val="FootnoteTextChar"/>
    <w:uiPriority w:val="99"/>
    <w:unhideWhenUsed/>
    <w:rsid w:val="00FE4942"/>
    <w:rPr>
      <w:lang w:val="en-GB"/>
    </w:rPr>
  </w:style>
  <w:style w:type="character" w:customStyle="1" w:styleId="FootnoteTextChar">
    <w:name w:val="Footnote Text Char"/>
    <w:basedOn w:val="DefaultParagraphFont"/>
    <w:link w:val="FootnoteText"/>
    <w:uiPriority w:val="99"/>
    <w:rsid w:val="00FE4942"/>
    <w:rPr>
      <w:lang w:val="en-GB"/>
    </w:rPr>
  </w:style>
  <w:style w:type="character" w:styleId="FootnoteReference">
    <w:name w:val="footnote reference"/>
    <w:basedOn w:val="DefaultParagraphFont"/>
    <w:uiPriority w:val="99"/>
    <w:unhideWhenUsed/>
    <w:rsid w:val="00FE4942"/>
    <w:rPr>
      <w:vertAlign w:val="superscript"/>
    </w:rPr>
  </w:style>
  <w:style w:type="paragraph" w:styleId="EndnoteText">
    <w:name w:val="endnote text"/>
    <w:basedOn w:val="Normal"/>
    <w:link w:val="EndnoteTextChar"/>
    <w:uiPriority w:val="99"/>
    <w:unhideWhenUsed/>
    <w:rsid w:val="00FE4942"/>
  </w:style>
  <w:style w:type="character" w:customStyle="1" w:styleId="EndnoteTextChar">
    <w:name w:val="Endnote Text Char"/>
    <w:basedOn w:val="DefaultParagraphFont"/>
    <w:link w:val="EndnoteText"/>
    <w:uiPriority w:val="99"/>
    <w:rsid w:val="00FE4942"/>
  </w:style>
  <w:style w:type="character" w:styleId="EndnoteReference">
    <w:name w:val="endnote reference"/>
    <w:basedOn w:val="DefaultParagraphFont"/>
    <w:uiPriority w:val="99"/>
    <w:unhideWhenUsed/>
    <w:rsid w:val="00FE4942"/>
    <w:rPr>
      <w:vertAlign w:val="superscript"/>
    </w:rPr>
  </w:style>
  <w:style w:type="paragraph" w:styleId="BalloonText">
    <w:name w:val="Balloon Text"/>
    <w:basedOn w:val="Normal"/>
    <w:link w:val="BalloonTextChar"/>
    <w:uiPriority w:val="99"/>
    <w:semiHidden/>
    <w:unhideWhenUsed/>
    <w:rsid w:val="00FE494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4942"/>
    <w:rPr>
      <w:rFonts w:ascii="Times New Roman" w:hAnsi="Times New Roman" w:cs="Times New Roman"/>
      <w:sz w:val="18"/>
      <w:szCs w:val="18"/>
    </w:rPr>
  </w:style>
  <w:style w:type="character" w:customStyle="1" w:styleId="Heading2Char">
    <w:name w:val="Heading 2 Char"/>
    <w:basedOn w:val="DefaultParagraphFont"/>
    <w:link w:val="Heading2"/>
    <w:uiPriority w:val="9"/>
    <w:rsid w:val="00FE4942"/>
    <w:rPr>
      <w:rFonts w:ascii="Garamond Premr Pro" w:eastAsiaTheme="majorEastAsia" w:hAnsi="Garamond Premr Pro" w:cstheme="majorBidi"/>
      <w:color w:val="2E74B5" w:themeColor="accent1" w:themeShade="BF"/>
      <w:sz w:val="26"/>
      <w:szCs w:val="26"/>
    </w:rPr>
  </w:style>
  <w:style w:type="character" w:styleId="FollowedHyperlink">
    <w:name w:val="FollowedHyperlink"/>
    <w:basedOn w:val="DefaultParagraphFont"/>
    <w:uiPriority w:val="99"/>
    <w:semiHidden/>
    <w:unhideWhenUsed/>
    <w:rsid w:val="00312038"/>
    <w:rPr>
      <w:color w:val="954F72" w:themeColor="followedHyperlink"/>
      <w:u w:val="single"/>
    </w:rPr>
  </w:style>
  <w:style w:type="character" w:styleId="CommentReference">
    <w:name w:val="annotation reference"/>
    <w:basedOn w:val="DefaultParagraphFont"/>
    <w:uiPriority w:val="99"/>
    <w:semiHidden/>
    <w:unhideWhenUsed/>
    <w:rsid w:val="00312038"/>
    <w:rPr>
      <w:sz w:val="18"/>
      <w:szCs w:val="18"/>
    </w:rPr>
  </w:style>
  <w:style w:type="paragraph" w:styleId="CommentText">
    <w:name w:val="annotation text"/>
    <w:basedOn w:val="Normal"/>
    <w:link w:val="CommentTextChar"/>
    <w:uiPriority w:val="99"/>
    <w:unhideWhenUsed/>
    <w:rsid w:val="00312038"/>
    <w:pPr>
      <w:spacing w:line="240" w:lineRule="auto"/>
    </w:pPr>
  </w:style>
  <w:style w:type="character" w:customStyle="1" w:styleId="CommentTextChar">
    <w:name w:val="Comment Text Char"/>
    <w:basedOn w:val="DefaultParagraphFont"/>
    <w:link w:val="CommentText"/>
    <w:uiPriority w:val="99"/>
    <w:rsid w:val="00312038"/>
    <w:rPr>
      <w:rFonts w:ascii="Garamond Premr Pro" w:hAnsi="Garamond Premr Pro"/>
    </w:rPr>
  </w:style>
  <w:style w:type="paragraph" w:styleId="CommentSubject">
    <w:name w:val="annotation subject"/>
    <w:basedOn w:val="CommentText"/>
    <w:next w:val="CommentText"/>
    <w:link w:val="CommentSubjectChar"/>
    <w:uiPriority w:val="99"/>
    <w:semiHidden/>
    <w:unhideWhenUsed/>
    <w:rsid w:val="00312038"/>
    <w:rPr>
      <w:b/>
      <w:bCs/>
      <w:sz w:val="20"/>
      <w:szCs w:val="20"/>
    </w:rPr>
  </w:style>
  <w:style w:type="character" w:customStyle="1" w:styleId="CommentSubjectChar">
    <w:name w:val="Comment Subject Char"/>
    <w:basedOn w:val="CommentTextChar"/>
    <w:link w:val="CommentSubject"/>
    <w:uiPriority w:val="99"/>
    <w:semiHidden/>
    <w:rsid w:val="00312038"/>
    <w:rPr>
      <w:rFonts w:ascii="Garamond Premr Pro" w:hAnsi="Garamond Premr Pro"/>
      <w:b/>
      <w:bCs/>
      <w:sz w:val="20"/>
      <w:szCs w:val="20"/>
    </w:rPr>
  </w:style>
  <w:style w:type="paragraph" w:styleId="Header">
    <w:name w:val="header"/>
    <w:basedOn w:val="Normal"/>
    <w:link w:val="HeaderChar"/>
    <w:uiPriority w:val="99"/>
    <w:unhideWhenUsed/>
    <w:rsid w:val="006B0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FD1"/>
    <w:rPr>
      <w:rFonts w:ascii="Garamond Premr Pro" w:hAnsi="Garamond Premr Pro"/>
      <w:lang w:eastAsia="en-GB"/>
    </w:rPr>
  </w:style>
  <w:style w:type="paragraph" w:styleId="Footer">
    <w:name w:val="footer"/>
    <w:basedOn w:val="Normal"/>
    <w:link w:val="FooterChar"/>
    <w:uiPriority w:val="99"/>
    <w:unhideWhenUsed/>
    <w:rsid w:val="006B0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FD1"/>
    <w:rPr>
      <w:rFonts w:ascii="Garamond Premr Pro" w:hAnsi="Garamond Premr Pro"/>
      <w:lang w:eastAsia="en-GB"/>
    </w:rPr>
  </w:style>
  <w:style w:type="paragraph" w:customStyle="1" w:styleId="desc">
    <w:name w:val="desc"/>
    <w:basedOn w:val="Normal"/>
    <w:rsid w:val="006819AE"/>
    <w:pPr>
      <w:spacing w:before="100" w:beforeAutospacing="1" w:after="100" w:afterAutospacing="1" w:line="240" w:lineRule="auto"/>
    </w:pPr>
    <w:rPr>
      <w:rFonts w:ascii="Times New Roman" w:eastAsia="Times New Roman" w:hAnsi="Times New Roman" w:cs="Times New Roman"/>
      <w:lang w:val="en-GB"/>
    </w:rPr>
  </w:style>
  <w:style w:type="paragraph" w:customStyle="1" w:styleId="details">
    <w:name w:val="details"/>
    <w:basedOn w:val="Normal"/>
    <w:rsid w:val="006819AE"/>
    <w:pPr>
      <w:spacing w:before="100" w:beforeAutospacing="1" w:after="100" w:afterAutospacing="1" w:line="240" w:lineRule="auto"/>
    </w:pPr>
    <w:rPr>
      <w:rFonts w:ascii="Times New Roman" w:eastAsia="Times New Roman" w:hAnsi="Times New Roman" w:cs="Times New Roman"/>
      <w:lang w:val="en-GB"/>
    </w:rPr>
  </w:style>
  <w:style w:type="character" w:customStyle="1" w:styleId="jrnl">
    <w:name w:val="jrnl"/>
    <w:basedOn w:val="DefaultParagraphFont"/>
    <w:rsid w:val="006819AE"/>
  </w:style>
  <w:style w:type="character" w:customStyle="1" w:styleId="highlight">
    <w:name w:val="highlight"/>
    <w:basedOn w:val="DefaultParagraphFont"/>
    <w:rsid w:val="00E75A11"/>
  </w:style>
  <w:style w:type="paragraph" w:styleId="PlainText">
    <w:name w:val="Plain Text"/>
    <w:basedOn w:val="Normal"/>
    <w:link w:val="PlainTextChar"/>
    <w:uiPriority w:val="99"/>
    <w:semiHidden/>
    <w:unhideWhenUsed/>
    <w:rsid w:val="00F65F7F"/>
    <w:pPr>
      <w:spacing w:after="0" w:line="240" w:lineRule="auto"/>
    </w:pPr>
    <w:rPr>
      <w:rFonts w:ascii="Calibri" w:hAnsi="Calibri"/>
      <w:sz w:val="22"/>
      <w:szCs w:val="21"/>
      <w:lang w:val="en-GB" w:eastAsia="en-US"/>
    </w:rPr>
  </w:style>
  <w:style w:type="character" w:customStyle="1" w:styleId="PlainTextChar">
    <w:name w:val="Plain Text Char"/>
    <w:basedOn w:val="DefaultParagraphFont"/>
    <w:link w:val="PlainText"/>
    <w:uiPriority w:val="99"/>
    <w:semiHidden/>
    <w:rsid w:val="00F65F7F"/>
    <w:rPr>
      <w:rFonts w:ascii="Calibri" w:hAnsi="Calibr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569"/>
    <w:pPr>
      <w:spacing w:after="240" w:line="360" w:lineRule="auto"/>
    </w:pPr>
    <w:rPr>
      <w:rFonts w:ascii="Garamond Premr Pro" w:hAnsi="Garamond Premr Pro"/>
      <w:lang w:eastAsia="en-GB"/>
    </w:rPr>
  </w:style>
  <w:style w:type="paragraph" w:styleId="Heading1">
    <w:name w:val="heading 1"/>
    <w:basedOn w:val="Normal"/>
    <w:next w:val="Normal"/>
    <w:link w:val="Heading1Char"/>
    <w:uiPriority w:val="9"/>
    <w:qFormat/>
    <w:rsid w:val="00FE4942"/>
    <w:pPr>
      <w:keepNext/>
      <w:keepLines/>
      <w:spacing w:before="240"/>
      <w:outlineLvl w:val="0"/>
    </w:pPr>
    <w:rPr>
      <w:rFonts w:eastAsiaTheme="majorEastAsia" w:cs="Garamond"/>
      <w:color w:val="2E74B5" w:themeColor="accent1" w:themeShade="BF"/>
      <w:sz w:val="32"/>
      <w:szCs w:val="32"/>
    </w:rPr>
  </w:style>
  <w:style w:type="paragraph" w:styleId="Heading2">
    <w:name w:val="heading 2"/>
    <w:basedOn w:val="Normal"/>
    <w:next w:val="Normal"/>
    <w:link w:val="Heading2Char"/>
    <w:uiPriority w:val="9"/>
    <w:unhideWhenUsed/>
    <w:qFormat/>
    <w:rsid w:val="00FE4942"/>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234"/>
    <w:pPr>
      <w:ind w:left="720"/>
      <w:contextualSpacing/>
    </w:pPr>
  </w:style>
  <w:style w:type="character" w:styleId="Hyperlink">
    <w:name w:val="Hyperlink"/>
    <w:basedOn w:val="DefaultParagraphFont"/>
    <w:uiPriority w:val="99"/>
    <w:unhideWhenUsed/>
    <w:rsid w:val="00AB4234"/>
    <w:rPr>
      <w:color w:val="0563C1" w:themeColor="hyperlink"/>
      <w:u w:val="single"/>
    </w:rPr>
  </w:style>
  <w:style w:type="character" w:customStyle="1" w:styleId="Heading1Char">
    <w:name w:val="Heading 1 Char"/>
    <w:basedOn w:val="DefaultParagraphFont"/>
    <w:link w:val="Heading1"/>
    <w:uiPriority w:val="9"/>
    <w:rsid w:val="00FE4942"/>
    <w:rPr>
      <w:rFonts w:ascii="Garamond Premr Pro" w:eastAsiaTheme="majorEastAsia" w:hAnsi="Garamond Premr Pro" w:cs="Garamond"/>
      <w:color w:val="2E74B5" w:themeColor="accent1" w:themeShade="BF"/>
      <w:sz w:val="32"/>
      <w:szCs w:val="32"/>
    </w:rPr>
  </w:style>
  <w:style w:type="character" w:customStyle="1" w:styleId="tgc">
    <w:name w:val="_tgc"/>
    <w:basedOn w:val="DefaultParagraphFont"/>
    <w:rsid w:val="00FE4942"/>
  </w:style>
  <w:style w:type="paragraph" w:styleId="FootnoteText">
    <w:name w:val="footnote text"/>
    <w:basedOn w:val="Normal"/>
    <w:link w:val="FootnoteTextChar"/>
    <w:uiPriority w:val="99"/>
    <w:unhideWhenUsed/>
    <w:rsid w:val="00FE4942"/>
    <w:rPr>
      <w:lang w:val="en-GB"/>
    </w:rPr>
  </w:style>
  <w:style w:type="character" w:customStyle="1" w:styleId="FootnoteTextChar">
    <w:name w:val="Footnote Text Char"/>
    <w:basedOn w:val="DefaultParagraphFont"/>
    <w:link w:val="FootnoteText"/>
    <w:uiPriority w:val="99"/>
    <w:rsid w:val="00FE4942"/>
    <w:rPr>
      <w:lang w:val="en-GB"/>
    </w:rPr>
  </w:style>
  <w:style w:type="character" w:styleId="FootnoteReference">
    <w:name w:val="footnote reference"/>
    <w:basedOn w:val="DefaultParagraphFont"/>
    <w:uiPriority w:val="99"/>
    <w:unhideWhenUsed/>
    <w:rsid w:val="00FE4942"/>
    <w:rPr>
      <w:vertAlign w:val="superscript"/>
    </w:rPr>
  </w:style>
  <w:style w:type="paragraph" w:styleId="EndnoteText">
    <w:name w:val="endnote text"/>
    <w:basedOn w:val="Normal"/>
    <w:link w:val="EndnoteTextChar"/>
    <w:uiPriority w:val="99"/>
    <w:unhideWhenUsed/>
    <w:rsid w:val="00FE4942"/>
  </w:style>
  <w:style w:type="character" w:customStyle="1" w:styleId="EndnoteTextChar">
    <w:name w:val="Endnote Text Char"/>
    <w:basedOn w:val="DefaultParagraphFont"/>
    <w:link w:val="EndnoteText"/>
    <w:uiPriority w:val="99"/>
    <w:rsid w:val="00FE4942"/>
  </w:style>
  <w:style w:type="character" w:styleId="EndnoteReference">
    <w:name w:val="endnote reference"/>
    <w:basedOn w:val="DefaultParagraphFont"/>
    <w:uiPriority w:val="99"/>
    <w:unhideWhenUsed/>
    <w:rsid w:val="00FE4942"/>
    <w:rPr>
      <w:vertAlign w:val="superscript"/>
    </w:rPr>
  </w:style>
  <w:style w:type="paragraph" w:styleId="BalloonText">
    <w:name w:val="Balloon Text"/>
    <w:basedOn w:val="Normal"/>
    <w:link w:val="BalloonTextChar"/>
    <w:uiPriority w:val="99"/>
    <w:semiHidden/>
    <w:unhideWhenUsed/>
    <w:rsid w:val="00FE494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4942"/>
    <w:rPr>
      <w:rFonts w:ascii="Times New Roman" w:hAnsi="Times New Roman" w:cs="Times New Roman"/>
      <w:sz w:val="18"/>
      <w:szCs w:val="18"/>
    </w:rPr>
  </w:style>
  <w:style w:type="character" w:customStyle="1" w:styleId="Heading2Char">
    <w:name w:val="Heading 2 Char"/>
    <w:basedOn w:val="DefaultParagraphFont"/>
    <w:link w:val="Heading2"/>
    <w:uiPriority w:val="9"/>
    <w:rsid w:val="00FE4942"/>
    <w:rPr>
      <w:rFonts w:ascii="Garamond Premr Pro" w:eastAsiaTheme="majorEastAsia" w:hAnsi="Garamond Premr Pro" w:cstheme="majorBidi"/>
      <w:color w:val="2E74B5" w:themeColor="accent1" w:themeShade="BF"/>
      <w:sz w:val="26"/>
      <w:szCs w:val="26"/>
    </w:rPr>
  </w:style>
  <w:style w:type="character" w:styleId="FollowedHyperlink">
    <w:name w:val="FollowedHyperlink"/>
    <w:basedOn w:val="DefaultParagraphFont"/>
    <w:uiPriority w:val="99"/>
    <w:semiHidden/>
    <w:unhideWhenUsed/>
    <w:rsid w:val="00312038"/>
    <w:rPr>
      <w:color w:val="954F72" w:themeColor="followedHyperlink"/>
      <w:u w:val="single"/>
    </w:rPr>
  </w:style>
  <w:style w:type="character" w:styleId="CommentReference">
    <w:name w:val="annotation reference"/>
    <w:basedOn w:val="DefaultParagraphFont"/>
    <w:uiPriority w:val="99"/>
    <w:semiHidden/>
    <w:unhideWhenUsed/>
    <w:rsid w:val="00312038"/>
    <w:rPr>
      <w:sz w:val="18"/>
      <w:szCs w:val="18"/>
    </w:rPr>
  </w:style>
  <w:style w:type="paragraph" w:styleId="CommentText">
    <w:name w:val="annotation text"/>
    <w:basedOn w:val="Normal"/>
    <w:link w:val="CommentTextChar"/>
    <w:uiPriority w:val="99"/>
    <w:unhideWhenUsed/>
    <w:rsid w:val="00312038"/>
    <w:pPr>
      <w:spacing w:line="240" w:lineRule="auto"/>
    </w:pPr>
  </w:style>
  <w:style w:type="character" w:customStyle="1" w:styleId="CommentTextChar">
    <w:name w:val="Comment Text Char"/>
    <w:basedOn w:val="DefaultParagraphFont"/>
    <w:link w:val="CommentText"/>
    <w:uiPriority w:val="99"/>
    <w:rsid w:val="00312038"/>
    <w:rPr>
      <w:rFonts w:ascii="Garamond Premr Pro" w:hAnsi="Garamond Premr Pro"/>
    </w:rPr>
  </w:style>
  <w:style w:type="paragraph" w:styleId="CommentSubject">
    <w:name w:val="annotation subject"/>
    <w:basedOn w:val="CommentText"/>
    <w:next w:val="CommentText"/>
    <w:link w:val="CommentSubjectChar"/>
    <w:uiPriority w:val="99"/>
    <w:semiHidden/>
    <w:unhideWhenUsed/>
    <w:rsid w:val="00312038"/>
    <w:rPr>
      <w:b/>
      <w:bCs/>
      <w:sz w:val="20"/>
      <w:szCs w:val="20"/>
    </w:rPr>
  </w:style>
  <w:style w:type="character" w:customStyle="1" w:styleId="CommentSubjectChar">
    <w:name w:val="Comment Subject Char"/>
    <w:basedOn w:val="CommentTextChar"/>
    <w:link w:val="CommentSubject"/>
    <w:uiPriority w:val="99"/>
    <w:semiHidden/>
    <w:rsid w:val="00312038"/>
    <w:rPr>
      <w:rFonts w:ascii="Garamond Premr Pro" w:hAnsi="Garamond Premr Pro"/>
      <w:b/>
      <w:bCs/>
      <w:sz w:val="20"/>
      <w:szCs w:val="20"/>
    </w:rPr>
  </w:style>
  <w:style w:type="paragraph" w:styleId="Header">
    <w:name w:val="header"/>
    <w:basedOn w:val="Normal"/>
    <w:link w:val="HeaderChar"/>
    <w:uiPriority w:val="99"/>
    <w:unhideWhenUsed/>
    <w:rsid w:val="006B0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FD1"/>
    <w:rPr>
      <w:rFonts w:ascii="Garamond Premr Pro" w:hAnsi="Garamond Premr Pro"/>
      <w:lang w:eastAsia="en-GB"/>
    </w:rPr>
  </w:style>
  <w:style w:type="paragraph" w:styleId="Footer">
    <w:name w:val="footer"/>
    <w:basedOn w:val="Normal"/>
    <w:link w:val="FooterChar"/>
    <w:uiPriority w:val="99"/>
    <w:unhideWhenUsed/>
    <w:rsid w:val="006B0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FD1"/>
    <w:rPr>
      <w:rFonts w:ascii="Garamond Premr Pro" w:hAnsi="Garamond Premr Pro"/>
      <w:lang w:eastAsia="en-GB"/>
    </w:rPr>
  </w:style>
  <w:style w:type="paragraph" w:customStyle="1" w:styleId="desc">
    <w:name w:val="desc"/>
    <w:basedOn w:val="Normal"/>
    <w:rsid w:val="006819AE"/>
    <w:pPr>
      <w:spacing w:before="100" w:beforeAutospacing="1" w:after="100" w:afterAutospacing="1" w:line="240" w:lineRule="auto"/>
    </w:pPr>
    <w:rPr>
      <w:rFonts w:ascii="Times New Roman" w:eastAsia="Times New Roman" w:hAnsi="Times New Roman" w:cs="Times New Roman"/>
      <w:lang w:val="en-GB"/>
    </w:rPr>
  </w:style>
  <w:style w:type="paragraph" w:customStyle="1" w:styleId="details">
    <w:name w:val="details"/>
    <w:basedOn w:val="Normal"/>
    <w:rsid w:val="006819AE"/>
    <w:pPr>
      <w:spacing w:before="100" w:beforeAutospacing="1" w:after="100" w:afterAutospacing="1" w:line="240" w:lineRule="auto"/>
    </w:pPr>
    <w:rPr>
      <w:rFonts w:ascii="Times New Roman" w:eastAsia="Times New Roman" w:hAnsi="Times New Roman" w:cs="Times New Roman"/>
      <w:lang w:val="en-GB"/>
    </w:rPr>
  </w:style>
  <w:style w:type="character" w:customStyle="1" w:styleId="jrnl">
    <w:name w:val="jrnl"/>
    <w:basedOn w:val="DefaultParagraphFont"/>
    <w:rsid w:val="006819AE"/>
  </w:style>
  <w:style w:type="character" w:customStyle="1" w:styleId="highlight">
    <w:name w:val="highlight"/>
    <w:basedOn w:val="DefaultParagraphFont"/>
    <w:rsid w:val="00E75A11"/>
  </w:style>
  <w:style w:type="paragraph" w:styleId="PlainText">
    <w:name w:val="Plain Text"/>
    <w:basedOn w:val="Normal"/>
    <w:link w:val="PlainTextChar"/>
    <w:uiPriority w:val="99"/>
    <w:semiHidden/>
    <w:unhideWhenUsed/>
    <w:rsid w:val="00F65F7F"/>
    <w:pPr>
      <w:spacing w:after="0" w:line="240" w:lineRule="auto"/>
    </w:pPr>
    <w:rPr>
      <w:rFonts w:ascii="Calibri" w:hAnsi="Calibri"/>
      <w:sz w:val="22"/>
      <w:szCs w:val="21"/>
      <w:lang w:val="en-GB" w:eastAsia="en-US"/>
    </w:rPr>
  </w:style>
  <w:style w:type="character" w:customStyle="1" w:styleId="PlainTextChar">
    <w:name w:val="Plain Text Char"/>
    <w:basedOn w:val="DefaultParagraphFont"/>
    <w:link w:val="PlainText"/>
    <w:uiPriority w:val="99"/>
    <w:semiHidden/>
    <w:rsid w:val="00F65F7F"/>
    <w:rPr>
      <w:rFonts w:ascii="Calibr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1786">
      <w:bodyDiv w:val="1"/>
      <w:marLeft w:val="0"/>
      <w:marRight w:val="0"/>
      <w:marTop w:val="0"/>
      <w:marBottom w:val="0"/>
      <w:divBdr>
        <w:top w:val="none" w:sz="0" w:space="0" w:color="auto"/>
        <w:left w:val="none" w:sz="0" w:space="0" w:color="auto"/>
        <w:bottom w:val="none" w:sz="0" w:space="0" w:color="auto"/>
        <w:right w:val="none" w:sz="0" w:space="0" w:color="auto"/>
      </w:divBdr>
      <w:divsChild>
        <w:div w:id="1859197297">
          <w:marLeft w:val="0"/>
          <w:marRight w:val="0"/>
          <w:marTop w:val="0"/>
          <w:marBottom w:val="0"/>
          <w:divBdr>
            <w:top w:val="none" w:sz="0" w:space="0" w:color="auto"/>
            <w:left w:val="none" w:sz="0" w:space="0" w:color="auto"/>
            <w:bottom w:val="none" w:sz="0" w:space="0" w:color="auto"/>
            <w:right w:val="none" w:sz="0" w:space="0" w:color="auto"/>
          </w:divBdr>
        </w:div>
      </w:divsChild>
    </w:div>
    <w:div w:id="97143227">
      <w:bodyDiv w:val="1"/>
      <w:marLeft w:val="0"/>
      <w:marRight w:val="0"/>
      <w:marTop w:val="0"/>
      <w:marBottom w:val="0"/>
      <w:divBdr>
        <w:top w:val="none" w:sz="0" w:space="0" w:color="auto"/>
        <w:left w:val="none" w:sz="0" w:space="0" w:color="auto"/>
        <w:bottom w:val="none" w:sz="0" w:space="0" w:color="auto"/>
        <w:right w:val="none" w:sz="0" w:space="0" w:color="auto"/>
      </w:divBdr>
      <w:divsChild>
        <w:div w:id="1198619180">
          <w:marLeft w:val="0"/>
          <w:marRight w:val="0"/>
          <w:marTop w:val="0"/>
          <w:marBottom w:val="0"/>
          <w:divBdr>
            <w:top w:val="none" w:sz="0" w:space="0" w:color="auto"/>
            <w:left w:val="none" w:sz="0" w:space="0" w:color="auto"/>
            <w:bottom w:val="none" w:sz="0" w:space="0" w:color="auto"/>
            <w:right w:val="none" w:sz="0" w:space="0" w:color="auto"/>
          </w:divBdr>
        </w:div>
        <w:div w:id="1544754099">
          <w:marLeft w:val="0"/>
          <w:marRight w:val="0"/>
          <w:marTop w:val="0"/>
          <w:marBottom w:val="0"/>
          <w:divBdr>
            <w:top w:val="none" w:sz="0" w:space="0" w:color="auto"/>
            <w:left w:val="none" w:sz="0" w:space="0" w:color="auto"/>
            <w:bottom w:val="none" w:sz="0" w:space="0" w:color="auto"/>
            <w:right w:val="none" w:sz="0" w:space="0" w:color="auto"/>
          </w:divBdr>
        </w:div>
      </w:divsChild>
    </w:div>
    <w:div w:id="208419513">
      <w:bodyDiv w:val="1"/>
      <w:marLeft w:val="0"/>
      <w:marRight w:val="0"/>
      <w:marTop w:val="0"/>
      <w:marBottom w:val="0"/>
      <w:divBdr>
        <w:top w:val="none" w:sz="0" w:space="0" w:color="auto"/>
        <w:left w:val="none" w:sz="0" w:space="0" w:color="auto"/>
        <w:bottom w:val="none" w:sz="0" w:space="0" w:color="auto"/>
        <w:right w:val="none" w:sz="0" w:space="0" w:color="auto"/>
      </w:divBdr>
      <w:divsChild>
        <w:div w:id="52241807">
          <w:marLeft w:val="0"/>
          <w:marRight w:val="0"/>
          <w:marTop w:val="0"/>
          <w:marBottom w:val="0"/>
          <w:divBdr>
            <w:top w:val="none" w:sz="0" w:space="0" w:color="auto"/>
            <w:left w:val="none" w:sz="0" w:space="0" w:color="auto"/>
            <w:bottom w:val="none" w:sz="0" w:space="0" w:color="auto"/>
            <w:right w:val="none" w:sz="0" w:space="0" w:color="auto"/>
          </w:divBdr>
        </w:div>
        <w:div w:id="1807579168">
          <w:marLeft w:val="0"/>
          <w:marRight w:val="0"/>
          <w:marTop w:val="0"/>
          <w:marBottom w:val="0"/>
          <w:divBdr>
            <w:top w:val="none" w:sz="0" w:space="0" w:color="auto"/>
            <w:left w:val="none" w:sz="0" w:space="0" w:color="auto"/>
            <w:bottom w:val="none" w:sz="0" w:space="0" w:color="auto"/>
            <w:right w:val="none" w:sz="0" w:space="0" w:color="auto"/>
          </w:divBdr>
        </w:div>
      </w:divsChild>
    </w:div>
    <w:div w:id="348147388">
      <w:bodyDiv w:val="1"/>
      <w:marLeft w:val="0"/>
      <w:marRight w:val="0"/>
      <w:marTop w:val="0"/>
      <w:marBottom w:val="0"/>
      <w:divBdr>
        <w:top w:val="none" w:sz="0" w:space="0" w:color="auto"/>
        <w:left w:val="none" w:sz="0" w:space="0" w:color="auto"/>
        <w:bottom w:val="none" w:sz="0" w:space="0" w:color="auto"/>
        <w:right w:val="none" w:sz="0" w:space="0" w:color="auto"/>
      </w:divBdr>
      <w:divsChild>
        <w:div w:id="154227550">
          <w:marLeft w:val="0"/>
          <w:marRight w:val="0"/>
          <w:marTop w:val="0"/>
          <w:marBottom w:val="0"/>
          <w:divBdr>
            <w:top w:val="none" w:sz="0" w:space="0" w:color="auto"/>
            <w:left w:val="none" w:sz="0" w:space="0" w:color="auto"/>
            <w:bottom w:val="none" w:sz="0" w:space="0" w:color="auto"/>
            <w:right w:val="none" w:sz="0" w:space="0" w:color="auto"/>
          </w:divBdr>
        </w:div>
        <w:div w:id="430397953">
          <w:marLeft w:val="0"/>
          <w:marRight w:val="0"/>
          <w:marTop w:val="0"/>
          <w:marBottom w:val="0"/>
          <w:divBdr>
            <w:top w:val="none" w:sz="0" w:space="0" w:color="auto"/>
            <w:left w:val="none" w:sz="0" w:space="0" w:color="auto"/>
            <w:bottom w:val="none" w:sz="0" w:space="0" w:color="auto"/>
            <w:right w:val="none" w:sz="0" w:space="0" w:color="auto"/>
          </w:divBdr>
        </w:div>
        <w:div w:id="1850367964">
          <w:marLeft w:val="0"/>
          <w:marRight w:val="0"/>
          <w:marTop w:val="0"/>
          <w:marBottom w:val="0"/>
          <w:divBdr>
            <w:top w:val="none" w:sz="0" w:space="0" w:color="auto"/>
            <w:left w:val="none" w:sz="0" w:space="0" w:color="auto"/>
            <w:bottom w:val="none" w:sz="0" w:space="0" w:color="auto"/>
            <w:right w:val="none" w:sz="0" w:space="0" w:color="auto"/>
          </w:divBdr>
        </w:div>
      </w:divsChild>
    </w:div>
    <w:div w:id="358822201">
      <w:bodyDiv w:val="1"/>
      <w:marLeft w:val="0"/>
      <w:marRight w:val="0"/>
      <w:marTop w:val="0"/>
      <w:marBottom w:val="0"/>
      <w:divBdr>
        <w:top w:val="none" w:sz="0" w:space="0" w:color="auto"/>
        <w:left w:val="none" w:sz="0" w:space="0" w:color="auto"/>
        <w:bottom w:val="none" w:sz="0" w:space="0" w:color="auto"/>
        <w:right w:val="none" w:sz="0" w:space="0" w:color="auto"/>
      </w:divBdr>
    </w:div>
    <w:div w:id="619648868">
      <w:bodyDiv w:val="1"/>
      <w:marLeft w:val="0"/>
      <w:marRight w:val="0"/>
      <w:marTop w:val="0"/>
      <w:marBottom w:val="0"/>
      <w:divBdr>
        <w:top w:val="none" w:sz="0" w:space="0" w:color="auto"/>
        <w:left w:val="none" w:sz="0" w:space="0" w:color="auto"/>
        <w:bottom w:val="none" w:sz="0" w:space="0" w:color="auto"/>
        <w:right w:val="none" w:sz="0" w:space="0" w:color="auto"/>
      </w:divBdr>
      <w:divsChild>
        <w:div w:id="1406150406">
          <w:marLeft w:val="0"/>
          <w:marRight w:val="0"/>
          <w:marTop w:val="0"/>
          <w:marBottom w:val="0"/>
          <w:divBdr>
            <w:top w:val="none" w:sz="0" w:space="0" w:color="auto"/>
            <w:left w:val="none" w:sz="0" w:space="0" w:color="auto"/>
            <w:bottom w:val="none" w:sz="0" w:space="0" w:color="auto"/>
            <w:right w:val="none" w:sz="0" w:space="0" w:color="auto"/>
          </w:divBdr>
        </w:div>
        <w:div w:id="1920485416">
          <w:marLeft w:val="0"/>
          <w:marRight w:val="0"/>
          <w:marTop w:val="0"/>
          <w:marBottom w:val="0"/>
          <w:divBdr>
            <w:top w:val="none" w:sz="0" w:space="0" w:color="auto"/>
            <w:left w:val="none" w:sz="0" w:space="0" w:color="auto"/>
            <w:bottom w:val="none" w:sz="0" w:space="0" w:color="auto"/>
            <w:right w:val="none" w:sz="0" w:space="0" w:color="auto"/>
          </w:divBdr>
        </w:div>
      </w:divsChild>
    </w:div>
    <w:div w:id="745808715">
      <w:bodyDiv w:val="1"/>
      <w:marLeft w:val="0"/>
      <w:marRight w:val="0"/>
      <w:marTop w:val="0"/>
      <w:marBottom w:val="0"/>
      <w:divBdr>
        <w:top w:val="none" w:sz="0" w:space="0" w:color="auto"/>
        <w:left w:val="none" w:sz="0" w:space="0" w:color="auto"/>
        <w:bottom w:val="none" w:sz="0" w:space="0" w:color="auto"/>
        <w:right w:val="none" w:sz="0" w:space="0" w:color="auto"/>
      </w:divBdr>
      <w:divsChild>
        <w:div w:id="964848315">
          <w:marLeft w:val="0"/>
          <w:marRight w:val="0"/>
          <w:marTop w:val="0"/>
          <w:marBottom w:val="0"/>
          <w:divBdr>
            <w:top w:val="none" w:sz="0" w:space="0" w:color="auto"/>
            <w:left w:val="none" w:sz="0" w:space="0" w:color="auto"/>
            <w:bottom w:val="none" w:sz="0" w:space="0" w:color="auto"/>
            <w:right w:val="none" w:sz="0" w:space="0" w:color="auto"/>
          </w:divBdr>
        </w:div>
        <w:div w:id="2077580259">
          <w:marLeft w:val="0"/>
          <w:marRight w:val="0"/>
          <w:marTop w:val="0"/>
          <w:marBottom w:val="0"/>
          <w:divBdr>
            <w:top w:val="none" w:sz="0" w:space="0" w:color="auto"/>
            <w:left w:val="none" w:sz="0" w:space="0" w:color="auto"/>
            <w:bottom w:val="none" w:sz="0" w:space="0" w:color="auto"/>
            <w:right w:val="none" w:sz="0" w:space="0" w:color="auto"/>
          </w:divBdr>
        </w:div>
      </w:divsChild>
    </w:div>
    <w:div w:id="815225074">
      <w:bodyDiv w:val="1"/>
      <w:marLeft w:val="0"/>
      <w:marRight w:val="0"/>
      <w:marTop w:val="0"/>
      <w:marBottom w:val="0"/>
      <w:divBdr>
        <w:top w:val="none" w:sz="0" w:space="0" w:color="auto"/>
        <w:left w:val="none" w:sz="0" w:space="0" w:color="auto"/>
        <w:bottom w:val="none" w:sz="0" w:space="0" w:color="auto"/>
        <w:right w:val="none" w:sz="0" w:space="0" w:color="auto"/>
      </w:divBdr>
      <w:divsChild>
        <w:div w:id="1587106941">
          <w:marLeft w:val="0"/>
          <w:marRight w:val="0"/>
          <w:marTop w:val="0"/>
          <w:marBottom w:val="0"/>
          <w:divBdr>
            <w:top w:val="none" w:sz="0" w:space="0" w:color="auto"/>
            <w:left w:val="none" w:sz="0" w:space="0" w:color="auto"/>
            <w:bottom w:val="none" w:sz="0" w:space="0" w:color="auto"/>
            <w:right w:val="none" w:sz="0" w:space="0" w:color="auto"/>
          </w:divBdr>
        </w:div>
        <w:div w:id="1767312072">
          <w:marLeft w:val="0"/>
          <w:marRight w:val="0"/>
          <w:marTop w:val="0"/>
          <w:marBottom w:val="0"/>
          <w:divBdr>
            <w:top w:val="none" w:sz="0" w:space="0" w:color="auto"/>
            <w:left w:val="none" w:sz="0" w:space="0" w:color="auto"/>
            <w:bottom w:val="none" w:sz="0" w:space="0" w:color="auto"/>
            <w:right w:val="none" w:sz="0" w:space="0" w:color="auto"/>
          </w:divBdr>
        </w:div>
      </w:divsChild>
    </w:div>
    <w:div w:id="908804505">
      <w:bodyDiv w:val="1"/>
      <w:marLeft w:val="0"/>
      <w:marRight w:val="0"/>
      <w:marTop w:val="0"/>
      <w:marBottom w:val="0"/>
      <w:divBdr>
        <w:top w:val="none" w:sz="0" w:space="0" w:color="auto"/>
        <w:left w:val="none" w:sz="0" w:space="0" w:color="auto"/>
        <w:bottom w:val="none" w:sz="0" w:space="0" w:color="auto"/>
        <w:right w:val="none" w:sz="0" w:space="0" w:color="auto"/>
      </w:divBdr>
      <w:divsChild>
        <w:div w:id="548884795">
          <w:marLeft w:val="0"/>
          <w:marRight w:val="0"/>
          <w:marTop w:val="0"/>
          <w:marBottom w:val="0"/>
          <w:divBdr>
            <w:top w:val="none" w:sz="0" w:space="0" w:color="auto"/>
            <w:left w:val="none" w:sz="0" w:space="0" w:color="auto"/>
            <w:bottom w:val="none" w:sz="0" w:space="0" w:color="auto"/>
            <w:right w:val="none" w:sz="0" w:space="0" w:color="auto"/>
          </w:divBdr>
        </w:div>
        <w:div w:id="1484547469">
          <w:marLeft w:val="0"/>
          <w:marRight w:val="0"/>
          <w:marTop w:val="0"/>
          <w:marBottom w:val="0"/>
          <w:divBdr>
            <w:top w:val="none" w:sz="0" w:space="0" w:color="auto"/>
            <w:left w:val="none" w:sz="0" w:space="0" w:color="auto"/>
            <w:bottom w:val="none" w:sz="0" w:space="0" w:color="auto"/>
            <w:right w:val="none" w:sz="0" w:space="0" w:color="auto"/>
          </w:divBdr>
        </w:div>
        <w:div w:id="1573813979">
          <w:marLeft w:val="0"/>
          <w:marRight w:val="0"/>
          <w:marTop w:val="0"/>
          <w:marBottom w:val="0"/>
          <w:divBdr>
            <w:top w:val="none" w:sz="0" w:space="0" w:color="auto"/>
            <w:left w:val="none" w:sz="0" w:space="0" w:color="auto"/>
            <w:bottom w:val="none" w:sz="0" w:space="0" w:color="auto"/>
            <w:right w:val="none" w:sz="0" w:space="0" w:color="auto"/>
          </w:divBdr>
        </w:div>
        <w:div w:id="1735884148">
          <w:marLeft w:val="0"/>
          <w:marRight w:val="0"/>
          <w:marTop w:val="0"/>
          <w:marBottom w:val="0"/>
          <w:divBdr>
            <w:top w:val="none" w:sz="0" w:space="0" w:color="auto"/>
            <w:left w:val="none" w:sz="0" w:space="0" w:color="auto"/>
            <w:bottom w:val="none" w:sz="0" w:space="0" w:color="auto"/>
            <w:right w:val="none" w:sz="0" w:space="0" w:color="auto"/>
          </w:divBdr>
        </w:div>
        <w:div w:id="1798376349">
          <w:marLeft w:val="0"/>
          <w:marRight w:val="0"/>
          <w:marTop w:val="0"/>
          <w:marBottom w:val="0"/>
          <w:divBdr>
            <w:top w:val="none" w:sz="0" w:space="0" w:color="auto"/>
            <w:left w:val="none" w:sz="0" w:space="0" w:color="auto"/>
            <w:bottom w:val="none" w:sz="0" w:space="0" w:color="auto"/>
            <w:right w:val="none" w:sz="0" w:space="0" w:color="auto"/>
          </w:divBdr>
        </w:div>
      </w:divsChild>
    </w:div>
    <w:div w:id="945499395">
      <w:bodyDiv w:val="1"/>
      <w:marLeft w:val="0"/>
      <w:marRight w:val="0"/>
      <w:marTop w:val="0"/>
      <w:marBottom w:val="0"/>
      <w:divBdr>
        <w:top w:val="none" w:sz="0" w:space="0" w:color="auto"/>
        <w:left w:val="none" w:sz="0" w:space="0" w:color="auto"/>
        <w:bottom w:val="none" w:sz="0" w:space="0" w:color="auto"/>
        <w:right w:val="none" w:sz="0" w:space="0" w:color="auto"/>
      </w:divBdr>
    </w:div>
    <w:div w:id="1161651942">
      <w:bodyDiv w:val="1"/>
      <w:marLeft w:val="0"/>
      <w:marRight w:val="0"/>
      <w:marTop w:val="0"/>
      <w:marBottom w:val="0"/>
      <w:divBdr>
        <w:top w:val="none" w:sz="0" w:space="0" w:color="auto"/>
        <w:left w:val="none" w:sz="0" w:space="0" w:color="auto"/>
        <w:bottom w:val="none" w:sz="0" w:space="0" w:color="auto"/>
        <w:right w:val="none" w:sz="0" w:space="0" w:color="auto"/>
      </w:divBdr>
      <w:divsChild>
        <w:div w:id="343898639">
          <w:marLeft w:val="0"/>
          <w:marRight w:val="0"/>
          <w:marTop w:val="0"/>
          <w:marBottom w:val="0"/>
          <w:divBdr>
            <w:top w:val="none" w:sz="0" w:space="0" w:color="auto"/>
            <w:left w:val="none" w:sz="0" w:space="0" w:color="auto"/>
            <w:bottom w:val="none" w:sz="0" w:space="0" w:color="auto"/>
            <w:right w:val="none" w:sz="0" w:space="0" w:color="auto"/>
          </w:divBdr>
        </w:div>
      </w:divsChild>
    </w:div>
    <w:div w:id="1168790953">
      <w:bodyDiv w:val="1"/>
      <w:marLeft w:val="0"/>
      <w:marRight w:val="0"/>
      <w:marTop w:val="0"/>
      <w:marBottom w:val="0"/>
      <w:divBdr>
        <w:top w:val="none" w:sz="0" w:space="0" w:color="auto"/>
        <w:left w:val="none" w:sz="0" w:space="0" w:color="auto"/>
        <w:bottom w:val="none" w:sz="0" w:space="0" w:color="auto"/>
        <w:right w:val="none" w:sz="0" w:space="0" w:color="auto"/>
      </w:divBdr>
      <w:divsChild>
        <w:div w:id="256913610">
          <w:marLeft w:val="0"/>
          <w:marRight w:val="0"/>
          <w:marTop w:val="0"/>
          <w:marBottom w:val="0"/>
          <w:divBdr>
            <w:top w:val="none" w:sz="0" w:space="0" w:color="auto"/>
            <w:left w:val="none" w:sz="0" w:space="0" w:color="auto"/>
            <w:bottom w:val="none" w:sz="0" w:space="0" w:color="auto"/>
            <w:right w:val="none" w:sz="0" w:space="0" w:color="auto"/>
          </w:divBdr>
        </w:div>
      </w:divsChild>
    </w:div>
    <w:div w:id="1179393112">
      <w:bodyDiv w:val="1"/>
      <w:marLeft w:val="0"/>
      <w:marRight w:val="0"/>
      <w:marTop w:val="0"/>
      <w:marBottom w:val="0"/>
      <w:divBdr>
        <w:top w:val="none" w:sz="0" w:space="0" w:color="auto"/>
        <w:left w:val="none" w:sz="0" w:space="0" w:color="auto"/>
        <w:bottom w:val="none" w:sz="0" w:space="0" w:color="auto"/>
        <w:right w:val="none" w:sz="0" w:space="0" w:color="auto"/>
      </w:divBdr>
    </w:div>
    <w:div w:id="1183082335">
      <w:bodyDiv w:val="1"/>
      <w:marLeft w:val="0"/>
      <w:marRight w:val="0"/>
      <w:marTop w:val="0"/>
      <w:marBottom w:val="0"/>
      <w:divBdr>
        <w:top w:val="none" w:sz="0" w:space="0" w:color="auto"/>
        <w:left w:val="none" w:sz="0" w:space="0" w:color="auto"/>
        <w:bottom w:val="none" w:sz="0" w:space="0" w:color="auto"/>
        <w:right w:val="none" w:sz="0" w:space="0" w:color="auto"/>
      </w:divBdr>
      <w:divsChild>
        <w:div w:id="498273670">
          <w:marLeft w:val="0"/>
          <w:marRight w:val="0"/>
          <w:marTop w:val="0"/>
          <w:marBottom w:val="0"/>
          <w:divBdr>
            <w:top w:val="none" w:sz="0" w:space="0" w:color="auto"/>
            <w:left w:val="none" w:sz="0" w:space="0" w:color="auto"/>
            <w:bottom w:val="none" w:sz="0" w:space="0" w:color="auto"/>
            <w:right w:val="none" w:sz="0" w:space="0" w:color="auto"/>
          </w:divBdr>
        </w:div>
        <w:div w:id="947858599">
          <w:marLeft w:val="0"/>
          <w:marRight w:val="0"/>
          <w:marTop w:val="0"/>
          <w:marBottom w:val="0"/>
          <w:divBdr>
            <w:top w:val="none" w:sz="0" w:space="0" w:color="auto"/>
            <w:left w:val="none" w:sz="0" w:space="0" w:color="auto"/>
            <w:bottom w:val="none" w:sz="0" w:space="0" w:color="auto"/>
            <w:right w:val="none" w:sz="0" w:space="0" w:color="auto"/>
          </w:divBdr>
        </w:div>
        <w:div w:id="1378047293">
          <w:marLeft w:val="0"/>
          <w:marRight w:val="0"/>
          <w:marTop w:val="0"/>
          <w:marBottom w:val="0"/>
          <w:divBdr>
            <w:top w:val="none" w:sz="0" w:space="0" w:color="auto"/>
            <w:left w:val="none" w:sz="0" w:space="0" w:color="auto"/>
            <w:bottom w:val="none" w:sz="0" w:space="0" w:color="auto"/>
            <w:right w:val="none" w:sz="0" w:space="0" w:color="auto"/>
          </w:divBdr>
        </w:div>
        <w:div w:id="1425489800">
          <w:marLeft w:val="0"/>
          <w:marRight w:val="0"/>
          <w:marTop w:val="0"/>
          <w:marBottom w:val="0"/>
          <w:divBdr>
            <w:top w:val="none" w:sz="0" w:space="0" w:color="auto"/>
            <w:left w:val="none" w:sz="0" w:space="0" w:color="auto"/>
            <w:bottom w:val="none" w:sz="0" w:space="0" w:color="auto"/>
            <w:right w:val="none" w:sz="0" w:space="0" w:color="auto"/>
          </w:divBdr>
        </w:div>
        <w:div w:id="1539663708">
          <w:marLeft w:val="0"/>
          <w:marRight w:val="0"/>
          <w:marTop w:val="0"/>
          <w:marBottom w:val="0"/>
          <w:divBdr>
            <w:top w:val="none" w:sz="0" w:space="0" w:color="auto"/>
            <w:left w:val="none" w:sz="0" w:space="0" w:color="auto"/>
            <w:bottom w:val="none" w:sz="0" w:space="0" w:color="auto"/>
            <w:right w:val="none" w:sz="0" w:space="0" w:color="auto"/>
          </w:divBdr>
        </w:div>
      </w:divsChild>
    </w:div>
    <w:div w:id="1187140837">
      <w:bodyDiv w:val="1"/>
      <w:marLeft w:val="0"/>
      <w:marRight w:val="0"/>
      <w:marTop w:val="0"/>
      <w:marBottom w:val="0"/>
      <w:divBdr>
        <w:top w:val="none" w:sz="0" w:space="0" w:color="auto"/>
        <w:left w:val="none" w:sz="0" w:space="0" w:color="auto"/>
        <w:bottom w:val="none" w:sz="0" w:space="0" w:color="auto"/>
        <w:right w:val="none" w:sz="0" w:space="0" w:color="auto"/>
      </w:divBdr>
    </w:div>
    <w:div w:id="1203832658">
      <w:bodyDiv w:val="1"/>
      <w:marLeft w:val="0"/>
      <w:marRight w:val="0"/>
      <w:marTop w:val="0"/>
      <w:marBottom w:val="0"/>
      <w:divBdr>
        <w:top w:val="none" w:sz="0" w:space="0" w:color="auto"/>
        <w:left w:val="none" w:sz="0" w:space="0" w:color="auto"/>
        <w:bottom w:val="none" w:sz="0" w:space="0" w:color="auto"/>
        <w:right w:val="none" w:sz="0" w:space="0" w:color="auto"/>
      </w:divBdr>
      <w:divsChild>
        <w:div w:id="33358133">
          <w:marLeft w:val="0"/>
          <w:marRight w:val="0"/>
          <w:marTop w:val="0"/>
          <w:marBottom w:val="0"/>
          <w:divBdr>
            <w:top w:val="none" w:sz="0" w:space="0" w:color="auto"/>
            <w:left w:val="none" w:sz="0" w:space="0" w:color="auto"/>
            <w:bottom w:val="none" w:sz="0" w:space="0" w:color="auto"/>
            <w:right w:val="none" w:sz="0" w:space="0" w:color="auto"/>
          </w:divBdr>
        </w:div>
        <w:div w:id="480003367">
          <w:marLeft w:val="0"/>
          <w:marRight w:val="0"/>
          <w:marTop w:val="0"/>
          <w:marBottom w:val="0"/>
          <w:divBdr>
            <w:top w:val="none" w:sz="0" w:space="0" w:color="auto"/>
            <w:left w:val="none" w:sz="0" w:space="0" w:color="auto"/>
            <w:bottom w:val="none" w:sz="0" w:space="0" w:color="auto"/>
            <w:right w:val="none" w:sz="0" w:space="0" w:color="auto"/>
          </w:divBdr>
        </w:div>
        <w:div w:id="576867718">
          <w:marLeft w:val="0"/>
          <w:marRight w:val="0"/>
          <w:marTop w:val="0"/>
          <w:marBottom w:val="0"/>
          <w:divBdr>
            <w:top w:val="none" w:sz="0" w:space="0" w:color="auto"/>
            <w:left w:val="none" w:sz="0" w:space="0" w:color="auto"/>
            <w:bottom w:val="none" w:sz="0" w:space="0" w:color="auto"/>
            <w:right w:val="none" w:sz="0" w:space="0" w:color="auto"/>
          </w:divBdr>
        </w:div>
        <w:div w:id="795223514">
          <w:marLeft w:val="0"/>
          <w:marRight w:val="0"/>
          <w:marTop w:val="0"/>
          <w:marBottom w:val="0"/>
          <w:divBdr>
            <w:top w:val="none" w:sz="0" w:space="0" w:color="auto"/>
            <w:left w:val="none" w:sz="0" w:space="0" w:color="auto"/>
            <w:bottom w:val="none" w:sz="0" w:space="0" w:color="auto"/>
            <w:right w:val="none" w:sz="0" w:space="0" w:color="auto"/>
          </w:divBdr>
        </w:div>
        <w:div w:id="966472008">
          <w:marLeft w:val="0"/>
          <w:marRight w:val="0"/>
          <w:marTop w:val="0"/>
          <w:marBottom w:val="0"/>
          <w:divBdr>
            <w:top w:val="none" w:sz="0" w:space="0" w:color="auto"/>
            <w:left w:val="none" w:sz="0" w:space="0" w:color="auto"/>
            <w:bottom w:val="none" w:sz="0" w:space="0" w:color="auto"/>
            <w:right w:val="none" w:sz="0" w:space="0" w:color="auto"/>
          </w:divBdr>
        </w:div>
        <w:div w:id="994337496">
          <w:marLeft w:val="0"/>
          <w:marRight w:val="0"/>
          <w:marTop w:val="0"/>
          <w:marBottom w:val="0"/>
          <w:divBdr>
            <w:top w:val="none" w:sz="0" w:space="0" w:color="auto"/>
            <w:left w:val="none" w:sz="0" w:space="0" w:color="auto"/>
            <w:bottom w:val="none" w:sz="0" w:space="0" w:color="auto"/>
            <w:right w:val="none" w:sz="0" w:space="0" w:color="auto"/>
          </w:divBdr>
        </w:div>
        <w:div w:id="1739667098">
          <w:marLeft w:val="0"/>
          <w:marRight w:val="0"/>
          <w:marTop w:val="0"/>
          <w:marBottom w:val="0"/>
          <w:divBdr>
            <w:top w:val="none" w:sz="0" w:space="0" w:color="auto"/>
            <w:left w:val="none" w:sz="0" w:space="0" w:color="auto"/>
            <w:bottom w:val="none" w:sz="0" w:space="0" w:color="auto"/>
            <w:right w:val="none" w:sz="0" w:space="0" w:color="auto"/>
          </w:divBdr>
        </w:div>
      </w:divsChild>
    </w:div>
    <w:div w:id="1276903996">
      <w:bodyDiv w:val="1"/>
      <w:marLeft w:val="0"/>
      <w:marRight w:val="0"/>
      <w:marTop w:val="0"/>
      <w:marBottom w:val="0"/>
      <w:divBdr>
        <w:top w:val="none" w:sz="0" w:space="0" w:color="auto"/>
        <w:left w:val="none" w:sz="0" w:space="0" w:color="auto"/>
        <w:bottom w:val="none" w:sz="0" w:space="0" w:color="auto"/>
        <w:right w:val="none" w:sz="0" w:space="0" w:color="auto"/>
      </w:divBdr>
      <w:divsChild>
        <w:div w:id="135072854">
          <w:marLeft w:val="0"/>
          <w:marRight w:val="0"/>
          <w:marTop w:val="0"/>
          <w:marBottom w:val="0"/>
          <w:divBdr>
            <w:top w:val="none" w:sz="0" w:space="0" w:color="auto"/>
            <w:left w:val="none" w:sz="0" w:space="0" w:color="auto"/>
            <w:bottom w:val="none" w:sz="0" w:space="0" w:color="auto"/>
            <w:right w:val="none" w:sz="0" w:space="0" w:color="auto"/>
          </w:divBdr>
        </w:div>
      </w:divsChild>
    </w:div>
    <w:div w:id="1407265394">
      <w:bodyDiv w:val="1"/>
      <w:marLeft w:val="0"/>
      <w:marRight w:val="0"/>
      <w:marTop w:val="0"/>
      <w:marBottom w:val="0"/>
      <w:divBdr>
        <w:top w:val="none" w:sz="0" w:space="0" w:color="auto"/>
        <w:left w:val="none" w:sz="0" w:space="0" w:color="auto"/>
        <w:bottom w:val="none" w:sz="0" w:space="0" w:color="auto"/>
        <w:right w:val="none" w:sz="0" w:space="0" w:color="auto"/>
      </w:divBdr>
      <w:divsChild>
        <w:div w:id="233128610">
          <w:marLeft w:val="0"/>
          <w:marRight w:val="0"/>
          <w:marTop w:val="0"/>
          <w:marBottom w:val="0"/>
          <w:divBdr>
            <w:top w:val="none" w:sz="0" w:space="0" w:color="auto"/>
            <w:left w:val="none" w:sz="0" w:space="0" w:color="auto"/>
            <w:bottom w:val="none" w:sz="0" w:space="0" w:color="auto"/>
            <w:right w:val="none" w:sz="0" w:space="0" w:color="auto"/>
          </w:divBdr>
        </w:div>
        <w:div w:id="344095783">
          <w:marLeft w:val="0"/>
          <w:marRight w:val="0"/>
          <w:marTop w:val="0"/>
          <w:marBottom w:val="0"/>
          <w:divBdr>
            <w:top w:val="none" w:sz="0" w:space="0" w:color="auto"/>
            <w:left w:val="none" w:sz="0" w:space="0" w:color="auto"/>
            <w:bottom w:val="none" w:sz="0" w:space="0" w:color="auto"/>
            <w:right w:val="none" w:sz="0" w:space="0" w:color="auto"/>
          </w:divBdr>
        </w:div>
        <w:div w:id="423965100">
          <w:marLeft w:val="0"/>
          <w:marRight w:val="0"/>
          <w:marTop w:val="0"/>
          <w:marBottom w:val="0"/>
          <w:divBdr>
            <w:top w:val="none" w:sz="0" w:space="0" w:color="auto"/>
            <w:left w:val="none" w:sz="0" w:space="0" w:color="auto"/>
            <w:bottom w:val="none" w:sz="0" w:space="0" w:color="auto"/>
            <w:right w:val="none" w:sz="0" w:space="0" w:color="auto"/>
          </w:divBdr>
        </w:div>
        <w:div w:id="621420321">
          <w:marLeft w:val="0"/>
          <w:marRight w:val="0"/>
          <w:marTop w:val="0"/>
          <w:marBottom w:val="0"/>
          <w:divBdr>
            <w:top w:val="none" w:sz="0" w:space="0" w:color="auto"/>
            <w:left w:val="none" w:sz="0" w:space="0" w:color="auto"/>
            <w:bottom w:val="none" w:sz="0" w:space="0" w:color="auto"/>
            <w:right w:val="none" w:sz="0" w:space="0" w:color="auto"/>
          </w:divBdr>
        </w:div>
        <w:div w:id="623653357">
          <w:marLeft w:val="0"/>
          <w:marRight w:val="0"/>
          <w:marTop w:val="0"/>
          <w:marBottom w:val="0"/>
          <w:divBdr>
            <w:top w:val="none" w:sz="0" w:space="0" w:color="auto"/>
            <w:left w:val="none" w:sz="0" w:space="0" w:color="auto"/>
            <w:bottom w:val="none" w:sz="0" w:space="0" w:color="auto"/>
            <w:right w:val="none" w:sz="0" w:space="0" w:color="auto"/>
          </w:divBdr>
        </w:div>
        <w:div w:id="657274154">
          <w:marLeft w:val="0"/>
          <w:marRight w:val="0"/>
          <w:marTop w:val="0"/>
          <w:marBottom w:val="0"/>
          <w:divBdr>
            <w:top w:val="none" w:sz="0" w:space="0" w:color="auto"/>
            <w:left w:val="none" w:sz="0" w:space="0" w:color="auto"/>
            <w:bottom w:val="none" w:sz="0" w:space="0" w:color="auto"/>
            <w:right w:val="none" w:sz="0" w:space="0" w:color="auto"/>
          </w:divBdr>
        </w:div>
        <w:div w:id="884373669">
          <w:marLeft w:val="0"/>
          <w:marRight w:val="0"/>
          <w:marTop w:val="0"/>
          <w:marBottom w:val="0"/>
          <w:divBdr>
            <w:top w:val="none" w:sz="0" w:space="0" w:color="auto"/>
            <w:left w:val="none" w:sz="0" w:space="0" w:color="auto"/>
            <w:bottom w:val="none" w:sz="0" w:space="0" w:color="auto"/>
            <w:right w:val="none" w:sz="0" w:space="0" w:color="auto"/>
          </w:divBdr>
        </w:div>
        <w:div w:id="1103570715">
          <w:marLeft w:val="0"/>
          <w:marRight w:val="0"/>
          <w:marTop w:val="0"/>
          <w:marBottom w:val="0"/>
          <w:divBdr>
            <w:top w:val="none" w:sz="0" w:space="0" w:color="auto"/>
            <w:left w:val="none" w:sz="0" w:space="0" w:color="auto"/>
            <w:bottom w:val="none" w:sz="0" w:space="0" w:color="auto"/>
            <w:right w:val="none" w:sz="0" w:space="0" w:color="auto"/>
          </w:divBdr>
        </w:div>
        <w:div w:id="1305506740">
          <w:marLeft w:val="0"/>
          <w:marRight w:val="0"/>
          <w:marTop w:val="0"/>
          <w:marBottom w:val="0"/>
          <w:divBdr>
            <w:top w:val="none" w:sz="0" w:space="0" w:color="auto"/>
            <w:left w:val="none" w:sz="0" w:space="0" w:color="auto"/>
            <w:bottom w:val="none" w:sz="0" w:space="0" w:color="auto"/>
            <w:right w:val="none" w:sz="0" w:space="0" w:color="auto"/>
          </w:divBdr>
        </w:div>
        <w:div w:id="1384061877">
          <w:marLeft w:val="0"/>
          <w:marRight w:val="0"/>
          <w:marTop w:val="0"/>
          <w:marBottom w:val="0"/>
          <w:divBdr>
            <w:top w:val="none" w:sz="0" w:space="0" w:color="auto"/>
            <w:left w:val="none" w:sz="0" w:space="0" w:color="auto"/>
            <w:bottom w:val="none" w:sz="0" w:space="0" w:color="auto"/>
            <w:right w:val="none" w:sz="0" w:space="0" w:color="auto"/>
          </w:divBdr>
        </w:div>
        <w:div w:id="1572277864">
          <w:marLeft w:val="0"/>
          <w:marRight w:val="0"/>
          <w:marTop w:val="0"/>
          <w:marBottom w:val="0"/>
          <w:divBdr>
            <w:top w:val="none" w:sz="0" w:space="0" w:color="auto"/>
            <w:left w:val="none" w:sz="0" w:space="0" w:color="auto"/>
            <w:bottom w:val="none" w:sz="0" w:space="0" w:color="auto"/>
            <w:right w:val="none" w:sz="0" w:space="0" w:color="auto"/>
          </w:divBdr>
        </w:div>
        <w:div w:id="1643382924">
          <w:marLeft w:val="0"/>
          <w:marRight w:val="0"/>
          <w:marTop w:val="0"/>
          <w:marBottom w:val="0"/>
          <w:divBdr>
            <w:top w:val="none" w:sz="0" w:space="0" w:color="auto"/>
            <w:left w:val="none" w:sz="0" w:space="0" w:color="auto"/>
            <w:bottom w:val="none" w:sz="0" w:space="0" w:color="auto"/>
            <w:right w:val="none" w:sz="0" w:space="0" w:color="auto"/>
          </w:divBdr>
        </w:div>
        <w:div w:id="1655986882">
          <w:marLeft w:val="0"/>
          <w:marRight w:val="0"/>
          <w:marTop w:val="0"/>
          <w:marBottom w:val="0"/>
          <w:divBdr>
            <w:top w:val="none" w:sz="0" w:space="0" w:color="auto"/>
            <w:left w:val="none" w:sz="0" w:space="0" w:color="auto"/>
            <w:bottom w:val="none" w:sz="0" w:space="0" w:color="auto"/>
            <w:right w:val="none" w:sz="0" w:space="0" w:color="auto"/>
          </w:divBdr>
        </w:div>
        <w:div w:id="1699549673">
          <w:marLeft w:val="0"/>
          <w:marRight w:val="0"/>
          <w:marTop w:val="0"/>
          <w:marBottom w:val="0"/>
          <w:divBdr>
            <w:top w:val="none" w:sz="0" w:space="0" w:color="auto"/>
            <w:left w:val="none" w:sz="0" w:space="0" w:color="auto"/>
            <w:bottom w:val="none" w:sz="0" w:space="0" w:color="auto"/>
            <w:right w:val="none" w:sz="0" w:space="0" w:color="auto"/>
          </w:divBdr>
        </w:div>
        <w:div w:id="1718620290">
          <w:marLeft w:val="0"/>
          <w:marRight w:val="0"/>
          <w:marTop w:val="0"/>
          <w:marBottom w:val="0"/>
          <w:divBdr>
            <w:top w:val="none" w:sz="0" w:space="0" w:color="auto"/>
            <w:left w:val="none" w:sz="0" w:space="0" w:color="auto"/>
            <w:bottom w:val="none" w:sz="0" w:space="0" w:color="auto"/>
            <w:right w:val="none" w:sz="0" w:space="0" w:color="auto"/>
          </w:divBdr>
        </w:div>
        <w:div w:id="1739551095">
          <w:marLeft w:val="0"/>
          <w:marRight w:val="0"/>
          <w:marTop w:val="0"/>
          <w:marBottom w:val="0"/>
          <w:divBdr>
            <w:top w:val="none" w:sz="0" w:space="0" w:color="auto"/>
            <w:left w:val="none" w:sz="0" w:space="0" w:color="auto"/>
            <w:bottom w:val="none" w:sz="0" w:space="0" w:color="auto"/>
            <w:right w:val="none" w:sz="0" w:space="0" w:color="auto"/>
          </w:divBdr>
        </w:div>
        <w:div w:id="1907908771">
          <w:marLeft w:val="0"/>
          <w:marRight w:val="0"/>
          <w:marTop w:val="0"/>
          <w:marBottom w:val="0"/>
          <w:divBdr>
            <w:top w:val="none" w:sz="0" w:space="0" w:color="auto"/>
            <w:left w:val="none" w:sz="0" w:space="0" w:color="auto"/>
            <w:bottom w:val="none" w:sz="0" w:space="0" w:color="auto"/>
            <w:right w:val="none" w:sz="0" w:space="0" w:color="auto"/>
          </w:divBdr>
        </w:div>
        <w:div w:id="1918906200">
          <w:marLeft w:val="0"/>
          <w:marRight w:val="0"/>
          <w:marTop w:val="0"/>
          <w:marBottom w:val="0"/>
          <w:divBdr>
            <w:top w:val="none" w:sz="0" w:space="0" w:color="auto"/>
            <w:left w:val="none" w:sz="0" w:space="0" w:color="auto"/>
            <w:bottom w:val="none" w:sz="0" w:space="0" w:color="auto"/>
            <w:right w:val="none" w:sz="0" w:space="0" w:color="auto"/>
          </w:divBdr>
        </w:div>
        <w:div w:id="1964538236">
          <w:marLeft w:val="0"/>
          <w:marRight w:val="0"/>
          <w:marTop w:val="0"/>
          <w:marBottom w:val="0"/>
          <w:divBdr>
            <w:top w:val="none" w:sz="0" w:space="0" w:color="auto"/>
            <w:left w:val="none" w:sz="0" w:space="0" w:color="auto"/>
            <w:bottom w:val="none" w:sz="0" w:space="0" w:color="auto"/>
            <w:right w:val="none" w:sz="0" w:space="0" w:color="auto"/>
          </w:divBdr>
        </w:div>
      </w:divsChild>
    </w:div>
    <w:div w:id="1421027051">
      <w:bodyDiv w:val="1"/>
      <w:marLeft w:val="0"/>
      <w:marRight w:val="0"/>
      <w:marTop w:val="0"/>
      <w:marBottom w:val="0"/>
      <w:divBdr>
        <w:top w:val="none" w:sz="0" w:space="0" w:color="auto"/>
        <w:left w:val="none" w:sz="0" w:space="0" w:color="auto"/>
        <w:bottom w:val="none" w:sz="0" w:space="0" w:color="auto"/>
        <w:right w:val="none" w:sz="0" w:space="0" w:color="auto"/>
      </w:divBdr>
      <w:divsChild>
        <w:div w:id="1475755034">
          <w:marLeft w:val="0"/>
          <w:marRight w:val="0"/>
          <w:marTop w:val="0"/>
          <w:marBottom w:val="0"/>
          <w:divBdr>
            <w:top w:val="none" w:sz="0" w:space="0" w:color="auto"/>
            <w:left w:val="none" w:sz="0" w:space="0" w:color="auto"/>
            <w:bottom w:val="none" w:sz="0" w:space="0" w:color="auto"/>
            <w:right w:val="none" w:sz="0" w:space="0" w:color="auto"/>
          </w:divBdr>
        </w:div>
      </w:divsChild>
    </w:div>
    <w:div w:id="1592660163">
      <w:bodyDiv w:val="1"/>
      <w:marLeft w:val="0"/>
      <w:marRight w:val="0"/>
      <w:marTop w:val="0"/>
      <w:marBottom w:val="0"/>
      <w:divBdr>
        <w:top w:val="none" w:sz="0" w:space="0" w:color="auto"/>
        <w:left w:val="none" w:sz="0" w:space="0" w:color="auto"/>
        <w:bottom w:val="none" w:sz="0" w:space="0" w:color="auto"/>
        <w:right w:val="none" w:sz="0" w:space="0" w:color="auto"/>
      </w:divBdr>
      <w:divsChild>
        <w:div w:id="1441220045">
          <w:marLeft w:val="0"/>
          <w:marRight w:val="0"/>
          <w:marTop w:val="0"/>
          <w:marBottom w:val="0"/>
          <w:divBdr>
            <w:top w:val="none" w:sz="0" w:space="0" w:color="auto"/>
            <w:left w:val="none" w:sz="0" w:space="0" w:color="auto"/>
            <w:bottom w:val="none" w:sz="0" w:space="0" w:color="auto"/>
            <w:right w:val="none" w:sz="0" w:space="0" w:color="auto"/>
          </w:divBdr>
        </w:div>
      </w:divsChild>
    </w:div>
    <w:div w:id="1620644838">
      <w:bodyDiv w:val="1"/>
      <w:marLeft w:val="0"/>
      <w:marRight w:val="0"/>
      <w:marTop w:val="0"/>
      <w:marBottom w:val="0"/>
      <w:divBdr>
        <w:top w:val="none" w:sz="0" w:space="0" w:color="auto"/>
        <w:left w:val="none" w:sz="0" w:space="0" w:color="auto"/>
        <w:bottom w:val="none" w:sz="0" w:space="0" w:color="auto"/>
        <w:right w:val="none" w:sz="0" w:space="0" w:color="auto"/>
      </w:divBdr>
      <w:divsChild>
        <w:div w:id="14045518">
          <w:marLeft w:val="0"/>
          <w:marRight w:val="0"/>
          <w:marTop w:val="0"/>
          <w:marBottom w:val="0"/>
          <w:divBdr>
            <w:top w:val="none" w:sz="0" w:space="0" w:color="auto"/>
            <w:left w:val="none" w:sz="0" w:space="0" w:color="auto"/>
            <w:bottom w:val="none" w:sz="0" w:space="0" w:color="auto"/>
            <w:right w:val="none" w:sz="0" w:space="0" w:color="auto"/>
          </w:divBdr>
        </w:div>
        <w:div w:id="252445714">
          <w:marLeft w:val="0"/>
          <w:marRight w:val="0"/>
          <w:marTop w:val="0"/>
          <w:marBottom w:val="0"/>
          <w:divBdr>
            <w:top w:val="none" w:sz="0" w:space="0" w:color="auto"/>
            <w:left w:val="none" w:sz="0" w:space="0" w:color="auto"/>
            <w:bottom w:val="none" w:sz="0" w:space="0" w:color="auto"/>
            <w:right w:val="none" w:sz="0" w:space="0" w:color="auto"/>
          </w:divBdr>
        </w:div>
        <w:div w:id="354962072">
          <w:marLeft w:val="0"/>
          <w:marRight w:val="0"/>
          <w:marTop w:val="0"/>
          <w:marBottom w:val="0"/>
          <w:divBdr>
            <w:top w:val="none" w:sz="0" w:space="0" w:color="auto"/>
            <w:left w:val="none" w:sz="0" w:space="0" w:color="auto"/>
            <w:bottom w:val="none" w:sz="0" w:space="0" w:color="auto"/>
            <w:right w:val="none" w:sz="0" w:space="0" w:color="auto"/>
          </w:divBdr>
        </w:div>
        <w:div w:id="402917906">
          <w:marLeft w:val="0"/>
          <w:marRight w:val="0"/>
          <w:marTop w:val="0"/>
          <w:marBottom w:val="0"/>
          <w:divBdr>
            <w:top w:val="none" w:sz="0" w:space="0" w:color="auto"/>
            <w:left w:val="none" w:sz="0" w:space="0" w:color="auto"/>
            <w:bottom w:val="none" w:sz="0" w:space="0" w:color="auto"/>
            <w:right w:val="none" w:sz="0" w:space="0" w:color="auto"/>
          </w:divBdr>
        </w:div>
        <w:div w:id="692655943">
          <w:marLeft w:val="0"/>
          <w:marRight w:val="0"/>
          <w:marTop w:val="0"/>
          <w:marBottom w:val="0"/>
          <w:divBdr>
            <w:top w:val="none" w:sz="0" w:space="0" w:color="auto"/>
            <w:left w:val="none" w:sz="0" w:space="0" w:color="auto"/>
            <w:bottom w:val="none" w:sz="0" w:space="0" w:color="auto"/>
            <w:right w:val="none" w:sz="0" w:space="0" w:color="auto"/>
          </w:divBdr>
        </w:div>
        <w:div w:id="707604619">
          <w:marLeft w:val="0"/>
          <w:marRight w:val="0"/>
          <w:marTop w:val="0"/>
          <w:marBottom w:val="0"/>
          <w:divBdr>
            <w:top w:val="none" w:sz="0" w:space="0" w:color="auto"/>
            <w:left w:val="none" w:sz="0" w:space="0" w:color="auto"/>
            <w:bottom w:val="none" w:sz="0" w:space="0" w:color="auto"/>
            <w:right w:val="none" w:sz="0" w:space="0" w:color="auto"/>
          </w:divBdr>
        </w:div>
        <w:div w:id="782306146">
          <w:marLeft w:val="0"/>
          <w:marRight w:val="0"/>
          <w:marTop w:val="0"/>
          <w:marBottom w:val="0"/>
          <w:divBdr>
            <w:top w:val="none" w:sz="0" w:space="0" w:color="auto"/>
            <w:left w:val="none" w:sz="0" w:space="0" w:color="auto"/>
            <w:bottom w:val="none" w:sz="0" w:space="0" w:color="auto"/>
            <w:right w:val="none" w:sz="0" w:space="0" w:color="auto"/>
          </w:divBdr>
        </w:div>
        <w:div w:id="1085764693">
          <w:marLeft w:val="0"/>
          <w:marRight w:val="0"/>
          <w:marTop w:val="0"/>
          <w:marBottom w:val="0"/>
          <w:divBdr>
            <w:top w:val="none" w:sz="0" w:space="0" w:color="auto"/>
            <w:left w:val="none" w:sz="0" w:space="0" w:color="auto"/>
            <w:bottom w:val="none" w:sz="0" w:space="0" w:color="auto"/>
            <w:right w:val="none" w:sz="0" w:space="0" w:color="auto"/>
          </w:divBdr>
        </w:div>
        <w:div w:id="1434402020">
          <w:marLeft w:val="0"/>
          <w:marRight w:val="0"/>
          <w:marTop w:val="0"/>
          <w:marBottom w:val="0"/>
          <w:divBdr>
            <w:top w:val="none" w:sz="0" w:space="0" w:color="auto"/>
            <w:left w:val="none" w:sz="0" w:space="0" w:color="auto"/>
            <w:bottom w:val="none" w:sz="0" w:space="0" w:color="auto"/>
            <w:right w:val="none" w:sz="0" w:space="0" w:color="auto"/>
          </w:divBdr>
        </w:div>
        <w:div w:id="1505439471">
          <w:marLeft w:val="0"/>
          <w:marRight w:val="0"/>
          <w:marTop w:val="0"/>
          <w:marBottom w:val="0"/>
          <w:divBdr>
            <w:top w:val="none" w:sz="0" w:space="0" w:color="auto"/>
            <w:left w:val="none" w:sz="0" w:space="0" w:color="auto"/>
            <w:bottom w:val="none" w:sz="0" w:space="0" w:color="auto"/>
            <w:right w:val="none" w:sz="0" w:space="0" w:color="auto"/>
          </w:divBdr>
        </w:div>
      </w:divsChild>
    </w:div>
    <w:div w:id="1717701980">
      <w:bodyDiv w:val="1"/>
      <w:marLeft w:val="0"/>
      <w:marRight w:val="0"/>
      <w:marTop w:val="0"/>
      <w:marBottom w:val="0"/>
      <w:divBdr>
        <w:top w:val="none" w:sz="0" w:space="0" w:color="auto"/>
        <w:left w:val="none" w:sz="0" w:space="0" w:color="auto"/>
        <w:bottom w:val="none" w:sz="0" w:space="0" w:color="auto"/>
        <w:right w:val="none" w:sz="0" w:space="0" w:color="auto"/>
      </w:divBdr>
      <w:divsChild>
        <w:div w:id="30035732">
          <w:marLeft w:val="0"/>
          <w:marRight w:val="0"/>
          <w:marTop w:val="0"/>
          <w:marBottom w:val="0"/>
          <w:divBdr>
            <w:top w:val="none" w:sz="0" w:space="0" w:color="auto"/>
            <w:left w:val="none" w:sz="0" w:space="0" w:color="auto"/>
            <w:bottom w:val="none" w:sz="0" w:space="0" w:color="auto"/>
            <w:right w:val="none" w:sz="0" w:space="0" w:color="auto"/>
          </w:divBdr>
        </w:div>
        <w:div w:id="44528521">
          <w:marLeft w:val="0"/>
          <w:marRight w:val="0"/>
          <w:marTop w:val="0"/>
          <w:marBottom w:val="0"/>
          <w:divBdr>
            <w:top w:val="none" w:sz="0" w:space="0" w:color="auto"/>
            <w:left w:val="none" w:sz="0" w:space="0" w:color="auto"/>
            <w:bottom w:val="none" w:sz="0" w:space="0" w:color="auto"/>
            <w:right w:val="none" w:sz="0" w:space="0" w:color="auto"/>
          </w:divBdr>
        </w:div>
        <w:div w:id="92433738">
          <w:marLeft w:val="0"/>
          <w:marRight w:val="0"/>
          <w:marTop w:val="0"/>
          <w:marBottom w:val="0"/>
          <w:divBdr>
            <w:top w:val="none" w:sz="0" w:space="0" w:color="auto"/>
            <w:left w:val="none" w:sz="0" w:space="0" w:color="auto"/>
            <w:bottom w:val="none" w:sz="0" w:space="0" w:color="auto"/>
            <w:right w:val="none" w:sz="0" w:space="0" w:color="auto"/>
          </w:divBdr>
        </w:div>
        <w:div w:id="152793443">
          <w:marLeft w:val="0"/>
          <w:marRight w:val="0"/>
          <w:marTop w:val="0"/>
          <w:marBottom w:val="0"/>
          <w:divBdr>
            <w:top w:val="none" w:sz="0" w:space="0" w:color="auto"/>
            <w:left w:val="none" w:sz="0" w:space="0" w:color="auto"/>
            <w:bottom w:val="none" w:sz="0" w:space="0" w:color="auto"/>
            <w:right w:val="none" w:sz="0" w:space="0" w:color="auto"/>
          </w:divBdr>
        </w:div>
        <w:div w:id="192502900">
          <w:marLeft w:val="0"/>
          <w:marRight w:val="0"/>
          <w:marTop w:val="0"/>
          <w:marBottom w:val="0"/>
          <w:divBdr>
            <w:top w:val="none" w:sz="0" w:space="0" w:color="auto"/>
            <w:left w:val="none" w:sz="0" w:space="0" w:color="auto"/>
            <w:bottom w:val="none" w:sz="0" w:space="0" w:color="auto"/>
            <w:right w:val="none" w:sz="0" w:space="0" w:color="auto"/>
          </w:divBdr>
        </w:div>
        <w:div w:id="252471279">
          <w:marLeft w:val="0"/>
          <w:marRight w:val="0"/>
          <w:marTop w:val="0"/>
          <w:marBottom w:val="0"/>
          <w:divBdr>
            <w:top w:val="none" w:sz="0" w:space="0" w:color="auto"/>
            <w:left w:val="none" w:sz="0" w:space="0" w:color="auto"/>
            <w:bottom w:val="none" w:sz="0" w:space="0" w:color="auto"/>
            <w:right w:val="none" w:sz="0" w:space="0" w:color="auto"/>
          </w:divBdr>
        </w:div>
        <w:div w:id="310869830">
          <w:marLeft w:val="0"/>
          <w:marRight w:val="0"/>
          <w:marTop w:val="0"/>
          <w:marBottom w:val="0"/>
          <w:divBdr>
            <w:top w:val="none" w:sz="0" w:space="0" w:color="auto"/>
            <w:left w:val="none" w:sz="0" w:space="0" w:color="auto"/>
            <w:bottom w:val="none" w:sz="0" w:space="0" w:color="auto"/>
            <w:right w:val="none" w:sz="0" w:space="0" w:color="auto"/>
          </w:divBdr>
        </w:div>
        <w:div w:id="383993240">
          <w:marLeft w:val="0"/>
          <w:marRight w:val="0"/>
          <w:marTop w:val="0"/>
          <w:marBottom w:val="0"/>
          <w:divBdr>
            <w:top w:val="none" w:sz="0" w:space="0" w:color="auto"/>
            <w:left w:val="none" w:sz="0" w:space="0" w:color="auto"/>
            <w:bottom w:val="none" w:sz="0" w:space="0" w:color="auto"/>
            <w:right w:val="none" w:sz="0" w:space="0" w:color="auto"/>
          </w:divBdr>
        </w:div>
        <w:div w:id="427042887">
          <w:marLeft w:val="0"/>
          <w:marRight w:val="0"/>
          <w:marTop w:val="0"/>
          <w:marBottom w:val="0"/>
          <w:divBdr>
            <w:top w:val="none" w:sz="0" w:space="0" w:color="auto"/>
            <w:left w:val="none" w:sz="0" w:space="0" w:color="auto"/>
            <w:bottom w:val="none" w:sz="0" w:space="0" w:color="auto"/>
            <w:right w:val="none" w:sz="0" w:space="0" w:color="auto"/>
          </w:divBdr>
        </w:div>
        <w:div w:id="432897721">
          <w:marLeft w:val="0"/>
          <w:marRight w:val="0"/>
          <w:marTop w:val="0"/>
          <w:marBottom w:val="0"/>
          <w:divBdr>
            <w:top w:val="none" w:sz="0" w:space="0" w:color="auto"/>
            <w:left w:val="none" w:sz="0" w:space="0" w:color="auto"/>
            <w:bottom w:val="none" w:sz="0" w:space="0" w:color="auto"/>
            <w:right w:val="none" w:sz="0" w:space="0" w:color="auto"/>
          </w:divBdr>
        </w:div>
        <w:div w:id="531067593">
          <w:marLeft w:val="0"/>
          <w:marRight w:val="0"/>
          <w:marTop w:val="0"/>
          <w:marBottom w:val="0"/>
          <w:divBdr>
            <w:top w:val="none" w:sz="0" w:space="0" w:color="auto"/>
            <w:left w:val="none" w:sz="0" w:space="0" w:color="auto"/>
            <w:bottom w:val="none" w:sz="0" w:space="0" w:color="auto"/>
            <w:right w:val="none" w:sz="0" w:space="0" w:color="auto"/>
          </w:divBdr>
        </w:div>
        <w:div w:id="555820623">
          <w:marLeft w:val="0"/>
          <w:marRight w:val="0"/>
          <w:marTop w:val="0"/>
          <w:marBottom w:val="0"/>
          <w:divBdr>
            <w:top w:val="none" w:sz="0" w:space="0" w:color="auto"/>
            <w:left w:val="none" w:sz="0" w:space="0" w:color="auto"/>
            <w:bottom w:val="none" w:sz="0" w:space="0" w:color="auto"/>
            <w:right w:val="none" w:sz="0" w:space="0" w:color="auto"/>
          </w:divBdr>
        </w:div>
        <w:div w:id="567958147">
          <w:marLeft w:val="0"/>
          <w:marRight w:val="0"/>
          <w:marTop w:val="0"/>
          <w:marBottom w:val="0"/>
          <w:divBdr>
            <w:top w:val="none" w:sz="0" w:space="0" w:color="auto"/>
            <w:left w:val="none" w:sz="0" w:space="0" w:color="auto"/>
            <w:bottom w:val="none" w:sz="0" w:space="0" w:color="auto"/>
            <w:right w:val="none" w:sz="0" w:space="0" w:color="auto"/>
          </w:divBdr>
        </w:div>
        <w:div w:id="569384048">
          <w:marLeft w:val="0"/>
          <w:marRight w:val="0"/>
          <w:marTop w:val="0"/>
          <w:marBottom w:val="0"/>
          <w:divBdr>
            <w:top w:val="none" w:sz="0" w:space="0" w:color="auto"/>
            <w:left w:val="none" w:sz="0" w:space="0" w:color="auto"/>
            <w:bottom w:val="none" w:sz="0" w:space="0" w:color="auto"/>
            <w:right w:val="none" w:sz="0" w:space="0" w:color="auto"/>
          </w:divBdr>
        </w:div>
        <w:div w:id="637952043">
          <w:marLeft w:val="0"/>
          <w:marRight w:val="0"/>
          <w:marTop w:val="0"/>
          <w:marBottom w:val="0"/>
          <w:divBdr>
            <w:top w:val="none" w:sz="0" w:space="0" w:color="auto"/>
            <w:left w:val="none" w:sz="0" w:space="0" w:color="auto"/>
            <w:bottom w:val="none" w:sz="0" w:space="0" w:color="auto"/>
            <w:right w:val="none" w:sz="0" w:space="0" w:color="auto"/>
          </w:divBdr>
        </w:div>
        <w:div w:id="667635455">
          <w:marLeft w:val="0"/>
          <w:marRight w:val="0"/>
          <w:marTop w:val="0"/>
          <w:marBottom w:val="0"/>
          <w:divBdr>
            <w:top w:val="none" w:sz="0" w:space="0" w:color="auto"/>
            <w:left w:val="none" w:sz="0" w:space="0" w:color="auto"/>
            <w:bottom w:val="none" w:sz="0" w:space="0" w:color="auto"/>
            <w:right w:val="none" w:sz="0" w:space="0" w:color="auto"/>
          </w:divBdr>
        </w:div>
        <w:div w:id="726227739">
          <w:marLeft w:val="0"/>
          <w:marRight w:val="0"/>
          <w:marTop w:val="0"/>
          <w:marBottom w:val="0"/>
          <w:divBdr>
            <w:top w:val="none" w:sz="0" w:space="0" w:color="auto"/>
            <w:left w:val="none" w:sz="0" w:space="0" w:color="auto"/>
            <w:bottom w:val="none" w:sz="0" w:space="0" w:color="auto"/>
            <w:right w:val="none" w:sz="0" w:space="0" w:color="auto"/>
          </w:divBdr>
        </w:div>
        <w:div w:id="732436118">
          <w:marLeft w:val="0"/>
          <w:marRight w:val="0"/>
          <w:marTop w:val="0"/>
          <w:marBottom w:val="0"/>
          <w:divBdr>
            <w:top w:val="none" w:sz="0" w:space="0" w:color="auto"/>
            <w:left w:val="none" w:sz="0" w:space="0" w:color="auto"/>
            <w:bottom w:val="none" w:sz="0" w:space="0" w:color="auto"/>
            <w:right w:val="none" w:sz="0" w:space="0" w:color="auto"/>
          </w:divBdr>
        </w:div>
        <w:div w:id="779030510">
          <w:marLeft w:val="0"/>
          <w:marRight w:val="0"/>
          <w:marTop w:val="0"/>
          <w:marBottom w:val="0"/>
          <w:divBdr>
            <w:top w:val="none" w:sz="0" w:space="0" w:color="auto"/>
            <w:left w:val="none" w:sz="0" w:space="0" w:color="auto"/>
            <w:bottom w:val="none" w:sz="0" w:space="0" w:color="auto"/>
            <w:right w:val="none" w:sz="0" w:space="0" w:color="auto"/>
          </w:divBdr>
        </w:div>
        <w:div w:id="837304360">
          <w:marLeft w:val="0"/>
          <w:marRight w:val="0"/>
          <w:marTop w:val="0"/>
          <w:marBottom w:val="0"/>
          <w:divBdr>
            <w:top w:val="none" w:sz="0" w:space="0" w:color="auto"/>
            <w:left w:val="none" w:sz="0" w:space="0" w:color="auto"/>
            <w:bottom w:val="none" w:sz="0" w:space="0" w:color="auto"/>
            <w:right w:val="none" w:sz="0" w:space="0" w:color="auto"/>
          </w:divBdr>
        </w:div>
        <w:div w:id="917789899">
          <w:marLeft w:val="0"/>
          <w:marRight w:val="0"/>
          <w:marTop w:val="0"/>
          <w:marBottom w:val="0"/>
          <w:divBdr>
            <w:top w:val="none" w:sz="0" w:space="0" w:color="auto"/>
            <w:left w:val="none" w:sz="0" w:space="0" w:color="auto"/>
            <w:bottom w:val="none" w:sz="0" w:space="0" w:color="auto"/>
            <w:right w:val="none" w:sz="0" w:space="0" w:color="auto"/>
          </w:divBdr>
        </w:div>
        <w:div w:id="920527661">
          <w:marLeft w:val="0"/>
          <w:marRight w:val="0"/>
          <w:marTop w:val="0"/>
          <w:marBottom w:val="0"/>
          <w:divBdr>
            <w:top w:val="none" w:sz="0" w:space="0" w:color="auto"/>
            <w:left w:val="none" w:sz="0" w:space="0" w:color="auto"/>
            <w:bottom w:val="none" w:sz="0" w:space="0" w:color="auto"/>
            <w:right w:val="none" w:sz="0" w:space="0" w:color="auto"/>
          </w:divBdr>
        </w:div>
        <w:div w:id="927663597">
          <w:marLeft w:val="0"/>
          <w:marRight w:val="0"/>
          <w:marTop w:val="0"/>
          <w:marBottom w:val="0"/>
          <w:divBdr>
            <w:top w:val="none" w:sz="0" w:space="0" w:color="auto"/>
            <w:left w:val="none" w:sz="0" w:space="0" w:color="auto"/>
            <w:bottom w:val="none" w:sz="0" w:space="0" w:color="auto"/>
            <w:right w:val="none" w:sz="0" w:space="0" w:color="auto"/>
          </w:divBdr>
        </w:div>
        <w:div w:id="962997351">
          <w:marLeft w:val="0"/>
          <w:marRight w:val="0"/>
          <w:marTop w:val="0"/>
          <w:marBottom w:val="0"/>
          <w:divBdr>
            <w:top w:val="none" w:sz="0" w:space="0" w:color="auto"/>
            <w:left w:val="none" w:sz="0" w:space="0" w:color="auto"/>
            <w:bottom w:val="none" w:sz="0" w:space="0" w:color="auto"/>
            <w:right w:val="none" w:sz="0" w:space="0" w:color="auto"/>
          </w:divBdr>
        </w:div>
        <w:div w:id="1043483522">
          <w:marLeft w:val="0"/>
          <w:marRight w:val="0"/>
          <w:marTop w:val="0"/>
          <w:marBottom w:val="0"/>
          <w:divBdr>
            <w:top w:val="none" w:sz="0" w:space="0" w:color="auto"/>
            <w:left w:val="none" w:sz="0" w:space="0" w:color="auto"/>
            <w:bottom w:val="none" w:sz="0" w:space="0" w:color="auto"/>
            <w:right w:val="none" w:sz="0" w:space="0" w:color="auto"/>
          </w:divBdr>
        </w:div>
        <w:div w:id="1053192724">
          <w:marLeft w:val="0"/>
          <w:marRight w:val="0"/>
          <w:marTop w:val="0"/>
          <w:marBottom w:val="0"/>
          <w:divBdr>
            <w:top w:val="none" w:sz="0" w:space="0" w:color="auto"/>
            <w:left w:val="none" w:sz="0" w:space="0" w:color="auto"/>
            <w:bottom w:val="none" w:sz="0" w:space="0" w:color="auto"/>
            <w:right w:val="none" w:sz="0" w:space="0" w:color="auto"/>
          </w:divBdr>
        </w:div>
        <w:div w:id="1195770236">
          <w:marLeft w:val="0"/>
          <w:marRight w:val="0"/>
          <w:marTop w:val="0"/>
          <w:marBottom w:val="0"/>
          <w:divBdr>
            <w:top w:val="none" w:sz="0" w:space="0" w:color="auto"/>
            <w:left w:val="none" w:sz="0" w:space="0" w:color="auto"/>
            <w:bottom w:val="none" w:sz="0" w:space="0" w:color="auto"/>
            <w:right w:val="none" w:sz="0" w:space="0" w:color="auto"/>
          </w:divBdr>
        </w:div>
        <w:div w:id="1231966008">
          <w:marLeft w:val="0"/>
          <w:marRight w:val="0"/>
          <w:marTop w:val="0"/>
          <w:marBottom w:val="0"/>
          <w:divBdr>
            <w:top w:val="none" w:sz="0" w:space="0" w:color="auto"/>
            <w:left w:val="none" w:sz="0" w:space="0" w:color="auto"/>
            <w:bottom w:val="none" w:sz="0" w:space="0" w:color="auto"/>
            <w:right w:val="none" w:sz="0" w:space="0" w:color="auto"/>
          </w:divBdr>
        </w:div>
        <w:div w:id="1236432419">
          <w:marLeft w:val="0"/>
          <w:marRight w:val="0"/>
          <w:marTop w:val="0"/>
          <w:marBottom w:val="0"/>
          <w:divBdr>
            <w:top w:val="none" w:sz="0" w:space="0" w:color="auto"/>
            <w:left w:val="none" w:sz="0" w:space="0" w:color="auto"/>
            <w:bottom w:val="none" w:sz="0" w:space="0" w:color="auto"/>
            <w:right w:val="none" w:sz="0" w:space="0" w:color="auto"/>
          </w:divBdr>
        </w:div>
        <w:div w:id="1255020200">
          <w:marLeft w:val="0"/>
          <w:marRight w:val="0"/>
          <w:marTop w:val="0"/>
          <w:marBottom w:val="0"/>
          <w:divBdr>
            <w:top w:val="none" w:sz="0" w:space="0" w:color="auto"/>
            <w:left w:val="none" w:sz="0" w:space="0" w:color="auto"/>
            <w:bottom w:val="none" w:sz="0" w:space="0" w:color="auto"/>
            <w:right w:val="none" w:sz="0" w:space="0" w:color="auto"/>
          </w:divBdr>
        </w:div>
        <w:div w:id="1272664386">
          <w:marLeft w:val="0"/>
          <w:marRight w:val="0"/>
          <w:marTop w:val="0"/>
          <w:marBottom w:val="0"/>
          <w:divBdr>
            <w:top w:val="none" w:sz="0" w:space="0" w:color="auto"/>
            <w:left w:val="none" w:sz="0" w:space="0" w:color="auto"/>
            <w:bottom w:val="none" w:sz="0" w:space="0" w:color="auto"/>
            <w:right w:val="none" w:sz="0" w:space="0" w:color="auto"/>
          </w:divBdr>
        </w:div>
        <w:div w:id="1275288549">
          <w:marLeft w:val="0"/>
          <w:marRight w:val="0"/>
          <w:marTop w:val="0"/>
          <w:marBottom w:val="0"/>
          <w:divBdr>
            <w:top w:val="none" w:sz="0" w:space="0" w:color="auto"/>
            <w:left w:val="none" w:sz="0" w:space="0" w:color="auto"/>
            <w:bottom w:val="none" w:sz="0" w:space="0" w:color="auto"/>
            <w:right w:val="none" w:sz="0" w:space="0" w:color="auto"/>
          </w:divBdr>
        </w:div>
        <w:div w:id="1313174547">
          <w:marLeft w:val="0"/>
          <w:marRight w:val="0"/>
          <w:marTop w:val="0"/>
          <w:marBottom w:val="0"/>
          <w:divBdr>
            <w:top w:val="none" w:sz="0" w:space="0" w:color="auto"/>
            <w:left w:val="none" w:sz="0" w:space="0" w:color="auto"/>
            <w:bottom w:val="none" w:sz="0" w:space="0" w:color="auto"/>
            <w:right w:val="none" w:sz="0" w:space="0" w:color="auto"/>
          </w:divBdr>
        </w:div>
        <w:div w:id="1344700204">
          <w:marLeft w:val="0"/>
          <w:marRight w:val="0"/>
          <w:marTop w:val="0"/>
          <w:marBottom w:val="0"/>
          <w:divBdr>
            <w:top w:val="none" w:sz="0" w:space="0" w:color="auto"/>
            <w:left w:val="none" w:sz="0" w:space="0" w:color="auto"/>
            <w:bottom w:val="none" w:sz="0" w:space="0" w:color="auto"/>
            <w:right w:val="none" w:sz="0" w:space="0" w:color="auto"/>
          </w:divBdr>
        </w:div>
        <w:div w:id="1348019464">
          <w:marLeft w:val="0"/>
          <w:marRight w:val="0"/>
          <w:marTop w:val="0"/>
          <w:marBottom w:val="0"/>
          <w:divBdr>
            <w:top w:val="none" w:sz="0" w:space="0" w:color="auto"/>
            <w:left w:val="none" w:sz="0" w:space="0" w:color="auto"/>
            <w:bottom w:val="none" w:sz="0" w:space="0" w:color="auto"/>
            <w:right w:val="none" w:sz="0" w:space="0" w:color="auto"/>
          </w:divBdr>
        </w:div>
        <w:div w:id="1375158961">
          <w:marLeft w:val="0"/>
          <w:marRight w:val="0"/>
          <w:marTop w:val="0"/>
          <w:marBottom w:val="0"/>
          <w:divBdr>
            <w:top w:val="none" w:sz="0" w:space="0" w:color="auto"/>
            <w:left w:val="none" w:sz="0" w:space="0" w:color="auto"/>
            <w:bottom w:val="none" w:sz="0" w:space="0" w:color="auto"/>
            <w:right w:val="none" w:sz="0" w:space="0" w:color="auto"/>
          </w:divBdr>
        </w:div>
        <w:div w:id="1523594666">
          <w:marLeft w:val="0"/>
          <w:marRight w:val="0"/>
          <w:marTop w:val="0"/>
          <w:marBottom w:val="0"/>
          <w:divBdr>
            <w:top w:val="none" w:sz="0" w:space="0" w:color="auto"/>
            <w:left w:val="none" w:sz="0" w:space="0" w:color="auto"/>
            <w:bottom w:val="none" w:sz="0" w:space="0" w:color="auto"/>
            <w:right w:val="none" w:sz="0" w:space="0" w:color="auto"/>
          </w:divBdr>
        </w:div>
        <w:div w:id="1599561972">
          <w:marLeft w:val="0"/>
          <w:marRight w:val="0"/>
          <w:marTop w:val="0"/>
          <w:marBottom w:val="0"/>
          <w:divBdr>
            <w:top w:val="none" w:sz="0" w:space="0" w:color="auto"/>
            <w:left w:val="none" w:sz="0" w:space="0" w:color="auto"/>
            <w:bottom w:val="none" w:sz="0" w:space="0" w:color="auto"/>
            <w:right w:val="none" w:sz="0" w:space="0" w:color="auto"/>
          </w:divBdr>
        </w:div>
        <w:div w:id="1646005443">
          <w:marLeft w:val="0"/>
          <w:marRight w:val="0"/>
          <w:marTop w:val="0"/>
          <w:marBottom w:val="0"/>
          <w:divBdr>
            <w:top w:val="none" w:sz="0" w:space="0" w:color="auto"/>
            <w:left w:val="none" w:sz="0" w:space="0" w:color="auto"/>
            <w:bottom w:val="none" w:sz="0" w:space="0" w:color="auto"/>
            <w:right w:val="none" w:sz="0" w:space="0" w:color="auto"/>
          </w:divBdr>
        </w:div>
        <w:div w:id="1720587182">
          <w:marLeft w:val="0"/>
          <w:marRight w:val="0"/>
          <w:marTop w:val="0"/>
          <w:marBottom w:val="0"/>
          <w:divBdr>
            <w:top w:val="none" w:sz="0" w:space="0" w:color="auto"/>
            <w:left w:val="none" w:sz="0" w:space="0" w:color="auto"/>
            <w:bottom w:val="none" w:sz="0" w:space="0" w:color="auto"/>
            <w:right w:val="none" w:sz="0" w:space="0" w:color="auto"/>
          </w:divBdr>
        </w:div>
        <w:div w:id="1782919265">
          <w:marLeft w:val="0"/>
          <w:marRight w:val="0"/>
          <w:marTop w:val="0"/>
          <w:marBottom w:val="0"/>
          <w:divBdr>
            <w:top w:val="none" w:sz="0" w:space="0" w:color="auto"/>
            <w:left w:val="none" w:sz="0" w:space="0" w:color="auto"/>
            <w:bottom w:val="none" w:sz="0" w:space="0" w:color="auto"/>
            <w:right w:val="none" w:sz="0" w:space="0" w:color="auto"/>
          </w:divBdr>
        </w:div>
        <w:div w:id="1795832751">
          <w:marLeft w:val="0"/>
          <w:marRight w:val="0"/>
          <w:marTop w:val="0"/>
          <w:marBottom w:val="0"/>
          <w:divBdr>
            <w:top w:val="none" w:sz="0" w:space="0" w:color="auto"/>
            <w:left w:val="none" w:sz="0" w:space="0" w:color="auto"/>
            <w:bottom w:val="none" w:sz="0" w:space="0" w:color="auto"/>
            <w:right w:val="none" w:sz="0" w:space="0" w:color="auto"/>
          </w:divBdr>
        </w:div>
        <w:div w:id="1833179861">
          <w:marLeft w:val="0"/>
          <w:marRight w:val="0"/>
          <w:marTop w:val="0"/>
          <w:marBottom w:val="0"/>
          <w:divBdr>
            <w:top w:val="none" w:sz="0" w:space="0" w:color="auto"/>
            <w:left w:val="none" w:sz="0" w:space="0" w:color="auto"/>
            <w:bottom w:val="none" w:sz="0" w:space="0" w:color="auto"/>
            <w:right w:val="none" w:sz="0" w:space="0" w:color="auto"/>
          </w:divBdr>
        </w:div>
        <w:div w:id="1863283896">
          <w:marLeft w:val="0"/>
          <w:marRight w:val="0"/>
          <w:marTop w:val="0"/>
          <w:marBottom w:val="0"/>
          <w:divBdr>
            <w:top w:val="none" w:sz="0" w:space="0" w:color="auto"/>
            <w:left w:val="none" w:sz="0" w:space="0" w:color="auto"/>
            <w:bottom w:val="none" w:sz="0" w:space="0" w:color="auto"/>
            <w:right w:val="none" w:sz="0" w:space="0" w:color="auto"/>
          </w:divBdr>
        </w:div>
        <w:div w:id="1914972077">
          <w:marLeft w:val="0"/>
          <w:marRight w:val="0"/>
          <w:marTop w:val="0"/>
          <w:marBottom w:val="0"/>
          <w:divBdr>
            <w:top w:val="none" w:sz="0" w:space="0" w:color="auto"/>
            <w:left w:val="none" w:sz="0" w:space="0" w:color="auto"/>
            <w:bottom w:val="none" w:sz="0" w:space="0" w:color="auto"/>
            <w:right w:val="none" w:sz="0" w:space="0" w:color="auto"/>
          </w:divBdr>
        </w:div>
        <w:div w:id="1923179958">
          <w:marLeft w:val="0"/>
          <w:marRight w:val="0"/>
          <w:marTop w:val="0"/>
          <w:marBottom w:val="0"/>
          <w:divBdr>
            <w:top w:val="none" w:sz="0" w:space="0" w:color="auto"/>
            <w:left w:val="none" w:sz="0" w:space="0" w:color="auto"/>
            <w:bottom w:val="none" w:sz="0" w:space="0" w:color="auto"/>
            <w:right w:val="none" w:sz="0" w:space="0" w:color="auto"/>
          </w:divBdr>
        </w:div>
        <w:div w:id="1940024415">
          <w:marLeft w:val="0"/>
          <w:marRight w:val="0"/>
          <w:marTop w:val="0"/>
          <w:marBottom w:val="0"/>
          <w:divBdr>
            <w:top w:val="none" w:sz="0" w:space="0" w:color="auto"/>
            <w:left w:val="none" w:sz="0" w:space="0" w:color="auto"/>
            <w:bottom w:val="none" w:sz="0" w:space="0" w:color="auto"/>
            <w:right w:val="none" w:sz="0" w:space="0" w:color="auto"/>
          </w:divBdr>
        </w:div>
        <w:div w:id="1959480904">
          <w:marLeft w:val="0"/>
          <w:marRight w:val="0"/>
          <w:marTop w:val="0"/>
          <w:marBottom w:val="0"/>
          <w:divBdr>
            <w:top w:val="none" w:sz="0" w:space="0" w:color="auto"/>
            <w:left w:val="none" w:sz="0" w:space="0" w:color="auto"/>
            <w:bottom w:val="none" w:sz="0" w:space="0" w:color="auto"/>
            <w:right w:val="none" w:sz="0" w:space="0" w:color="auto"/>
          </w:divBdr>
        </w:div>
        <w:div w:id="1973754069">
          <w:marLeft w:val="0"/>
          <w:marRight w:val="0"/>
          <w:marTop w:val="0"/>
          <w:marBottom w:val="0"/>
          <w:divBdr>
            <w:top w:val="none" w:sz="0" w:space="0" w:color="auto"/>
            <w:left w:val="none" w:sz="0" w:space="0" w:color="auto"/>
            <w:bottom w:val="none" w:sz="0" w:space="0" w:color="auto"/>
            <w:right w:val="none" w:sz="0" w:space="0" w:color="auto"/>
          </w:divBdr>
        </w:div>
        <w:div w:id="2002536834">
          <w:marLeft w:val="0"/>
          <w:marRight w:val="0"/>
          <w:marTop w:val="0"/>
          <w:marBottom w:val="0"/>
          <w:divBdr>
            <w:top w:val="none" w:sz="0" w:space="0" w:color="auto"/>
            <w:left w:val="none" w:sz="0" w:space="0" w:color="auto"/>
            <w:bottom w:val="none" w:sz="0" w:space="0" w:color="auto"/>
            <w:right w:val="none" w:sz="0" w:space="0" w:color="auto"/>
          </w:divBdr>
        </w:div>
        <w:div w:id="2043826891">
          <w:marLeft w:val="0"/>
          <w:marRight w:val="0"/>
          <w:marTop w:val="0"/>
          <w:marBottom w:val="0"/>
          <w:divBdr>
            <w:top w:val="none" w:sz="0" w:space="0" w:color="auto"/>
            <w:left w:val="none" w:sz="0" w:space="0" w:color="auto"/>
            <w:bottom w:val="none" w:sz="0" w:space="0" w:color="auto"/>
            <w:right w:val="none" w:sz="0" w:space="0" w:color="auto"/>
          </w:divBdr>
        </w:div>
        <w:div w:id="2115898310">
          <w:marLeft w:val="0"/>
          <w:marRight w:val="0"/>
          <w:marTop w:val="0"/>
          <w:marBottom w:val="0"/>
          <w:divBdr>
            <w:top w:val="none" w:sz="0" w:space="0" w:color="auto"/>
            <w:left w:val="none" w:sz="0" w:space="0" w:color="auto"/>
            <w:bottom w:val="none" w:sz="0" w:space="0" w:color="auto"/>
            <w:right w:val="none" w:sz="0" w:space="0" w:color="auto"/>
          </w:divBdr>
        </w:div>
        <w:div w:id="2145195088">
          <w:marLeft w:val="0"/>
          <w:marRight w:val="0"/>
          <w:marTop w:val="0"/>
          <w:marBottom w:val="0"/>
          <w:divBdr>
            <w:top w:val="none" w:sz="0" w:space="0" w:color="auto"/>
            <w:left w:val="none" w:sz="0" w:space="0" w:color="auto"/>
            <w:bottom w:val="none" w:sz="0" w:space="0" w:color="auto"/>
            <w:right w:val="none" w:sz="0" w:space="0" w:color="auto"/>
          </w:divBdr>
        </w:div>
      </w:divsChild>
    </w:div>
    <w:div w:id="1720863805">
      <w:bodyDiv w:val="1"/>
      <w:marLeft w:val="0"/>
      <w:marRight w:val="0"/>
      <w:marTop w:val="0"/>
      <w:marBottom w:val="0"/>
      <w:divBdr>
        <w:top w:val="none" w:sz="0" w:space="0" w:color="auto"/>
        <w:left w:val="none" w:sz="0" w:space="0" w:color="auto"/>
        <w:bottom w:val="none" w:sz="0" w:space="0" w:color="auto"/>
        <w:right w:val="none" w:sz="0" w:space="0" w:color="auto"/>
      </w:divBdr>
    </w:div>
    <w:div w:id="2065522508">
      <w:bodyDiv w:val="1"/>
      <w:marLeft w:val="0"/>
      <w:marRight w:val="0"/>
      <w:marTop w:val="0"/>
      <w:marBottom w:val="0"/>
      <w:divBdr>
        <w:top w:val="none" w:sz="0" w:space="0" w:color="auto"/>
        <w:left w:val="none" w:sz="0" w:space="0" w:color="auto"/>
        <w:bottom w:val="none" w:sz="0" w:space="0" w:color="auto"/>
        <w:right w:val="none" w:sz="0" w:space="0" w:color="auto"/>
      </w:divBdr>
      <w:divsChild>
        <w:div w:id="190610140">
          <w:marLeft w:val="0"/>
          <w:marRight w:val="0"/>
          <w:marTop w:val="0"/>
          <w:marBottom w:val="0"/>
          <w:divBdr>
            <w:top w:val="none" w:sz="0" w:space="0" w:color="auto"/>
            <w:left w:val="none" w:sz="0" w:space="0" w:color="auto"/>
            <w:bottom w:val="none" w:sz="0" w:space="0" w:color="auto"/>
            <w:right w:val="none" w:sz="0" w:space="0" w:color="auto"/>
          </w:divBdr>
        </w:div>
        <w:div w:id="222371061">
          <w:marLeft w:val="0"/>
          <w:marRight w:val="0"/>
          <w:marTop w:val="0"/>
          <w:marBottom w:val="0"/>
          <w:divBdr>
            <w:top w:val="none" w:sz="0" w:space="0" w:color="auto"/>
            <w:left w:val="none" w:sz="0" w:space="0" w:color="auto"/>
            <w:bottom w:val="none" w:sz="0" w:space="0" w:color="auto"/>
            <w:right w:val="none" w:sz="0" w:space="0" w:color="auto"/>
          </w:divBdr>
        </w:div>
        <w:div w:id="479421699">
          <w:marLeft w:val="0"/>
          <w:marRight w:val="0"/>
          <w:marTop w:val="0"/>
          <w:marBottom w:val="0"/>
          <w:divBdr>
            <w:top w:val="none" w:sz="0" w:space="0" w:color="auto"/>
            <w:left w:val="none" w:sz="0" w:space="0" w:color="auto"/>
            <w:bottom w:val="none" w:sz="0" w:space="0" w:color="auto"/>
            <w:right w:val="none" w:sz="0" w:space="0" w:color="auto"/>
          </w:divBdr>
        </w:div>
        <w:div w:id="588855961">
          <w:marLeft w:val="0"/>
          <w:marRight w:val="0"/>
          <w:marTop w:val="0"/>
          <w:marBottom w:val="0"/>
          <w:divBdr>
            <w:top w:val="none" w:sz="0" w:space="0" w:color="auto"/>
            <w:left w:val="none" w:sz="0" w:space="0" w:color="auto"/>
            <w:bottom w:val="none" w:sz="0" w:space="0" w:color="auto"/>
            <w:right w:val="none" w:sz="0" w:space="0" w:color="auto"/>
          </w:divBdr>
        </w:div>
        <w:div w:id="600454378">
          <w:marLeft w:val="0"/>
          <w:marRight w:val="0"/>
          <w:marTop w:val="0"/>
          <w:marBottom w:val="0"/>
          <w:divBdr>
            <w:top w:val="none" w:sz="0" w:space="0" w:color="auto"/>
            <w:left w:val="none" w:sz="0" w:space="0" w:color="auto"/>
            <w:bottom w:val="none" w:sz="0" w:space="0" w:color="auto"/>
            <w:right w:val="none" w:sz="0" w:space="0" w:color="auto"/>
          </w:divBdr>
        </w:div>
        <w:div w:id="691761817">
          <w:marLeft w:val="0"/>
          <w:marRight w:val="0"/>
          <w:marTop w:val="0"/>
          <w:marBottom w:val="0"/>
          <w:divBdr>
            <w:top w:val="none" w:sz="0" w:space="0" w:color="auto"/>
            <w:left w:val="none" w:sz="0" w:space="0" w:color="auto"/>
            <w:bottom w:val="none" w:sz="0" w:space="0" w:color="auto"/>
            <w:right w:val="none" w:sz="0" w:space="0" w:color="auto"/>
          </w:divBdr>
        </w:div>
        <w:div w:id="1225946575">
          <w:marLeft w:val="0"/>
          <w:marRight w:val="0"/>
          <w:marTop w:val="0"/>
          <w:marBottom w:val="0"/>
          <w:divBdr>
            <w:top w:val="none" w:sz="0" w:space="0" w:color="auto"/>
            <w:left w:val="none" w:sz="0" w:space="0" w:color="auto"/>
            <w:bottom w:val="none" w:sz="0" w:space="0" w:color="auto"/>
            <w:right w:val="none" w:sz="0" w:space="0" w:color="auto"/>
          </w:divBdr>
        </w:div>
        <w:div w:id="1458447857">
          <w:marLeft w:val="0"/>
          <w:marRight w:val="0"/>
          <w:marTop w:val="0"/>
          <w:marBottom w:val="0"/>
          <w:divBdr>
            <w:top w:val="none" w:sz="0" w:space="0" w:color="auto"/>
            <w:left w:val="none" w:sz="0" w:space="0" w:color="auto"/>
            <w:bottom w:val="none" w:sz="0" w:space="0" w:color="auto"/>
            <w:right w:val="none" w:sz="0" w:space="0" w:color="auto"/>
          </w:divBdr>
        </w:div>
        <w:div w:id="1673222543">
          <w:marLeft w:val="0"/>
          <w:marRight w:val="0"/>
          <w:marTop w:val="0"/>
          <w:marBottom w:val="0"/>
          <w:divBdr>
            <w:top w:val="none" w:sz="0" w:space="0" w:color="auto"/>
            <w:left w:val="none" w:sz="0" w:space="0" w:color="auto"/>
            <w:bottom w:val="none" w:sz="0" w:space="0" w:color="auto"/>
            <w:right w:val="none" w:sz="0" w:space="0" w:color="auto"/>
          </w:divBdr>
        </w:div>
        <w:div w:id="1704287741">
          <w:marLeft w:val="0"/>
          <w:marRight w:val="0"/>
          <w:marTop w:val="0"/>
          <w:marBottom w:val="0"/>
          <w:divBdr>
            <w:top w:val="none" w:sz="0" w:space="0" w:color="auto"/>
            <w:left w:val="none" w:sz="0" w:space="0" w:color="auto"/>
            <w:bottom w:val="none" w:sz="0" w:space="0" w:color="auto"/>
            <w:right w:val="none" w:sz="0" w:space="0" w:color="auto"/>
          </w:divBdr>
        </w:div>
        <w:div w:id="1915161909">
          <w:marLeft w:val="0"/>
          <w:marRight w:val="0"/>
          <w:marTop w:val="0"/>
          <w:marBottom w:val="0"/>
          <w:divBdr>
            <w:top w:val="none" w:sz="0" w:space="0" w:color="auto"/>
            <w:left w:val="none" w:sz="0" w:space="0" w:color="auto"/>
            <w:bottom w:val="none" w:sz="0" w:space="0" w:color="auto"/>
            <w:right w:val="none" w:sz="0" w:space="0" w:color="auto"/>
          </w:divBdr>
        </w:div>
      </w:divsChild>
    </w:div>
    <w:div w:id="2138449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ysticfibrosis.org.uk/media/598466/annual-data-report-2013-jul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tr2.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enet.sickkids.on.ca/app" TargetMode="External"/><Relationship Id="rId4" Type="http://schemas.microsoft.com/office/2007/relationships/stylesWithEffects" Target="stylesWithEffects.xml"/><Relationship Id="rId9" Type="http://schemas.openxmlformats.org/officeDocument/2006/relationships/hyperlink" Target="http://www.cfww.org/pub/english/cfwnl/7/617/Cystic_Fibrosis_in_Ind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14217-CB8A-4BD4-932A-1A268AB7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8680</Words>
  <Characters>49477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58041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Paul-Smith, Mike</dc:creator>
  <cp:lastModifiedBy>Soussi, Samia</cp:lastModifiedBy>
  <cp:revision>2</cp:revision>
  <cp:lastPrinted>2015-09-02T10:11:00Z</cp:lastPrinted>
  <dcterms:created xsi:type="dcterms:W3CDTF">2016-04-28T13:19:00Z</dcterms:created>
  <dcterms:modified xsi:type="dcterms:W3CDTF">2016-04-28T13:19:00Z</dcterms:modified>
</cp:coreProperties>
</file>