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9989F" w14:textId="77777777" w:rsidR="00DC4A23" w:rsidRPr="00017B85" w:rsidRDefault="00DC4A23" w:rsidP="00C46D84">
      <w:pPr>
        <w:pStyle w:val="Heading1"/>
        <w:spacing w:line="276" w:lineRule="auto"/>
      </w:pPr>
      <w:r w:rsidRPr="00017B85">
        <w:t>Amyloid pathology and axonal injury after brain trauma</w:t>
      </w:r>
    </w:p>
    <w:p w14:paraId="600033C2" w14:textId="1EFE6672" w:rsidR="00F7176B" w:rsidRPr="00017B85" w:rsidRDefault="00F7176B" w:rsidP="00822103">
      <w:pPr>
        <w:jc w:val="left"/>
        <w:rPr>
          <w:rFonts w:cs="Arial"/>
        </w:rPr>
      </w:pPr>
      <w:r w:rsidRPr="00017B85">
        <w:rPr>
          <w:rFonts w:cs="Arial"/>
        </w:rPr>
        <w:t xml:space="preserve">Gregory Scott </w:t>
      </w:r>
      <w:r w:rsidR="00510204" w:rsidRPr="00017B85">
        <w:rPr>
          <w:rFonts w:cs="Arial"/>
        </w:rPr>
        <w:t>M</w:t>
      </w:r>
      <w:r w:rsidR="001F256C" w:rsidRPr="00017B85">
        <w:rPr>
          <w:rFonts w:cs="Arial"/>
        </w:rPr>
        <w:t>BBS</w:t>
      </w:r>
      <w:r w:rsidR="005C3DEB" w:rsidRPr="00017B85">
        <w:rPr>
          <w:rFonts w:cs="Arial"/>
          <w:vertAlign w:val="superscript"/>
        </w:rPr>
        <w:t>1</w:t>
      </w:r>
      <w:r w:rsidRPr="00017B85">
        <w:rPr>
          <w:rFonts w:cs="Arial"/>
        </w:rPr>
        <w:t>, Anil F. Ramlackhansingh PhD</w:t>
      </w:r>
      <w:r w:rsidRPr="00017B85">
        <w:rPr>
          <w:rFonts w:cs="Arial"/>
          <w:vertAlign w:val="superscript"/>
        </w:rPr>
        <w:t>1</w:t>
      </w:r>
      <w:r w:rsidRPr="00017B85">
        <w:rPr>
          <w:rFonts w:cs="Arial"/>
        </w:rPr>
        <w:t>, Paul Edison PhD</w:t>
      </w:r>
      <w:r w:rsidR="00501FC4" w:rsidRPr="00017B85">
        <w:rPr>
          <w:rFonts w:cs="Arial"/>
          <w:vertAlign w:val="superscript"/>
        </w:rPr>
        <w:t>1</w:t>
      </w:r>
      <w:r w:rsidR="00435118" w:rsidRPr="00017B85">
        <w:rPr>
          <w:rFonts w:cs="Arial"/>
        </w:rPr>
        <w:t xml:space="preserve">, </w:t>
      </w:r>
      <w:r w:rsidRPr="00017B85">
        <w:rPr>
          <w:rFonts w:cs="Arial"/>
        </w:rPr>
        <w:t xml:space="preserve">Peter Hellyer </w:t>
      </w:r>
      <w:r w:rsidR="00953665" w:rsidRPr="00017B85">
        <w:rPr>
          <w:rFonts w:cs="Arial"/>
        </w:rPr>
        <w:t>PhD</w:t>
      </w:r>
      <w:r w:rsidRPr="00017B85">
        <w:rPr>
          <w:rFonts w:cs="Arial"/>
          <w:vertAlign w:val="superscript"/>
        </w:rPr>
        <w:t>1</w:t>
      </w:r>
      <w:r w:rsidR="00953665" w:rsidRPr="00017B85">
        <w:rPr>
          <w:rFonts w:cs="Arial"/>
          <w:vertAlign w:val="superscript"/>
        </w:rPr>
        <w:t>,2</w:t>
      </w:r>
      <w:r w:rsidRPr="00017B85">
        <w:rPr>
          <w:rFonts w:cs="Arial"/>
        </w:rPr>
        <w:t>, James Cole PhD</w:t>
      </w:r>
      <w:r w:rsidRPr="00017B85">
        <w:rPr>
          <w:rFonts w:cs="Arial"/>
          <w:vertAlign w:val="superscript"/>
        </w:rPr>
        <w:t>1</w:t>
      </w:r>
      <w:r w:rsidRPr="00017B85">
        <w:rPr>
          <w:rFonts w:cs="Arial"/>
        </w:rPr>
        <w:t xml:space="preserve">, </w:t>
      </w:r>
      <w:r w:rsidR="00501FC4" w:rsidRPr="00017B85">
        <w:rPr>
          <w:rFonts w:cs="Arial"/>
        </w:rPr>
        <w:t>Mattia Veronese Ph</w:t>
      </w:r>
      <w:bookmarkStart w:id="0" w:name="_GoBack"/>
      <w:bookmarkEnd w:id="0"/>
      <w:r w:rsidR="00501FC4" w:rsidRPr="00017B85">
        <w:rPr>
          <w:rFonts w:cs="Arial"/>
        </w:rPr>
        <w:t>D</w:t>
      </w:r>
      <w:r w:rsidR="00501FC4" w:rsidRPr="00017B85">
        <w:rPr>
          <w:rFonts w:cs="Arial"/>
          <w:vertAlign w:val="superscript"/>
        </w:rPr>
        <w:t>2</w:t>
      </w:r>
      <w:r w:rsidR="00501FC4" w:rsidRPr="00017B85">
        <w:rPr>
          <w:rFonts w:cs="Arial"/>
        </w:rPr>
        <w:t xml:space="preserve">, </w:t>
      </w:r>
      <w:r w:rsidR="00F60CB3" w:rsidRPr="00017B85">
        <w:rPr>
          <w:rFonts w:cs="Arial"/>
        </w:rPr>
        <w:t>Rob Leech PhD</w:t>
      </w:r>
      <w:r w:rsidR="00F60CB3" w:rsidRPr="00017B85">
        <w:rPr>
          <w:rFonts w:cs="Arial"/>
          <w:vertAlign w:val="superscript"/>
        </w:rPr>
        <w:t>1</w:t>
      </w:r>
      <w:r w:rsidR="00F60CB3" w:rsidRPr="00017B85">
        <w:rPr>
          <w:rFonts w:cs="Arial"/>
        </w:rPr>
        <w:t xml:space="preserve">, </w:t>
      </w:r>
      <w:r w:rsidRPr="00017B85">
        <w:rPr>
          <w:rFonts w:cs="Arial"/>
        </w:rPr>
        <w:t>Richard J. Greenwood PhD</w:t>
      </w:r>
      <w:r w:rsidR="00501FC4" w:rsidRPr="00017B85">
        <w:rPr>
          <w:rFonts w:cs="Arial"/>
          <w:vertAlign w:val="superscript"/>
        </w:rPr>
        <w:t>3</w:t>
      </w:r>
      <w:r w:rsidRPr="00017B85">
        <w:rPr>
          <w:rFonts w:cs="Arial"/>
        </w:rPr>
        <w:t>, Federico E. Turkheimer PhD</w:t>
      </w:r>
      <w:r w:rsidR="00572F3C" w:rsidRPr="00017B85">
        <w:rPr>
          <w:rFonts w:cs="Arial"/>
          <w:vertAlign w:val="superscript"/>
        </w:rPr>
        <w:t>2</w:t>
      </w:r>
      <w:r w:rsidRPr="00017B85">
        <w:rPr>
          <w:rFonts w:cs="Arial"/>
        </w:rPr>
        <w:t xml:space="preserve">, Steve </w:t>
      </w:r>
      <w:r w:rsidR="003E21FF" w:rsidRPr="00017B85">
        <w:rPr>
          <w:rFonts w:cs="Arial"/>
        </w:rPr>
        <w:t xml:space="preserve">M. </w:t>
      </w:r>
      <w:r w:rsidRPr="00017B85">
        <w:rPr>
          <w:rFonts w:cs="Arial"/>
        </w:rPr>
        <w:t>Gentleman PhD</w:t>
      </w:r>
      <w:r w:rsidRPr="00017B85">
        <w:rPr>
          <w:rFonts w:cs="Arial"/>
          <w:vertAlign w:val="superscript"/>
        </w:rPr>
        <w:t>1</w:t>
      </w:r>
      <w:r w:rsidRPr="00017B85">
        <w:rPr>
          <w:rFonts w:cs="Arial"/>
        </w:rPr>
        <w:t>, Rolf A. Heckemann PhD</w:t>
      </w:r>
      <w:r w:rsidR="00805FB5" w:rsidRPr="00017B85">
        <w:rPr>
          <w:rFonts w:cs="Arial"/>
          <w:vertAlign w:val="superscript"/>
        </w:rPr>
        <w:t>1,</w:t>
      </w:r>
      <w:r w:rsidR="00501FC4" w:rsidRPr="00017B85">
        <w:rPr>
          <w:rFonts w:cs="Arial"/>
          <w:vertAlign w:val="superscript"/>
        </w:rPr>
        <w:t>4</w:t>
      </w:r>
      <w:r w:rsidRPr="00017B85">
        <w:rPr>
          <w:rFonts w:cs="Arial"/>
        </w:rPr>
        <w:t>, Paul M</w:t>
      </w:r>
      <w:r w:rsidR="00760825" w:rsidRPr="00017B85">
        <w:rPr>
          <w:rFonts w:cs="Arial"/>
        </w:rPr>
        <w:t xml:space="preserve">. </w:t>
      </w:r>
      <w:r w:rsidRPr="00017B85">
        <w:rPr>
          <w:rFonts w:cs="Arial"/>
        </w:rPr>
        <w:t xml:space="preserve">Matthews </w:t>
      </w:r>
      <w:r w:rsidR="00F42193" w:rsidRPr="00017B85">
        <w:rPr>
          <w:rFonts w:cs="Arial"/>
        </w:rPr>
        <w:t>DPhil</w:t>
      </w:r>
      <w:r w:rsidR="00C67D6F" w:rsidRPr="00017B85">
        <w:rPr>
          <w:rFonts w:cs="Arial"/>
          <w:vertAlign w:val="superscript"/>
        </w:rPr>
        <w:t>1</w:t>
      </w:r>
      <w:r w:rsidRPr="00017B85">
        <w:rPr>
          <w:rFonts w:cs="Arial"/>
        </w:rPr>
        <w:t xml:space="preserve">, David J. Brooks </w:t>
      </w:r>
      <w:r w:rsidR="004E1571" w:rsidRPr="00017B85">
        <w:rPr>
          <w:rFonts w:cs="Arial"/>
        </w:rPr>
        <w:t>DSc</w:t>
      </w:r>
      <w:r w:rsidR="004E1571" w:rsidRPr="00017B85">
        <w:rPr>
          <w:rFonts w:cs="Arial"/>
          <w:vertAlign w:val="superscript"/>
        </w:rPr>
        <w:t>1,</w:t>
      </w:r>
      <w:r w:rsidR="00501FC4" w:rsidRPr="00017B85">
        <w:rPr>
          <w:rFonts w:cs="Arial"/>
          <w:vertAlign w:val="superscript"/>
        </w:rPr>
        <w:t>5</w:t>
      </w:r>
      <w:r w:rsidRPr="00017B85">
        <w:rPr>
          <w:rFonts w:cs="Arial"/>
        </w:rPr>
        <w:t>, David J. Sharp PhD</w:t>
      </w:r>
      <w:r w:rsidRPr="00017B85">
        <w:rPr>
          <w:rFonts w:cs="Arial"/>
          <w:vertAlign w:val="superscript"/>
        </w:rPr>
        <w:t>1</w:t>
      </w:r>
    </w:p>
    <w:p w14:paraId="02CE8920" w14:textId="33F01970" w:rsidR="00F7176B" w:rsidRPr="00017B85" w:rsidRDefault="00F7176B" w:rsidP="00E26964">
      <w:pPr>
        <w:jc w:val="left"/>
        <w:rPr>
          <w:rFonts w:cs="Arial"/>
        </w:rPr>
      </w:pPr>
      <w:r w:rsidRPr="00017B85">
        <w:rPr>
          <w:rFonts w:cs="Arial"/>
        </w:rPr>
        <w:t>1 Division of Brain Sciences, Department of Med</w:t>
      </w:r>
      <w:r w:rsidR="00C2172C" w:rsidRPr="00017B85">
        <w:rPr>
          <w:rFonts w:cs="Arial"/>
        </w:rPr>
        <w:t>icine, Imperial College London</w:t>
      </w:r>
      <w:r w:rsidRPr="00017B85">
        <w:rPr>
          <w:rFonts w:cs="Arial"/>
        </w:rPr>
        <w:t>, UK</w:t>
      </w:r>
    </w:p>
    <w:p w14:paraId="40366198" w14:textId="5A91E400" w:rsidR="00501FC4" w:rsidRPr="00017B85" w:rsidRDefault="00501FC4" w:rsidP="00E26964">
      <w:pPr>
        <w:jc w:val="left"/>
        <w:rPr>
          <w:rFonts w:cs="Arial"/>
        </w:rPr>
      </w:pPr>
      <w:r w:rsidRPr="00017B85">
        <w:rPr>
          <w:rFonts w:cs="Arial"/>
        </w:rPr>
        <w:t>2 Institute of Psychiatry, Psychology &amp; Neuroscience, King’</w:t>
      </w:r>
      <w:r w:rsidR="00C2172C" w:rsidRPr="00017B85">
        <w:rPr>
          <w:rFonts w:cs="Arial"/>
        </w:rPr>
        <w:t>s College London</w:t>
      </w:r>
      <w:r w:rsidRPr="00017B85">
        <w:rPr>
          <w:rFonts w:cs="Arial"/>
        </w:rPr>
        <w:t>, UK</w:t>
      </w:r>
    </w:p>
    <w:p w14:paraId="486F3677" w14:textId="019A0E93" w:rsidR="00F7176B" w:rsidRPr="00017B85" w:rsidRDefault="00501FC4" w:rsidP="00E26964">
      <w:pPr>
        <w:jc w:val="left"/>
        <w:rPr>
          <w:rFonts w:cs="Arial"/>
        </w:rPr>
      </w:pPr>
      <w:r w:rsidRPr="00017B85">
        <w:rPr>
          <w:rFonts w:cs="Arial"/>
        </w:rPr>
        <w:t>3</w:t>
      </w:r>
      <w:r w:rsidR="00F7176B" w:rsidRPr="00017B85">
        <w:rPr>
          <w:rFonts w:cs="Arial"/>
        </w:rPr>
        <w:t xml:space="preserve"> Institute of Neurol</w:t>
      </w:r>
      <w:r w:rsidR="00C2172C" w:rsidRPr="00017B85">
        <w:rPr>
          <w:rFonts w:cs="Arial"/>
        </w:rPr>
        <w:t>ogy, University College London</w:t>
      </w:r>
      <w:r w:rsidR="00F7176B" w:rsidRPr="00017B85">
        <w:rPr>
          <w:rFonts w:cs="Arial"/>
        </w:rPr>
        <w:t>, UK</w:t>
      </w:r>
    </w:p>
    <w:p w14:paraId="45CF0631" w14:textId="61C7C7D8" w:rsidR="00F7176B" w:rsidRPr="00017B85" w:rsidRDefault="00501FC4" w:rsidP="00E26964">
      <w:pPr>
        <w:jc w:val="left"/>
        <w:rPr>
          <w:rFonts w:cs="Arial"/>
        </w:rPr>
      </w:pPr>
      <w:r w:rsidRPr="00017B85">
        <w:rPr>
          <w:rFonts w:cs="Arial"/>
        </w:rPr>
        <w:t>4</w:t>
      </w:r>
      <w:r w:rsidR="00F7176B" w:rsidRPr="00017B85">
        <w:rPr>
          <w:rFonts w:cs="Arial"/>
        </w:rPr>
        <w:t xml:space="preserve"> </w:t>
      </w:r>
      <w:r w:rsidR="00805FB5" w:rsidRPr="00017B85">
        <w:rPr>
          <w:rFonts w:cs="Arial"/>
        </w:rPr>
        <w:t>MedTech West at Sahlgrenska University Hospital, University of Gothenburg, Sweden</w:t>
      </w:r>
    </w:p>
    <w:p w14:paraId="41B3E183" w14:textId="6F84E962" w:rsidR="004E1571" w:rsidRPr="00017B85" w:rsidRDefault="00501FC4" w:rsidP="00E26964">
      <w:pPr>
        <w:jc w:val="left"/>
        <w:rPr>
          <w:rFonts w:cs="Arial"/>
        </w:rPr>
      </w:pPr>
      <w:r w:rsidRPr="00017B85">
        <w:rPr>
          <w:rFonts w:cs="Arial"/>
        </w:rPr>
        <w:t>5</w:t>
      </w:r>
      <w:r w:rsidR="004E1571" w:rsidRPr="00017B85">
        <w:rPr>
          <w:rFonts w:cs="Arial"/>
        </w:rPr>
        <w:t xml:space="preserve"> Institute of Clinical Medicine, Aarhus University, Denmark</w:t>
      </w:r>
    </w:p>
    <w:p w14:paraId="23C84FCC" w14:textId="7B05127F" w:rsidR="00501FC4" w:rsidRPr="00017B85" w:rsidRDefault="00501FC4" w:rsidP="00E26964">
      <w:pPr>
        <w:jc w:val="left"/>
        <w:rPr>
          <w:rFonts w:cs="Arial"/>
        </w:rPr>
      </w:pPr>
      <w:r w:rsidRPr="00017B85">
        <w:rPr>
          <w:rFonts w:cs="Arial"/>
          <w:b/>
        </w:rPr>
        <w:t>Supplemental Data</w:t>
      </w:r>
      <w:r w:rsidR="00332026" w:rsidRPr="00017B85">
        <w:rPr>
          <w:rFonts w:cs="Arial"/>
          <w:b/>
        </w:rPr>
        <w:t>:</w:t>
      </w:r>
      <w:r w:rsidR="00332026" w:rsidRPr="00017B85">
        <w:rPr>
          <w:rFonts w:cs="Arial"/>
        </w:rPr>
        <w:t xml:space="preserve"> supplementary methods and results document (including </w:t>
      </w:r>
      <w:r w:rsidR="00C22D8B" w:rsidRPr="00017B85">
        <w:rPr>
          <w:rFonts w:cs="Arial"/>
        </w:rPr>
        <w:t>Supplemental Table e-1</w:t>
      </w:r>
      <w:r w:rsidR="00332026" w:rsidRPr="00017B85">
        <w:rPr>
          <w:rFonts w:cs="Arial"/>
        </w:rPr>
        <w:t xml:space="preserve">), two supplementary figures </w:t>
      </w:r>
      <w:r w:rsidR="00C22D8B" w:rsidRPr="00017B85">
        <w:rPr>
          <w:rFonts w:cs="Arial"/>
        </w:rPr>
        <w:t>(Figure e-1, Figure e-2)</w:t>
      </w:r>
    </w:p>
    <w:p w14:paraId="27005CF8" w14:textId="545E900D" w:rsidR="00DF1697" w:rsidRPr="00017B85" w:rsidRDefault="00F7176B" w:rsidP="00E26964">
      <w:pPr>
        <w:jc w:val="left"/>
        <w:rPr>
          <w:rFonts w:cs="Arial"/>
        </w:rPr>
      </w:pPr>
      <w:r w:rsidRPr="00017B85">
        <w:rPr>
          <w:rFonts w:cs="Arial"/>
          <w:b/>
        </w:rPr>
        <w:t>Corresponding author</w:t>
      </w:r>
      <w:r w:rsidR="00DF1697" w:rsidRPr="00017B85">
        <w:rPr>
          <w:rFonts w:cs="Arial"/>
          <w:b/>
        </w:rPr>
        <w:t xml:space="preserve"> and contact information</w:t>
      </w:r>
      <w:r w:rsidRPr="00017B85">
        <w:rPr>
          <w:rFonts w:cs="Arial"/>
          <w:b/>
        </w:rPr>
        <w:t>:</w:t>
      </w:r>
      <w:r w:rsidRPr="00017B85">
        <w:rPr>
          <w:rFonts w:cs="Arial"/>
        </w:rPr>
        <w:t xml:space="preserve"> </w:t>
      </w:r>
      <w:r w:rsidR="00D03B22" w:rsidRPr="00017B85">
        <w:rPr>
          <w:rFonts w:cs="Arial"/>
        </w:rPr>
        <w:t xml:space="preserve">Professor </w:t>
      </w:r>
      <w:r w:rsidRPr="00017B85">
        <w:rPr>
          <w:rFonts w:cs="Arial"/>
        </w:rPr>
        <w:t>David J Sharp</w:t>
      </w:r>
      <w:r w:rsidR="00C2172C" w:rsidRPr="00017B85">
        <w:rPr>
          <w:rFonts w:cs="Arial"/>
        </w:rPr>
        <w:t xml:space="preserve">, </w:t>
      </w:r>
      <w:r w:rsidRPr="00017B85">
        <w:rPr>
          <w:rFonts w:cs="Arial"/>
        </w:rPr>
        <w:t>Computational, Cognitive and Clinical Neuroimaging Laboratory, 3rd Floor, Burlington Danes Building, Hammersmith Hospital, Du Cane Road, London, W12 0NN, UK</w:t>
      </w:r>
      <w:r w:rsidR="00DF1697" w:rsidRPr="00017B85">
        <w:rPr>
          <w:rFonts w:cs="Arial"/>
        </w:rPr>
        <w:t xml:space="preserve">. Email: </w:t>
      </w:r>
      <w:hyperlink r:id="rId13" w:history="1">
        <w:r w:rsidRPr="00017B85">
          <w:rPr>
            <w:rFonts w:cs="Arial"/>
          </w:rPr>
          <w:t>david.sharp@imperial.ac.uk</w:t>
        </w:r>
      </w:hyperlink>
      <w:r w:rsidR="00DF1697" w:rsidRPr="00017B85">
        <w:rPr>
          <w:rFonts w:cs="Arial"/>
        </w:rPr>
        <w:t>. Telephone: +44 (0)7590 250508. Fax:</w:t>
      </w:r>
      <w:r w:rsidR="008810BA" w:rsidRPr="00017B85">
        <w:rPr>
          <w:rFonts w:cs="Arial"/>
        </w:rPr>
        <w:t xml:space="preserve"> +44 (0)207 594 8921</w:t>
      </w:r>
    </w:p>
    <w:p w14:paraId="5A30D564" w14:textId="0B16A581" w:rsidR="00501FC4" w:rsidRPr="00017B85" w:rsidRDefault="00501FC4" w:rsidP="00E26964">
      <w:pPr>
        <w:jc w:val="left"/>
        <w:rPr>
          <w:rFonts w:cs="Arial"/>
        </w:rPr>
      </w:pPr>
      <w:r w:rsidRPr="00017B85">
        <w:rPr>
          <w:rFonts w:cs="Arial"/>
          <w:b/>
        </w:rPr>
        <w:t xml:space="preserve">Email addresses of other authors: </w:t>
      </w:r>
      <w:r w:rsidR="00D04DC9" w:rsidRPr="00017B85">
        <w:t xml:space="preserve">gregory.scott99@imperial.ac.uk, a.ramlackhansingh@nhs.net, paul.edison@imperial.ac.uk,  peter.hellyer10@imperial.ac.uk, r.leech@imperial.ac.uk, james.cole@imperial.ac.uk, </w:t>
      </w:r>
      <w:r w:rsidR="00D04DC9" w:rsidRPr="00017B85">
        <w:lastRenderedPageBreak/>
        <w:t>mattia.veronese@kcl.ac.uk,  richard.greenwood@uclh.nhs.uk, federico.turkheimer@kcl.ac.uk, s.gentleman@imperial.ac.uk, rolf.heckemann@neuro.gu.se, david.brooks@imperial.ac.uk,  p.matthews@imperial.ac.uk</w:t>
      </w:r>
    </w:p>
    <w:p w14:paraId="6196B0FD" w14:textId="51C817A7" w:rsidR="005C3DEB" w:rsidRPr="00017B85" w:rsidRDefault="005C3DEB" w:rsidP="00E26964">
      <w:pPr>
        <w:jc w:val="left"/>
        <w:rPr>
          <w:rFonts w:cs="Arial"/>
        </w:rPr>
      </w:pPr>
      <w:r w:rsidRPr="00017B85">
        <w:rPr>
          <w:rFonts w:cs="Arial"/>
          <w:b/>
        </w:rPr>
        <w:t xml:space="preserve">Word count: </w:t>
      </w:r>
      <w:r w:rsidRPr="00017B85">
        <w:rPr>
          <w:rFonts w:cs="Arial"/>
        </w:rPr>
        <w:t xml:space="preserve">Abstract </w:t>
      </w:r>
      <w:r w:rsidR="007B72EE" w:rsidRPr="00017B85">
        <w:rPr>
          <w:rFonts w:cs="Arial"/>
        </w:rPr>
        <w:t>22</w:t>
      </w:r>
      <w:r w:rsidR="00DD21F5" w:rsidRPr="00017B85">
        <w:rPr>
          <w:rFonts w:cs="Arial"/>
        </w:rPr>
        <w:t>0</w:t>
      </w:r>
      <w:r w:rsidRPr="00017B85">
        <w:rPr>
          <w:rFonts w:cs="Arial"/>
        </w:rPr>
        <w:t xml:space="preserve">, Body </w:t>
      </w:r>
      <w:r w:rsidR="00DA6B1A" w:rsidRPr="00017B85">
        <w:rPr>
          <w:rFonts w:cs="Arial"/>
        </w:rPr>
        <w:t>3000</w:t>
      </w:r>
    </w:p>
    <w:p w14:paraId="2B501448" w14:textId="069E5224" w:rsidR="00E33619" w:rsidRPr="00017B85" w:rsidRDefault="004D042D" w:rsidP="00E26964">
      <w:pPr>
        <w:jc w:val="left"/>
        <w:rPr>
          <w:rFonts w:cs="Arial"/>
        </w:rPr>
      </w:pPr>
      <w:r w:rsidRPr="00017B85">
        <w:rPr>
          <w:rFonts w:cs="Arial"/>
          <w:b/>
        </w:rPr>
        <w:t>C</w:t>
      </w:r>
      <w:r w:rsidR="00E33619" w:rsidRPr="00017B85">
        <w:rPr>
          <w:rFonts w:cs="Arial"/>
          <w:b/>
        </w:rPr>
        <w:t>haracter count</w:t>
      </w:r>
      <w:r w:rsidRPr="00017B85">
        <w:rPr>
          <w:rFonts w:cs="Arial"/>
          <w:b/>
        </w:rPr>
        <w:t xml:space="preserve"> for title</w:t>
      </w:r>
      <w:r w:rsidR="00E33619" w:rsidRPr="00017B85">
        <w:rPr>
          <w:rFonts w:cs="Arial"/>
          <w:b/>
        </w:rPr>
        <w:t xml:space="preserve">: </w:t>
      </w:r>
      <w:r w:rsidR="00E33619" w:rsidRPr="00017B85">
        <w:rPr>
          <w:rFonts w:cs="Arial"/>
        </w:rPr>
        <w:t>54</w:t>
      </w:r>
    </w:p>
    <w:p w14:paraId="15F22CC8" w14:textId="6E59B15E" w:rsidR="00E33619" w:rsidRPr="00017B85" w:rsidRDefault="00E33619" w:rsidP="00E26964">
      <w:pPr>
        <w:jc w:val="left"/>
        <w:rPr>
          <w:rFonts w:cs="Arial"/>
        </w:rPr>
      </w:pPr>
      <w:r w:rsidRPr="00017B85">
        <w:rPr>
          <w:rFonts w:cs="Arial"/>
          <w:b/>
        </w:rPr>
        <w:t>Number of references:</w:t>
      </w:r>
      <w:r w:rsidR="00373B05" w:rsidRPr="00017B85">
        <w:rPr>
          <w:rFonts w:cs="Arial"/>
          <w:b/>
        </w:rPr>
        <w:t xml:space="preserve"> </w:t>
      </w:r>
      <w:r w:rsidR="007B72EE" w:rsidRPr="00017B85">
        <w:rPr>
          <w:rFonts w:cs="Arial"/>
        </w:rPr>
        <w:t>3</w:t>
      </w:r>
      <w:r w:rsidR="008644F6" w:rsidRPr="00017B85">
        <w:rPr>
          <w:rFonts w:cs="Arial"/>
        </w:rPr>
        <w:t>7</w:t>
      </w:r>
    </w:p>
    <w:p w14:paraId="3ED326A5" w14:textId="20ACDADD" w:rsidR="005C3DEB" w:rsidRPr="00017B85" w:rsidRDefault="00E33619" w:rsidP="00E26964">
      <w:pPr>
        <w:jc w:val="left"/>
        <w:rPr>
          <w:rFonts w:cs="Arial"/>
        </w:rPr>
      </w:pPr>
      <w:r w:rsidRPr="00017B85">
        <w:rPr>
          <w:rFonts w:cs="Arial"/>
          <w:b/>
        </w:rPr>
        <w:t xml:space="preserve">Number of </w:t>
      </w:r>
      <w:r w:rsidR="005C3DEB" w:rsidRPr="00017B85">
        <w:rPr>
          <w:rFonts w:cs="Arial"/>
          <w:b/>
        </w:rPr>
        <w:t>tables</w:t>
      </w:r>
      <w:r w:rsidRPr="00017B85">
        <w:rPr>
          <w:rFonts w:cs="Arial"/>
          <w:b/>
        </w:rPr>
        <w:t xml:space="preserve"> and figures</w:t>
      </w:r>
      <w:r w:rsidR="005C3DEB" w:rsidRPr="00017B85">
        <w:rPr>
          <w:rFonts w:cs="Arial"/>
          <w:b/>
        </w:rPr>
        <w:t xml:space="preserve">: </w:t>
      </w:r>
      <w:r w:rsidR="00864D7A" w:rsidRPr="00017B85">
        <w:rPr>
          <w:rFonts w:cs="Arial"/>
        </w:rPr>
        <w:t>4</w:t>
      </w:r>
      <w:r w:rsidR="005C3DEB" w:rsidRPr="00017B85">
        <w:rPr>
          <w:rFonts w:cs="Arial"/>
        </w:rPr>
        <w:t xml:space="preserve"> figures (</w:t>
      </w:r>
      <w:r w:rsidR="00864D7A" w:rsidRPr="00017B85">
        <w:rPr>
          <w:rFonts w:cs="Arial"/>
        </w:rPr>
        <w:t>4</w:t>
      </w:r>
      <w:r w:rsidR="005C3DEB" w:rsidRPr="00017B85">
        <w:rPr>
          <w:rFonts w:cs="Arial"/>
        </w:rPr>
        <w:t xml:space="preserve"> color)</w:t>
      </w:r>
      <w:r w:rsidR="00373B05" w:rsidRPr="00017B85">
        <w:rPr>
          <w:rFonts w:cs="Arial"/>
        </w:rPr>
        <w:t xml:space="preserve">, </w:t>
      </w:r>
      <w:r w:rsidR="00864D7A" w:rsidRPr="00017B85">
        <w:rPr>
          <w:rFonts w:cs="Arial"/>
        </w:rPr>
        <w:t>1</w:t>
      </w:r>
      <w:r w:rsidR="00DC5765" w:rsidRPr="00017B85">
        <w:rPr>
          <w:rFonts w:cs="Arial"/>
        </w:rPr>
        <w:t xml:space="preserve"> table</w:t>
      </w:r>
      <w:r w:rsidR="00373B05" w:rsidRPr="00017B85">
        <w:rPr>
          <w:rFonts w:cs="Arial"/>
        </w:rPr>
        <w:t xml:space="preserve"> (</w:t>
      </w:r>
      <w:r w:rsidR="00864D7A" w:rsidRPr="00017B85">
        <w:rPr>
          <w:rFonts w:cs="Arial"/>
        </w:rPr>
        <w:t>2</w:t>
      </w:r>
      <w:r w:rsidR="00373B05" w:rsidRPr="00017B85">
        <w:rPr>
          <w:rFonts w:cs="Arial"/>
        </w:rPr>
        <w:t xml:space="preserve"> supplementary</w:t>
      </w:r>
      <w:r w:rsidR="00864D7A" w:rsidRPr="00017B85">
        <w:rPr>
          <w:rFonts w:cs="Arial"/>
        </w:rPr>
        <w:t xml:space="preserve"> figures, 1 supplementary table</w:t>
      </w:r>
      <w:r w:rsidR="00373B05" w:rsidRPr="00017B85">
        <w:rPr>
          <w:rFonts w:cs="Arial"/>
        </w:rPr>
        <w:t>)</w:t>
      </w:r>
    </w:p>
    <w:p w14:paraId="298894D5" w14:textId="1C2D6279" w:rsidR="00C2172C" w:rsidRPr="00017B85" w:rsidRDefault="00C2172C" w:rsidP="006D5F51">
      <w:pPr>
        <w:jc w:val="left"/>
        <w:rPr>
          <w:rFonts w:cs="Arial"/>
          <w:b/>
        </w:rPr>
      </w:pPr>
      <w:r w:rsidRPr="00017B85">
        <w:rPr>
          <w:rFonts w:cs="Arial"/>
          <w:b/>
        </w:rPr>
        <w:t xml:space="preserve">Search terms: </w:t>
      </w:r>
      <w:r w:rsidR="002569A4" w:rsidRPr="00017B85">
        <w:rPr>
          <w:rFonts w:cs="Arial"/>
        </w:rPr>
        <w:t>[ 264 ] Brain trauma</w:t>
      </w:r>
      <w:r w:rsidR="002569A4" w:rsidRPr="00017B85">
        <w:rPr>
          <w:rFonts w:cs="Arial"/>
          <w:b/>
        </w:rPr>
        <w:t xml:space="preserve">, </w:t>
      </w:r>
      <w:r w:rsidR="00022753" w:rsidRPr="00017B85">
        <w:rPr>
          <w:rFonts w:cs="Arial"/>
        </w:rPr>
        <w:t>[ 122 ] PET</w:t>
      </w:r>
      <w:r w:rsidR="002569A4" w:rsidRPr="00017B85">
        <w:rPr>
          <w:rFonts w:cs="Arial"/>
        </w:rPr>
        <w:t>, [ 26 ] Alzheimer's disease</w:t>
      </w:r>
      <w:r w:rsidR="00BD4504" w:rsidRPr="00017B85">
        <w:rPr>
          <w:rFonts w:cs="Arial"/>
        </w:rPr>
        <w:t>, [ 120 ] MRI, [ 38 ] Assessment of cognitive disorders/dementia</w:t>
      </w:r>
    </w:p>
    <w:p w14:paraId="22CAA304" w14:textId="020EFF47" w:rsidR="00C2172C" w:rsidRPr="00017B85" w:rsidRDefault="003861B0" w:rsidP="006D5F51">
      <w:pPr>
        <w:jc w:val="left"/>
        <w:rPr>
          <w:rFonts w:cs="Arial"/>
          <w:b/>
        </w:rPr>
      </w:pPr>
      <w:r w:rsidRPr="00017B85">
        <w:rPr>
          <w:rFonts w:cs="Arial"/>
          <w:b/>
        </w:rPr>
        <w:t>Author Contributions</w:t>
      </w:r>
    </w:p>
    <w:p w14:paraId="3888F3A2" w14:textId="00B71DF8" w:rsidR="00943D6D" w:rsidRPr="00017B85" w:rsidRDefault="006357DB" w:rsidP="006D5F51">
      <w:pPr>
        <w:jc w:val="left"/>
        <w:rPr>
          <w:rFonts w:cs="Arial"/>
        </w:rPr>
      </w:pPr>
      <w:r w:rsidRPr="00017B85">
        <w:rPr>
          <w:rFonts w:cs="Arial"/>
        </w:rPr>
        <w:t>Dr Scott performed the analysis and interpretation of the data and wrote the manuscript. Dr Ramlackhansingh contributed</w:t>
      </w:r>
      <w:r w:rsidR="001855A9" w:rsidRPr="00017B85">
        <w:rPr>
          <w:rFonts w:cs="Arial"/>
        </w:rPr>
        <w:t xml:space="preserve"> to the study design and</w:t>
      </w:r>
      <w:r w:rsidR="0035798A" w:rsidRPr="00017B85">
        <w:rPr>
          <w:rFonts w:cs="Arial"/>
        </w:rPr>
        <w:t xml:space="preserve"> </w:t>
      </w:r>
      <w:r w:rsidRPr="00017B85">
        <w:rPr>
          <w:rFonts w:cs="Arial"/>
        </w:rPr>
        <w:t xml:space="preserve">coordination, and acquisition of data. Dr Edison revised the manuscript and contributed to the acquisition of data. </w:t>
      </w:r>
      <w:r w:rsidR="00953665" w:rsidRPr="00017B85">
        <w:rPr>
          <w:rFonts w:cs="Arial"/>
        </w:rPr>
        <w:t>Dr</w:t>
      </w:r>
      <w:r w:rsidRPr="00017B85">
        <w:rPr>
          <w:rFonts w:cs="Arial"/>
        </w:rPr>
        <w:t xml:space="preserve"> Hellyer contributed to the analysis </w:t>
      </w:r>
      <w:r w:rsidR="0035798A" w:rsidRPr="00017B85">
        <w:rPr>
          <w:rFonts w:cs="Arial"/>
        </w:rPr>
        <w:t xml:space="preserve">of the data </w:t>
      </w:r>
      <w:r w:rsidRPr="00017B85">
        <w:rPr>
          <w:rFonts w:cs="Arial"/>
        </w:rPr>
        <w:t xml:space="preserve">and revised the manuscript. Dr Cole contributed to the analysis </w:t>
      </w:r>
      <w:r w:rsidR="0035798A" w:rsidRPr="00017B85">
        <w:rPr>
          <w:rFonts w:cs="Arial"/>
        </w:rPr>
        <w:t xml:space="preserve">of the data </w:t>
      </w:r>
      <w:r w:rsidRPr="00017B85">
        <w:rPr>
          <w:rFonts w:cs="Arial"/>
        </w:rPr>
        <w:t xml:space="preserve">and revised the manuscript. Dr Veronese </w:t>
      </w:r>
      <w:r w:rsidR="0035798A" w:rsidRPr="00017B85">
        <w:rPr>
          <w:rFonts w:cs="Arial"/>
        </w:rPr>
        <w:t xml:space="preserve">contributed to the analysis of the data. </w:t>
      </w:r>
      <w:r w:rsidRPr="00017B85">
        <w:rPr>
          <w:rFonts w:cs="Arial"/>
        </w:rPr>
        <w:t>Dr Leech</w:t>
      </w:r>
      <w:r w:rsidR="0035798A" w:rsidRPr="00017B85">
        <w:rPr>
          <w:rFonts w:cs="Arial"/>
        </w:rPr>
        <w:t xml:space="preserve"> contributed to the analysis of the data. </w:t>
      </w:r>
      <w:r w:rsidRPr="00017B85">
        <w:rPr>
          <w:rFonts w:cs="Arial"/>
        </w:rPr>
        <w:t xml:space="preserve">Dr Greenwood </w:t>
      </w:r>
      <w:r w:rsidR="0035798A" w:rsidRPr="00017B85">
        <w:rPr>
          <w:rFonts w:cs="Arial"/>
        </w:rPr>
        <w:t xml:space="preserve">revised the manuscript and contributed to the acquisition of data. </w:t>
      </w:r>
      <w:r w:rsidRPr="00017B85">
        <w:rPr>
          <w:rFonts w:cs="Arial"/>
        </w:rPr>
        <w:t>Prof Turkheimer</w:t>
      </w:r>
      <w:r w:rsidR="0035798A" w:rsidRPr="00017B85">
        <w:rPr>
          <w:rFonts w:cs="Arial"/>
        </w:rPr>
        <w:t xml:space="preserve"> contributed to the analysis of the data and revised the manuscript. </w:t>
      </w:r>
      <w:r w:rsidRPr="00017B85">
        <w:rPr>
          <w:rFonts w:cs="Arial"/>
        </w:rPr>
        <w:t xml:space="preserve"> Prof Gentleman </w:t>
      </w:r>
      <w:r w:rsidR="0035798A" w:rsidRPr="00017B85">
        <w:rPr>
          <w:rFonts w:cs="Arial"/>
        </w:rPr>
        <w:t xml:space="preserve">revised the manuscript. </w:t>
      </w:r>
      <w:r w:rsidRPr="00017B85">
        <w:rPr>
          <w:rFonts w:cs="Arial"/>
        </w:rPr>
        <w:t xml:space="preserve">Prof Heckemann </w:t>
      </w:r>
      <w:r w:rsidR="0035798A" w:rsidRPr="00017B85">
        <w:rPr>
          <w:rFonts w:cs="Arial"/>
        </w:rPr>
        <w:t xml:space="preserve">contributed to the analysis of the </w:t>
      </w:r>
      <w:r w:rsidR="0035798A" w:rsidRPr="00017B85">
        <w:rPr>
          <w:rFonts w:cs="Arial"/>
        </w:rPr>
        <w:lastRenderedPageBreak/>
        <w:t xml:space="preserve">data and revised the manuscript. </w:t>
      </w:r>
      <w:r w:rsidRPr="00017B85">
        <w:rPr>
          <w:rFonts w:cs="Arial"/>
        </w:rPr>
        <w:t xml:space="preserve">Prof Matthews </w:t>
      </w:r>
      <w:r w:rsidR="0035798A" w:rsidRPr="00017B85">
        <w:rPr>
          <w:rFonts w:cs="Arial"/>
        </w:rPr>
        <w:t xml:space="preserve">revised the manuscript. </w:t>
      </w:r>
      <w:r w:rsidRPr="00017B85">
        <w:rPr>
          <w:rFonts w:cs="Arial"/>
        </w:rPr>
        <w:t>Prof Brooks</w:t>
      </w:r>
      <w:r w:rsidR="0035798A" w:rsidRPr="00017B85">
        <w:rPr>
          <w:rFonts w:cs="Arial"/>
        </w:rPr>
        <w:t xml:space="preserve"> revised the manuscript. </w:t>
      </w:r>
      <w:r w:rsidRPr="00017B85">
        <w:rPr>
          <w:rFonts w:cs="Arial"/>
        </w:rPr>
        <w:t xml:space="preserve"> Prof Sharp </w:t>
      </w:r>
      <w:r w:rsidR="0035798A" w:rsidRPr="00017B85">
        <w:rPr>
          <w:rFonts w:cs="Arial"/>
        </w:rPr>
        <w:t>contributed to the study concept, design and coo</w:t>
      </w:r>
      <w:r w:rsidR="008C16B9" w:rsidRPr="00017B85">
        <w:rPr>
          <w:rFonts w:cs="Arial"/>
        </w:rPr>
        <w:t>rdination, acquisition of data,</w:t>
      </w:r>
      <w:r w:rsidR="0035798A" w:rsidRPr="00017B85">
        <w:rPr>
          <w:rFonts w:cs="Arial"/>
        </w:rPr>
        <w:t xml:space="preserve"> supervision of the study, and </w:t>
      </w:r>
      <w:r w:rsidR="00866C4D" w:rsidRPr="00017B85">
        <w:rPr>
          <w:rFonts w:cs="Arial"/>
        </w:rPr>
        <w:t>wrote</w:t>
      </w:r>
      <w:r w:rsidR="0035798A" w:rsidRPr="00017B85">
        <w:rPr>
          <w:rFonts w:cs="Arial"/>
        </w:rPr>
        <w:t xml:space="preserve"> the manuscript.</w:t>
      </w:r>
    </w:p>
    <w:p w14:paraId="3DE53EB0" w14:textId="69160716" w:rsidR="00BB4C82" w:rsidRPr="00017B85" w:rsidRDefault="001F256C" w:rsidP="006D5F51">
      <w:pPr>
        <w:jc w:val="left"/>
        <w:rPr>
          <w:rFonts w:cs="Arial"/>
          <w:b/>
        </w:rPr>
      </w:pPr>
      <w:r w:rsidRPr="00017B85">
        <w:rPr>
          <w:rFonts w:cs="Arial"/>
          <w:b/>
        </w:rPr>
        <w:t>Disclosure Statement</w:t>
      </w:r>
    </w:p>
    <w:p w14:paraId="4DA2887F" w14:textId="77777777" w:rsidR="00866C4D" w:rsidRPr="00017B85" w:rsidRDefault="00746620" w:rsidP="006D5F51">
      <w:pPr>
        <w:jc w:val="left"/>
        <w:rPr>
          <w:rFonts w:cs="Arial"/>
          <w:b/>
        </w:rPr>
      </w:pPr>
      <w:r w:rsidRPr="00017B85">
        <w:rPr>
          <w:rFonts w:cs="Arial"/>
        </w:rPr>
        <w:t>This work was supported by the Imperial College Healthcare Trust Biomedical Research Centre.</w:t>
      </w:r>
      <w:r w:rsidR="00866C4D" w:rsidRPr="00017B85">
        <w:rPr>
          <w:rFonts w:cs="Arial"/>
          <w:b/>
        </w:rPr>
        <w:t xml:space="preserve"> </w:t>
      </w:r>
    </w:p>
    <w:p w14:paraId="6FE0340C" w14:textId="6F565729" w:rsidR="00FE43E6" w:rsidRPr="00017B85" w:rsidRDefault="001F256C" w:rsidP="006D5F51">
      <w:pPr>
        <w:jc w:val="left"/>
        <w:rPr>
          <w:rFonts w:cs="Arial"/>
          <w:b/>
        </w:rPr>
      </w:pPr>
      <w:r w:rsidRPr="00017B85">
        <w:rPr>
          <w:rFonts w:cs="Arial"/>
        </w:rPr>
        <w:t xml:space="preserve">Dr Scott </w:t>
      </w:r>
      <w:r w:rsidR="00746620" w:rsidRPr="00017B85">
        <w:rPr>
          <w:rFonts w:cs="Arial"/>
        </w:rPr>
        <w:t>was supported by a clinical research fellowship awarded in the Wellcome Trust-GlaxoSmithKline Translational Medicine Training Programme.</w:t>
      </w:r>
      <w:r w:rsidR="00F42193" w:rsidRPr="00017B85">
        <w:t xml:space="preserve"> </w:t>
      </w:r>
      <w:r w:rsidR="00F42193" w:rsidRPr="00017B85">
        <w:rPr>
          <w:rFonts w:cs="Arial"/>
        </w:rPr>
        <w:t xml:space="preserve"> This work was supported by the Imperial College Healthcare Trust Biomedical Research Centre.</w:t>
      </w:r>
      <w:r w:rsidR="00866C4D" w:rsidRPr="00017B85">
        <w:rPr>
          <w:rFonts w:cs="Arial"/>
          <w:b/>
        </w:rPr>
        <w:t xml:space="preserve"> </w:t>
      </w:r>
      <w:r w:rsidRPr="00017B85">
        <w:rPr>
          <w:rFonts w:cs="Arial"/>
        </w:rPr>
        <w:t>Dr Ramlackhansingh reports no disclosures. Dr Edison reports no disclosures.</w:t>
      </w:r>
      <w:r w:rsidR="001855A9" w:rsidRPr="00017B85">
        <w:rPr>
          <w:rFonts w:cs="Arial"/>
        </w:rPr>
        <w:t xml:space="preserve"> </w:t>
      </w:r>
      <w:r w:rsidR="00953665" w:rsidRPr="00017B85">
        <w:rPr>
          <w:rFonts w:cs="Arial"/>
        </w:rPr>
        <w:t>Dr</w:t>
      </w:r>
      <w:r w:rsidRPr="00017B85">
        <w:rPr>
          <w:rFonts w:cs="Arial"/>
        </w:rPr>
        <w:t xml:space="preserve"> Hellyer reports no disclosures.</w:t>
      </w:r>
      <w:r w:rsidR="00866C4D" w:rsidRPr="00017B85">
        <w:rPr>
          <w:rFonts w:cs="Arial"/>
        </w:rPr>
        <w:t xml:space="preserve"> </w:t>
      </w:r>
      <w:r w:rsidRPr="00017B85">
        <w:rPr>
          <w:rFonts w:cs="Arial"/>
        </w:rPr>
        <w:t>Dr Cole reports no disclosures.</w:t>
      </w:r>
      <w:r w:rsidR="00866C4D" w:rsidRPr="00017B85">
        <w:rPr>
          <w:rFonts w:cs="Arial"/>
          <w:b/>
        </w:rPr>
        <w:t xml:space="preserve"> </w:t>
      </w:r>
      <w:r w:rsidRPr="00017B85">
        <w:rPr>
          <w:rFonts w:cs="Arial"/>
        </w:rPr>
        <w:t xml:space="preserve">Dr Veronese </w:t>
      </w:r>
      <w:r w:rsidR="002765B1" w:rsidRPr="00017B85">
        <w:rPr>
          <w:rFonts w:cs="Arial"/>
        </w:rPr>
        <w:t>is supported by an MRC PET programme grant (G1100809/1).</w:t>
      </w:r>
      <w:r w:rsidR="002765B1" w:rsidRPr="00017B85">
        <w:rPr>
          <w:rFonts w:cs="Arial"/>
          <w:b/>
        </w:rPr>
        <w:t xml:space="preserve"> </w:t>
      </w:r>
      <w:r w:rsidRPr="00017B85">
        <w:rPr>
          <w:rFonts w:cs="Arial"/>
        </w:rPr>
        <w:t>Dr Leech reports no disclosures.</w:t>
      </w:r>
      <w:r w:rsidR="00866C4D" w:rsidRPr="00017B85">
        <w:rPr>
          <w:rFonts w:cs="Arial"/>
          <w:b/>
        </w:rPr>
        <w:t xml:space="preserve"> </w:t>
      </w:r>
      <w:r w:rsidRPr="00017B85">
        <w:rPr>
          <w:rFonts w:cs="Arial"/>
        </w:rPr>
        <w:t>Dr Greenwood reports no disclosures.</w:t>
      </w:r>
      <w:r w:rsidR="00866C4D" w:rsidRPr="00017B85">
        <w:rPr>
          <w:rFonts w:cs="Arial"/>
          <w:b/>
        </w:rPr>
        <w:t xml:space="preserve"> </w:t>
      </w:r>
      <w:r w:rsidRPr="00017B85">
        <w:rPr>
          <w:rFonts w:cs="Arial"/>
        </w:rPr>
        <w:t xml:space="preserve">Prof Turkheimer </w:t>
      </w:r>
      <w:r w:rsidR="00746620" w:rsidRPr="00017B85">
        <w:rPr>
          <w:rFonts w:cs="Arial"/>
        </w:rPr>
        <w:t>is supported by an MRC PET programme grant (G1100809/1).</w:t>
      </w:r>
      <w:r w:rsidR="00866C4D" w:rsidRPr="00017B85">
        <w:rPr>
          <w:rFonts w:cs="Arial"/>
          <w:b/>
        </w:rPr>
        <w:t xml:space="preserve"> </w:t>
      </w:r>
      <w:r w:rsidRPr="00017B85">
        <w:rPr>
          <w:rFonts w:cs="Arial"/>
        </w:rPr>
        <w:t>Prof Gentleman reports no disclosures.</w:t>
      </w:r>
      <w:r w:rsidR="00866C4D" w:rsidRPr="00017B85">
        <w:rPr>
          <w:rFonts w:cs="Arial"/>
          <w:b/>
        </w:rPr>
        <w:t xml:space="preserve"> </w:t>
      </w:r>
      <w:r w:rsidRPr="00017B85">
        <w:rPr>
          <w:rFonts w:cs="Arial"/>
        </w:rPr>
        <w:t>Prof Heckemann reports no disclosures.</w:t>
      </w:r>
      <w:r w:rsidR="00866C4D" w:rsidRPr="00017B85">
        <w:rPr>
          <w:rFonts w:cs="Arial"/>
          <w:b/>
        </w:rPr>
        <w:t xml:space="preserve"> </w:t>
      </w:r>
      <w:r w:rsidR="00FE43E6" w:rsidRPr="00017B85">
        <w:rPr>
          <w:rFonts w:cs="Arial"/>
        </w:rPr>
        <w:t>Prof</w:t>
      </w:r>
      <w:r w:rsidRPr="00017B85">
        <w:rPr>
          <w:rFonts w:cs="Arial"/>
        </w:rPr>
        <w:t xml:space="preserve"> Matthews </w:t>
      </w:r>
      <w:r w:rsidR="00FE43E6" w:rsidRPr="00017B85">
        <w:rPr>
          <w:rFonts w:cs="Arial"/>
        </w:rPr>
        <w:t>has consulted or received honoraria for lectures from GlaxoSmithKline, Biogen, IDEC</w:t>
      </w:r>
      <w:r w:rsidR="00F42193" w:rsidRPr="00017B85">
        <w:rPr>
          <w:rFonts w:cs="Arial"/>
        </w:rPr>
        <w:t xml:space="preserve">, IXICO </w:t>
      </w:r>
      <w:r w:rsidR="00FE43E6" w:rsidRPr="00017B85">
        <w:rPr>
          <w:rFonts w:cs="Arial"/>
        </w:rPr>
        <w:t>and Novartis</w:t>
      </w:r>
      <w:r w:rsidR="00746620" w:rsidRPr="00017B85">
        <w:rPr>
          <w:rFonts w:cs="Arial"/>
        </w:rPr>
        <w:t xml:space="preserve">, and has research support from </w:t>
      </w:r>
      <w:r w:rsidR="00F42193" w:rsidRPr="00017B85">
        <w:rPr>
          <w:rFonts w:cs="Arial"/>
        </w:rPr>
        <w:t xml:space="preserve">the MS Society of Great Britain, the Progressive MS Alliance, </w:t>
      </w:r>
      <w:r w:rsidR="00746620" w:rsidRPr="00017B85">
        <w:rPr>
          <w:rFonts w:cs="Arial"/>
        </w:rPr>
        <w:t>the MRC and GlaxoSmithKline and personal support from the Edmund J. Safra Foundation and from Lily Safra.</w:t>
      </w:r>
      <w:r w:rsidR="00866C4D" w:rsidRPr="00017B85">
        <w:rPr>
          <w:rFonts w:cs="Arial"/>
          <w:b/>
        </w:rPr>
        <w:t xml:space="preserve"> </w:t>
      </w:r>
      <w:r w:rsidR="00F42193" w:rsidRPr="00017B85">
        <w:rPr>
          <w:rFonts w:cs="Arial"/>
        </w:rPr>
        <w:t xml:space="preserve">Matthews is an NIHR Senior Investigator. </w:t>
      </w:r>
      <w:r w:rsidR="00FE43E6" w:rsidRPr="00017B85">
        <w:rPr>
          <w:rFonts w:cs="Arial"/>
        </w:rPr>
        <w:t xml:space="preserve">Prof </w:t>
      </w:r>
      <w:r w:rsidRPr="00017B85">
        <w:rPr>
          <w:rFonts w:cs="Arial"/>
        </w:rPr>
        <w:t>Brooks</w:t>
      </w:r>
      <w:r w:rsidR="00FE43E6" w:rsidRPr="00017B85">
        <w:rPr>
          <w:rFonts w:cs="Arial"/>
        </w:rPr>
        <w:t xml:space="preserve"> has been a consultant and part time employee for GE Healthcare in the past.</w:t>
      </w:r>
      <w:r w:rsidR="00866C4D" w:rsidRPr="00017B85">
        <w:rPr>
          <w:rFonts w:cs="Arial"/>
          <w:b/>
        </w:rPr>
        <w:t xml:space="preserve"> </w:t>
      </w:r>
      <w:r w:rsidR="00FE43E6" w:rsidRPr="00017B85">
        <w:rPr>
          <w:rFonts w:cs="Arial"/>
        </w:rPr>
        <w:t xml:space="preserve">Prof Sharp </w:t>
      </w:r>
      <w:r w:rsidR="00746620" w:rsidRPr="00017B85">
        <w:rPr>
          <w:rFonts w:cs="Arial"/>
        </w:rPr>
        <w:t xml:space="preserve">receives personal and research support from the National Institute for Health Research and the Medical Research Council (UK).  </w:t>
      </w:r>
    </w:p>
    <w:p w14:paraId="78786567" w14:textId="0C0553EA" w:rsidR="00F7176B" w:rsidRPr="00017B85" w:rsidRDefault="005B0262" w:rsidP="00C46D84">
      <w:pPr>
        <w:pStyle w:val="Heading1"/>
        <w:rPr>
          <w:rFonts w:cs="Arial"/>
        </w:rPr>
      </w:pPr>
      <w:r w:rsidRPr="00017B85">
        <w:rPr>
          <w:rFonts w:cs="Arial"/>
        </w:rPr>
        <w:t>Abstract</w:t>
      </w:r>
    </w:p>
    <w:p w14:paraId="64C10BFC" w14:textId="5042A143" w:rsidR="003741D5" w:rsidRPr="00017B85" w:rsidRDefault="005F53A9" w:rsidP="00822103">
      <w:pPr>
        <w:jc w:val="left"/>
        <w:rPr>
          <w:rFonts w:cs="Arial"/>
        </w:rPr>
      </w:pPr>
      <w:r w:rsidRPr="00017B85">
        <w:rPr>
          <w:rFonts w:cs="Arial"/>
          <w:b/>
        </w:rPr>
        <w:t xml:space="preserve">Objective: </w:t>
      </w:r>
      <w:r w:rsidR="00A94EA0" w:rsidRPr="00017B85">
        <w:t xml:space="preserve">To </w:t>
      </w:r>
      <w:r w:rsidR="00B83D5E" w:rsidRPr="00017B85">
        <w:t>image</w:t>
      </w:r>
      <w:r w:rsidR="00A94EA0" w:rsidRPr="00017B85">
        <w:t xml:space="preserve"> </w:t>
      </w:r>
      <w:r w:rsidR="00A94EA0" w:rsidRPr="00017B85">
        <w:rPr>
          <w:rFonts w:cs="Arial"/>
        </w:rPr>
        <w:t xml:space="preserve">amyloid-β </w:t>
      </w:r>
      <w:r w:rsidR="00A94EA0" w:rsidRPr="00017B85">
        <w:t>(</w:t>
      </w:r>
      <w:r w:rsidR="003E571F" w:rsidRPr="00017B85">
        <w:rPr>
          <w:rFonts w:cs="Arial"/>
        </w:rPr>
        <w:t>Aβ</w:t>
      </w:r>
      <w:r w:rsidR="00A94EA0" w:rsidRPr="00017B85">
        <w:rPr>
          <w:rFonts w:cs="Arial"/>
        </w:rPr>
        <w:t>)</w:t>
      </w:r>
      <w:r w:rsidR="003E571F" w:rsidRPr="00017B85">
        <w:rPr>
          <w:rFonts w:cs="Arial"/>
        </w:rPr>
        <w:t xml:space="preserve"> </w:t>
      </w:r>
      <w:r w:rsidR="00267E0C" w:rsidRPr="00017B85">
        <w:rPr>
          <w:rFonts w:cs="Arial"/>
        </w:rPr>
        <w:t>plaque</w:t>
      </w:r>
      <w:r w:rsidR="000B5B85" w:rsidRPr="00017B85">
        <w:rPr>
          <w:rFonts w:cs="Arial"/>
        </w:rPr>
        <w:t xml:space="preserve"> burden </w:t>
      </w:r>
      <w:r w:rsidR="00BA053B" w:rsidRPr="00017B85">
        <w:rPr>
          <w:rFonts w:cs="Arial"/>
        </w:rPr>
        <w:t>in long-term survivors of</w:t>
      </w:r>
      <w:r w:rsidR="002C5975" w:rsidRPr="00017B85">
        <w:rPr>
          <w:rFonts w:cs="Arial"/>
        </w:rPr>
        <w:t xml:space="preserve"> </w:t>
      </w:r>
      <w:r w:rsidR="00A94EA0" w:rsidRPr="00017B85">
        <w:rPr>
          <w:rFonts w:cs="Arial"/>
        </w:rPr>
        <w:t>traumatic brain injury (</w:t>
      </w:r>
      <w:r w:rsidR="00175F8E" w:rsidRPr="00017B85">
        <w:rPr>
          <w:rFonts w:cs="Arial"/>
        </w:rPr>
        <w:t>TB</w:t>
      </w:r>
      <w:r w:rsidR="000B5B85" w:rsidRPr="00017B85">
        <w:rPr>
          <w:rFonts w:cs="Arial"/>
        </w:rPr>
        <w:t>I</w:t>
      </w:r>
      <w:r w:rsidR="00A94EA0" w:rsidRPr="00017B85">
        <w:rPr>
          <w:rFonts w:cs="Arial"/>
        </w:rPr>
        <w:t>)</w:t>
      </w:r>
      <w:r w:rsidR="00E9731B" w:rsidRPr="00017B85">
        <w:rPr>
          <w:rFonts w:cs="Arial"/>
        </w:rPr>
        <w:t xml:space="preserve">, </w:t>
      </w:r>
      <w:r w:rsidR="00ED0013" w:rsidRPr="00017B85">
        <w:rPr>
          <w:rFonts w:cs="Arial"/>
        </w:rPr>
        <w:t>test</w:t>
      </w:r>
      <w:r w:rsidR="002C5975" w:rsidRPr="00017B85">
        <w:rPr>
          <w:rFonts w:cs="Arial"/>
        </w:rPr>
        <w:t xml:space="preserve"> whether</w:t>
      </w:r>
      <w:r w:rsidR="007C5533" w:rsidRPr="00017B85">
        <w:rPr>
          <w:rFonts w:cs="Arial"/>
        </w:rPr>
        <w:t xml:space="preserve"> </w:t>
      </w:r>
      <w:r w:rsidR="00A94EA0" w:rsidRPr="00017B85">
        <w:rPr>
          <w:rFonts w:cs="Arial"/>
        </w:rPr>
        <w:t>traumatic axonal injury</w:t>
      </w:r>
      <w:r w:rsidR="00D61948" w:rsidRPr="00017B85">
        <w:t xml:space="preserve"> and </w:t>
      </w:r>
      <w:r w:rsidR="00D75F09" w:rsidRPr="00017B85">
        <w:rPr>
          <w:rFonts w:cs="Arial"/>
        </w:rPr>
        <w:t xml:space="preserve">Aβ </w:t>
      </w:r>
      <w:r w:rsidR="00A94EA0" w:rsidRPr="00017B85">
        <w:rPr>
          <w:rFonts w:cs="Arial"/>
        </w:rPr>
        <w:t>are</w:t>
      </w:r>
      <w:r w:rsidR="00A94EA0" w:rsidRPr="00017B85" w:rsidDel="003323DD">
        <w:t xml:space="preserve"> </w:t>
      </w:r>
      <w:r w:rsidR="002765B1" w:rsidRPr="00017B85">
        <w:t>correlated</w:t>
      </w:r>
      <w:r w:rsidR="007A48BC" w:rsidRPr="00017B85">
        <w:t>,</w:t>
      </w:r>
      <w:r w:rsidR="000C25AB" w:rsidRPr="00017B85">
        <w:t xml:space="preserve"> and </w:t>
      </w:r>
      <w:r w:rsidR="000C25AB" w:rsidRPr="00017B85">
        <w:rPr>
          <w:rFonts w:cs="Arial"/>
        </w:rPr>
        <w:t xml:space="preserve">compare the </w:t>
      </w:r>
      <w:r w:rsidR="003B6DE6" w:rsidRPr="00017B85">
        <w:rPr>
          <w:rFonts w:cs="Arial"/>
        </w:rPr>
        <w:t xml:space="preserve">spatial </w:t>
      </w:r>
      <w:r w:rsidR="000C25AB" w:rsidRPr="00017B85">
        <w:rPr>
          <w:rFonts w:cs="Arial"/>
        </w:rPr>
        <w:t>distribution of Aβ to A</w:t>
      </w:r>
      <w:r w:rsidR="00A94EA0" w:rsidRPr="00017B85">
        <w:rPr>
          <w:rFonts w:cs="Arial"/>
        </w:rPr>
        <w:t>lzheimer’s disease</w:t>
      </w:r>
      <w:r w:rsidR="00442530" w:rsidRPr="00017B85">
        <w:t>.</w:t>
      </w:r>
    </w:p>
    <w:p w14:paraId="68B8383D" w14:textId="43F723B8" w:rsidR="003A6ABD" w:rsidRPr="00017B85" w:rsidRDefault="005F53A9" w:rsidP="00E26964">
      <w:pPr>
        <w:jc w:val="left"/>
        <w:rPr>
          <w:rFonts w:cs="Arial"/>
        </w:rPr>
      </w:pPr>
      <w:r w:rsidRPr="00017B85">
        <w:rPr>
          <w:rFonts w:cs="Arial"/>
          <w:b/>
        </w:rPr>
        <w:t xml:space="preserve">Methods: </w:t>
      </w:r>
      <w:r w:rsidR="00DA29B6" w:rsidRPr="00017B85">
        <w:rPr>
          <w:rFonts w:cs="Arial"/>
        </w:rPr>
        <w:t xml:space="preserve">Patients </w:t>
      </w:r>
      <w:r w:rsidR="00750DE9" w:rsidRPr="00017B85">
        <w:rPr>
          <w:rFonts w:cs="Arial"/>
        </w:rPr>
        <w:t xml:space="preserve">11 months to </w:t>
      </w:r>
      <w:r w:rsidR="001E1E90" w:rsidRPr="00017B85">
        <w:rPr>
          <w:rFonts w:cs="Arial"/>
        </w:rPr>
        <w:t>17 years after</w:t>
      </w:r>
      <w:r w:rsidR="00BE0D25" w:rsidRPr="00017B85">
        <w:rPr>
          <w:rFonts w:cs="Arial"/>
        </w:rPr>
        <w:t xml:space="preserve"> </w:t>
      </w:r>
      <w:r w:rsidR="00CC275B" w:rsidRPr="00017B85">
        <w:rPr>
          <w:rFonts w:cs="Arial"/>
        </w:rPr>
        <w:t xml:space="preserve">moderate-severe TBI </w:t>
      </w:r>
      <w:r w:rsidR="004E1571" w:rsidRPr="00017B85">
        <w:rPr>
          <w:rFonts w:cs="Arial"/>
        </w:rPr>
        <w:t xml:space="preserve">had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2F01A6" w:rsidRPr="00017B85">
        <w:rPr>
          <w:rFonts w:cs="Arial"/>
        </w:rPr>
        <w:t>Pittsburgh compound-</w:t>
      </w:r>
      <w:r w:rsidR="005A3F56" w:rsidRPr="00017B85">
        <w:rPr>
          <w:rFonts w:cs="Arial"/>
        </w:rPr>
        <w:t xml:space="preserve">B </w:t>
      </w:r>
      <w:r w:rsidR="00B01C02" w:rsidRPr="00017B85">
        <w:rPr>
          <w:rFonts w:cs="Arial"/>
        </w:rPr>
        <w:t>(</w:t>
      </w:r>
      <w:r w:rsidR="00FE40F6" w:rsidRPr="00017B85">
        <w:rPr>
          <w:rFonts w:cs="Arial"/>
        </w:rPr>
        <w:t>PIB</w:t>
      </w:r>
      <w:r w:rsidR="005A3F56" w:rsidRPr="00017B85">
        <w:rPr>
          <w:rFonts w:cs="Arial"/>
        </w:rPr>
        <w:t>)</w:t>
      </w:r>
      <w:r w:rsidR="00D337EA" w:rsidRPr="00017B85">
        <w:rPr>
          <w:rFonts w:cs="Arial"/>
        </w:rPr>
        <w:t xml:space="preserve"> PET</w:t>
      </w:r>
      <w:r w:rsidR="005A3F56" w:rsidRPr="00017B85">
        <w:rPr>
          <w:rFonts w:cs="Arial"/>
        </w:rPr>
        <w:t xml:space="preserve">, </w:t>
      </w:r>
      <w:r w:rsidR="00381430" w:rsidRPr="00017B85">
        <w:rPr>
          <w:rFonts w:cs="Arial"/>
        </w:rPr>
        <w:t xml:space="preserve">structural </w:t>
      </w:r>
      <w:r w:rsidR="00BD084C" w:rsidRPr="00017B85">
        <w:rPr>
          <w:rFonts w:cs="Arial"/>
        </w:rPr>
        <w:t xml:space="preserve">and diffusion </w:t>
      </w:r>
      <w:r w:rsidR="00381430" w:rsidRPr="00017B85">
        <w:rPr>
          <w:rFonts w:cs="Arial"/>
        </w:rPr>
        <w:t>MRI</w:t>
      </w:r>
      <w:r w:rsidR="005A3F56" w:rsidRPr="00017B85">
        <w:rPr>
          <w:rFonts w:cs="Arial"/>
        </w:rPr>
        <w:t xml:space="preserve"> and neuropsychological examination</w:t>
      </w:r>
      <w:r w:rsidR="00381430" w:rsidRPr="00017B85">
        <w:rPr>
          <w:rFonts w:cs="Arial"/>
        </w:rPr>
        <w:t>.</w:t>
      </w:r>
      <w:r w:rsidR="005A3F56" w:rsidRPr="00017B85">
        <w:rPr>
          <w:rFonts w:cs="Arial"/>
        </w:rPr>
        <w:t xml:space="preserve"> </w:t>
      </w:r>
      <w:r w:rsidR="002C5975" w:rsidRPr="00017B85">
        <w:rPr>
          <w:rFonts w:cs="Arial"/>
        </w:rPr>
        <w:t>H</w:t>
      </w:r>
      <w:r w:rsidR="00BE0D25" w:rsidRPr="00017B85">
        <w:rPr>
          <w:rFonts w:cs="Arial"/>
        </w:rPr>
        <w:t>ealthy aged</w:t>
      </w:r>
      <w:r w:rsidR="0041410A" w:rsidRPr="00017B85">
        <w:rPr>
          <w:rFonts w:cs="Arial"/>
        </w:rPr>
        <w:t xml:space="preserve"> controls </w:t>
      </w:r>
      <w:r w:rsidR="002C5975" w:rsidRPr="00017B85">
        <w:rPr>
          <w:rFonts w:cs="Arial"/>
        </w:rPr>
        <w:t xml:space="preserve">and </w:t>
      </w:r>
      <w:r w:rsidR="0069618D" w:rsidRPr="00017B85">
        <w:rPr>
          <w:rFonts w:cs="Arial"/>
        </w:rPr>
        <w:t xml:space="preserve">AD </w:t>
      </w:r>
      <w:r w:rsidR="002C5975" w:rsidRPr="00017B85">
        <w:rPr>
          <w:rFonts w:cs="Arial"/>
        </w:rPr>
        <w:t xml:space="preserve">patients </w:t>
      </w:r>
      <w:r w:rsidR="004E1571" w:rsidRPr="00017B85">
        <w:rPr>
          <w:rFonts w:cs="Arial"/>
        </w:rPr>
        <w:t>had</w:t>
      </w:r>
      <w:r w:rsidR="003700D9" w:rsidRPr="00017B85">
        <w:rPr>
          <w:rFonts w:cs="Arial"/>
        </w:rPr>
        <w:t xml:space="preserve"> </w:t>
      </w:r>
      <w:r w:rsidR="0041410A" w:rsidRPr="00017B85">
        <w:rPr>
          <w:rFonts w:cs="Arial"/>
        </w:rPr>
        <w:t xml:space="preserve">PET and structural MRI. </w:t>
      </w:r>
      <w:r w:rsidR="008764D2" w:rsidRPr="00017B85">
        <w:rPr>
          <w:rFonts w:cs="Arial"/>
        </w:rPr>
        <w:t>B</w:t>
      </w:r>
      <w:r w:rsidR="00AE4C6B" w:rsidRPr="00017B85">
        <w:rPr>
          <w:rFonts w:cs="Arial"/>
        </w:rPr>
        <w:t>inding potential (BP</w:t>
      </w:r>
      <w:r w:rsidR="00AE4C6B" w:rsidRPr="00017B85">
        <w:rPr>
          <w:rFonts w:cs="Arial"/>
          <w:vertAlign w:val="subscript"/>
        </w:rPr>
        <w:t>ND</w:t>
      </w:r>
      <w:r w:rsidR="00AE4C6B" w:rsidRPr="00017B85">
        <w:rPr>
          <w:rFonts w:cs="Arial"/>
        </w:rPr>
        <w:t xml:space="preserve">) </w:t>
      </w:r>
      <w:r w:rsidR="00655663" w:rsidRPr="00017B85">
        <w:rPr>
          <w:rFonts w:cs="Arial"/>
        </w:rPr>
        <w:t xml:space="preserve">images </w:t>
      </w:r>
      <w:r w:rsidR="00AE4C6B" w:rsidRPr="00017B85">
        <w:rPr>
          <w:rFonts w:cs="Arial"/>
        </w:rPr>
        <w:t xml:space="preserve">of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1178F5" w:rsidRPr="00017B85">
        <w:rPr>
          <w:rFonts w:cs="Arial"/>
        </w:rPr>
        <w:t xml:space="preserve">, </w:t>
      </w:r>
      <w:r w:rsidR="00E90E02" w:rsidRPr="00017B85">
        <w:rPr>
          <w:rFonts w:cs="Arial"/>
        </w:rPr>
        <w:t>which index</w:t>
      </w:r>
      <w:r w:rsidR="00924510" w:rsidRPr="00017B85">
        <w:rPr>
          <w:rFonts w:cs="Arial"/>
        </w:rPr>
        <w:t xml:space="preserve"> </w:t>
      </w:r>
      <w:r w:rsidR="003E571F" w:rsidRPr="00017B85">
        <w:rPr>
          <w:rFonts w:cs="Arial"/>
        </w:rPr>
        <w:t xml:space="preserve">Aβ </w:t>
      </w:r>
      <w:r w:rsidR="00175F8E" w:rsidRPr="00017B85">
        <w:rPr>
          <w:rFonts w:cs="Arial"/>
        </w:rPr>
        <w:t xml:space="preserve">plaque </w:t>
      </w:r>
      <w:r w:rsidR="00924510" w:rsidRPr="00017B85">
        <w:rPr>
          <w:rFonts w:cs="Arial"/>
        </w:rPr>
        <w:t>density</w:t>
      </w:r>
      <w:r w:rsidR="005A3F56" w:rsidRPr="00017B85">
        <w:rPr>
          <w:rFonts w:cs="Arial"/>
        </w:rPr>
        <w:t xml:space="preserve">, </w:t>
      </w:r>
      <w:r w:rsidR="00DA29B6" w:rsidRPr="00017B85">
        <w:rPr>
          <w:rFonts w:cs="Arial"/>
        </w:rPr>
        <w:t>were</w:t>
      </w:r>
      <w:r w:rsidR="00BE0D25" w:rsidRPr="00017B85">
        <w:rPr>
          <w:rFonts w:cs="Arial"/>
        </w:rPr>
        <w:t xml:space="preserve"> </w:t>
      </w:r>
      <w:r w:rsidR="004E1571" w:rsidRPr="00017B85">
        <w:rPr>
          <w:rFonts w:cs="Arial"/>
        </w:rPr>
        <w:t xml:space="preserve">computed </w:t>
      </w:r>
      <w:r w:rsidR="00BE0D25" w:rsidRPr="00017B85">
        <w:rPr>
          <w:rFonts w:cs="Arial"/>
        </w:rPr>
        <w:t xml:space="preserve">using </w:t>
      </w:r>
      <w:r w:rsidR="00D337EA" w:rsidRPr="00017B85">
        <w:rPr>
          <w:rFonts w:cs="Arial"/>
        </w:rPr>
        <w:t>a</w:t>
      </w:r>
      <w:r w:rsidR="00BE7D38" w:rsidRPr="00017B85">
        <w:rPr>
          <w:rFonts w:cs="Arial"/>
        </w:rPr>
        <w:t>n automatic reference region extraction</w:t>
      </w:r>
      <w:r w:rsidR="00D337EA" w:rsidRPr="00017B85">
        <w:rPr>
          <w:rFonts w:cs="Arial"/>
        </w:rPr>
        <w:t xml:space="preserve"> </w:t>
      </w:r>
      <w:r w:rsidR="00BE0D25" w:rsidRPr="00017B85">
        <w:rPr>
          <w:rFonts w:cs="Arial"/>
        </w:rPr>
        <w:t xml:space="preserve">procedure. </w:t>
      </w:r>
      <w:r w:rsidR="00C904DD" w:rsidRPr="00017B85">
        <w:rPr>
          <w:rFonts w:cs="Arial"/>
        </w:rPr>
        <w:t xml:space="preserve">Voxelwise and </w:t>
      </w:r>
      <w:r w:rsidR="0073096F" w:rsidRPr="00017B85">
        <w:rPr>
          <w:rFonts w:cs="Arial"/>
        </w:rPr>
        <w:t>regional</w:t>
      </w:r>
      <w:r w:rsidR="0011384E" w:rsidRPr="00017B85">
        <w:rPr>
          <w:rFonts w:cs="Arial"/>
        </w:rPr>
        <w:t xml:space="preserve"> </w:t>
      </w:r>
      <w:r w:rsidR="00434A56" w:rsidRPr="00017B85">
        <w:rPr>
          <w:rFonts w:cs="Arial"/>
        </w:rPr>
        <w:t>d</w:t>
      </w:r>
      <w:r w:rsidR="00DA29B6" w:rsidRPr="00017B85">
        <w:rPr>
          <w:rFonts w:cs="Arial"/>
        </w:rPr>
        <w:t>ifferences in BP</w:t>
      </w:r>
      <w:r w:rsidR="00DA29B6" w:rsidRPr="00017B85">
        <w:rPr>
          <w:rFonts w:cs="Arial"/>
          <w:vertAlign w:val="subscript"/>
        </w:rPr>
        <w:t>ND</w:t>
      </w:r>
      <w:r w:rsidR="00DA29B6" w:rsidRPr="00017B85">
        <w:rPr>
          <w:rFonts w:cs="Arial"/>
        </w:rPr>
        <w:t xml:space="preserve"> were assessed</w:t>
      </w:r>
      <w:r w:rsidR="009057FF" w:rsidRPr="00017B85">
        <w:rPr>
          <w:rFonts w:cs="Arial"/>
        </w:rPr>
        <w:t>.</w:t>
      </w:r>
      <w:r w:rsidR="002F01A6" w:rsidRPr="00017B85">
        <w:rPr>
          <w:rFonts w:cs="Arial"/>
        </w:rPr>
        <w:t xml:space="preserve"> </w:t>
      </w:r>
      <w:r w:rsidR="00ED43B2" w:rsidRPr="00017B85">
        <w:rPr>
          <w:rFonts w:cs="Arial"/>
        </w:rPr>
        <w:t>In TBI,</w:t>
      </w:r>
      <w:r w:rsidR="003E6613" w:rsidRPr="00017B85">
        <w:rPr>
          <w:rFonts w:cs="Arial"/>
        </w:rPr>
        <w:t xml:space="preserve"> a measure of white matter integrity, </w:t>
      </w:r>
      <w:r w:rsidR="00ED43B2" w:rsidRPr="00017B85">
        <w:rPr>
          <w:rFonts w:cs="Arial"/>
        </w:rPr>
        <w:t>f</w:t>
      </w:r>
      <w:r w:rsidR="006A6C61" w:rsidRPr="00017B85">
        <w:rPr>
          <w:rFonts w:cs="Arial"/>
        </w:rPr>
        <w:t xml:space="preserve">ractional anisotropy (FA), </w:t>
      </w:r>
      <w:r w:rsidR="003E6613" w:rsidRPr="00017B85">
        <w:rPr>
          <w:rFonts w:cs="Arial"/>
        </w:rPr>
        <w:t xml:space="preserve">was </w:t>
      </w:r>
      <w:r w:rsidR="00144B9E" w:rsidRPr="00017B85">
        <w:rPr>
          <w:rFonts w:cs="Arial"/>
        </w:rPr>
        <w:t>estimated</w:t>
      </w:r>
      <w:r w:rsidR="003E6613" w:rsidRPr="00017B85">
        <w:rPr>
          <w:rFonts w:cs="Arial"/>
        </w:rPr>
        <w:t xml:space="preserve"> and </w:t>
      </w:r>
      <w:r w:rsidR="00C93139" w:rsidRPr="00017B85">
        <w:rPr>
          <w:rFonts w:cs="Arial"/>
        </w:rPr>
        <w:t>correlated with</w:t>
      </w:r>
      <w:r w:rsidR="003E6613" w:rsidRPr="00017B85">
        <w:rPr>
          <w:rFonts w:cs="Arial"/>
        </w:rPr>
        <w:t xml:space="preserve"> </w:t>
      </w:r>
      <w:r w:rsidR="003E6613" w:rsidRPr="00017B85">
        <w:rPr>
          <w:rFonts w:cs="Arial"/>
          <w:vertAlign w:val="superscript"/>
        </w:rPr>
        <w:t>11</w:t>
      </w:r>
      <w:r w:rsidR="003E6613" w:rsidRPr="00017B85">
        <w:rPr>
          <w:rFonts w:cs="Arial"/>
        </w:rPr>
        <w:t>C-PIB BP</w:t>
      </w:r>
      <w:r w:rsidR="003E6613" w:rsidRPr="00017B85">
        <w:rPr>
          <w:rFonts w:cs="Arial"/>
          <w:vertAlign w:val="subscript"/>
        </w:rPr>
        <w:t>ND.</w:t>
      </w:r>
    </w:p>
    <w:p w14:paraId="24D29061" w14:textId="2FB42D7E" w:rsidR="005F53A9" w:rsidRPr="00017B85" w:rsidRDefault="005F53A9" w:rsidP="00E26964">
      <w:pPr>
        <w:jc w:val="left"/>
      </w:pPr>
      <w:r w:rsidRPr="00017B85">
        <w:rPr>
          <w:b/>
        </w:rPr>
        <w:t xml:space="preserve">Results: </w:t>
      </w:r>
      <w:r w:rsidR="00C86177" w:rsidRPr="00017B85">
        <w:t>28</w:t>
      </w:r>
      <w:r w:rsidR="008F2677" w:rsidRPr="00017B85">
        <w:t xml:space="preserve"> participants (9 TBI, 9 controls, 10 AD) were assessed. </w:t>
      </w:r>
      <w:r w:rsidR="00D75F09" w:rsidRPr="00017B85">
        <w:t>I</w:t>
      </w:r>
      <w:r w:rsidR="009C194E" w:rsidRPr="00017B85">
        <w:t xml:space="preserve">ncreased </w:t>
      </w:r>
      <w:r w:rsidR="008F2677" w:rsidRPr="00017B85">
        <w:rPr>
          <w:vertAlign w:val="superscript"/>
        </w:rPr>
        <w:t>11</w:t>
      </w:r>
      <w:r w:rsidR="008F2677" w:rsidRPr="00017B85">
        <w:t>C-</w:t>
      </w:r>
      <w:r w:rsidR="004E1571" w:rsidRPr="00017B85">
        <w:t>PIB</w:t>
      </w:r>
      <w:r w:rsidR="009C194E" w:rsidRPr="00017B85">
        <w:t xml:space="preserve"> </w:t>
      </w:r>
      <w:r w:rsidR="00100532" w:rsidRPr="00017B85">
        <w:t>BP</w:t>
      </w:r>
      <w:r w:rsidR="00100532" w:rsidRPr="00017B85">
        <w:rPr>
          <w:vertAlign w:val="subscript"/>
        </w:rPr>
        <w:t>ND</w:t>
      </w:r>
      <w:r w:rsidR="00100532" w:rsidRPr="00017B85">
        <w:t xml:space="preserve"> </w:t>
      </w:r>
      <w:r w:rsidR="00D75F09" w:rsidRPr="00017B85">
        <w:t>was</w:t>
      </w:r>
      <w:r w:rsidR="00C904DD" w:rsidRPr="00017B85">
        <w:t xml:space="preserve"> </w:t>
      </w:r>
      <w:r w:rsidR="00F42193" w:rsidRPr="00017B85">
        <w:t xml:space="preserve">found </w:t>
      </w:r>
      <w:r w:rsidR="009C194E" w:rsidRPr="00017B85">
        <w:t xml:space="preserve">in TBI </w:t>
      </w:r>
      <w:r w:rsidR="00E37C8D" w:rsidRPr="00017B85">
        <w:t xml:space="preserve">versus </w:t>
      </w:r>
      <w:r w:rsidR="00F135BA" w:rsidRPr="00017B85">
        <w:t xml:space="preserve">controls </w:t>
      </w:r>
      <w:r w:rsidR="00DC1C0B" w:rsidRPr="00017B85">
        <w:t>in</w:t>
      </w:r>
      <w:r w:rsidR="002B4922" w:rsidRPr="00017B85">
        <w:t xml:space="preserve"> the </w:t>
      </w:r>
      <w:r w:rsidR="00A74632" w:rsidRPr="00017B85">
        <w:t xml:space="preserve">posterior cingulate cortex (PCC) and </w:t>
      </w:r>
      <w:r w:rsidR="00DC1C0B" w:rsidRPr="00017B85">
        <w:t xml:space="preserve">cerebellum. </w:t>
      </w:r>
      <w:r w:rsidR="00A74632" w:rsidRPr="00017B85">
        <w:t xml:space="preserve">Binding in the PCC </w:t>
      </w:r>
      <w:r w:rsidR="00C22D8B" w:rsidRPr="00017B85">
        <w:t xml:space="preserve">increased with decreasing </w:t>
      </w:r>
      <w:r w:rsidR="00A74632" w:rsidRPr="00017B85">
        <w:t xml:space="preserve">FA </w:t>
      </w:r>
      <w:r w:rsidR="00C22D8B" w:rsidRPr="00017B85">
        <w:t xml:space="preserve">of </w:t>
      </w:r>
      <w:r w:rsidR="00A74632" w:rsidRPr="00017B85">
        <w:t>associated white matter tracts</w:t>
      </w:r>
      <w:r w:rsidR="00C22D8B" w:rsidRPr="00017B85">
        <w:t>,</w:t>
      </w:r>
      <w:r w:rsidR="00A74632" w:rsidRPr="00017B85">
        <w:t xml:space="preserve"> and </w:t>
      </w:r>
      <w:r w:rsidR="00C22D8B" w:rsidRPr="00017B85">
        <w:t xml:space="preserve">increased </w:t>
      </w:r>
      <w:r w:rsidR="00A74632" w:rsidRPr="00017B85">
        <w:t xml:space="preserve">with time since injury. </w:t>
      </w:r>
      <w:r w:rsidR="00100532" w:rsidRPr="00017B85">
        <w:t>Compared to AD,</w:t>
      </w:r>
      <w:r w:rsidR="0041533D" w:rsidRPr="00017B85">
        <w:t xml:space="preserve"> binding</w:t>
      </w:r>
      <w:r w:rsidR="00E803FD" w:rsidRPr="00017B85">
        <w:t xml:space="preserve"> </w:t>
      </w:r>
      <w:r w:rsidR="00F42193" w:rsidRPr="00017B85">
        <w:t xml:space="preserve">after TBI </w:t>
      </w:r>
      <w:r w:rsidR="00E803FD" w:rsidRPr="00017B85">
        <w:t xml:space="preserve">was </w:t>
      </w:r>
      <w:r w:rsidR="00C1765B" w:rsidRPr="00017B85">
        <w:t>lower</w:t>
      </w:r>
      <w:r w:rsidR="00037A13" w:rsidRPr="00017B85">
        <w:t xml:space="preserve"> </w:t>
      </w:r>
      <w:r w:rsidR="0041533D" w:rsidRPr="00017B85">
        <w:t xml:space="preserve">in </w:t>
      </w:r>
      <w:r w:rsidR="00F2723B" w:rsidRPr="00017B85">
        <w:t xml:space="preserve">neocortical </w:t>
      </w:r>
      <w:r w:rsidR="0041533D" w:rsidRPr="00017B85">
        <w:t>regions</w:t>
      </w:r>
      <w:r w:rsidR="00052EEE" w:rsidRPr="00017B85">
        <w:t xml:space="preserve">, </w:t>
      </w:r>
      <w:r w:rsidR="00037A13" w:rsidRPr="00017B85">
        <w:t xml:space="preserve">but </w:t>
      </w:r>
      <w:r w:rsidR="00741467" w:rsidRPr="00017B85">
        <w:t>increased in</w:t>
      </w:r>
      <w:r w:rsidR="00A74632" w:rsidRPr="00017B85">
        <w:t xml:space="preserve"> the cerebellum</w:t>
      </w:r>
      <w:r w:rsidR="006A6C61" w:rsidRPr="00017B85">
        <w:t>.</w:t>
      </w:r>
      <w:r w:rsidR="00025B52" w:rsidRPr="00017B85">
        <w:t xml:space="preserve"> </w:t>
      </w:r>
    </w:p>
    <w:p w14:paraId="213349DD" w14:textId="2BEB42A7" w:rsidR="00A4095B" w:rsidRPr="00017B85" w:rsidRDefault="005F53A9" w:rsidP="00E26964">
      <w:pPr>
        <w:jc w:val="left"/>
      </w:pPr>
      <w:r w:rsidRPr="00017B85">
        <w:rPr>
          <w:rFonts w:cs="Arial"/>
          <w:b/>
          <w:bCs/>
        </w:rPr>
        <w:t>Conclusions</w:t>
      </w:r>
      <w:r w:rsidRPr="00017B85">
        <w:rPr>
          <w:rFonts w:cs="Arial"/>
          <w:bCs/>
        </w:rPr>
        <w:t xml:space="preserve">: </w:t>
      </w:r>
      <w:r w:rsidR="00A4095B" w:rsidRPr="00017B85">
        <w:rPr>
          <w:rFonts w:cs="Arial"/>
        </w:rPr>
        <w:t>Increased Aβ burden was observed in TBI. The distribution overlaps with, but is distinct from, that of AD. This suggests a mechanistic link between TBI and the development of neuropathological features of dementia, which</w:t>
      </w:r>
      <w:r w:rsidR="004E7FAF" w:rsidRPr="00017B85">
        <w:rPr>
          <w:rFonts w:cs="Arial"/>
        </w:rPr>
        <w:t xml:space="preserve"> may</w:t>
      </w:r>
      <w:r w:rsidR="00A4095B" w:rsidRPr="00017B85">
        <w:rPr>
          <w:rFonts w:cs="Arial"/>
        </w:rPr>
        <w:t xml:space="preserve"> relate to axonal damage produced by the injury.</w:t>
      </w:r>
    </w:p>
    <w:p w14:paraId="24FDB2A8" w14:textId="1331AC84" w:rsidR="00F7176B" w:rsidRPr="00017B85" w:rsidRDefault="00AE75F4" w:rsidP="00C46D84">
      <w:pPr>
        <w:pStyle w:val="Heading1"/>
        <w:rPr>
          <w:rFonts w:cs="Arial"/>
        </w:rPr>
      </w:pPr>
      <w:r w:rsidRPr="00017B85">
        <w:rPr>
          <w:rFonts w:cs="Arial"/>
        </w:rPr>
        <w:t>Introduction</w:t>
      </w:r>
    </w:p>
    <w:p w14:paraId="25F04602" w14:textId="38762FF4" w:rsidR="00314B0C" w:rsidRPr="00017B85" w:rsidRDefault="00F7176B" w:rsidP="00822103">
      <w:pPr>
        <w:jc w:val="left"/>
        <w:rPr>
          <w:rFonts w:cs="Arial"/>
        </w:rPr>
      </w:pPr>
      <w:r w:rsidRPr="00017B85">
        <w:rPr>
          <w:rFonts w:cs="Arial"/>
        </w:rPr>
        <w:t>Traumatic brain injury (TBI) is the leading cause of disability in young adults</w:t>
      </w:r>
      <w:r w:rsidR="00E379DA" w:rsidRPr="00017B85">
        <w:rPr>
          <w:rFonts w:cs="Arial"/>
        </w:rPr>
        <w:t>.</w:t>
      </w:r>
      <w:hyperlink w:anchor="_ENREF_1" w:tooltip="Fleminger, 2005 #1288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&lt;EndNote&gt;&lt;Cite&gt;&lt;Author&gt;Fleminger&lt;/Author&gt;&lt;Year&gt;2005&lt;/Year&gt;&lt;RecNum&gt;1288&lt;/RecNum&gt;&lt;DisplayText&gt;&lt;style face="superscript"&gt;1&lt;/style&gt;&lt;/DisplayText&gt;&lt;record&gt;&lt;rec-number&gt;1288&lt;/rec-number&gt;&lt;foreign-keys&gt;&lt;key app="EN" db-id="fffx5rs51dzv2zedfwqxrzdi9vs9ztzxpzee" timestamp="1435324766"&gt;1288&lt;/key&gt;&lt;/foreign-keys&gt;&lt;ref-type name="Journal Article"&gt;17&lt;/ref-type&gt;&lt;contributors&gt;&lt;authors&gt;&lt;author&gt;Fleminger, S.&lt;/author&gt;&lt;author&gt;Ponsford, J.&lt;/author&gt;&lt;/authors&gt;&lt;/contributors&gt;&lt;titles&gt;&lt;title&gt;Long term outcome after traumatic brain injury&lt;/title&gt;&lt;secondary-title&gt;BMJ: British Medical Journal&lt;/secondary-title&gt;&lt;alt-title&gt;BMJ&lt;/alt-title&gt;&lt;/titles&gt;&lt;alt-periodical&gt;&lt;full-title&gt;BMJ&lt;/full-title&gt;&lt;abbr-1&gt;BMJ (Clinical research ed.)&lt;/abbr-1&gt;&lt;/alt-periodical&gt;&lt;pages&gt;1419-20&lt;/pages&gt;&lt;volume&gt;331&lt;/volume&gt;&lt;number&gt;7530&lt;/number&gt;&lt;keywords&gt;&lt;keyword&gt;Adaptation, Psychological&lt;/keyword&gt;&lt;keyword&gt;Adult&lt;/keyword&gt;&lt;keyword&gt;Brain Injuries/complications/*psychology&lt;/keyword&gt;&lt;keyword&gt;Cognition Disorders/etiology&lt;/keyword&gt;&lt;keyword&gt;Humans&lt;/keyword&gt;&lt;keyword&gt;Mental Disorders/*etiology&lt;/keyword&gt;&lt;keyword&gt;Prognosis&lt;/keyword&gt;&lt;/keywords&gt;&lt;dates&gt;&lt;year&gt;2005&lt;/year&gt;&lt;pub-dates&gt;&lt;date&gt;Dec 17&lt;/date&gt;&lt;/pub-dates&gt;&lt;/dates&gt;&lt;isbn&gt;1468-5833 (Electronic)&lt;/isbn&gt;&lt;accession-num&gt;16356951&lt;/accession-num&gt;&lt;urls&gt;&lt;related-urls&gt;&lt;url&gt;http://www.ncbi.nlm.nih.gov/entrez/query.fcgi?cmd=Retrieve&amp;amp;db=PubMed&amp;amp;dopt=Citation&amp;amp;list_uids=16356951 &lt;/url&gt;&lt;/related-urls&gt;&lt;/urls&gt;&lt;language&gt;eng&lt;/language&gt;&lt;/record&gt;&lt;/Cite&gt;&lt;/EndNote&gt;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1</w:t>
        </w:r>
        <w:r w:rsidR="00DD21F5" w:rsidRPr="00017B85">
          <w:rPr>
            <w:rFonts w:cs="Arial"/>
          </w:rPr>
          <w:fldChar w:fldCharType="end"/>
        </w:r>
      </w:hyperlink>
      <w:r w:rsidR="00E379DA" w:rsidRPr="00017B85">
        <w:rPr>
          <w:rFonts w:cs="Arial"/>
        </w:rPr>
        <w:t xml:space="preserve"> </w:t>
      </w:r>
      <w:hyperlink w:anchor="_ENREF_3" w:tooltip="McMillan, 2011 #2928" w:history="1"/>
      <w:r w:rsidR="00DE3576" w:rsidRPr="00017B85">
        <w:rPr>
          <w:rFonts w:cs="Arial"/>
        </w:rPr>
        <w:t>S</w:t>
      </w:r>
      <w:r w:rsidR="007B7660" w:rsidRPr="00017B85">
        <w:rPr>
          <w:rFonts w:cs="Arial"/>
        </w:rPr>
        <w:t xml:space="preserve">urvivors </w:t>
      </w:r>
      <w:r w:rsidR="00DE3576" w:rsidRPr="00017B85">
        <w:rPr>
          <w:rFonts w:cs="Arial"/>
        </w:rPr>
        <w:t xml:space="preserve">may deteriorate clinically </w:t>
      </w:r>
      <w:r w:rsidR="00DD0159" w:rsidRPr="00017B85">
        <w:rPr>
          <w:rFonts w:cs="Arial"/>
        </w:rPr>
        <w:t xml:space="preserve">many </w:t>
      </w:r>
      <w:r w:rsidR="00DE3576" w:rsidRPr="00017B85">
        <w:rPr>
          <w:rFonts w:cs="Arial"/>
        </w:rPr>
        <w:t>years after injury</w:t>
      </w:r>
      <w:hyperlink w:anchor="_ENREF_2" w:tooltip="Whitnall, 2006 #1136" w:history="1">
        <w:r w:rsidR="00DD21F5" w:rsidRPr="00017B85">
          <w:rPr>
            <w:rFonts w:cs="Arial"/>
          </w:rPr>
          <w:fldChar w:fldCharType="begin">
            <w:fldData xml:space="preserve">PEVuZE5vdGU+PENpdGU+PEF1dGhvcj5XaGl0bmFsbDwvQXV0aG9yPjxZZWFyPjIwMDY8L1llYXI+
PFJlY051bT4xMTM2PC9SZWNOdW0+PERpc3BsYXlUZXh0PjxzdHlsZSBmYWNlPSJzdXBlcnNjcmlw
dCI+Mjwvc3R5bGU+PC9EaXNwbGF5VGV4dD48cmVjb3JkPjxyZWMtbnVtYmVyPjExMzY8L3JlYy1u
dW1iZXI+PGZvcmVpZ24ta2V5cz48a2V5IGFwcD0iRU4iIGRiLWlkPSJmZmZ4NXJzNTFkenYyemVk
ZndxeHJ6ZGk5dnM5enR6eHB6ZWUiIHRpbWVzdGFtcD0iMTQzNTMyNDc2NiI+MTEzNjwva2V5Pjwv
Zm9yZWlnbi1rZXlzPjxyZWYtdHlwZSBuYW1lPSJKb3VybmFsIEFydGljbGUiPjE3PC9yZWYtdHlw
ZT48Y29udHJpYnV0b3JzPjxhdXRob3JzPjxhdXRob3I+V2hpdG5hbGwsIEwuPC9hdXRob3I+PGF1
dGhvcj5NY01pbGxhbiwgVC4gTS48L2F1dGhvcj48YXV0aG9yPk11cnJheSwgRy4gRC48L2F1dGhv
cj48YXV0aG9yPlRlYXNkYWxlLCBHLiBNLjwvYXV0aG9yPjwvYXV0aG9ycz48L2NvbnRyaWJ1dG9y
cz48YXV0aC1hZGRyZXNzPkRlcGFydG1lbnQgb2YgTmV1cm9zdXJnZXJ5LCBVbml2ZXJzaXR5IG9m
IEdsYXNnb3csIFNvdXRoZXJuIEdlbmVyYWwgSG9zcGl0YWwsIEdsYXNnb3cgRzEyIE9YSCwgVUsu
PC9hdXRoLWFkZHJlc3M+PHRpdGxlcz48dGl0bGU+RGlzYWJpbGl0eSBpbiB5b3VuZyBwZW9wbGUg
YW5kIGFkdWx0cyBhZnRlciBoZWFkIGluanVyeTogNS03IHllYXIgZm9sbG93IHVwIG9mIGEgcHJv
c3BlY3RpdmUgY29ob3J0IHN0dWR5PC90aXRsZT48c2Vjb25kYXJ5LXRpdGxlPkpOTlA8L3NlY29u
ZGFyeS10aXRsZT48L3RpdGxlcz48cGVyaW9kaWNhbD48ZnVsbC10aXRsZT5KTk5QPC9mdWxsLXRp
dGxlPjwvcGVyaW9kaWNhbD48cGFnZXM+NjQwLTU8L3BhZ2VzPjx2b2x1bWU+Nzc8L3ZvbHVtZT48
bnVtYmVyPjU8L251bWJlcj48a2V5d29yZHM+PGtleXdvcmQ+QWR1bHQ8L2tleXdvcmQ+PGtleXdv
cmQ+QW54aWV0eS9kaWFnbm9zaXMvcHN5Y2hvbG9neTwva2V5d29yZD48a2V5d29yZD5CcmFpbiBJ
bmp1cnksIENocm9uaWMvKmRpYWdub3Npcy9tb3J0YWxpdHkvcHN5Y2hvbG9neS9yZWhhYmlsaXRh
dGlvbjwva2V5d29yZD48a2V5d29yZD5Db2duaXRpb24gRGlzb3JkZXJzL2RpYWdub3Npcy9wc3lj
aG9sb2d5PC9rZXl3b3JkPjxrZXl3b3JkPkNvaG9ydCBTdHVkaWVzPC9rZXl3b3JkPjxrZXl3b3Jk
PkRlcHJlc3Npb24vZGlhZ25vc2lzL3BzeWNob2xvZ3k8L2tleXdvcmQ+PGtleXdvcmQ+KkRpc2Fi
aWxpdHkgRXZhbHVhdGlvbjwva2V5d29yZD48a2V5d29yZD5EaXNlYXNlIFByb2dyZXNzaW9uPC9r
ZXl3b3JkPjxrZXl3b3JkPkZlbWFsZTwva2V5d29yZD48a2V5d29yZD5Gb2xsb3ctVXAgU3R1ZGll
czwva2V5d29yZD48a2V5d29yZD5HbGFzZ293IENvbWEgU2NhbGU8L2tleXdvcmQ+PGtleXdvcmQ+
R2xhc2dvdyBPdXRjb21lIFNjYWxlPC9rZXl3b3JkPjxrZXl3b3JkPkh1bWFuczwva2V5d29yZD48
a2V5d29yZD5NYWxlPC9rZXl3b3JkPjxrZXl3b3JkPk1pZGRsZSBBZ2VkPC9rZXl3b3JkPjxrZXl3
b3JkPk5lZWRzIEFzc2Vzc21lbnQ8L2tleXdvcmQ+PGtleXdvcmQ+TmV1cm9wc3ljaG9sb2dpY2Fs
IFRlc3RzPC9rZXl3b3JkPjxrZXl3b3JkPk91dGNvbWUgQXNzZXNzbWVudCAoSGVhbHRoIENhcmUp
PC9rZXl3b3JkPjxrZXl3b3JkPlByb3NwZWN0aXZlIFN0dWRpZXM8L2tleXdvcmQ+PGtleXdvcmQ+
UXVhbGl0eSBvZiBMaWZlL3BzeWNob2xvZ3k8L2tleXdvcmQ+PGtleXdvcmQ+UmVoYWJpbGl0YXRp
b24sIFZvY2F0aW9uYWw8L2tleXdvcmQ+PGtleXdvcmQ+U2NvdGxhbmQ8L2tleXdvcmQ+PGtleXdv
cmQ+U2VsZiBDb25jZXB0PC9rZXl3b3JkPjxrZXl3b3JkPlN0YXRpc3RpY3M8L2tleXdvcmQ+PGtl
eXdvcmQ+U3Vydml2YWwgUmF0ZTwva2V5d29yZD48L2tleXdvcmRzPjxkYXRlcz48eWVhcj4yMDA2
PC95ZWFyPjxwdWItZGF0ZXM+PGRhdGU+TWF5PC9kYXRlPjwvcHViLWRhdGVzPjwvZGF0ZXM+PGlz
Ym4+MDAyMi0zMDUwIChQcmludCk8L2lzYm4+PGFjY2Vzc2lvbi1udW0+MTY2MTQwMjU8L2FjY2Vz
c2lvbi1udW0+PHVybHM+PHJlbGF0ZWQtdXJscz48dXJsPmh0dHA6Ly93d3cubmNiaS5ubG0ubmlo
Lmdvdi9lbnRyZXovcXVlcnkuZmNnaT9jbWQ9UmV0cmlldmUmYW1wO2RiPVB1Yk1lZCZhbXA7ZG9w
dD1DaXRhdGlvbiZhbXA7bGlzdF91aWRzPTE2NjE0MDI1IDwvdXJsPjwvcmVsYXRlZC11cmxzPjwv
dXJscz48bGFuZ3VhZ2U+ZW5nPC9sYW5ndWFnZT48L3JlY29yZD48L0NpdGU+PC9FbmROb3RlPn==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PEVuZE5vdGU+PENpdGU+PEF1dGhvcj5XaGl0bmFsbDwvQXV0aG9yPjxZZWFyPjIwMDY8L1llYXI+
PFJlY051bT4xMTM2PC9SZWNOdW0+PERpc3BsYXlUZXh0PjxzdHlsZSBmYWNlPSJzdXBlcnNjcmlw
dCI+Mjwvc3R5bGU+PC9EaXNwbGF5VGV4dD48cmVjb3JkPjxyZWMtbnVtYmVyPjExMzY8L3JlYy1u
dW1iZXI+PGZvcmVpZ24ta2V5cz48a2V5IGFwcD0iRU4iIGRiLWlkPSJmZmZ4NXJzNTFkenYyemVk
ZndxeHJ6ZGk5dnM5enR6eHB6ZWUiIHRpbWVzdGFtcD0iMTQzNTMyNDc2NiI+MTEzNjwva2V5Pjwv
Zm9yZWlnbi1rZXlzPjxyZWYtdHlwZSBuYW1lPSJKb3VybmFsIEFydGljbGUiPjE3PC9yZWYtdHlw
ZT48Y29udHJpYnV0b3JzPjxhdXRob3JzPjxhdXRob3I+V2hpdG5hbGwsIEwuPC9hdXRob3I+PGF1
dGhvcj5NY01pbGxhbiwgVC4gTS48L2F1dGhvcj48YXV0aG9yPk11cnJheSwgRy4gRC48L2F1dGhv
cj48YXV0aG9yPlRlYXNkYWxlLCBHLiBNLjwvYXV0aG9yPjwvYXV0aG9ycz48L2NvbnRyaWJ1dG9y
cz48YXV0aC1hZGRyZXNzPkRlcGFydG1lbnQgb2YgTmV1cm9zdXJnZXJ5LCBVbml2ZXJzaXR5IG9m
IEdsYXNnb3csIFNvdXRoZXJuIEdlbmVyYWwgSG9zcGl0YWwsIEdsYXNnb3cgRzEyIE9YSCwgVUsu
PC9hdXRoLWFkZHJlc3M+PHRpdGxlcz48dGl0bGU+RGlzYWJpbGl0eSBpbiB5b3VuZyBwZW9wbGUg
YW5kIGFkdWx0cyBhZnRlciBoZWFkIGluanVyeTogNS03IHllYXIgZm9sbG93IHVwIG9mIGEgcHJv
c3BlY3RpdmUgY29ob3J0IHN0dWR5PC90aXRsZT48c2Vjb25kYXJ5LXRpdGxlPkpOTlA8L3NlY29u
ZGFyeS10aXRsZT48L3RpdGxlcz48cGVyaW9kaWNhbD48ZnVsbC10aXRsZT5KTk5QPC9mdWxsLXRp
dGxlPjwvcGVyaW9kaWNhbD48cGFnZXM+NjQwLTU8L3BhZ2VzPjx2b2x1bWU+Nzc8L3ZvbHVtZT48
bnVtYmVyPjU8L251bWJlcj48a2V5d29yZHM+PGtleXdvcmQ+QWR1bHQ8L2tleXdvcmQ+PGtleXdv
cmQ+QW54aWV0eS9kaWFnbm9zaXMvcHN5Y2hvbG9neTwva2V5d29yZD48a2V5d29yZD5CcmFpbiBJ
bmp1cnksIENocm9uaWMvKmRpYWdub3Npcy9tb3J0YWxpdHkvcHN5Y2hvbG9neS9yZWhhYmlsaXRh
dGlvbjwva2V5d29yZD48a2V5d29yZD5Db2duaXRpb24gRGlzb3JkZXJzL2RpYWdub3Npcy9wc3lj
aG9sb2d5PC9rZXl3b3JkPjxrZXl3b3JkPkNvaG9ydCBTdHVkaWVzPC9rZXl3b3JkPjxrZXl3b3Jk
PkRlcHJlc3Npb24vZGlhZ25vc2lzL3BzeWNob2xvZ3k8L2tleXdvcmQ+PGtleXdvcmQ+KkRpc2Fi
aWxpdHkgRXZhbHVhdGlvbjwva2V5d29yZD48a2V5d29yZD5EaXNlYXNlIFByb2dyZXNzaW9uPC9r
ZXl3b3JkPjxrZXl3b3JkPkZlbWFsZTwva2V5d29yZD48a2V5d29yZD5Gb2xsb3ctVXAgU3R1ZGll
czwva2V5d29yZD48a2V5d29yZD5HbGFzZ293IENvbWEgU2NhbGU8L2tleXdvcmQ+PGtleXdvcmQ+
R2xhc2dvdyBPdXRjb21lIFNjYWxlPC9rZXl3b3JkPjxrZXl3b3JkPkh1bWFuczwva2V5d29yZD48
a2V5d29yZD5NYWxlPC9rZXl3b3JkPjxrZXl3b3JkPk1pZGRsZSBBZ2VkPC9rZXl3b3JkPjxrZXl3
b3JkPk5lZWRzIEFzc2Vzc21lbnQ8L2tleXdvcmQ+PGtleXdvcmQ+TmV1cm9wc3ljaG9sb2dpY2Fs
IFRlc3RzPC9rZXl3b3JkPjxrZXl3b3JkPk91dGNvbWUgQXNzZXNzbWVudCAoSGVhbHRoIENhcmUp
PC9rZXl3b3JkPjxrZXl3b3JkPlByb3NwZWN0aXZlIFN0dWRpZXM8L2tleXdvcmQ+PGtleXdvcmQ+
UXVhbGl0eSBvZiBMaWZlL3BzeWNob2xvZ3k8L2tleXdvcmQ+PGtleXdvcmQ+UmVoYWJpbGl0YXRp
b24sIFZvY2F0aW9uYWw8L2tleXdvcmQ+PGtleXdvcmQ+U2NvdGxhbmQ8L2tleXdvcmQ+PGtleXdv
cmQ+U2VsZiBDb25jZXB0PC9rZXl3b3JkPjxrZXl3b3JkPlN0YXRpc3RpY3M8L2tleXdvcmQ+PGtl
eXdvcmQ+U3Vydml2YWwgUmF0ZTwva2V5d29yZD48L2tleXdvcmRzPjxkYXRlcz48eWVhcj4yMDA2
PC95ZWFyPjxwdWItZGF0ZXM+PGRhdGU+TWF5PC9kYXRlPjwvcHViLWRhdGVzPjwvZGF0ZXM+PGlz
Ym4+MDAyMi0zMDUwIChQcmludCk8L2lzYm4+PGFjY2Vzc2lvbi1udW0+MTY2MTQwMjU8L2FjY2Vz
c2lvbi1udW0+PHVybHM+PHJlbGF0ZWQtdXJscz48dXJsPmh0dHA6Ly93d3cubmNiaS5ubG0ubmlo
Lmdvdi9lbnRyZXovcXVlcnkuZmNnaT9jbWQ9UmV0cmlldmUmYW1wO2RiPVB1Yk1lZCZhbXA7ZG9w
dD1DaXRhdGlvbiZhbXA7bGlzdF91aWRzPTE2NjE0MDI1IDwvdXJsPjwvcmVsYXRlZC11cmxzPjwv
dXJscz48bGFuZ3VhZ2U+ZW5nPC9sYW5ndWFnZT48L3JlY29yZD48L0NpdGU+PC9FbmROb3RlPn==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2</w:t>
        </w:r>
        <w:r w:rsidR="00DD21F5" w:rsidRPr="00017B85">
          <w:rPr>
            <w:rFonts w:cs="Arial"/>
          </w:rPr>
          <w:fldChar w:fldCharType="end"/>
        </w:r>
      </w:hyperlink>
      <w:r w:rsidR="002146FE" w:rsidRPr="00017B85">
        <w:rPr>
          <w:rFonts w:cs="Arial"/>
        </w:rPr>
        <w:t xml:space="preserve"> and</w:t>
      </w:r>
      <w:r w:rsidR="00DD0159" w:rsidRPr="00017B85">
        <w:rPr>
          <w:rFonts w:cs="Arial"/>
        </w:rPr>
        <w:t xml:space="preserve"> </w:t>
      </w:r>
      <w:r w:rsidRPr="00017B85">
        <w:rPr>
          <w:rFonts w:cs="Arial"/>
        </w:rPr>
        <w:t>TB</w:t>
      </w:r>
      <w:r w:rsidR="005B6BB7" w:rsidRPr="00017B85">
        <w:rPr>
          <w:rFonts w:cs="Arial"/>
        </w:rPr>
        <w:t>I</w:t>
      </w:r>
      <w:r w:rsidRPr="00017B85">
        <w:rPr>
          <w:rFonts w:cs="Arial"/>
        </w:rPr>
        <w:t xml:space="preserve"> </w:t>
      </w:r>
      <w:r w:rsidR="009D5D41" w:rsidRPr="00017B85">
        <w:rPr>
          <w:rFonts w:cs="Arial"/>
        </w:rPr>
        <w:t xml:space="preserve">is </w:t>
      </w:r>
      <w:r w:rsidR="00EC754F" w:rsidRPr="00017B85">
        <w:rPr>
          <w:rFonts w:cs="Arial"/>
        </w:rPr>
        <w:t>thought to be a</w:t>
      </w:r>
      <w:r w:rsidR="00A95BED" w:rsidRPr="00017B85">
        <w:rPr>
          <w:rFonts w:cs="Arial"/>
        </w:rPr>
        <w:t xml:space="preserve"> </w:t>
      </w:r>
      <w:r w:rsidR="004346D2" w:rsidRPr="00017B85">
        <w:rPr>
          <w:rFonts w:cs="Arial"/>
        </w:rPr>
        <w:t>major</w:t>
      </w:r>
      <w:r w:rsidR="00BA72BD" w:rsidRPr="00017B85">
        <w:rPr>
          <w:rFonts w:cs="Arial"/>
        </w:rPr>
        <w:t xml:space="preserve"> </w:t>
      </w:r>
      <w:r w:rsidRPr="00017B85">
        <w:rPr>
          <w:rFonts w:cs="Arial"/>
        </w:rPr>
        <w:t>risk factor for</w:t>
      </w:r>
      <w:r w:rsidR="00085C47" w:rsidRPr="00017B85">
        <w:rPr>
          <w:rFonts w:cs="Arial"/>
        </w:rPr>
        <w:t xml:space="preserve"> dementia</w:t>
      </w:r>
      <w:r w:rsidR="00314B0C" w:rsidRPr="00017B85">
        <w:rPr>
          <w:rFonts w:cs="Arial"/>
        </w:rPr>
        <w:t>.</w:t>
      </w:r>
      <w:hyperlink w:anchor="_ENREF_3" w:tooltip="Smith, 2013 #3046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&lt;EndNote&gt;&lt;Cite&gt;&lt;Author&gt;Smith&lt;/Author&gt;&lt;Year&gt;2013&lt;/Year&gt;&lt;RecNum&gt;3046&lt;/RecNum&gt;&lt;DisplayText&gt;&lt;style face="superscript"&gt;3&lt;/style&gt;&lt;/DisplayText&gt;&lt;record&gt;&lt;rec-number&gt;3046&lt;/rec-number&gt;&lt;foreign-keys&gt;&lt;key app="EN" db-id="fffx5rs51dzv2zedfwqxrzdi9vs9ztzxpzee" timestamp="1435324777"&gt;3046&lt;/key&gt;&lt;/foreign-keys&gt;&lt;ref-type name="Journal Article"&gt;17&lt;/ref-type&gt;&lt;contributors&gt;&lt;authors&gt;&lt;author&gt;Smith, Douglas H.&lt;/author&gt;&lt;author&gt;Johnson, Victoria E.&lt;/author&gt;&lt;author&gt;Stewart, William&lt;/author&gt;&lt;/authors&gt;&lt;/contributors&gt;&lt;titles&gt;&lt;title&gt;Chronic neuropathologies of single and repetitive TBI: substrates of dementia?&lt;/title&gt;&lt;secondary-title&gt;Nat Rev Neurol&lt;/secondary-title&gt;&lt;/titles&gt;&lt;periodical&gt;&lt;full-title&gt;Nat Rev Neurol&lt;/full-title&gt;&lt;/periodical&gt;&lt;pages&gt;211-221&lt;/pages&gt;&lt;volume&gt;9&lt;/volume&gt;&lt;number&gt;4&lt;/number&gt;&lt;dates&gt;&lt;year&gt;2013&lt;/year&gt;&lt;pub-dates&gt;&lt;date&gt;04//print&lt;/date&gt;&lt;/pub-dates&gt;&lt;/dates&gt;&lt;publisher&gt;Nature Publishing Group, a division of Macmillan Publishers Limited. All Rights Reserved.&lt;/publisher&gt;&lt;isbn&gt;1759-4758&lt;/isbn&gt;&lt;work-type&gt;Review&lt;/work-type&gt;&lt;urls&gt;&lt;related-urls&gt;&lt;url&gt;http://dx.doi.org/10.1038/nrneurol.2013.29&lt;/url&gt;&lt;url&gt;http://www.nature.com/nrneurol/journal/v9/n4/pdf/nrneurol.2013.29.pdf&lt;/url&gt;&lt;/related-urls&gt;&lt;/urls&gt;&lt;electronic-resource-num&gt;10.1038/nrneurol.2013.29&lt;/electronic-resource-num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3</w:t>
        </w:r>
        <w:r w:rsidR="00DD21F5" w:rsidRPr="00017B85">
          <w:rPr>
            <w:rFonts w:cs="Arial"/>
          </w:rPr>
          <w:fldChar w:fldCharType="end"/>
        </w:r>
      </w:hyperlink>
      <w:r w:rsidR="00314B0C" w:rsidRPr="00017B85">
        <w:rPr>
          <w:rFonts w:cs="Arial"/>
        </w:rPr>
        <w:t xml:space="preserve"> However, t</w:t>
      </w:r>
      <w:r w:rsidR="00EA6868" w:rsidRPr="00017B85">
        <w:rPr>
          <w:rFonts w:cs="Arial"/>
        </w:rPr>
        <w:t xml:space="preserve">he mechanisms relating acute injury to </w:t>
      </w:r>
      <w:r w:rsidR="003B6DE6" w:rsidRPr="00017B85">
        <w:rPr>
          <w:rFonts w:cs="Arial"/>
        </w:rPr>
        <w:t xml:space="preserve">later </w:t>
      </w:r>
      <w:r w:rsidR="00EA6868" w:rsidRPr="00017B85">
        <w:rPr>
          <w:rFonts w:cs="Arial"/>
        </w:rPr>
        <w:t>neurodegeneration are unclear</w:t>
      </w:r>
      <w:r w:rsidR="00AF41DE" w:rsidRPr="00017B85">
        <w:rPr>
          <w:rFonts w:cs="Arial"/>
        </w:rPr>
        <w:t xml:space="preserve">, and </w:t>
      </w:r>
      <w:r w:rsidR="00AC5BCC" w:rsidRPr="00017B85">
        <w:rPr>
          <w:rFonts w:cs="Arial"/>
        </w:rPr>
        <w:t xml:space="preserve">the prevalence of distinct types of dementia such as </w:t>
      </w:r>
      <w:r w:rsidR="00AF41DE" w:rsidRPr="00017B85">
        <w:rPr>
          <w:rFonts w:cs="Arial"/>
        </w:rPr>
        <w:t>Alzheimer’s disease (AD)</w:t>
      </w:r>
      <w:r w:rsidR="00AC5BCC" w:rsidRPr="00017B85">
        <w:rPr>
          <w:rFonts w:cs="Arial"/>
        </w:rPr>
        <w:t xml:space="preserve"> and chronic traumatic encephalopathy is uncertain</w:t>
      </w:r>
      <w:r w:rsidR="00AF41DE" w:rsidRPr="00017B85">
        <w:rPr>
          <w:rFonts w:cs="Arial"/>
        </w:rPr>
        <w:t>.</w:t>
      </w:r>
      <w:hyperlink w:anchor="_ENREF_3" w:tooltip="Smith, 2013 #3046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&lt;EndNote&gt;&lt;Cite&gt;&lt;Author&gt;Smith&lt;/Author&gt;&lt;Year&gt;2013&lt;/Year&gt;&lt;RecNum&gt;3046&lt;/RecNum&gt;&lt;DisplayText&gt;&lt;style face="superscript"&gt;3&lt;/style&gt;&lt;/DisplayText&gt;&lt;record&gt;&lt;rec-number&gt;3046&lt;/rec-number&gt;&lt;foreign-keys&gt;&lt;key app="EN" db-id="fffx5rs51dzv2zedfwqxrzdi9vs9ztzxpzee" timestamp="1435324777"&gt;3046&lt;/key&gt;&lt;/foreign-keys&gt;&lt;ref-type name="Journal Article"&gt;17&lt;/ref-type&gt;&lt;contributors&gt;&lt;authors&gt;&lt;author&gt;Smith, Douglas H.&lt;/author&gt;&lt;author&gt;Johnson, Victoria E.&lt;/author&gt;&lt;author&gt;Stewart, William&lt;/author&gt;&lt;/authors&gt;&lt;/contributors&gt;&lt;titles&gt;&lt;title&gt;Chronic neuropathologies of single and repetitive TBI: substrates of dementia?&lt;/title&gt;&lt;secondary-title&gt;Nat Rev Neurol&lt;/secondary-title&gt;&lt;/titles&gt;&lt;periodical&gt;&lt;full-title&gt;Nat Rev Neurol&lt;/full-title&gt;&lt;/periodical&gt;&lt;pages&gt;211-221&lt;/pages&gt;&lt;volume&gt;9&lt;/volume&gt;&lt;number&gt;4&lt;/number&gt;&lt;dates&gt;&lt;year&gt;2013&lt;/year&gt;&lt;pub-dates&gt;&lt;date&gt;04//print&lt;/date&gt;&lt;/pub-dates&gt;&lt;/dates&gt;&lt;publisher&gt;Nature Publishing Group, a division of Macmillan Publishers Limited. All Rights Reserved.&lt;/publisher&gt;&lt;isbn&gt;1759-4758&lt;/isbn&gt;&lt;work-type&gt;Review&lt;/work-type&gt;&lt;urls&gt;&lt;related-urls&gt;&lt;url&gt;http://dx.doi.org/10.1038/nrneurol.2013.29&lt;/url&gt;&lt;url&gt;http://www.nature.com/nrneurol/journal/v9/n4/pdf/nrneurol.2013.29.pdf&lt;/url&gt;&lt;/related-urls&gt;&lt;/urls&gt;&lt;electronic-resource-num&gt;10.1038/nrneurol.2013.29&lt;/electronic-resource-num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3</w:t>
        </w:r>
        <w:r w:rsidR="00DD21F5" w:rsidRPr="00017B85">
          <w:rPr>
            <w:rFonts w:cs="Arial"/>
          </w:rPr>
          <w:fldChar w:fldCharType="end"/>
        </w:r>
      </w:hyperlink>
      <w:r w:rsidR="00BD66B9" w:rsidRPr="00017B85">
        <w:rPr>
          <w:rFonts w:cs="Arial"/>
        </w:rPr>
        <w:t xml:space="preserve"> </w:t>
      </w:r>
    </w:p>
    <w:p w14:paraId="7AC2F01E" w14:textId="76D9838E" w:rsidR="00BD66B9" w:rsidRPr="00017B85" w:rsidRDefault="00EA6868" w:rsidP="00E26964">
      <w:pPr>
        <w:jc w:val="left"/>
      </w:pPr>
      <w:r w:rsidRPr="00017B85">
        <w:rPr>
          <w:rFonts w:cs="Arial"/>
        </w:rPr>
        <w:t>A</w:t>
      </w:r>
      <w:r w:rsidR="005B6BB7" w:rsidRPr="00017B85">
        <w:rPr>
          <w:rFonts w:cs="Arial"/>
        </w:rPr>
        <w:t xml:space="preserve"> mechanistic</w:t>
      </w:r>
      <w:r w:rsidRPr="00017B85">
        <w:rPr>
          <w:rFonts w:cs="Arial"/>
        </w:rPr>
        <w:t xml:space="preserve"> link between</w:t>
      </w:r>
      <w:r w:rsidR="00282B88" w:rsidRPr="00017B85">
        <w:rPr>
          <w:rFonts w:cs="Arial"/>
        </w:rPr>
        <w:t xml:space="preserve"> moderate to severe</w:t>
      </w:r>
      <w:r w:rsidRPr="00017B85">
        <w:rPr>
          <w:rFonts w:cs="Arial"/>
        </w:rPr>
        <w:t xml:space="preserve"> TBI and </w:t>
      </w:r>
      <w:r w:rsidR="00232EE7" w:rsidRPr="00017B85">
        <w:rPr>
          <w:rFonts w:cs="Arial"/>
        </w:rPr>
        <w:t>AD</w:t>
      </w:r>
      <w:r w:rsidRPr="00017B85">
        <w:rPr>
          <w:rFonts w:cs="Arial"/>
        </w:rPr>
        <w:t xml:space="preserve"> is suggested by the </w:t>
      </w:r>
      <w:r w:rsidR="00B840E6" w:rsidRPr="00017B85">
        <w:rPr>
          <w:rFonts w:cs="Arial"/>
        </w:rPr>
        <w:t xml:space="preserve">observation that </w:t>
      </w:r>
      <w:r w:rsidRPr="00017B85">
        <w:rPr>
          <w:rFonts w:cs="Arial"/>
        </w:rPr>
        <w:t xml:space="preserve">amyloid-β (Aβ) </w:t>
      </w:r>
      <w:r w:rsidR="00B840E6" w:rsidRPr="00017B85">
        <w:rPr>
          <w:rFonts w:cs="Arial"/>
        </w:rPr>
        <w:t xml:space="preserve">aggregates </w:t>
      </w:r>
      <w:r w:rsidR="00280567" w:rsidRPr="00017B85">
        <w:rPr>
          <w:rFonts w:cs="Arial"/>
        </w:rPr>
        <w:t xml:space="preserve">are </w:t>
      </w:r>
      <w:r w:rsidRPr="00017B85">
        <w:rPr>
          <w:rFonts w:cs="Arial"/>
        </w:rPr>
        <w:t xml:space="preserve">found in </w:t>
      </w:r>
      <w:r w:rsidR="00450600" w:rsidRPr="00017B85">
        <w:rPr>
          <w:rFonts w:cs="Arial"/>
        </w:rPr>
        <w:t>brains of</w:t>
      </w:r>
      <w:r w:rsidRPr="00017B85">
        <w:rPr>
          <w:rFonts w:cs="Arial"/>
        </w:rPr>
        <w:t xml:space="preserve"> up to a third of patients who die acutely after TBI</w:t>
      </w:r>
      <w:hyperlink w:anchor="_ENREF_3" w:tooltip="Smith, 2013 #3046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&lt;EndNote&gt;&lt;Cite&gt;&lt;Author&gt;Smith&lt;/Author&gt;&lt;Year&gt;2013&lt;/Year&gt;&lt;RecNum&gt;3046&lt;/RecNum&gt;&lt;DisplayText&gt;&lt;style face="superscript"&gt;3&lt;/style&gt;&lt;/DisplayText&gt;&lt;record&gt;&lt;rec-number&gt;3046&lt;/rec-number&gt;&lt;foreign-keys&gt;&lt;key app="EN" db-id="fffx5rs51dzv2zedfwqxrzdi9vs9ztzxpzee" timestamp="1435324777"&gt;3046&lt;/key&gt;&lt;/foreign-keys&gt;&lt;ref-type name="Journal Article"&gt;17&lt;/ref-type&gt;&lt;contributors&gt;&lt;authors&gt;&lt;author&gt;Smith, Douglas H.&lt;/author&gt;&lt;author&gt;Johnson, Victoria E.&lt;/author&gt;&lt;author&gt;Stewart, William&lt;/author&gt;&lt;/authors&gt;&lt;/contributors&gt;&lt;titles&gt;&lt;title&gt;Chronic neuropathologies of single and repetitive TBI: substrates of dementia?&lt;/title&gt;&lt;secondary-title&gt;Nat Rev Neurol&lt;/secondary-title&gt;&lt;/titles&gt;&lt;periodical&gt;&lt;full-title&gt;Nat Rev Neurol&lt;/full-title&gt;&lt;/periodical&gt;&lt;pages&gt;211-221&lt;/pages&gt;&lt;volume&gt;9&lt;/volume&gt;&lt;number&gt;4&lt;/number&gt;&lt;dates&gt;&lt;year&gt;2013&lt;/year&gt;&lt;pub-dates&gt;&lt;date&gt;04//print&lt;/date&gt;&lt;/pub-dates&gt;&lt;/dates&gt;&lt;publisher&gt;Nature Publishing Group, a division of Macmillan Publishers Limited. All Rights Reserved.&lt;/publisher&gt;&lt;isbn&gt;1759-4758&lt;/isbn&gt;&lt;work-type&gt;Review&lt;/work-type&gt;&lt;urls&gt;&lt;related-urls&gt;&lt;url&gt;http://dx.doi.org/10.1038/nrneurol.2013.29&lt;/url&gt;&lt;url&gt;http://www.nature.com/nrneurol/journal/v9/n4/pdf/nrneurol.2013.29.pdf&lt;/url&gt;&lt;/related-urls&gt;&lt;/urls&gt;&lt;electronic-resource-num&gt;10.1038/nrneurol.2013.29&lt;/electronic-resource-num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3</w:t>
        </w:r>
        <w:r w:rsidR="00DD21F5" w:rsidRPr="00017B85">
          <w:rPr>
            <w:rFonts w:cs="Arial"/>
          </w:rPr>
          <w:fldChar w:fldCharType="end"/>
        </w:r>
      </w:hyperlink>
      <w:r w:rsidRPr="00017B85">
        <w:rPr>
          <w:rFonts w:cs="Arial"/>
        </w:rPr>
        <w:t xml:space="preserve">, and </w:t>
      </w:r>
      <w:r w:rsidR="001E30FA" w:rsidRPr="00017B85">
        <w:rPr>
          <w:rFonts w:cs="Arial"/>
        </w:rPr>
        <w:t xml:space="preserve">in </w:t>
      </w:r>
      <w:r w:rsidRPr="00017B85">
        <w:rPr>
          <w:rFonts w:cs="Arial"/>
        </w:rPr>
        <w:t>a similar proportion who survive for a year or more.</w:t>
      </w:r>
      <w:hyperlink w:anchor="_ENREF_4" w:tooltip="Johnson, 2012 #3070" w:history="1">
        <w:r w:rsidR="00DD21F5" w:rsidRPr="00017B85">
          <w:rPr>
            <w:rFonts w:cs="Arial"/>
          </w:rPr>
          <w:fldChar w:fldCharType="begin">
            <w:fldData xml:space="preserve">PEVuZE5vdGU+PENpdGU+PEF1dGhvcj5Kb2huc29uPC9BdXRob3I+PFllYXI+MjAxMjwvWWVhcj48
UmVjTnVtPjMwNzA8L1JlY051bT48RGlzcGxheVRleHQ+PHN0eWxlIGZhY2U9InN1cGVyc2NyaXB0
Ij40PC9zdHlsZT48L0Rpc3BsYXlUZXh0PjxyZWNvcmQ+PHJlYy1udW1iZXI+MzA3MDwvcmVjLW51
bWJlcj48Zm9yZWlnbi1rZXlzPjxrZXkgYXBwPSJFTiIgZGItaWQ9ImZmZng1cnM1MWR6djJ6ZWRm
d3F4cnpkaTl2czl6dHp4cHplZSIgdGltZXN0YW1wPSIxNDM1MzI0Nzc3Ij4zMDcwPC9rZXk+PC9m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YXV0aG9ycz48L2NvbnRyaWJ1dG9ycz48YXV0aC1hZGRyZXNzPlBlbm4gQ2VudGVyIGZvciBCcmFp
biBJbmp1cnkgYW5kIFJlcGFpciBhbmQgRGVwYXJ0bWVudCBvZiBOZXVyb3N1cmdlcnksIFVuaXZl
cnNpdHkgb2YgUGVubnN5bHZhbmlhLCBQaGlsYWRlbHBoaWEsIFBBIDE5MTA0LCBVU0EuPC9hdXRo
LWFkZHJlc3M+PHRpdGxlcz48dGl0bGU+V2lkZXNwcmVhZCB0YXUgYW5kIGFteWxvaWQtYmV0YSBw
YXRob2xvZ3kgbWFueSB5ZWFycyBhZnRlciBhIHNpbmdsZSB0cmF1bWF0aWMgYnJhaW4gaW5qdXJ5
IGluIGh1bWFuczwvdGl0bGU+PHNlY29uZGFyeS10aXRsZT5CcmFpbiBQYXRob2w8L3NlY29uZGFy
eS10aXRsZT48YWx0LXRpdGxlPkJyYWluIHBhdGhvbG9neSAoWnVyaWNoLCBTd2l0emVybGFuZCk8
L2FsdC10aXRsZT48L3RpdGxlcz48cGVyaW9kaWNhbD48ZnVsbC10aXRsZT5CcmFpbiBQYXRob2w8
L2Z1bGwtdGl0bGU+PC9wZXJpb2RpY2FsPjxhbHQtcGVyaW9kaWNhbD48ZnVsbC10aXRsZT5CcmFp
biBQYXRob2w8L2Z1bGwtdGl0bGU+PGFiYnItMT5CcmFpbiBwYXRob2xvZ3kgKFp1cmljaCwgU3dp
dHplcmxhbmQpPC9hYmJyLTE+PC9hbHQtcGVyaW9kaWNhbD48cGFnZXM+MTQyLTk8L3BhZ2VzPjx2
b2x1bWU+MjI8L3ZvbHVtZT48bnVtYmVyPjI8L251bWJlcj48ZWRpdGlvbj4yMDExLzA3LzAxPC9l
ZGl0aW9uPjxrZXl3b3Jkcz48a2V5d29yZD5BZG9sZXNjZW50PC9rZXl3b3JkPjxrZXl3b3JkPkFk
dWx0PC9rZXl3b3JkPjxrZXl3b3JkPkFnZWQ8L2tleXdvcmQ+PGtleXdvcmQ+QWdlZCwgODAgYW5k
IG92ZXI8L2tleXdvcmQ+PGtleXdvcmQ+QW15bG9pZCBiZXRhLVBlcHRpZGVzLyBhZHZlcnNlIGVm
ZmVjdHM8L2tleXdvcmQ+PGtleXdvcmQ+QnJhaW4gRGFtYWdlLCBDaHJvbmljL21ldGFib2xpc20v
IHBhdGhvbG9neS9waHlzaW9wYXRob2xvZ3k8L2tleXdvcmQ+PGtleXdvcmQ+QnJhaW4gSW5qdXJp
ZXMvbWV0YWJvbGlzbS8gcGF0aG9sb2d5L3BoeXNpb3BhdGhvbG9neTwva2V5d29yZD48a2V5d29y
ZD5DYXNlLUNvbnRyb2wgU3R1ZGllczwva2V5d29yZD48a2V5d29yZD5GZW1hbGU8L2tleXdvcmQ+
PGtleXdvcmQ+SHVtYW5zPC9rZXl3b3JkPjxrZXl3b3JkPk1hbGU8L2tleXdvcmQ+PGtleXdvcmQ+
TWlkZGxlIEFnZWQ8L2tleXdvcmQ+PGtleXdvcmQ+TmV1cm9maWJyaWxsYXJ5IFRhbmdsZXMvIHBh
dGhvbG9neTwva2V5d29yZD48a2V5d29yZD5QbGFxdWUsIEFteWxvaWQvIHBhdGhvbG9neTwva2V5
d29yZD48a2V5d29yZD5Zb3VuZyBBZHVsdDwva2V5d29yZD48a2V5d29yZD50YXUgUHJvdGVpbnMv
IGFkdmVyc2UgZWZmZWN0czwva2V5d29yZD48L2tleXdvcmRzPjxkYXRlcz48eWVhcj4yMDEyPC95
ZWFyPjxwdWItZGF0ZXM+PGRhdGU+TWFyPC9kYXRlPjwvcHViLWRhdGVzPjwvZGF0ZXM+PGlzYm4+
MTc1MC0zNjM5IChFbGVjdHJvbmljKSYjeEQ7MTAxNS02MzA1IChMaW5raW5nKTwvaXNibj48YWNj
ZXNzaW9uLW51bT4yMTcxNDgyNzwvYWNjZXNzaW9uLW51bT48dXJscz48cmVsYXRlZC11cmxzPjx1
cmw+aHR0cDovL29ubGluZWxpYnJhcnkud2lsZXkuY29tL3N0b3JlLzEwLjExMTEvai4xNzUwLTM2
MzkuMjAxMS4wMDUxMy54L2Fzc2V0L2ouMTc1MC0zNjM5LjIwMTEuMDA1MTMueC5wZGY/dj0xJmFt
cDt0PWhnbTE2b2kyJmFtcDtzPTIxN2VmZWM0Y2Y5OGYyZGZjOWZkNmVlMDE1NzJiZDA3ZDExMzEz
M2Y8L3VybD48L3JlbGF0ZWQtdXJscz48L3VybHM+PGVsZWN0cm9uaWMtcmVzb3VyY2UtbnVtPjEw
LjExMTEvai4xNzUwLTM2MzkuMjAxMS4wMDUxMy54PC9lbGVjdHJvbmljLXJlc291cmNlLW51bT48
cmVtb3RlLWRhdGFiYXNlLXByb3ZpZGVyPk5MTTwvcmVtb3RlLWRhdGFiYXNlLXByb3ZpZGVyPjxs
YW5ndWFnZT5lbmc8L2xhbmd1YWdlPjwvcmVjb3JkPjwvQ2l0ZT48L0VuZE5vdGU+AG==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PEVuZE5vdGU+PENpdGU+PEF1dGhvcj5Kb2huc29uPC9BdXRob3I+PFllYXI+MjAxMjwvWWVhcj48
UmVjTnVtPjMwNzA8L1JlY051bT48RGlzcGxheVRleHQ+PHN0eWxlIGZhY2U9InN1cGVyc2NyaXB0
Ij40PC9zdHlsZT48L0Rpc3BsYXlUZXh0PjxyZWNvcmQ+PHJlYy1udW1iZXI+MzA3MDwvcmVjLW51
bWJlcj48Zm9yZWlnbi1rZXlzPjxrZXkgYXBwPSJFTiIgZGItaWQ9ImZmZng1cnM1MWR6djJ6ZWRm
d3F4cnpkaTl2czl6dHp4cHplZSIgdGltZXN0YW1wPSIxNDM1MzI0Nzc3Ij4zMDcwPC9rZXk+PC9m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YXV0aG9ycz48L2NvbnRyaWJ1dG9ycz48YXV0aC1hZGRyZXNzPlBlbm4gQ2VudGVyIGZvciBCcmFp
biBJbmp1cnkgYW5kIFJlcGFpciBhbmQgRGVwYXJ0bWVudCBvZiBOZXVyb3N1cmdlcnksIFVuaXZl
cnNpdHkgb2YgUGVubnN5bHZhbmlhLCBQaGlsYWRlbHBoaWEsIFBBIDE5MTA0LCBVU0EuPC9hdXRo
LWFkZHJlc3M+PHRpdGxlcz48dGl0bGU+V2lkZXNwcmVhZCB0YXUgYW5kIGFteWxvaWQtYmV0YSBw
YXRob2xvZ3kgbWFueSB5ZWFycyBhZnRlciBhIHNpbmdsZSB0cmF1bWF0aWMgYnJhaW4gaW5qdXJ5
IGluIGh1bWFuczwvdGl0bGU+PHNlY29uZGFyeS10aXRsZT5CcmFpbiBQYXRob2w8L3NlY29uZGFy
eS10aXRsZT48YWx0LXRpdGxlPkJyYWluIHBhdGhvbG9neSAoWnVyaWNoLCBTd2l0emVybGFuZCk8
L2FsdC10aXRsZT48L3RpdGxlcz48cGVyaW9kaWNhbD48ZnVsbC10aXRsZT5CcmFpbiBQYXRob2w8
L2Z1bGwtdGl0bGU+PC9wZXJpb2RpY2FsPjxhbHQtcGVyaW9kaWNhbD48ZnVsbC10aXRsZT5CcmFp
biBQYXRob2w8L2Z1bGwtdGl0bGU+PGFiYnItMT5CcmFpbiBwYXRob2xvZ3kgKFp1cmljaCwgU3dp
dHplcmxhbmQpPC9hYmJyLTE+PC9hbHQtcGVyaW9kaWNhbD48cGFnZXM+MTQyLTk8L3BhZ2VzPjx2
b2x1bWU+MjI8L3ZvbHVtZT48bnVtYmVyPjI8L251bWJlcj48ZWRpdGlvbj4yMDExLzA3LzAxPC9l
ZGl0aW9uPjxrZXl3b3Jkcz48a2V5d29yZD5BZG9sZXNjZW50PC9rZXl3b3JkPjxrZXl3b3JkPkFk
dWx0PC9rZXl3b3JkPjxrZXl3b3JkPkFnZWQ8L2tleXdvcmQ+PGtleXdvcmQ+QWdlZCwgODAgYW5k
IG92ZXI8L2tleXdvcmQ+PGtleXdvcmQ+QW15bG9pZCBiZXRhLVBlcHRpZGVzLyBhZHZlcnNlIGVm
ZmVjdHM8L2tleXdvcmQ+PGtleXdvcmQ+QnJhaW4gRGFtYWdlLCBDaHJvbmljL21ldGFib2xpc20v
IHBhdGhvbG9neS9waHlzaW9wYXRob2xvZ3k8L2tleXdvcmQ+PGtleXdvcmQ+QnJhaW4gSW5qdXJp
ZXMvbWV0YWJvbGlzbS8gcGF0aG9sb2d5L3BoeXNpb3BhdGhvbG9neTwva2V5d29yZD48a2V5d29y
ZD5DYXNlLUNvbnRyb2wgU3R1ZGllczwva2V5d29yZD48a2V5d29yZD5GZW1hbGU8L2tleXdvcmQ+
PGtleXdvcmQ+SHVtYW5zPC9rZXl3b3JkPjxrZXl3b3JkPk1hbGU8L2tleXdvcmQ+PGtleXdvcmQ+
TWlkZGxlIEFnZWQ8L2tleXdvcmQ+PGtleXdvcmQ+TmV1cm9maWJyaWxsYXJ5IFRhbmdsZXMvIHBh
dGhvbG9neTwva2V5d29yZD48a2V5d29yZD5QbGFxdWUsIEFteWxvaWQvIHBhdGhvbG9neTwva2V5
d29yZD48a2V5d29yZD5Zb3VuZyBBZHVsdDwva2V5d29yZD48a2V5d29yZD50YXUgUHJvdGVpbnMv
IGFkdmVyc2UgZWZmZWN0czwva2V5d29yZD48L2tleXdvcmRzPjxkYXRlcz48eWVhcj4yMDEyPC95
ZWFyPjxwdWItZGF0ZXM+PGRhdGU+TWFyPC9kYXRlPjwvcHViLWRhdGVzPjwvZGF0ZXM+PGlzYm4+
MTc1MC0zNjM5IChFbGVjdHJvbmljKSYjeEQ7MTAxNS02MzA1IChMaW5raW5nKTwvaXNibj48YWNj
ZXNzaW9uLW51bT4yMTcxNDgyNzwvYWNjZXNzaW9uLW51bT48dXJscz48cmVsYXRlZC11cmxzPjx1
cmw+aHR0cDovL29ubGluZWxpYnJhcnkud2lsZXkuY29tL3N0b3JlLzEwLjExMTEvai4xNzUwLTM2
MzkuMjAxMS4wMDUxMy54L2Fzc2V0L2ouMTc1MC0zNjM5LjIwMTEuMDA1MTMueC5wZGY/dj0xJmFt
cDt0PWhnbTE2b2kyJmFtcDtzPTIxN2VmZWM0Y2Y5OGYyZGZjOWZkNmVlMDE1NzJiZDA3ZDExMzEz
M2Y8L3VybD48L3JlbGF0ZWQtdXJscz48L3VybHM+PGVsZWN0cm9uaWMtcmVzb3VyY2UtbnVtPjEw
LjExMTEvai4xNzUwLTM2MzkuMjAxMS4wMDUxMy54PC9lbGVjdHJvbmljLXJlc291cmNlLW51bT48
cmVtb3RlLWRhdGFiYXNlLXByb3ZpZGVyPk5MTTwvcmVtb3RlLWRhdGFiYXNlLXByb3ZpZGVyPjxs
YW5ndWFnZT5lbmc8L2xhbmd1YWdlPjwvcmVjb3JkPjwvQ2l0ZT48L0VuZE5vdGU+AG==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4</w:t>
        </w:r>
        <w:r w:rsidR="00DD21F5" w:rsidRPr="00017B85">
          <w:rPr>
            <w:rFonts w:cs="Arial"/>
          </w:rPr>
          <w:fldChar w:fldCharType="end"/>
        </w:r>
      </w:hyperlink>
      <w:r w:rsidRPr="00017B85">
        <w:rPr>
          <w:rFonts w:cs="Arial"/>
        </w:rPr>
        <w:t xml:space="preserve"> </w:t>
      </w:r>
      <w:r w:rsidR="00E322CE" w:rsidRPr="00017B85">
        <w:t xml:space="preserve">Traumatic </w:t>
      </w:r>
      <w:r w:rsidR="00907863" w:rsidRPr="00017B85">
        <w:t>axonal injury (</w:t>
      </w:r>
      <w:r w:rsidR="00E322CE" w:rsidRPr="00017B85">
        <w:t>TAI</w:t>
      </w:r>
      <w:r w:rsidR="00907863" w:rsidRPr="00017B85">
        <w:t xml:space="preserve">), </w:t>
      </w:r>
      <w:r w:rsidR="00574785" w:rsidRPr="00017B85">
        <w:t xml:space="preserve">a pathology </w:t>
      </w:r>
      <w:r w:rsidR="00BA5870" w:rsidRPr="00017B85">
        <w:t>consistently</w:t>
      </w:r>
      <w:r w:rsidR="00907863" w:rsidRPr="00017B85">
        <w:t xml:space="preserve"> </w:t>
      </w:r>
      <w:r w:rsidR="00BA5870" w:rsidRPr="00017B85">
        <w:t>observed</w:t>
      </w:r>
      <w:r w:rsidR="00907863" w:rsidRPr="00017B85">
        <w:t xml:space="preserve"> </w:t>
      </w:r>
      <w:r w:rsidR="00BA5870" w:rsidRPr="00017B85">
        <w:t>after</w:t>
      </w:r>
      <w:r w:rsidR="00907863" w:rsidRPr="00017B85">
        <w:t xml:space="preserve"> TBI</w:t>
      </w:r>
      <w:hyperlink w:anchor="_ENREF_5" w:tooltip="Johnson, 2013 #3235" w:history="1">
        <w:r w:rsidR="00DD21F5" w:rsidRPr="00017B85">
          <w:fldChar w:fldCharType="begin"/>
        </w:r>
        <w:r w:rsidR="00DD21F5" w:rsidRPr="00017B85">
          <w:instrText xml:space="preserve"> ADDIN EN.CITE &lt;EndNote&gt;&lt;Cite&gt;&lt;Author&gt;Johnson&lt;/Author&gt;&lt;Year&gt;2013&lt;/Year&gt;&lt;RecNum&gt;3235&lt;/RecNum&gt;&lt;DisplayText&gt;&lt;style face="superscript"&gt;5&lt;/style&gt;&lt;/DisplayText&gt;&lt;record&gt;&lt;rec-number&gt;3235&lt;/rec-number&gt;&lt;foreign-keys&gt;&lt;key app="EN" db-id="fffx5rs51dzv2zedfwqxrzdi9vs9ztzxpzee" timestamp="1435324778"&gt;3235&lt;/key&gt;&lt;/foreign-keys&gt;&lt;ref-type name="Journal Article"&gt;17&lt;/ref-type&gt;&lt;contributors&gt;&lt;authors&gt;&lt;author&gt;Johnson, Victoria E.&lt;/author&gt;&lt;author&gt;Stewart, William&lt;/author&gt;&lt;author&gt;Smith, Douglas H.&lt;/author&gt;&lt;/authors&gt;&lt;/contributors&gt;&lt;titles&gt;&lt;title&gt;Axonal pathology in traumatic brain injury&lt;/title&gt;&lt;secondary-title&gt;Experimental Neurology&lt;/secondary-title&gt;&lt;/titles&gt;&lt;periodical&gt;&lt;full-title&gt;Experimental Neurology&lt;/full-title&gt;&lt;/periodical&gt;&lt;pages&gt;35-43&lt;/pages&gt;&lt;volume&gt;246&lt;/volume&gt;&lt;dates&gt;&lt;year&gt;2013&lt;/year&gt;&lt;pub-dates&gt;&lt;date&gt;Aug&lt;/date&gt;&lt;/pub-dates&gt;&lt;/dates&gt;&lt;isbn&gt;0014-4886&lt;/isbn&gt;&lt;accession-num&gt;WOS:000321995700005&lt;/accession-num&gt;&lt;urls&gt;&lt;related-urls&gt;&lt;url&gt;&amp;lt;Go to ISI&amp;gt;://WOS:000321995700005&lt;/url&gt;&lt;/related-urls&gt;&lt;/urls&gt;&lt;electronic-resource-num&gt;10.1016/j.expneurol.2012.01.013&lt;/electronic-resource-num&gt;&lt;/record&gt;&lt;/Cite&gt;&lt;/EndNote&gt;</w:instrText>
        </w:r>
        <w:r w:rsidR="00DD21F5" w:rsidRPr="00017B85">
          <w:fldChar w:fldCharType="separate"/>
        </w:r>
        <w:r w:rsidR="00DD21F5" w:rsidRPr="00017B85">
          <w:rPr>
            <w:noProof/>
            <w:vertAlign w:val="superscript"/>
          </w:rPr>
          <w:t>5</w:t>
        </w:r>
        <w:r w:rsidR="00DD21F5" w:rsidRPr="00017B85">
          <w:fldChar w:fldCharType="end"/>
        </w:r>
      </w:hyperlink>
      <w:r w:rsidR="00907863" w:rsidRPr="00017B85">
        <w:t xml:space="preserve">, offers a potential mechanism for Aβ </w:t>
      </w:r>
      <w:r w:rsidR="00BA5870" w:rsidRPr="00017B85">
        <w:t>genesis</w:t>
      </w:r>
      <w:r w:rsidR="00907863" w:rsidRPr="00017B85">
        <w:t>.</w:t>
      </w:r>
      <w:hyperlink w:anchor="_ENREF_6" w:tooltip="Johnson, 2010 #3056" w:history="1">
        <w:r w:rsidR="00DD21F5" w:rsidRPr="00017B85"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instrText xml:space="preserve"> ADDIN EN.CITE </w:instrText>
        </w:r>
        <w:r w:rsidR="00DD21F5" w:rsidRPr="00017B85"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instrText xml:space="preserve"> ADDIN EN.CITE.DATA </w:instrText>
        </w:r>
        <w:r w:rsidR="00DD21F5" w:rsidRPr="00017B85">
          <w:fldChar w:fldCharType="end"/>
        </w:r>
        <w:r w:rsidR="00DD21F5" w:rsidRPr="00017B85">
          <w:fldChar w:fldCharType="separate"/>
        </w:r>
        <w:r w:rsidR="00DD21F5" w:rsidRPr="00017B85">
          <w:rPr>
            <w:noProof/>
            <w:vertAlign w:val="superscript"/>
          </w:rPr>
          <w:t>6</w:t>
        </w:r>
        <w:r w:rsidR="00DD21F5" w:rsidRPr="00017B85">
          <w:fldChar w:fldCharType="end"/>
        </w:r>
      </w:hyperlink>
      <w:r w:rsidR="00907863" w:rsidRPr="00017B85">
        <w:t xml:space="preserve"> It is postulated that abu</w:t>
      </w:r>
      <w:r w:rsidR="00574785" w:rsidRPr="00017B85">
        <w:t xml:space="preserve">ndant amyloid precursor protein, </w:t>
      </w:r>
      <w:r w:rsidR="00907863" w:rsidRPr="00017B85">
        <w:t xml:space="preserve">which accumulates in damaged axons, is aberrantly cleaved to form Aβ, </w:t>
      </w:r>
      <w:r w:rsidR="008F5B6D" w:rsidRPr="00017B85">
        <w:t xml:space="preserve">which </w:t>
      </w:r>
      <w:r w:rsidR="00907863" w:rsidRPr="00017B85">
        <w:t xml:space="preserve">subsequently aggregates </w:t>
      </w:r>
      <w:r w:rsidR="00314B0C" w:rsidRPr="00017B85">
        <w:t>as</w:t>
      </w:r>
      <w:r w:rsidR="00907863" w:rsidRPr="00017B85">
        <w:t xml:space="preserve"> Aβ plaques.</w:t>
      </w:r>
      <w:hyperlink w:anchor="_ENREF_6" w:tooltip="Johnson, 2010 #3056" w:history="1">
        <w:r w:rsidR="00DD21F5" w:rsidRPr="00017B85"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instrText xml:space="preserve"> ADDIN EN.CITE </w:instrText>
        </w:r>
        <w:r w:rsidR="00DD21F5" w:rsidRPr="00017B85"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instrText xml:space="preserve"> ADDIN EN.CITE.DATA </w:instrText>
        </w:r>
        <w:r w:rsidR="00DD21F5" w:rsidRPr="00017B85">
          <w:fldChar w:fldCharType="end"/>
        </w:r>
        <w:r w:rsidR="00DD21F5" w:rsidRPr="00017B85">
          <w:fldChar w:fldCharType="separate"/>
        </w:r>
        <w:r w:rsidR="00DD21F5" w:rsidRPr="00017B85">
          <w:rPr>
            <w:noProof/>
            <w:vertAlign w:val="superscript"/>
          </w:rPr>
          <w:t>6</w:t>
        </w:r>
        <w:r w:rsidR="00DD21F5" w:rsidRPr="00017B85">
          <w:fldChar w:fldCharType="end"/>
        </w:r>
      </w:hyperlink>
      <w:r w:rsidR="00C7759D" w:rsidRPr="00017B85">
        <w:t xml:space="preserve"> </w:t>
      </w:r>
      <w:r w:rsidR="00D856D4" w:rsidRPr="00017B85">
        <w:t xml:space="preserve"> Immun</w:t>
      </w:r>
      <w:r w:rsidR="00A1541B" w:rsidRPr="00017B85">
        <w:t xml:space="preserve">ohistochemical </w:t>
      </w:r>
      <w:r w:rsidR="00407827" w:rsidRPr="00017B85">
        <w:t>evidence</w:t>
      </w:r>
      <w:r w:rsidR="00B22A8E" w:rsidRPr="00017B85">
        <w:t xml:space="preserve"> </w:t>
      </w:r>
      <w:r w:rsidR="00351EE6" w:rsidRPr="00017B85">
        <w:t xml:space="preserve">also </w:t>
      </w:r>
      <w:r w:rsidR="00407827" w:rsidRPr="00017B85">
        <w:t>shows that</w:t>
      </w:r>
      <w:r w:rsidR="00D856D4" w:rsidRPr="00017B85">
        <w:t xml:space="preserve"> the enzymes necessary for Aβ cleavage accumulate </w:t>
      </w:r>
      <w:r w:rsidR="00A1541B" w:rsidRPr="00017B85">
        <w:t>at sites of</w:t>
      </w:r>
      <w:r w:rsidR="00D856D4" w:rsidRPr="00017B85">
        <w:t xml:space="preserve"> </w:t>
      </w:r>
      <w:r w:rsidR="00A1541B" w:rsidRPr="00017B85">
        <w:t>TAI.</w:t>
      </w:r>
      <w:hyperlink w:anchor="_ENREF_6" w:tooltip="Johnson, 2010 #3056" w:history="1">
        <w:r w:rsidR="00DD21F5" w:rsidRPr="00017B85"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instrText xml:space="preserve"> ADDIN EN.CITE </w:instrText>
        </w:r>
        <w:r w:rsidR="00DD21F5" w:rsidRPr="00017B85"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instrText xml:space="preserve"> ADDIN EN.CITE.DATA </w:instrText>
        </w:r>
        <w:r w:rsidR="00DD21F5" w:rsidRPr="00017B85">
          <w:fldChar w:fldCharType="end"/>
        </w:r>
        <w:r w:rsidR="00DD21F5" w:rsidRPr="00017B85">
          <w:fldChar w:fldCharType="separate"/>
        </w:r>
        <w:r w:rsidR="00DD21F5" w:rsidRPr="00017B85">
          <w:rPr>
            <w:noProof/>
            <w:vertAlign w:val="superscript"/>
          </w:rPr>
          <w:t>6</w:t>
        </w:r>
        <w:r w:rsidR="00DD21F5" w:rsidRPr="00017B85">
          <w:fldChar w:fldCharType="end"/>
        </w:r>
      </w:hyperlink>
      <w:r w:rsidR="00407827" w:rsidRPr="00017B85">
        <w:t xml:space="preserve"> </w:t>
      </w:r>
      <w:r w:rsidR="00D856D4" w:rsidRPr="00017B85">
        <w:t xml:space="preserve"> </w:t>
      </w:r>
    </w:p>
    <w:p w14:paraId="0C0320AA" w14:textId="527F12EE" w:rsidR="001E30FA" w:rsidRPr="00017B85" w:rsidRDefault="001E30FA" w:rsidP="00E26964">
      <w:pPr>
        <w:jc w:val="left"/>
        <w:rPr>
          <w:rFonts w:cs="Arial"/>
        </w:rPr>
      </w:pPr>
      <w:r w:rsidRPr="00017B85">
        <w:rPr>
          <w:rFonts w:cs="Arial"/>
        </w:rPr>
        <w:t xml:space="preserve">Localization of fibrillar Aβ pathology </w:t>
      </w:r>
      <w:r w:rsidRPr="00017B85">
        <w:rPr>
          <w:rFonts w:cs="Arial"/>
          <w:i/>
        </w:rPr>
        <w:t>in vivo</w:t>
      </w:r>
      <w:r w:rsidRPr="00017B85">
        <w:rPr>
          <w:rFonts w:cs="Arial"/>
        </w:rPr>
        <w:t xml:space="preserve"> </w:t>
      </w:r>
      <w:r w:rsidR="00C16893" w:rsidRPr="00017B85">
        <w:rPr>
          <w:rFonts w:cs="Arial"/>
        </w:rPr>
        <w:t>is</w:t>
      </w:r>
      <w:r w:rsidRPr="00017B85">
        <w:rPr>
          <w:rFonts w:cs="Arial"/>
        </w:rPr>
        <w:t xml:space="preserve"> possible using positron emission tomography (PET). The amyloid tracer </w:t>
      </w:r>
      <w:r w:rsidRPr="00017B85">
        <w:rPr>
          <w:rFonts w:cs="Arial"/>
          <w:vertAlign w:val="superscript"/>
        </w:rPr>
        <w:t>11</w:t>
      </w:r>
      <w:r w:rsidRPr="00017B85">
        <w:rPr>
          <w:rFonts w:cs="Arial"/>
        </w:rPr>
        <w:t>C-Pittsburgh compound-B (</w:t>
      </w:r>
      <w:r w:rsidRPr="00017B85">
        <w:rPr>
          <w:rFonts w:cs="Arial"/>
          <w:vertAlign w:val="superscript"/>
        </w:rPr>
        <w:t>11</w:t>
      </w:r>
      <w:r w:rsidRPr="00017B85">
        <w:rPr>
          <w:rFonts w:cs="Arial"/>
        </w:rPr>
        <w:t>C-PIB) shows robust retention in brains of AD patients</w:t>
      </w:r>
      <w:hyperlink w:anchor="_ENREF_7" w:tooltip="Quigley, 2011 #3068" w:history="1">
        <w:r w:rsidR="00DD21F5" w:rsidRPr="00017B85">
          <w:rPr>
            <w:rFonts w:cs="Arial"/>
          </w:rPr>
          <w:fldChar w:fldCharType="begin">
            <w:fldData xml:space="preserve">PEVuZE5vdGU+PENpdGU+PEF1dGhvcj5RdWlnbGV5PC9BdXRob3I+PFllYXI+MjAxMTwvWWVhcj48
UmVjTnVtPjMwNjg8L1JlY051bT48RGlzcGxheVRleHQ+PHN0eWxlIGZhY2U9InN1cGVyc2NyaXB0
Ij43PC9zdHlsZT48L0Rpc3BsYXlUZXh0PjxyZWNvcmQ+PHJlYy1udW1iZXI+MzA2ODwvcmVjLW51
bWJlcj48Zm9yZWlnbi1rZXlzPjxrZXkgYXBwPSJFTiIgZGItaWQ9ImZmZng1cnM1MWR6djJ6ZWRm
d3F4cnpkaTl2czl6dHp4cHplZSIgdGltZXN0YW1wPSIxNDM1MzI0Nzc3Ij4zMDY4PC9rZXk+PC9m
b3JlaWduLWtleXM+PHJlZi10eXBlIG5hbWU9IkpvdXJuYWwgQXJ0aWNsZSI+MTc8L3JlZi10eXBl
Pjxjb250cmlidXRvcnM+PGF1dGhvcnM+PGF1dGhvcj5RdWlnbGV5LCBILjwvYXV0aG9yPjxhdXRo
b3I+Q29sbG9ieSwgUy4gSi48L2F1dGhvcj48YXV0aG9yPk8mYXBvcztCcmllbiwgSi4gVC48L2F1
dGhvcj48L2F1dGhvcnM+PC9jb250cmlidXRvcnM+PGF1dGgtYWRkcmVzcz5JbnN0aXR1dGUgZm9y
IEFnZWluZyBhbmQgSGVhbHRoLCBOZXdjYXN0bGUgVW5pdmVyc2l0eSwgQ2FtcHVzIGZvciBBZ2Vp
bmcgYW5kIFZpdGFsaXR5LCBOZXdjYXN0bGUgdXBvbiBUeW5lLCBVSy48L2F1dGgtYWRkcmVzcz48
dGl0bGVzPjx0aXRsZT5QRVQgaW1hZ2luZyBvZiBicmFpbiBhbXlsb2lkIGluIGRlbWVudGlhOiBh
IHJldmlldzwvdGl0bGU+PHNlY29uZGFyeS10aXRsZT5JbnQgSiBHZXJpYXRyIFBzeWNoaWF0cnk8
L3NlY29uZGFyeS10aXRsZT48YWx0LXRpdGxlPkludGVybmF0aW9uYWwgam91cm5hbCBvZiBnZXJp
YXRyaWMgcHN5Y2hpYXRyeTwvYWx0LXRpdGxlPjwvdGl0bGVzPjxwZXJpb2RpY2FsPjxmdWxsLXRp
dGxlPkludCBKIEdlcmlhdHIgUHN5Y2hpYXRyeTwvZnVsbC10aXRsZT48L3BlcmlvZGljYWw+PGFs
dC1wZXJpb2RpY2FsPjxmdWxsLXRpdGxlPkludCBKIEdlcmlhdHIgUHN5Y2hpYXRyeTwvZnVsbC10
aXRsZT48YWJici0xPkludGVybmF0aW9uYWwgam91cm5hbCBvZiBnZXJpYXRyaWMgcHN5Y2hpYXRy
eTwvYWJici0xPjwvYWx0LXBlcmlvZGljYWw+PHBhZ2VzPjk5MS05PC9wYWdlcz48dm9sdW1lPjI2
PC92b2x1bWU+PG51bWJlcj4xMDwvbnVtYmVyPjxrZXl3b3Jkcz48a2V5d29yZD5BbHpoZWltZXIg
RGlzZWFzZS9tZXRhYm9saXNtL3JhZGlvbnVjbGlkZSBpbWFnaW5nPC9rZXl3b3JkPjxrZXl3b3Jk
PkFteWxvaWQgYmV0YS1QZXB0aWRlcy8qbWV0YWJvbGlzbTwva2V5d29yZD48a2V5d29yZD5Bbmls
aW5lIENvbXBvdW5kcy9kaWFnbm9zdGljIHVzZS9tZXRhYm9saXNtPC9rZXl3b3JkPjxrZXl3b3Jk
PkJpb2xvZ2ljYWwgTWFya2Vycy9tZXRhYm9saXNtPC9rZXl3b3JkPjxrZXl3b3JkPkNvZ25pdGlv
biBEaXNvcmRlcnMvbWV0YWJvbGlzbS8qcmFkaW9udWNsaWRlIGltYWdpbmc8L2tleXdvcmQ+PGtl
eXdvcmQ+RGVtZW50aWEvbWV0YWJvbGlzbS8qcmFkaW9udWNsaWRlIGltYWdpbmc8L2tleXdvcmQ+
PGtleXdvcmQ+RnJvbnRvdGVtcG9yYWwgRGVtZW50aWEvbWV0YWJvbGlzbS9yYWRpb251Y2xpZGUg
aW1hZ2luZzwva2V5d29yZD48a2V5d29yZD5IdW1hbnM8L2tleXdvcmQ+PGtleXdvcmQ+SW1hZ2Ug
UHJvY2Vzc2luZywgQ29tcHV0ZXItQXNzaXN0ZWQ8L2tleXdvcmQ+PGtleXdvcmQ+TGV3eSBCb2R5
IERpc2Vhc2UvbWV0YWJvbGlzbS9yYWRpb251Y2xpZGUgaW1hZ2luZzwva2V5d29yZD48a2V5d29y
ZD4qUG9zaXRyb24tRW1pc3Npb24gVG9tb2dyYXBoeTwva2V5d29yZD48a2V5d29yZD5UaGlhem9s
ZXMvZGlhZ25vc3RpYyB1c2UvbWV0YWJvbGlzbTwva2V5d29yZD48L2tleXdvcmRzPjxkYXRlcz48
eWVhcj4yMDExPC95ZWFyPjxwdWItZGF0ZXM+PGRhdGU+T2N0PC9kYXRlPjwvcHViLWRhdGVzPjwv
ZGF0ZXM+PGlzYm4+MTA5OS0xMTY2IChFbGVjdHJvbmljKSYjeEQ7MDg4NS02MjMwIChMaW5raW5n
KTwvaXNibj48YWNjZXNzaW9uLW51bT4yMTkwNTA5NTwvYWNjZXNzaW9uLW51bT48dXJscz48cmVs
YXRlZC11cmxzPjx1cmw+aHR0cDovL3d3dy5uY2JpLm5sbS5uaWguZ292L3B1Ym1lZC8yMTkwNTA5
NTwvdXJsPjwvcmVsYXRlZC11cmxzPjwvdXJscz48ZWxlY3Ryb25pYy1yZXNvdXJjZS1udW0+MTAu
MTAwMi9ncHMuMjY0MDwvZWxlY3Ryb25pYy1yZXNvdXJjZS1udW0+PC9yZWNvcmQ+PC9DaXRlPjwv
RW5kTm90ZT5=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PEVuZE5vdGU+PENpdGU+PEF1dGhvcj5RdWlnbGV5PC9BdXRob3I+PFllYXI+MjAxMTwvWWVhcj48
UmVjTnVtPjMwNjg8L1JlY051bT48RGlzcGxheVRleHQ+PHN0eWxlIGZhY2U9InN1cGVyc2NyaXB0
Ij43PC9zdHlsZT48L0Rpc3BsYXlUZXh0PjxyZWNvcmQ+PHJlYy1udW1iZXI+MzA2ODwvcmVjLW51
bWJlcj48Zm9yZWlnbi1rZXlzPjxrZXkgYXBwPSJFTiIgZGItaWQ9ImZmZng1cnM1MWR6djJ6ZWRm
d3F4cnpkaTl2czl6dHp4cHplZSIgdGltZXN0YW1wPSIxNDM1MzI0Nzc3Ij4zMDY4PC9rZXk+PC9m
b3JlaWduLWtleXM+PHJlZi10eXBlIG5hbWU9IkpvdXJuYWwgQXJ0aWNsZSI+MTc8L3JlZi10eXBl
Pjxjb250cmlidXRvcnM+PGF1dGhvcnM+PGF1dGhvcj5RdWlnbGV5LCBILjwvYXV0aG9yPjxhdXRo
b3I+Q29sbG9ieSwgUy4gSi48L2F1dGhvcj48YXV0aG9yPk8mYXBvcztCcmllbiwgSi4gVC48L2F1
dGhvcj48L2F1dGhvcnM+PC9jb250cmlidXRvcnM+PGF1dGgtYWRkcmVzcz5JbnN0aXR1dGUgZm9y
IEFnZWluZyBhbmQgSGVhbHRoLCBOZXdjYXN0bGUgVW5pdmVyc2l0eSwgQ2FtcHVzIGZvciBBZ2Vp
bmcgYW5kIFZpdGFsaXR5LCBOZXdjYXN0bGUgdXBvbiBUeW5lLCBVSy48L2F1dGgtYWRkcmVzcz48
dGl0bGVzPjx0aXRsZT5QRVQgaW1hZ2luZyBvZiBicmFpbiBhbXlsb2lkIGluIGRlbWVudGlhOiBh
IHJldmlldzwvdGl0bGU+PHNlY29uZGFyeS10aXRsZT5JbnQgSiBHZXJpYXRyIFBzeWNoaWF0cnk8
L3NlY29uZGFyeS10aXRsZT48YWx0LXRpdGxlPkludGVybmF0aW9uYWwgam91cm5hbCBvZiBnZXJp
YXRyaWMgcHN5Y2hpYXRyeTwvYWx0LXRpdGxlPjwvdGl0bGVzPjxwZXJpb2RpY2FsPjxmdWxsLXRp
dGxlPkludCBKIEdlcmlhdHIgUHN5Y2hpYXRyeTwvZnVsbC10aXRsZT48L3BlcmlvZGljYWw+PGFs
dC1wZXJpb2RpY2FsPjxmdWxsLXRpdGxlPkludCBKIEdlcmlhdHIgUHN5Y2hpYXRyeTwvZnVsbC10
aXRsZT48YWJici0xPkludGVybmF0aW9uYWwgam91cm5hbCBvZiBnZXJpYXRyaWMgcHN5Y2hpYXRy
eTwvYWJici0xPjwvYWx0LXBlcmlvZGljYWw+PHBhZ2VzPjk5MS05PC9wYWdlcz48dm9sdW1lPjI2
PC92b2x1bWU+PG51bWJlcj4xMDwvbnVtYmVyPjxrZXl3b3Jkcz48a2V5d29yZD5BbHpoZWltZXIg
RGlzZWFzZS9tZXRhYm9saXNtL3JhZGlvbnVjbGlkZSBpbWFnaW5nPC9rZXl3b3JkPjxrZXl3b3Jk
PkFteWxvaWQgYmV0YS1QZXB0aWRlcy8qbWV0YWJvbGlzbTwva2V5d29yZD48a2V5d29yZD5Bbmls
aW5lIENvbXBvdW5kcy9kaWFnbm9zdGljIHVzZS9tZXRhYm9saXNtPC9rZXl3b3JkPjxrZXl3b3Jk
PkJpb2xvZ2ljYWwgTWFya2Vycy9tZXRhYm9saXNtPC9rZXl3b3JkPjxrZXl3b3JkPkNvZ25pdGlv
biBEaXNvcmRlcnMvbWV0YWJvbGlzbS8qcmFkaW9udWNsaWRlIGltYWdpbmc8L2tleXdvcmQ+PGtl
eXdvcmQ+RGVtZW50aWEvbWV0YWJvbGlzbS8qcmFkaW9udWNsaWRlIGltYWdpbmc8L2tleXdvcmQ+
PGtleXdvcmQ+RnJvbnRvdGVtcG9yYWwgRGVtZW50aWEvbWV0YWJvbGlzbS9yYWRpb251Y2xpZGUg
aW1hZ2luZzwva2V5d29yZD48a2V5d29yZD5IdW1hbnM8L2tleXdvcmQ+PGtleXdvcmQ+SW1hZ2Ug
UHJvY2Vzc2luZywgQ29tcHV0ZXItQXNzaXN0ZWQ8L2tleXdvcmQ+PGtleXdvcmQ+TGV3eSBCb2R5
IERpc2Vhc2UvbWV0YWJvbGlzbS9yYWRpb251Y2xpZGUgaW1hZ2luZzwva2V5d29yZD48a2V5d29y
ZD4qUG9zaXRyb24tRW1pc3Npb24gVG9tb2dyYXBoeTwva2V5d29yZD48a2V5d29yZD5UaGlhem9s
ZXMvZGlhZ25vc3RpYyB1c2UvbWV0YWJvbGlzbTwva2V5d29yZD48L2tleXdvcmRzPjxkYXRlcz48
eWVhcj4yMDExPC95ZWFyPjxwdWItZGF0ZXM+PGRhdGU+T2N0PC9kYXRlPjwvcHViLWRhdGVzPjwv
ZGF0ZXM+PGlzYm4+MTA5OS0xMTY2IChFbGVjdHJvbmljKSYjeEQ7MDg4NS02MjMwIChMaW5raW5n
KTwvaXNibj48YWNjZXNzaW9uLW51bT4yMTkwNTA5NTwvYWNjZXNzaW9uLW51bT48dXJscz48cmVs
YXRlZC11cmxzPjx1cmw+aHR0cDovL3d3dy5uY2JpLm5sbS5uaWguZ292L3B1Ym1lZC8yMTkwNTA5
NTwvdXJsPjwvcmVsYXRlZC11cmxzPjwvdXJscz48ZWxlY3Ryb25pYy1yZXNvdXJjZS1udW0+MTAu
MTAwMi9ncHMuMjY0MDwvZWxlY3Ryb25pYy1yZXNvdXJjZS1udW0+PC9yZWNvcmQ+PC9DaXRlPjwv
RW5kTm90ZT5=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7</w:t>
        </w:r>
        <w:r w:rsidR="00DD21F5" w:rsidRPr="00017B85">
          <w:rPr>
            <w:rFonts w:cs="Arial"/>
          </w:rPr>
          <w:fldChar w:fldCharType="end"/>
        </w:r>
      </w:hyperlink>
      <w:r w:rsidR="007918A1" w:rsidRPr="00017B85">
        <w:rPr>
          <w:rFonts w:cs="Arial"/>
        </w:rPr>
        <w:t xml:space="preserve"> </w:t>
      </w:r>
      <w:r w:rsidR="00CD1D1B" w:rsidRPr="00017B85">
        <w:rPr>
          <w:rFonts w:cs="Arial"/>
        </w:rPr>
        <w:t>in a</w:t>
      </w:r>
      <w:r w:rsidRPr="00017B85">
        <w:rPr>
          <w:rFonts w:cs="Arial"/>
        </w:rPr>
        <w:t xml:space="preserve"> pattern </w:t>
      </w:r>
      <w:r w:rsidR="00B837D4" w:rsidRPr="00017B85">
        <w:rPr>
          <w:rFonts w:cs="Arial"/>
        </w:rPr>
        <w:t xml:space="preserve">that </w:t>
      </w:r>
      <w:r w:rsidR="00DE0896" w:rsidRPr="00017B85">
        <w:rPr>
          <w:rFonts w:cs="Arial"/>
        </w:rPr>
        <w:t>corresponds</w:t>
      </w:r>
      <w:r w:rsidR="00B837D4" w:rsidRPr="00017B85">
        <w:rPr>
          <w:rFonts w:cs="Arial"/>
        </w:rPr>
        <w:t xml:space="preserve"> </w:t>
      </w:r>
      <w:r w:rsidR="007918A1" w:rsidRPr="00017B85">
        <w:rPr>
          <w:rFonts w:cs="Arial"/>
        </w:rPr>
        <w:t>with</w:t>
      </w:r>
      <w:r w:rsidRPr="00017B85">
        <w:rPr>
          <w:rFonts w:cs="Arial"/>
        </w:rPr>
        <w:t xml:space="preserve"> neuropathological studies of Aβ</w:t>
      </w:r>
      <w:r w:rsidRPr="00017B85" w:rsidDel="00B4543E">
        <w:rPr>
          <w:rFonts w:cs="Arial"/>
        </w:rPr>
        <w:t xml:space="preserve"> </w:t>
      </w:r>
      <w:r w:rsidRPr="00017B85">
        <w:rPr>
          <w:rFonts w:cs="Arial"/>
        </w:rPr>
        <w:t>plaque distribution</w:t>
      </w:r>
      <w:r w:rsidR="00B24A91" w:rsidRPr="00017B85">
        <w:rPr>
          <w:rFonts w:cs="Arial"/>
        </w:rPr>
        <w:t>, with</w:t>
      </w:r>
      <w:r w:rsidR="00436893" w:rsidRPr="00017B85">
        <w:rPr>
          <w:rFonts w:cs="Arial"/>
        </w:rPr>
        <w:t xml:space="preserve"> </w:t>
      </w:r>
      <w:r w:rsidR="00E17A1F" w:rsidRPr="00017B85">
        <w:rPr>
          <w:rFonts w:cs="Arial"/>
        </w:rPr>
        <w:t>increases initially in the</w:t>
      </w:r>
      <w:r w:rsidR="00436893" w:rsidRPr="00017B85">
        <w:rPr>
          <w:rFonts w:eastAsiaTheme="minorEastAsia"/>
        </w:rPr>
        <w:t xml:space="preserve"> </w:t>
      </w:r>
      <w:r w:rsidR="00B24A91" w:rsidRPr="00017B85">
        <w:rPr>
          <w:rFonts w:eastAsiaTheme="minorEastAsia"/>
        </w:rPr>
        <w:t>precuneus/posterior cingulate</w:t>
      </w:r>
      <w:r w:rsidR="0096745D" w:rsidRPr="00017B85">
        <w:rPr>
          <w:rFonts w:eastAsiaTheme="minorEastAsia"/>
        </w:rPr>
        <w:t xml:space="preserve"> cortex (PCC)</w:t>
      </w:r>
      <w:r w:rsidR="00B24A91" w:rsidRPr="00017B85">
        <w:rPr>
          <w:rFonts w:eastAsiaTheme="minorEastAsia"/>
        </w:rPr>
        <w:t xml:space="preserve">, frontal cortex, and caudate nuclei, </w:t>
      </w:r>
      <w:r w:rsidR="00E17A1F" w:rsidRPr="00017B85">
        <w:rPr>
          <w:rFonts w:eastAsiaTheme="minorEastAsia"/>
        </w:rPr>
        <w:t xml:space="preserve">then </w:t>
      </w:r>
      <w:r w:rsidR="00B24A91" w:rsidRPr="00017B85">
        <w:rPr>
          <w:rFonts w:eastAsiaTheme="minorEastAsia"/>
        </w:rPr>
        <w:t>lateral temporal and parietal cortex</w:t>
      </w:r>
      <w:r w:rsidR="003317EB" w:rsidRPr="00017B85">
        <w:rPr>
          <w:rFonts w:cs="Arial"/>
        </w:rPr>
        <w:t>.</w:t>
      </w:r>
      <w:r w:rsidR="002E1FAE" w:rsidRPr="00017B85">
        <w:rPr>
          <w:rFonts w:cs="Arial"/>
        </w:rPr>
        <w:fldChar w:fldCharType="begin">
          <w:fldData xml:space="preserve">PEVuZE5vdGU+PENpdGU+PEF1dGhvcj5Sb3dlPC9BdXRob3I+PFllYXI+MjAwNzwvWWVhcj48UmVj
TnVtPjMzNjE8L1JlY051bT48RGlzcGxheVRleHQ+PHN0eWxlIGZhY2U9InN1cGVyc2NyaXB0Ij44
LCA5PC9zdHlsZT48L0Rpc3BsYXlUZXh0PjxyZWNvcmQ+PHJlYy1udW1iZXI+MzM2MTwvcmVjLW51
bWJlcj48Zm9yZWlnbi1rZXlzPjxrZXkgYXBwPSJFTiIgZGItaWQ9ImZmZng1cnM1MWR6djJ6ZWRm
d3F4cnpkaTl2czl6dHp4cHplZSIgdGltZXN0YW1wPSIxNDM1MzI0Nzc5Ij4zMzYxPC9rZXk+PC9m
b3JlaWduLWtleXM+PHJlZi10eXBlIG5hbWU9IkpvdXJuYWwgQXJ0aWNsZSI+MTc8L3JlZi10eXBl
Pjxjb250cmlidXRvcnM+PGF1dGhvcnM+PGF1dGhvcj5Sb3dlLCBDLiBDLjwvYXV0aG9yPjxhdXRo
b3I+TmcsIFMuPC9hdXRob3I+PGF1dGhvcj5BY2tlcm1hbm4sIFUuPC9hdXRob3I+PGF1dGhvcj5H
b25nLCBTLiBKLjwvYXV0aG9yPjxhdXRob3I+UGlrZSwgSy48L2F1dGhvcj48YXV0aG9yPlNhdmFn
ZSwgRy48L2F1dGhvcj48YXV0aG9yPkNvd2llLCBULiBGLjwvYXV0aG9yPjxhdXRob3I+RGlja2lu
c29uLCBLLiBMLjwvYXV0aG9yPjxhdXRob3I+TWFydWZmLCBQLjwvYXV0aG9yPjxhdXRob3I+RGFy
YnksIEQuPC9hdXRob3I+PGF1dGhvcj5TbWl0aCwgQy48L2F1dGhvcj48YXV0aG9yPldvb2R3YXJk
LCBNLjwvYXV0aG9yPjxhdXRob3I+TWVyb3J5LCBKLjwvYXV0aG9yPjxhdXRob3I+VG9jaG9uLURh
bmd1eSwgSC48L2F1dGhvcj48YXV0aG9yPk8mYXBvcztLZWVmZSwgRy48L2F1dGhvcj48YXV0aG9y
PktsdW5rLCBXLiBFLjwvYXV0aG9yPjxhdXRob3I+TWF0aGlzLCBDLiBBLjwvYXV0aG9yPjxhdXRo
b3I+UHJpY2UsIEouIEMuPC9hdXRob3I+PGF1dGhvcj5NYXN0ZXJzLCBDLiBMLjwvYXV0aG9yPjxh
dXRob3I+VmlsbGVtYWduZSwgVi4gTC48L2F1dGhvcj48L2F1dGhvcnM+PC9jb250cmlidXRvcnM+
PGF1dGgtYWRkcmVzcz5EZXBhcnRtZW50IG9mIE51Y2xlYXIgTWVkaWNpbmUsIENlbnRyZSBmb3Ig
UEVULCBBdXN0aW4gSGVhbHRoLCBIZWlkZWxiZXJnLCBWaWN0b3JpYSwgQXVzdHJhbGlhLiBjaHJp
c3RvcGhlci5yb3dlQGF1c3Rpbi5vcmcuYXU8L2F1dGgtYWRkcmVzcz48dGl0bGVzPjx0aXRsZT5J
bWFnaW5nIGJldGEtYW15bG9pZCBidXJkZW4gaW4gYWdpbmcgYW5kIGRlbWVudGlhPC90aXRsZT48
c2Vjb25kYXJ5LXRpdGxlPk5ldXJvbG9neTwvc2Vjb25kYXJ5LXRpdGxlPjxhbHQtdGl0bGU+TmV1
cm9sb2d5PC9hbHQtdGl0bGU+PC90aXRsZXM+PHBlcmlvZGljYWw+PGZ1bGwtdGl0bGU+TmV1cm9s
b2d5PC9mdWxsLXRpdGxlPjwvcGVyaW9kaWNhbD48YWx0LXBlcmlvZGljYWw+PGZ1bGwtdGl0bGU+
TmV1cm9sb2d5PC9mdWxsLXRpdGxlPjwvYWx0LXBlcmlvZGljYWw+PHBhZ2VzPjE3MTgtMjU8L3Bh
Z2VzPjx2b2x1bWU+Njg8L3ZvbHVtZT48bnVtYmVyPjIwPC9udW1iZXI+PGVkaXRpb24+MjAwNy8w
NS8xNjwvZWRpdGlvbj48a2V5d29yZHM+PGtleXdvcmQ+QWdlZDwva2V5d29yZD48a2V5d29yZD5B
Z2VkLCA4MCBhbmQgb3Zlcjwva2V5d29yZD48a2V5d29yZD5BZ2luZy8gbWV0YWJvbGlzbS9wYXRo
b2xvZ3k8L2tleXdvcmQ+PGtleXdvcmQ+QWx6aGVpbWVyIERpc2Vhc2UvbWV0YWJvbGlzbS9wYXRo
b2xvZ3kvcmFkaW9udWNsaWRlIGltYWdpbmc8L2tleXdvcmQ+PGtleXdvcmQ+QW15bG9pZCBiZXRh
LVBlcHRpZGVzLyBhbmFseXNpczwva2V5d29yZD48a2V5d29yZD5BbmlsaW5lIENvbXBvdW5kcy8g
ZGlhZ25vc3RpYyB1c2U8L2tleXdvcmQ+PGtleXdvcmQ+QXBvbGlwb3Byb3RlaW5zIEUvZ2VuZXRp
Y3M8L2tleXdvcmQ+PGtleXdvcmQ+QnJhaW4gQ2hlbWlzdHJ5PC9rZXl3b3JkPjxrZXl3b3JkPkNh
cmJvbiBSYWRpb2lzb3RvcGVzLyBkaWFnbm9zdGljIHVzZTwva2V5d29yZD48a2V5d29yZD5Db2du
aXRpb24gRGlzb3JkZXJzL21ldGFib2xpc20vcGF0aG9sb2d5LyByYWRpb251Y2xpZGUgaW1hZ2lu
Zzwva2V5d29yZD48a2V5d29yZD5EZW1lbnRpYS9tZXRhYm9saXNtL3BhdGhvbG9neS8gcmFkaW9u
dWNsaWRlIGltYWdpbmc8L2tleXdvcmQ+PGtleXdvcmQ+RmVtYWxlPC9rZXl3b3JkPjxrZXl3b3Jk
Pkd5cnVzIENpbmd1bGkvY2hlbWlzdHJ5L3JhZGlvbnVjbGlkZSBpbWFnaW5nPC9rZXl3b3JkPjxr
ZXl3b3JkPkh1bWFuczwva2V5d29yZD48a2V5d29yZD5MZXd5IEJvZHkgRGlzZWFzZS9tZXRhYm9s
aXNtL3BhdGhvbG9neS9yYWRpb251Y2xpZGUgaW1hZ2luZzwva2V5d29yZD48a2V5d29yZD5NYWdu
ZXRpYyBSZXNvbmFuY2UgSW1hZ2luZzwva2V5d29yZD48a2V5d29yZD5NYWxlPC9rZXl3b3JkPjxr
ZXl3b3JkPk1pZGRsZSBBZ2VkPC9rZXl3b3JkPjxrZXl3b3JkPk5lb2NvcnRleC9jaGVtaXN0cnkv
cmFkaW9udWNsaWRlIGltYWdpbmc8L2tleXdvcmQ+PGtleXdvcmQ+UmFkaW9waGFybWFjZXV0aWNh
bHMvIGRpYWdub3N0aWMgdXNlPC9rZXl3b3JkPjxrZXl3b3JkPlRoaWF6b2xlcy8gZGlhZ25vc3Rp
YyB1c2U8L2tleXdvcmQ+PC9rZXl3b3Jkcz48ZGF0ZXM+PHllYXI+MjAwNzwveWVhcj48cHViLWRh
dGVzPjxkYXRlPk1heSAxNTwvZGF0ZT48L3B1Yi1kYXRlcz48L2RhdGVzPjxpc2JuPjE1MjYtNjMy
WCAoRWxlY3Ryb25pYykmI3hEOzAwMjgtMzg3OCAoTGlua2luZyk8L2lzYm4+PGFjY2Vzc2lvbi1u
dW0+MTc1MDI1NTQ8L2FjY2Vzc2lvbi1udW0+PHVybHM+PC91cmxzPjxlbGVjdHJvbmljLXJlc291
cmNlLW51bT4xMC4xMjEyLzAxLndubC4wMDAwMjYxOTE5LjIyNjMwLmVhPC9lbGVjdHJvbmljLXJl
c291cmNlLW51bT48cmVtb3RlLWRhdGFiYXNlLXByb3ZpZGVyPk5MTTwvcmVtb3RlLWRhdGFiYXNl
LXByb3ZpZGVyPjxsYW5ndWFnZT5lbmc8L2xhbmd1YWdlPjwvcmVjb3JkPjwvQ2l0ZT48Q2l0ZT48
QXV0aG9yPklrb25vbW92aWM8L0F1dGhvcj48WWVhcj4yMDA4PC9ZZWFyPjxSZWNOdW0+MzM3Mjwv
UmVjTnVtPjxyZWNvcmQ+PHJlYy1udW1iZXI+MzM3MjwvcmVjLW51bWJlcj48Zm9yZWlnbi1rZXlz
PjxrZXkgYXBwPSJFTiIgZGItaWQ9ImZmZng1cnM1MWR6djJ6ZWRmd3F4cnpkaTl2czl6dHp4cHpl
ZSIgdGltZXN0YW1wPSIxNDM1MzI0Nzc5Ij4zMzcyPC9rZXk+PC9mb3JlaWduLWtleXM+PHJlZi10
eXBlIG5hbWU9IkpvdXJuYWwgQXJ0aWNsZSI+MTc8L3JlZi10eXBlPjxjb250cmlidXRvcnM+PGF1
dGhvcnM+PGF1dGhvcj5Ja29ub21vdmljLCBNaWxvcyBELjwvYXV0aG9yPjxhdXRob3I+S2x1bmss
IFdpbGxpYW0gRS48L2F1dGhvcj48YXV0aG9yPkFicmFoYW1zb24sIEVyaWMgRS48L2F1dGhvcj48
YXV0aG9yPk1hdGhpcywgQ2hlc3RlciBBLjwvYXV0aG9yPjxhdXRob3I+UHJpY2UsIEp1bGllIEMu
PC9hdXRob3I+PGF1dGhvcj5Uc29wZWxhcywgTmljaG9sYXMgRC48L2F1dGhvcj48YXV0aG9yPkxv
cHJlc3RpLCBCcmlhbiBKLjwvYXV0aG9yPjxhdXRob3I+WmlvbGtvLCBTY290dDwvYXV0aG9yPjxh
dXRob3I+QmksIFdlbnpodTwvYXV0aG9yPjxhdXRob3I+UGFsanVnLCBXaWxsaWFtIFIuPC9hdXRo
b3I+PGF1dGhvcj5EZWJuYXRoLCBNYW5payBMLjwvYXV0aG9yPjxhdXRob3I+SG9wZSwgQ2Fyb2xp
bmUgRS48L2F1dGhvcj48YXV0aG9yPklzYW5za2ksIEJhcmJhcmEgQS48L2F1dGhvcj48YXV0aG9y
PkhhbWlsdG9uLCBSb25hbGQgTC48L2F1dGhvcj48YXV0aG9yPkRlS29za3ksIFN0ZXZlbiBULjwv
YXV0aG9yPjwvYXV0aG9ycz48L2NvbnRyaWJ1dG9ycz48dGl0bGVzPjx0aXRsZT5Qb3N0LW1vcnRl
bSBjb3JyZWxhdGVzIG9mIGluIHZpdm8gUGlCLVBFVCBhbXlsb2lkIGltYWdpbmcgaW4gYSB0eXBp
Y2FsIGNhc2Ugb2YgQWx6aGVpbWVyJmFwb3M7cyBkaXNlYXNlPC90aXRsZT48c2Vjb25kYXJ5LXRp
dGxlPkJyYWluPC9zZWNvbmRhcnktdGl0bGU+PC90aXRsZXM+PHBlcmlvZGljYWw+PGZ1bGwtdGl0
bGU+QnJhaW48L2Z1bGwtdGl0bGU+PC9wZXJpb2RpY2FsPjxwYWdlcz4xNjMwLTE2NDU8L3BhZ2Vz
Pjx2b2x1bWU+MTMxPC92b2x1bWU+PG51bWJlcj42PC9udW1iZXI+PGRhdGVzPjx5ZWFyPjIwMDg8
L3llYXI+PHB1Yi1kYXRlcz48ZGF0ZT4wMy8xMiYjeEQ7MTAvMjgvcmVjZWl2ZWQmI3hEOzEyLzI5
L3JldmlzZWQmI3hEOzAxLzIxL2FjY2VwdGVkPC9kYXRlPjwvcHViLWRhdGVzPjwvZGF0ZXM+PHB1
Ymxpc2hlcj5PeGZvcmQgVW5pdmVyc2l0eSBQcmVzczwvcHVibGlzaGVyPjxpc2JuPjAwMDYtODk1
MCYjeEQ7MTQ2MC0yMTU2PC9pc2JuPjxhY2Nlc3Npb24tbnVtPlBNQzI0MDg5NDA8L2FjY2Vzc2lv
bi1udW0+PHVybHM+PHJlbGF0ZWQtdXJscz48dXJsPmh0dHA6Ly93d3cubmNiaS5ubG0ubmloLmdv
di9wbWMvYXJ0aWNsZXMvUE1DMjQwODk0MC88L3VybD48dXJsPmh0dHA6Ly9icmFpbi5veGZvcmRq
b3VybmFscy5vcmcvY29udGVudC9icmFpbi8xMzEvNi8xNjMwLmZ1bGwucGRmPC91cmw+PC9yZWxh
dGVkLXVybHM+PC91cmxzPjxlbGVjdHJvbmljLXJlc291cmNlLW51bT4xMC4xMDkzL2JyYWluL2F3
bjAxNjwvZWxlY3Ryb25pYy1yZXNvdXJjZS1udW0+PHJlbW90ZS1kYXRhYmFzZS1uYW1lPlBNQzwv
cmVtb3RlLWRhdGFiYXNlLW5hbWU+PC9yZWNvcmQ+PC9DaXRlPjwvRW5kTm90ZT4A
</w:fldData>
        </w:fldChar>
      </w:r>
      <w:r w:rsidR="00D52E2F" w:rsidRPr="00017B85">
        <w:rPr>
          <w:rFonts w:cs="Arial"/>
        </w:rPr>
        <w:instrText xml:space="preserve"> ADDIN EN.CITE </w:instrText>
      </w:r>
      <w:r w:rsidR="00D52E2F" w:rsidRPr="00017B85">
        <w:rPr>
          <w:rFonts w:cs="Arial"/>
        </w:rPr>
        <w:fldChar w:fldCharType="begin">
          <w:fldData xml:space="preserve">PEVuZE5vdGU+PENpdGU+PEF1dGhvcj5Sb3dlPC9BdXRob3I+PFllYXI+MjAwNzwvWWVhcj48UmVj
TnVtPjMzNjE8L1JlY051bT48RGlzcGxheVRleHQ+PHN0eWxlIGZhY2U9InN1cGVyc2NyaXB0Ij44
LCA5PC9zdHlsZT48L0Rpc3BsYXlUZXh0PjxyZWNvcmQ+PHJlYy1udW1iZXI+MzM2MTwvcmVjLW51
bWJlcj48Zm9yZWlnbi1rZXlzPjxrZXkgYXBwPSJFTiIgZGItaWQ9ImZmZng1cnM1MWR6djJ6ZWRm
d3F4cnpkaTl2czl6dHp4cHplZSIgdGltZXN0YW1wPSIxNDM1MzI0Nzc5Ij4zMzYxPC9rZXk+PC9m
b3JlaWduLWtleXM+PHJlZi10eXBlIG5hbWU9IkpvdXJuYWwgQXJ0aWNsZSI+MTc8L3JlZi10eXBl
Pjxjb250cmlidXRvcnM+PGF1dGhvcnM+PGF1dGhvcj5Sb3dlLCBDLiBDLjwvYXV0aG9yPjxhdXRo
b3I+TmcsIFMuPC9hdXRob3I+PGF1dGhvcj5BY2tlcm1hbm4sIFUuPC9hdXRob3I+PGF1dGhvcj5H
b25nLCBTLiBKLjwvYXV0aG9yPjxhdXRob3I+UGlrZSwgSy48L2F1dGhvcj48YXV0aG9yPlNhdmFn
ZSwgRy48L2F1dGhvcj48YXV0aG9yPkNvd2llLCBULiBGLjwvYXV0aG9yPjxhdXRob3I+RGlja2lu
c29uLCBLLiBMLjwvYXV0aG9yPjxhdXRob3I+TWFydWZmLCBQLjwvYXV0aG9yPjxhdXRob3I+RGFy
YnksIEQuPC9hdXRob3I+PGF1dGhvcj5TbWl0aCwgQy48L2F1dGhvcj48YXV0aG9yPldvb2R3YXJk
LCBNLjwvYXV0aG9yPjxhdXRob3I+TWVyb3J5LCBKLjwvYXV0aG9yPjxhdXRob3I+VG9jaG9uLURh
bmd1eSwgSC48L2F1dGhvcj48YXV0aG9yPk8mYXBvcztLZWVmZSwgRy48L2F1dGhvcj48YXV0aG9y
PktsdW5rLCBXLiBFLjwvYXV0aG9yPjxhdXRob3I+TWF0aGlzLCBDLiBBLjwvYXV0aG9yPjxhdXRo
b3I+UHJpY2UsIEouIEMuPC9hdXRob3I+PGF1dGhvcj5NYXN0ZXJzLCBDLiBMLjwvYXV0aG9yPjxh
dXRob3I+VmlsbGVtYWduZSwgVi4gTC48L2F1dGhvcj48L2F1dGhvcnM+PC9jb250cmlidXRvcnM+
PGF1dGgtYWRkcmVzcz5EZXBhcnRtZW50IG9mIE51Y2xlYXIgTWVkaWNpbmUsIENlbnRyZSBmb3Ig
UEVULCBBdXN0aW4gSGVhbHRoLCBIZWlkZWxiZXJnLCBWaWN0b3JpYSwgQXVzdHJhbGlhLiBjaHJp
c3RvcGhlci5yb3dlQGF1c3Rpbi5vcmcuYXU8L2F1dGgtYWRkcmVzcz48dGl0bGVzPjx0aXRsZT5J
bWFnaW5nIGJldGEtYW15bG9pZCBidXJkZW4gaW4gYWdpbmcgYW5kIGRlbWVudGlhPC90aXRsZT48
c2Vjb25kYXJ5LXRpdGxlPk5ldXJvbG9neTwvc2Vjb25kYXJ5LXRpdGxlPjxhbHQtdGl0bGU+TmV1
cm9sb2d5PC9hbHQtdGl0bGU+PC90aXRsZXM+PHBlcmlvZGljYWw+PGZ1bGwtdGl0bGU+TmV1cm9s
b2d5PC9mdWxsLXRpdGxlPjwvcGVyaW9kaWNhbD48YWx0LXBlcmlvZGljYWw+PGZ1bGwtdGl0bGU+
TmV1cm9sb2d5PC9mdWxsLXRpdGxlPjwvYWx0LXBlcmlvZGljYWw+PHBhZ2VzPjE3MTgtMjU8L3Bh
Z2VzPjx2b2x1bWU+Njg8L3ZvbHVtZT48bnVtYmVyPjIwPC9udW1iZXI+PGVkaXRpb24+MjAwNy8w
NS8xNjwvZWRpdGlvbj48a2V5d29yZHM+PGtleXdvcmQ+QWdlZDwva2V5d29yZD48a2V5d29yZD5B
Z2VkLCA4MCBhbmQgb3Zlcjwva2V5d29yZD48a2V5d29yZD5BZ2luZy8gbWV0YWJvbGlzbS9wYXRo
b2xvZ3k8L2tleXdvcmQ+PGtleXdvcmQ+QWx6aGVpbWVyIERpc2Vhc2UvbWV0YWJvbGlzbS9wYXRo
b2xvZ3kvcmFkaW9udWNsaWRlIGltYWdpbmc8L2tleXdvcmQ+PGtleXdvcmQ+QW15bG9pZCBiZXRh
LVBlcHRpZGVzLyBhbmFseXNpczwva2V5d29yZD48a2V5d29yZD5BbmlsaW5lIENvbXBvdW5kcy8g
ZGlhZ25vc3RpYyB1c2U8L2tleXdvcmQ+PGtleXdvcmQ+QXBvbGlwb3Byb3RlaW5zIEUvZ2VuZXRp
Y3M8L2tleXdvcmQ+PGtleXdvcmQ+QnJhaW4gQ2hlbWlzdHJ5PC9rZXl3b3JkPjxrZXl3b3JkPkNh
cmJvbiBSYWRpb2lzb3RvcGVzLyBkaWFnbm9zdGljIHVzZTwva2V5d29yZD48a2V5d29yZD5Db2du
aXRpb24gRGlzb3JkZXJzL21ldGFib2xpc20vcGF0aG9sb2d5LyByYWRpb251Y2xpZGUgaW1hZ2lu
Zzwva2V5d29yZD48a2V5d29yZD5EZW1lbnRpYS9tZXRhYm9saXNtL3BhdGhvbG9neS8gcmFkaW9u
dWNsaWRlIGltYWdpbmc8L2tleXdvcmQ+PGtleXdvcmQ+RmVtYWxlPC9rZXl3b3JkPjxrZXl3b3Jk
Pkd5cnVzIENpbmd1bGkvY2hlbWlzdHJ5L3JhZGlvbnVjbGlkZSBpbWFnaW5nPC9rZXl3b3JkPjxr
ZXl3b3JkPkh1bWFuczwva2V5d29yZD48a2V5d29yZD5MZXd5IEJvZHkgRGlzZWFzZS9tZXRhYm9s
aXNtL3BhdGhvbG9neS9yYWRpb251Y2xpZGUgaW1hZ2luZzwva2V5d29yZD48a2V5d29yZD5NYWdu
ZXRpYyBSZXNvbmFuY2UgSW1hZ2luZzwva2V5d29yZD48a2V5d29yZD5NYWxlPC9rZXl3b3JkPjxr
ZXl3b3JkPk1pZGRsZSBBZ2VkPC9rZXl3b3JkPjxrZXl3b3JkPk5lb2NvcnRleC9jaGVtaXN0cnkv
cmFkaW9udWNsaWRlIGltYWdpbmc8L2tleXdvcmQ+PGtleXdvcmQ+UmFkaW9waGFybWFjZXV0aWNh
bHMvIGRpYWdub3N0aWMgdXNlPC9rZXl3b3JkPjxrZXl3b3JkPlRoaWF6b2xlcy8gZGlhZ25vc3Rp
YyB1c2U8L2tleXdvcmQ+PC9rZXl3b3Jkcz48ZGF0ZXM+PHllYXI+MjAwNzwveWVhcj48cHViLWRh
dGVzPjxkYXRlPk1heSAxNTwvZGF0ZT48L3B1Yi1kYXRlcz48L2RhdGVzPjxpc2JuPjE1MjYtNjMy
WCAoRWxlY3Ryb25pYykmI3hEOzAwMjgtMzg3OCAoTGlua2luZyk8L2lzYm4+PGFjY2Vzc2lvbi1u
dW0+MTc1MDI1NTQ8L2FjY2Vzc2lvbi1udW0+PHVybHM+PC91cmxzPjxlbGVjdHJvbmljLXJlc291
cmNlLW51bT4xMC4xMjEyLzAxLndubC4wMDAwMjYxOTE5LjIyNjMwLmVhPC9lbGVjdHJvbmljLXJl
c291cmNlLW51bT48cmVtb3RlLWRhdGFiYXNlLXByb3ZpZGVyPk5MTTwvcmVtb3RlLWRhdGFiYXNl
LXByb3ZpZGVyPjxsYW5ndWFnZT5lbmc8L2xhbmd1YWdlPjwvcmVjb3JkPjwvQ2l0ZT48Q2l0ZT48
QXV0aG9yPklrb25vbW92aWM8L0F1dGhvcj48WWVhcj4yMDA4PC9ZZWFyPjxSZWNOdW0+MzM3Mjwv
UmVjTnVtPjxyZWNvcmQ+PHJlYy1udW1iZXI+MzM3MjwvcmVjLW51bWJlcj48Zm9yZWlnbi1rZXlz
PjxrZXkgYXBwPSJFTiIgZGItaWQ9ImZmZng1cnM1MWR6djJ6ZWRmd3F4cnpkaTl2czl6dHp4cHpl
ZSIgdGltZXN0YW1wPSIxNDM1MzI0Nzc5Ij4zMzcyPC9rZXk+PC9mb3JlaWduLWtleXM+PHJlZi10
eXBlIG5hbWU9IkpvdXJuYWwgQXJ0aWNsZSI+MTc8L3JlZi10eXBlPjxjb250cmlidXRvcnM+PGF1
dGhvcnM+PGF1dGhvcj5Ja29ub21vdmljLCBNaWxvcyBELjwvYXV0aG9yPjxhdXRob3I+S2x1bmss
IFdpbGxpYW0gRS48L2F1dGhvcj48YXV0aG9yPkFicmFoYW1zb24sIEVyaWMgRS48L2F1dGhvcj48
YXV0aG9yPk1hdGhpcywgQ2hlc3RlciBBLjwvYXV0aG9yPjxhdXRob3I+UHJpY2UsIEp1bGllIEMu
PC9hdXRob3I+PGF1dGhvcj5Uc29wZWxhcywgTmljaG9sYXMgRC48L2F1dGhvcj48YXV0aG9yPkxv
cHJlc3RpLCBCcmlhbiBKLjwvYXV0aG9yPjxhdXRob3I+WmlvbGtvLCBTY290dDwvYXV0aG9yPjxh
dXRob3I+QmksIFdlbnpodTwvYXV0aG9yPjxhdXRob3I+UGFsanVnLCBXaWxsaWFtIFIuPC9hdXRo
b3I+PGF1dGhvcj5EZWJuYXRoLCBNYW5payBMLjwvYXV0aG9yPjxhdXRob3I+SG9wZSwgQ2Fyb2xp
bmUgRS48L2F1dGhvcj48YXV0aG9yPklzYW5za2ksIEJhcmJhcmEgQS48L2F1dGhvcj48YXV0aG9y
PkhhbWlsdG9uLCBSb25hbGQgTC48L2F1dGhvcj48YXV0aG9yPkRlS29za3ksIFN0ZXZlbiBULjwv
YXV0aG9yPjwvYXV0aG9ycz48L2NvbnRyaWJ1dG9ycz48dGl0bGVzPjx0aXRsZT5Qb3N0LW1vcnRl
bSBjb3JyZWxhdGVzIG9mIGluIHZpdm8gUGlCLVBFVCBhbXlsb2lkIGltYWdpbmcgaW4gYSB0eXBp
Y2FsIGNhc2Ugb2YgQWx6aGVpbWVyJmFwb3M7cyBkaXNlYXNlPC90aXRsZT48c2Vjb25kYXJ5LXRp
dGxlPkJyYWluPC9zZWNvbmRhcnktdGl0bGU+PC90aXRsZXM+PHBlcmlvZGljYWw+PGZ1bGwtdGl0
bGU+QnJhaW48L2Z1bGwtdGl0bGU+PC9wZXJpb2RpY2FsPjxwYWdlcz4xNjMwLTE2NDU8L3BhZ2Vz
Pjx2b2x1bWU+MTMxPC92b2x1bWU+PG51bWJlcj42PC9udW1iZXI+PGRhdGVzPjx5ZWFyPjIwMDg8
L3llYXI+PHB1Yi1kYXRlcz48ZGF0ZT4wMy8xMiYjeEQ7MTAvMjgvcmVjZWl2ZWQmI3hEOzEyLzI5
L3JldmlzZWQmI3hEOzAxLzIxL2FjY2VwdGVkPC9kYXRlPjwvcHViLWRhdGVzPjwvZGF0ZXM+PHB1
Ymxpc2hlcj5PeGZvcmQgVW5pdmVyc2l0eSBQcmVzczwvcHVibGlzaGVyPjxpc2JuPjAwMDYtODk1
MCYjeEQ7MTQ2MC0yMTU2PC9pc2JuPjxhY2Nlc3Npb24tbnVtPlBNQzI0MDg5NDA8L2FjY2Vzc2lv
bi1udW0+PHVybHM+PHJlbGF0ZWQtdXJscz48dXJsPmh0dHA6Ly93d3cubmNiaS5ubG0ubmloLmdv
di9wbWMvYXJ0aWNsZXMvUE1DMjQwODk0MC88L3VybD48dXJsPmh0dHA6Ly9icmFpbi5veGZvcmRq
b3VybmFscy5vcmcvY29udGVudC9icmFpbi8xMzEvNi8xNjMwLmZ1bGwucGRmPC91cmw+PC9yZWxh
dGVkLXVybHM+PC91cmxzPjxlbGVjdHJvbmljLXJlc291cmNlLW51bT4xMC4xMDkzL2JyYWluL2F3
bjAxNjwvZWxlY3Ryb25pYy1yZXNvdXJjZS1udW0+PHJlbW90ZS1kYXRhYmFzZS1uYW1lPlBNQzwv
cmVtb3RlLWRhdGFiYXNlLW5hbWU+PC9yZWNvcmQ+PC9DaXRlPjwvRW5kTm90ZT4A
</w:fldData>
        </w:fldChar>
      </w:r>
      <w:r w:rsidR="00D52E2F" w:rsidRPr="00017B85">
        <w:rPr>
          <w:rFonts w:cs="Arial"/>
        </w:rPr>
        <w:instrText xml:space="preserve"> ADDIN EN.CITE.DATA </w:instrText>
      </w:r>
      <w:r w:rsidR="00D52E2F" w:rsidRPr="00017B85">
        <w:rPr>
          <w:rFonts w:cs="Arial"/>
        </w:rPr>
      </w:r>
      <w:r w:rsidR="00D52E2F" w:rsidRPr="00017B85">
        <w:rPr>
          <w:rFonts w:cs="Arial"/>
        </w:rPr>
        <w:fldChar w:fldCharType="end"/>
      </w:r>
      <w:r w:rsidR="002E1FAE" w:rsidRPr="00017B85">
        <w:rPr>
          <w:rFonts w:cs="Arial"/>
        </w:rPr>
      </w:r>
      <w:r w:rsidR="002E1FAE" w:rsidRPr="00017B85">
        <w:rPr>
          <w:rFonts w:cs="Arial"/>
        </w:rPr>
        <w:fldChar w:fldCharType="separate"/>
      </w:r>
      <w:hyperlink w:anchor="_ENREF_8" w:tooltip="Rowe, 2007 #3361" w:history="1">
        <w:r w:rsidR="00DD21F5" w:rsidRPr="00017B85">
          <w:rPr>
            <w:rFonts w:cs="Arial"/>
            <w:noProof/>
            <w:vertAlign w:val="superscript"/>
          </w:rPr>
          <w:t>8</w:t>
        </w:r>
      </w:hyperlink>
      <w:r w:rsidR="00D52E2F" w:rsidRPr="00017B85">
        <w:rPr>
          <w:rFonts w:cs="Arial"/>
          <w:noProof/>
          <w:vertAlign w:val="superscript"/>
        </w:rPr>
        <w:t xml:space="preserve">, </w:t>
      </w:r>
      <w:hyperlink w:anchor="_ENREF_9" w:tooltip="Ikonomovic, 2008 #3372" w:history="1">
        <w:r w:rsidR="00DD21F5" w:rsidRPr="00017B85">
          <w:rPr>
            <w:rFonts w:cs="Arial"/>
            <w:noProof/>
            <w:vertAlign w:val="superscript"/>
          </w:rPr>
          <w:t>9</w:t>
        </w:r>
      </w:hyperlink>
      <w:r w:rsidR="002E1FAE" w:rsidRPr="00017B85">
        <w:rPr>
          <w:rFonts w:cs="Arial"/>
        </w:rPr>
        <w:fldChar w:fldCharType="end"/>
      </w:r>
      <w:r w:rsidRPr="00017B85">
        <w:rPr>
          <w:rFonts w:cs="Arial"/>
        </w:rPr>
        <w:t xml:space="preserve"> Recently, a pilot </w:t>
      </w:r>
      <w:r w:rsidR="00450600" w:rsidRPr="00017B85">
        <w:rPr>
          <w:rFonts w:cs="Arial"/>
          <w:vertAlign w:val="superscript"/>
        </w:rPr>
        <w:t>11</w:t>
      </w:r>
      <w:r w:rsidR="00450600" w:rsidRPr="00017B85">
        <w:rPr>
          <w:rFonts w:cs="Arial"/>
        </w:rPr>
        <w:t>C-PIB PET</w:t>
      </w:r>
      <w:r w:rsidRPr="00017B85">
        <w:rPr>
          <w:rFonts w:cs="Arial"/>
        </w:rPr>
        <w:t xml:space="preserve"> study in </w:t>
      </w:r>
      <w:r w:rsidR="00282B88" w:rsidRPr="00017B85">
        <w:rPr>
          <w:rFonts w:cs="Arial"/>
        </w:rPr>
        <w:t xml:space="preserve">moderate-to-severe </w:t>
      </w:r>
      <w:r w:rsidRPr="00017B85">
        <w:rPr>
          <w:rFonts w:cs="Arial"/>
        </w:rPr>
        <w:t xml:space="preserve">TBI patients less than one year after injury found increased uptake in cortical </w:t>
      </w:r>
      <w:r w:rsidR="003D1DD0" w:rsidRPr="00017B85">
        <w:rPr>
          <w:rFonts w:cs="Arial"/>
        </w:rPr>
        <w:t>GM</w:t>
      </w:r>
      <w:r w:rsidRPr="00017B85">
        <w:rPr>
          <w:rFonts w:cs="Arial"/>
        </w:rPr>
        <w:t xml:space="preserve"> and striatum.</w:t>
      </w:r>
      <w:hyperlink w:anchor="_ENREF_10" w:tooltip="Hong, 2014 #3348" w:history="1">
        <w:r w:rsidR="00DD21F5" w:rsidRPr="00017B85">
          <w:rPr>
            <w:rFonts w:cs="Arial"/>
          </w:rPr>
          <w:fldChar w:fldCharType="begin">
            <w:fldData xml:space="preserve">PEVuZE5vdGU+PENpdGU+PEF1dGhvcj5Ib25nPC9BdXRob3I+PFllYXI+MjAxNDwvWWVhcj48UmVj
TnVtPjMzNDg8L1JlY051bT48RGlzcGxheVRleHQ+PHN0eWxlIGZhY2U9InN1cGVyc2NyaXB0Ij4x
MDwvc3R5bGU+PC9EaXNwbGF5VGV4dD48cmVjb3JkPjxyZWMtbnVtYmVyPjMzNDg8L3JlYy1udW1i
ZXI+PGZvcmVpZ24ta2V5cz48a2V5IGFwcD0iRU4iIGRiLWlkPSJmZmZ4NXJzNTFkenYyemVkZndx
eHJ6ZGk5dnM5enR6eHB6ZWUiIHRpbWVzdGFtcD0iMTQzNTMyNDc3OSI+MzM0ODwva2V5PjwvZm9y
ZWlnbi1rZXlzPjxyZWYtdHlwZSBuYW1lPSJKb3VybmFsIEFydGljbGUiPjE3PC9yZWYtdHlwZT48
Y29udHJpYnV0b3JzPjxhdXRob3JzPjxhdXRob3I+SG9uZywgWS4gVC48L2F1dGhvcj48YXV0aG9y
PlZlZW5pdGgsIFQuPC9hdXRob3I+PGF1dGhvcj5EZXdhciwgRC48L2F1dGhvcj48YXV0aG9yPk91
dHRyaW0sIEouIEcuPC9hdXRob3I+PGF1dGhvcj5NYW5pLCBWLjwvYXV0aG9yPjxhdXRob3I+V2ls
bGlhbXMsIEMuPC9hdXRob3I+PGF1dGhvcj5QaW1sb3R0LCBTLjwvYXV0aG9yPjxhdXRob3I+SHV0
Y2hpbnNvbiwgUC4gSi48L2F1dGhvcj48YXV0aG9yPlRhdmFyZXMsIEEuPC9hdXRob3I+PGF1dGhv
cj5DYW5hbGVzLCBSLjwvYXV0aG9yPjxhdXRob3I+TWF0aGlzLCBDLiBBLjwvYXV0aG9yPjxhdXRo
b3I+S2x1bmssIFcuIEUuPC9hdXRob3I+PGF1dGhvcj5BaWdiaXJoaW8sIEYuIEkuPC9hdXRob3I+
PGF1dGhvcj5Db2xlcywgSi4gUC48L2F1dGhvcj48YXV0aG9yPkJhcm9uLCBKLiBDLjwvYXV0aG9y
PjxhdXRob3I+UGlja2FyZCwgSi4gRC48L2F1dGhvcj48YXV0aG9yPkZyeWVyLCBULiBELjwvYXV0
aG9yPjxhdXRob3I+U3Rld2FydCwgVy48L2F1dGhvcj48YXV0aG9yPk1lbm9uLCBELiBLLjwvYXV0
aG9yPjwvYXV0aG9ycz48L2NvbnRyaWJ1dG9ycz48YXV0aC1hZGRyZXNzPldvbGZzb24gQnJhaW4g
SW1hZ2luZyBDZW50cmUsIFVuaXZlcnNpdHkgb2YgQ2FtYnJpZGdlLCBDYW1icmlkZ2UsIEVuZ2xh
bmQ1RGVwYXJ0bWVudCBvZiBDbGluaWNhbCBOZXVyb3NjaWVuY2VzLCBVbml2ZXJzaXR5IG9mIENh
bWJyaWRnZSwgQ2FtYnJpZGdlLCBFbmdsYW5kLiYjeEQ7RGl2aXNpb24gb2YgQW5hZXN0aGVzaWEs
IFVuaXZlcnNpdHkgb2YgQ2FtYnJpZGdlLCBBZGRlbmJyb29rZSZhcG9zO3MgSG9zcGl0YWwsIENh
bWJyaWRnZSwgRW5nbGFuZC4mI3hEO0luc3RpdHV0ZSBvZiBOZXVyb3NjaWVuY2UgYW5kIFBzeWNo
b2xvZ3ksIFVuaXZlcnNpdHkgb2YgR2xhc2dvdywgU2NvdGxhbmQuJiN4RDtVbml2ZXJzaXR5IG9m
IEdsYXNnb3cgYW5kIFNvdXRoZXJuIEdlbmVyYWwgSG9zcGl0YWwsIEdsYXNnb3csIFNjb3RsYW5k
LiYjeEQ7RGVwYXJ0bWVudCBvZiBDbGluaWNhbCBOZXVyb3NjaWVuY2VzLCBVbml2ZXJzaXR5IG9m
IENhbWJyaWRnZSwgQ2FtYnJpZGdlLCBFbmdsYW5kLiYjeEQ7RGVwYXJ0bWVudHMgb2YgUmFkaW9s
b2d5IGFuZCBQaGFybWFjZXV0aWNhbCBTY2llbmNlcywgVW5pdmVyc2l0eSBvZiBQaXR0c2J1cmdo
LCBQaXR0c2J1cmdoLCBQZW5uc3lsdmFuaWEuJiN4RDtEZXBhcnRtZW50cyBvZiBQc3ljaGlhdHJ5
IGFuZCBOZXVyb2xvZ3ksIFVuaXZlcnNpdHkgb2YgUGl0dHNidXJnaCBTY2hvb2wgb2YgTWVkaWNp
bmUsIFBpdHRzYnVyZ2gsIFBlbm5zeWx2YW5pYS4mI3hEO1dvbGZzb24gQnJhaW4gSW1hZ2luZyBD
ZW50cmUsIFVuaXZlcnNpdHkgb2YgQ2FtYnJpZGdlLCBDYW1icmlkZ2UsIEVuZ2xhbmQ1RGVwYXJ0
bWVudCBvZiBDbGluaWNhbCBOZXVyb3NjaWVuY2VzLCBVbml2ZXJzaXR5IG9mIENhbWJyaWRnZSwg
Q2FtYnJpZGdlLCBFbmdsYW5kOElOU0VSTSBVODk0LCBVbml2ZXJzaXRlIFBhcmlzIERlc2NhcnRl
cywgU29yYm9ubmUgUGFyaXMgQ2l0ZSwgUGFyaXMsIEZyYW5jZS4mI3hEO1dvbGZzb24gQnJhaW4g
SW1hZ2luZyBDZW50cmUsIFVuaXZlcnNpdHkgb2YgQ2FtYnJpZGdlLCBDYW1icmlkZ2UsIEVuZ2xh
bmQyRGl2aXNpb24gb2YgQW5hZXN0aGVzaWEsIFVuaXZlcnNpdHkgb2YgQ2FtYnJpZGdlLCBBZGRl
bmJyb29rZSZhcG9zO3MgSG9zcGl0YWwsIENhbWJyaWRnZSwgRW5nbGFuZC48L2F1dGgtYWRkcmVz
cz48dGl0bGVzPjx0aXRsZT5BbXlsb2lkIGltYWdpbmcgd2l0aCBDYXJib24gMTEtbGFiZWxlZCBQ
aXR0c2J1cmdoIGNvbXBvdW5kIEIgZm9yIHRyYXVtYXRpYyBicmFpbiBpbmp1cnk8L3RpdGxlPjxz
ZWNvbmRhcnktdGl0bGU+SkFNQSBOZXVyb2w8L3NlY29uZGFyeS10aXRsZT48YWx0LXRpdGxlPkpB
TUEgTmV1cm9sb2d5PC9hbHQtdGl0bGU+PC90aXRsZXM+PHBlcmlvZGljYWw+PGZ1bGwtdGl0bGU+
SkFNQSBOZXVyb2w8L2Z1bGwtdGl0bGU+PGFiYnItMT5KQU1BIG5ldXJvbG9neTwvYWJici0xPjwv
cGVyaW9kaWNhbD48YWx0LXBlcmlvZGljYWw+PGZ1bGwtdGl0bGU+SmFtYSBOZXVyb2xvZ3k8L2Z1
bGwtdGl0bGU+PC9hbHQtcGVyaW9kaWNhbD48cGFnZXM+MjMtMzE8L3BhZ2VzPjx2b2x1bWU+NzE8
L3ZvbHVtZT48bnVtYmVyPjE8L251bWJlcj48ZWRpdGlvbj4yMDEzLzExLzEzPC9lZGl0aW9uPjxk
YXRlcz48eWVhcj4yMDE0PC95ZWFyPjxwdWItZGF0ZXM+PGRhdGU+SmFuIDE8L2RhdGU+PC9wdWIt
ZGF0ZXM+PC9kYXRlcz48aXNibj4yMTY4LTYxNTcgKEVsZWN0cm9uaWMpJiN4RDsyMTY4LTYxNDkg
KExpbmtpbmcpPC9pc2JuPjxhY2Nlc3Npb24tbnVtPjI0MjE3MTcxPC9hY2Nlc3Npb24tbnVtPjx1
cmxzPjwvdXJscz48ZWxlY3Ryb25pYy1yZXNvdXJjZS1udW0+MTAuMTAwMS9qYW1hbmV1cm9sLjIw
MTMuNDg0NzwvZWxlY3Ryb25pYy1yZXNvdXJjZS1udW0+PHJlbW90ZS1kYXRhYmFzZS1wcm92aWRl
cj5OTE08L3JlbW90ZS1kYXRhYmFzZS1wcm92aWRlcj48bGFuZ3VhZ2U+ZW5nPC9sYW5ndWFnZT48
L3JlY29yZD48L0NpdGU+PC9FbmROb3RlPn==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PEVuZE5vdGU+PENpdGU+PEF1dGhvcj5Ib25nPC9BdXRob3I+PFllYXI+MjAxNDwvWWVhcj48UmVj
TnVtPjMzNDg8L1JlY051bT48RGlzcGxheVRleHQ+PHN0eWxlIGZhY2U9InN1cGVyc2NyaXB0Ij4x
MDwvc3R5bGU+PC9EaXNwbGF5VGV4dD48cmVjb3JkPjxyZWMtbnVtYmVyPjMzNDg8L3JlYy1udW1i
ZXI+PGZvcmVpZ24ta2V5cz48a2V5IGFwcD0iRU4iIGRiLWlkPSJmZmZ4NXJzNTFkenYyemVkZndx
eHJ6ZGk5dnM5enR6eHB6ZWUiIHRpbWVzdGFtcD0iMTQzNTMyNDc3OSI+MzM0ODwva2V5PjwvZm9y
ZWlnbi1rZXlzPjxyZWYtdHlwZSBuYW1lPSJKb3VybmFsIEFydGljbGUiPjE3PC9yZWYtdHlwZT48
Y29udHJpYnV0b3JzPjxhdXRob3JzPjxhdXRob3I+SG9uZywgWS4gVC48L2F1dGhvcj48YXV0aG9y
PlZlZW5pdGgsIFQuPC9hdXRob3I+PGF1dGhvcj5EZXdhciwgRC48L2F1dGhvcj48YXV0aG9yPk91
dHRyaW0sIEouIEcuPC9hdXRob3I+PGF1dGhvcj5NYW5pLCBWLjwvYXV0aG9yPjxhdXRob3I+V2ls
bGlhbXMsIEMuPC9hdXRob3I+PGF1dGhvcj5QaW1sb3R0LCBTLjwvYXV0aG9yPjxhdXRob3I+SHV0
Y2hpbnNvbiwgUC4gSi48L2F1dGhvcj48YXV0aG9yPlRhdmFyZXMsIEEuPC9hdXRob3I+PGF1dGhv
cj5DYW5hbGVzLCBSLjwvYXV0aG9yPjxhdXRob3I+TWF0aGlzLCBDLiBBLjwvYXV0aG9yPjxhdXRo
b3I+S2x1bmssIFcuIEUuPC9hdXRob3I+PGF1dGhvcj5BaWdiaXJoaW8sIEYuIEkuPC9hdXRob3I+
PGF1dGhvcj5Db2xlcywgSi4gUC48L2F1dGhvcj48YXV0aG9yPkJhcm9uLCBKLiBDLjwvYXV0aG9y
PjxhdXRob3I+UGlja2FyZCwgSi4gRC48L2F1dGhvcj48YXV0aG9yPkZyeWVyLCBULiBELjwvYXV0
aG9yPjxhdXRob3I+U3Rld2FydCwgVy48L2F1dGhvcj48YXV0aG9yPk1lbm9uLCBELiBLLjwvYXV0
aG9yPjwvYXV0aG9ycz48L2NvbnRyaWJ1dG9ycz48YXV0aC1hZGRyZXNzPldvbGZzb24gQnJhaW4g
SW1hZ2luZyBDZW50cmUsIFVuaXZlcnNpdHkgb2YgQ2FtYnJpZGdlLCBDYW1icmlkZ2UsIEVuZ2xh
bmQ1RGVwYXJ0bWVudCBvZiBDbGluaWNhbCBOZXVyb3NjaWVuY2VzLCBVbml2ZXJzaXR5IG9mIENh
bWJyaWRnZSwgQ2FtYnJpZGdlLCBFbmdsYW5kLiYjeEQ7RGl2aXNpb24gb2YgQW5hZXN0aGVzaWEs
IFVuaXZlcnNpdHkgb2YgQ2FtYnJpZGdlLCBBZGRlbmJyb29rZSZhcG9zO3MgSG9zcGl0YWwsIENh
bWJyaWRnZSwgRW5nbGFuZC4mI3hEO0luc3RpdHV0ZSBvZiBOZXVyb3NjaWVuY2UgYW5kIFBzeWNo
b2xvZ3ksIFVuaXZlcnNpdHkgb2YgR2xhc2dvdywgU2NvdGxhbmQuJiN4RDtVbml2ZXJzaXR5IG9m
IEdsYXNnb3cgYW5kIFNvdXRoZXJuIEdlbmVyYWwgSG9zcGl0YWwsIEdsYXNnb3csIFNjb3RsYW5k
LiYjeEQ7RGVwYXJ0bWVudCBvZiBDbGluaWNhbCBOZXVyb3NjaWVuY2VzLCBVbml2ZXJzaXR5IG9m
IENhbWJyaWRnZSwgQ2FtYnJpZGdlLCBFbmdsYW5kLiYjeEQ7RGVwYXJ0bWVudHMgb2YgUmFkaW9s
b2d5IGFuZCBQaGFybWFjZXV0aWNhbCBTY2llbmNlcywgVW5pdmVyc2l0eSBvZiBQaXR0c2J1cmdo
LCBQaXR0c2J1cmdoLCBQZW5uc3lsdmFuaWEuJiN4RDtEZXBhcnRtZW50cyBvZiBQc3ljaGlhdHJ5
IGFuZCBOZXVyb2xvZ3ksIFVuaXZlcnNpdHkgb2YgUGl0dHNidXJnaCBTY2hvb2wgb2YgTWVkaWNp
bmUsIFBpdHRzYnVyZ2gsIFBlbm5zeWx2YW5pYS4mI3hEO1dvbGZzb24gQnJhaW4gSW1hZ2luZyBD
ZW50cmUsIFVuaXZlcnNpdHkgb2YgQ2FtYnJpZGdlLCBDYW1icmlkZ2UsIEVuZ2xhbmQ1RGVwYXJ0
bWVudCBvZiBDbGluaWNhbCBOZXVyb3NjaWVuY2VzLCBVbml2ZXJzaXR5IG9mIENhbWJyaWRnZSwg
Q2FtYnJpZGdlLCBFbmdsYW5kOElOU0VSTSBVODk0LCBVbml2ZXJzaXRlIFBhcmlzIERlc2NhcnRl
cywgU29yYm9ubmUgUGFyaXMgQ2l0ZSwgUGFyaXMsIEZyYW5jZS4mI3hEO1dvbGZzb24gQnJhaW4g
SW1hZ2luZyBDZW50cmUsIFVuaXZlcnNpdHkgb2YgQ2FtYnJpZGdlLCBDYW1icmlkZ2UsIEVuZ2xh
bmQyRGl2aXNpb24gb2YgQW5hZXN0aGVzaWEsIFVuaXZlcnNpdHkgb2YgQ2FtYnJpZGdlLCBBZGRl
bmJyb29rZSZhcG9zO3MgSG9zcGl0YWwsIENhbWJyaWRnZSwgRW5nbGFuZC48L2F1dGgtYWRkcmVz
cz48dGl0bGVzPjx0aXRsZT5BbXlsb2lkIGltYWdpbmcgd2l0aCBDYXJib24gMTEtbGFiZWxlZCBQ
aXR0c2J1cmdoIGNvbXBvdW5kIEIgZm9yIHRyYXVtYXRpYyBicmFpbiBpbmp1cnk8L3RpdGxlPjxz
ZWNvbmRhcnktdGl0bGU+SkFNQSBOZXVyb2w8L3NlY29uZGFyeS10aXRsZT48YWx0LXRpdGxlPkpB
TUEgTmV1cm9sb2d5PC9hbHQtdGl0bGU+PC90aXRsZXM+PHBlcmlvZGljYWw+PGZ1bGwtdGl0bGU+
SkFNQSBOZXVyb2w8L2Z1bGwtdGl0bGU+PGFiYnItMT5KQU1BIG5ldXJvbG9neTwvYWJici0xPjwv
cGVyaW9kaWNhbD48YWx0LXBlcmlvZGljYWw+PGZ1bGwtdGl0bGU+SmFtYSBOZXVyb2xvZ3k8L2Z1
bGwtdGl0bGU+PC9hbHQtcGVyaW9kaWNhbD48cGFnZXM+MjMtMzE8L3BhZ2VzPjx2b2x1bWU+NzE8
L3ZvbHVtZT48bnVtYmVyPjE8L251bWJlcj48ZWRpdGlvbj4yMDEzLzExLzEzPC9lZGl0aW9uPjxk
YXRlcz48eWVhcj4yMDE0PC95ZWFyPjxwdWItZGF0ZXM+PGRhdGU+SmFuIDE8L2RhdGU+PC9wdWIt
ZGF0ZXM+PC9kYXRlcz48aXNibj4yMTY4LTYxNTcgKEVsZWN0cm9uaWMpJiN4RDsyMTY4LTYxNDkg
KExpbmtpbmcpPC9pc2JuPjxhY2Nlc3Npb24tbnVtPjI0MjE3MTcxPC9hY2Nlc3Npb24tbnVtPjx1
cmxzPjwvdXJscz48ZWxlY3Ryb25pYy1yZXNvdXJjZS1udW0+MTAuMTAwMS9qYW1hbmV1cm9sLjIw
MTMuNDg0NzwvZWxlY3Ryb25pYy1yZXNvdXJjZS1udW0+PHJlbW90ZS1kYXRhYmFzZS1wcm92aWRl
cj5OTE08L3JlbW90ZS1kYXRhYmFzZS1wcm92aWRlcj48bGFuZ3VhZ2U+ZW5nPC9sYW5ndWFnZT48
L3JlY29yZD48L0NpdGU+PC9FbmROb3RlPn==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10</w:t>
        </w:r>
        <w:r w:rsidR="00DD21F5" w:rsidRPr="00017B85">
          <w:rPr>
            <w:rFonts w:cs="Arial"/>
          </w:rPr>
          <w:fldChar w:fldCharType="end"/>
        </w:r>
      </w:hyperlink>
      <w:r w:rsidRPr="00017B85">
        <w:rPr>
          <w:rFonts w:cs="Arial"/>
        </w:rPr>
        <w:t xml:space="preserve"> These findings suggest </w:t>
      </w:r>
      <w:r w:rsidR="005471A7" w:rsidRPr="00017B85">
        <w:rPr>
          <w:rFonts w:cs="Arial"/>
        </w:rPr>
        <w:t xml:space="preserve">Aβ </w:t>
      </w:r>
      <w:r w:rsidR="00C81BE6" w:rsidRPr="00017B85">
        <w:rPr>
          <w:rFonts w:cs="Arial"/>
        </w:rPr>
        <w:t>imaging</w:t>
      </w:r>
      <w:r w:rsidRPr="00017B85">
        <w:rPr>
          <w:rFonts w:cs="Arial"/>
        </w:rPr>
        <w:t xml:space="preserve"> in the chronic phase after TBI may inform our understanding </w:t>
      </w:r>
      <w:r w:rsidR="005471A7" w:rsidRPr="00017B85">
        <w:rPr>
          <w:rFonts w:cs="Arial"/>
        </w:rPr>
        <w:t xml:space="preserve">of </w:t>
      </w:r>
      <w:r w:rsidRPr="00017B85">
        <w:rPr>
          <w:rFonts w:cs="Arial"/>
        </w:rPr>
        <w:t xml:space="preserve">neurodegeneration in long-term survivors of TBI. </w:t>
      </w:r>
    </w:p>
    <w:p w14:paraId="64471A31" w14:textId="6C791D58" w:rsidR="00AF6E97" w:rsidRPr="00017B85" w:rsidRDefault="00F01AC4" w:rsidP="00E26964">
      <w:pPr>
        <w:jc w:val="left"/>
        <w:rPr>
          <w:rFonts w:cs="Arial"/>
        </w:rPr>
      </w:pPr>
      <w:r w:rsidRPr="00017B85">
        <w:t xml:space="preserve">Diffusion tensor imaging (DTI) can be used to estimate </w:t>
      </w:r>
      <w:r w:rsidRPr="00017B85">
        <w:rPr>
          <w:i/>
        </w:rPr>
        <w:t>in vivo</w:t>
      </w:r>
      <w:r w:rsidRPr="00017B85">
        <w:t xml:space="preserve"> the degree of axonal injury following TBI</w:t>
      </w:r>
      <w:r w:rsidR="00DD5322" w:rsidRPr="00017B85">
        <w:t>.</w:t>
      </w:r>
      <w:hyperlink w:anchor="_ENREF_11" w:tooltip="Mac Donald, 2007 #77" w:history="1">
        <w:r w:rsidR="00DD21F5" w:rsidRPr="00017B85">
          <w:fldChar w:fldCharType="begin">
            <w:fldData xml:space="preserve">PEVuZE5vdGU+PENpdGU+PEF1dGhvcj5NYWMgRG9uYWxkPC9BdXRob3I+PFllYXI+MjAwNzwvWWVh
cj48UmVjTnVtPjc3PC9SZWNOdW0+PERpc3BsYXlUZXh0PjxzdHlsZSBmYWNlPSJzdXBlcnNjcmlw
dCI+MTEtMTQ8L3N0eWxlPjwvRGlzcGxheVRleHQ+PHJlY29yZD48cmVjLW51bWJlcj43NzwvcmVj
LW51bWJlcj48Zm9yZWlnbi1rZXlzPjxrZXkgYXBwPSJFTiIgZGItaWQ9ImZmZng1cnM1MWR6djJ6
ZWRmd3F4cnpkaTl2czl6dHp4cHplZSIgdGltZXN0YW1wPSIxNDM1MzI0NzY0Ij43Nzwva2V5Pjwv
Zm9yZWlnbi1rZXlzPjxyZWYtdHlwZSBuYW1lPSJKb3VybmFsIEFydGljbGUiPjE3PC9yZWYtdHlw
ZT48Y29udHJpYnV0b3JzPjxhdXRob3JzPjxhdXRob3I+TWFjIERvbmFsZCwgQ2hyaXN0aW5lIEwu
PC9hdXRob3I+PGF1dGhvcj5EaWtyYW5pYW4sIEtyaWtvcjwvYXV0aG9yPjxhdXRob3I+QmF5bHks
IFBoaWxpcDwvYXV0aG9yPjxhdXRob3I+SG9sdHptYW4sIERhdmlkPC9hdXRob3I+PGF1dGhvcj5C
cm9keSwgRGF2aWQ8L2F1dGhvcj48L2F1dGhvcnM+PC9jb250cmlidXRvcnM+PHRpdGxlcz48dGl0
bGU+RGlmZnVzaW9uIHRlbnNvciBpbWFnaW5nIHJlbGlhYmx5IGRldGVjdHMgZXhwZXJpbWVudGFs
IHRyYXVtYXRpYyBheG9uYWwgaW5qdXJ5IGFuZCBpbmRpY2F0ZXMgYXBwcm94aW1hdGUgdGltZSBv
ZiBpbmp1cnk8L3RpdGxlPjxzZWNvbmRhcnktdGl0bGU+VGhlIEpvdXJuYWwgb2YgTmV1cm9zY2ll
bmNlOiBUaGUgT2ZmaWNpYWwgSm91cm5hbCBvZiB0aGUgU29jaWV0eSBmb3IgTmV1cm9zY2llbmNl
PC9zZWNvbmRhcnktdGl0bGU+PGFsdC10aXRsZT5KLiBOZXVyb3NjaS48L2FsdC10aXRsZT48L3Rp
dGxlcz48cGVyaW9kaWNhbD48ZnVsbC10aXRsZT5UaGUgSm91cm5hbCBvZiBOZXVyb3NjaWVuY2U6
IFRoZSBPZmZpY2lhbCBKb3VybmFsIG9mIHRoZSBTb2NpZXR5IGZvciBOZXVyb3NjaWVuY2U8L2Z1
bGwtdGl0bGU+PGFiYnItMT5KLiBOZXVyb3NjaS48L2FiYnItMT48L3BlcmlvZGljYWw+PGFsdC1w
ZXJpb2RpY2FsPjxmdWxsLXRpdGxlPlRoZSBKb3VybmFsIG9mIE5ldXJvc2NpZW5jZTogVGhlIE9m
ZmljaWFsIEpvdXJuYWwgb2YgdGhlIFNvY2lldHkgZm9yIE5ldXJvc2NpZW5jZTwvZnVsbC10aXRs
ZT48YWJici0xPkouIE5ldXJvc2NpLjwvYWJici0xPjwvYWx0LXBlcmlvZGljYWw+PHBhZ2VzPjEx
ODY5LTExODc2PC9wYWdlcz48dm9sdW1lPjI3PC92b2x1bWU+PG51bWJlcj40NDwvbnVtYmVyPjxr
ZXl3b3Jkcz48a2V5d29yZD5BbXlsb2lkIGJldGEtUHJvdGVpbiBQcmVjdXJzb3I8L2tleXdvcmQ+
PGtleXdvcmQ+QW5pbWFsczwva2V5d29yZD48a2V5d29yZD5BeG9uczwva2V5d29yZD48a2V5d29y
ZD5CcmFpbjwva2V5d29yZD48a2V5d29yZD5EaWZmdXNlIEF4b25hbCBJbmp1cnk8L2tleXdvcmQ+
PGtleXdvcmQ+RGlmZnVzaW9uIE1hZ25ldGljIFJlc29uYW5jZSBJbWFnaW5nPC9rZXl3b3JkPjxr
ZXl3b3JkPkRpc2Vhc2UgTW9kZWxzLCBBbmltYWw8L2tleXdvcmQ+PGtleXdvcmQ+RGlzZWFzZSBQ
cm9ncmVzc2lvbjwva2V5d29yZD48a2V5d29yZD5GZW1hbGU8L2tleXdvcmQ+PGtleXdvcmQ+TWFs
ZTwva2V5d29yZD48a2V5d29yZD5NaWNlPC9rZXl3b3JkPjxrZXl3b3JkPk1pY3Jvc2NvcHksIEVs
ZWN0cm9uLCBUcmFuc21pc3Npb248L2tleXdvcmQ+PGtleXdvcmQ+TmVydmUgVGlzc3VlIFByb3Rl
aW5zPC9rZXl3b3JkPjxrZXl3b3JkPlJlcHJvZHVjaWJpbGl0eSBvZiBSZXN1bHRzPC9rZXl3b3Jk
PjxrZXl3b3JkPlRpbWUgRmFjdG9yczwva2V5d29yZD48L2tleXdvcmRzPjxkYXRlcz48eWVhcj4y
MDA3PC95ZWFyPjxwdWItZGF0ZXM+PGRhdGU+MjAwNy8xMC8zMS88L2RhdGU+PC9wdWItZGF0ZXM+
PC9kYXRlcz48aXNibj4xNTI5LTI0MDE8L2lzYm4+PHVybHM+PHJlbGF0ZWQtdXJscz48dXJsPmh0
dHA6Ly93d3cubmNiaS5ubG0ubmloLmdvdi9wdWJtZWQvMTc5NzgwMjc8L3VybD48L3JlbGF0ZWQt
dXJscz48L3VybHM+PGVsZWN0cm9uaWMtcmVzb3VyY2UtbnVtPjEwLjE1MjMvam5ldXJvc2NpLjM2
NDctMDcuMjAwNzwvZWxlY3Ryb25pYy1yZXNvdXJjZS1udW0+PHJlbW90ZS1kYXRhYmFzZS1wcm92
aWRlcj5OQ0JJIFB1Yk1lZDwvcmVtb3RlLWRhdGFiYXNlLXByb3ZpZGVyPjwvcmVjb3JkPjwvQ2l0
ZT48Q2l0ZT48QXV0aG9yPlNoYXJwPC9BdXRob3I+PFllYXI+MjAxMTwvWWVhcj48UmVjTnVtPjI2
NjA8L1JlY051bT48cmVjb3JkPjxyZWMtbnVtYmVyPjI2NjA8L3JlYy1udW1iZXI+PGZvcmVpZ24t
a2V5cz48a2V5IGFwcD0iRU4iIGRiLWlkPSJmZmZ4NXJzNTFkenYyemVkZndxeHJ6ZGk5dnM5enR6
eHB6ZWUiIHRpbWVzdGFtcD0iMTQzNTMyNDc3NCI+MjY2MDwva2V5PjwvZm9yZWlnbi1rZXlzPjxy
ZWYtdHlwZSBuYW1lPSJKb3VybmFsIEFydGljbGUiPjE3PC9yZWYtdHlwZT48Y29udHJpYnV0b3Jz
PjxhdXRob3JzPjxhdXRob3I+U2hhcnAsIEQuIEouPC9hdXRob3I+PGF1dGhvcj5IYW0sIFQuIEUu
PC9hdXRob3I+PC9hdXRob3JzPjwvY29udHJpYnV0b3JzPjxhdXRoLWFkZHJlc3M+VGhlIENvbXB1
dGF0aW9uYWwsIENvZ25pdGl2ZSBhbmQgQ2xpbmljYWwgTmV1cm9pbWFnaW5nIExhYm9yYXRvcnks
IFRoZSBEaXZpc2lvbiBvZiBFeHBlcmltZW50YWwgTWVkaWNpbmUsIFRoZSBDZW50cmUgZm9yIE5l
dXJvc2NpZW5jZSwgSW1wZXJpYWwgQ29sbGVnZSBMb25kb24sIEhhbW1lcnNtaXRoIEhvc3BpdGFs
IENhbXB1cywgTG9uZG9uLCBVSy4gZGF2aWQuc2hhcnBAaW1wZXJpYWwuYWMudWs8L2F1dGgtYWRk
cmVzcz48dGl0bGVzPjx0aXRsZT5JbnZlc3RpZ2F0aW5nIHdoaXRlIG1hdHRlciBpbmp1cnkgYWZ0
ZXIgbWlsZCB0cmF1bWF0aWMgYnJhaW4gaW5qdXJ5PC90aXRsZT48c2Vjb25kYXJ5LXRpdGxlPkN1
cnIgT3BpbiBOZXVyb2w8L3NlY29uZGFyeS10aXRsZT48L3RpdGxlcz48cGVyaW9kaWNhbD48ZnVs
bC10aXRsZT5DdXJyIE9waW4gTmV1cm9sPC9mdWxsLXRpdGxlPjwvcGVyaW9kaWNhbD48cGFnZXM+
NTU4LTYzPC9wYWdlcz48dm9sdW1lPjI0PC92b2x1bWU+PG51bWJlcj42PC9udW1iZXI+PGVkaXRp
b24+MjAxMS8xMC8xMjwvZWRpdGlvbj48a2V5d29yZHM+PGtleXdvcmQ+QXRobGV0aWMgSW5qdXJp
ZXMvcGF0aG9sb2d5L3BoeXNpb3BhdGhvbG9neTwva2V5d29yZD48a2V5d29yZD5BeG9ucy8gcGF0
aG9sb2d5PC9rZXl3b3JkPjxrZXl3b3JkPkJsYXN0IEluanVyaWVzL3BhdGhvbG9neS9waHlzaW9w
YXRob2xvZ3k8L2tleXdvcmQ+PGtleXdvcmQ+QnJhaW4vYW5hdG9teSAmYW1wOyBoaXN0b2xvZ3kv
cGF0aG9sb2d5L3BoeXNpb2xvZ3k8L2tleXdvcmQ+PGtleXdvcmQ+QnJhaW4gSW5qdXJpZXMvIHBh
dGhvbG9neS9waHlzaW9wYXRob2xvZ3kvcHN5Y2hvbG9neTwva2V5d29yZD48a2V5d29yZD5EaWZm
dXNpb24gVGVuc29yIEltYWdpbmcvIG1ldGhvZHMvc3RhbmRhcmRzPC9rZXl3b3JkPjxrZXl3b3Jk
Pkh1bWFuczwva2V5d29yZD48a2V5d29yZD5JbWFnZSBQcm9jZXNzaW5nLCBDb21wdXRlci1Bc3Np
c3RlZC9tZXRob2RzPC9rZXl3b3JkPjxrZXl3b3JkPk5lcnZlIEZpYmVycywgTXllbGluYXRlZC8g
cGF0aG9sb2d5PC9rZXl3b3JkPjxrZXl3b3JkPlBvc2l0cm9uLUVtaXNzaW9uIFRvbW9ncmFwaHkv
bWV0aG9kczwva2V5d29yZD48L2tleXdvcmRzPjxkYXRlcz48eWVhcj4yMDExPC95ZWFyPjxwdWIt
ZGF0ZXM+PGRhdGU+RGVjPC9kYXRlPjwvcHViLWRhdGVzPjwvZGF0ZXM+PGlzYm4+MTQ3My02NTUx
IChFbGVjdHJvbmljKSYjeEQ7MTM1MC03NTQwIChMaW5raW5nKTwvaXNibj48YWNjZXNzaW9uLW51
bT4yMTk4NjY4MjwvYWNjZXNzaW9uLW51bT48dXJscz48L3VybHM+PGVsZWN0cm9uaWMtcmVzb3Vy
Y2UtbnVtPjEwLjEwOTcvV0NPLjBiMDEzZTMyODM0Y2Q1MjM8L2VsZWN0cm9uaWMtcmVzb3VyY2Ut
bnVtPjxyZW1vdGUtZGF0YWJhc2UtcHJvdmlkZXI+TkxNPC9yZW1vdGUtZGF0YWJhc2UtcHJvdmlk
ZXI+PGxhbmd1YWdlPmVuZzwvbGFuZ3VhZ2U+PC9yZWNvcmQ+PC9DaXRlPjxDaXRlPjxBdXRob3I+
U2hhcnA8L0F1dGhvcj48WWVhcj4yMDE0PC9ZZWFyPjxSZWNOdW0+MzM3OTwvUmVjTnVtPjxyZWNv
cmQ+PHJlYy1udW1iZXI+MzM3OTwvcmVjLW51bWJlcj48Zm9yZWlnbi1rZXlzPjxrZXkgYXBwPSJF
TiIgZGItaWQ9ImZmZng1cnM1MWR6djJ6ZWRmd3F4cnpkaTl2czl6dHp4cHplZSIgdGltZXN0YW1w
PSIxNDM3MzEzNDQ3Ij4zMzc5PC9rZXk+PC9mb3JlaWduLWtleXM+PHJlZi10eXBlIG5hbWU9Ikpv
dXJuYWwgQXJ0aWNsZSI+MTc8L3JlZi10eXBlPjxjb250cmlidXRvcnM+PGF1dGhvcnM+PGF1dGhv
cj5TaGFycCwgRGF2aWQgSjwvYXV0aG9yPjxhdXRob3I+U2NvdHQsIEdyZWdvcnk8L2F1dGhvcj48
YXV0aG9yPkxlZWNoLCBSb2JlcnQ8L2F1dGhvcj48L2F1dGhvcnM+PC9jb250cmlidXRvcnM+PHRp
dGxlcz48dGl0bGU+TmV0d29yayBkeXNmdW5jdGlvbiBhZnRlciB0cmF1bWF0aWMgYnJhaW4gaW5q
dXJ5PC90aXRsZT48c2Vjb25kYXJ5LXRpdGxlPk5hdHVyZSBSZXZpZXdzIE5ldXJvbG9neTwvc2Vj
b25kYXJ5LXRpdGxlPjwvdGl0bGVzPjxwZXJpb2RpY2FsPjxmdWxsLXRpdGxlPk5hdHVyZSBSZXZp
ZXdzIE5ldXJvbG9neTwvZnVsbC10aXRsZT48L3BlcmlvZGljYWw+PHBhZ2VzPjE1Ni0xNjY8L3Bh
Z2VzPjx2b2x1bWU+MTA8L3ZvbHVtZT48bnVtYmVyPjM8L251bWJlcj48ZGF0ZXM+PHllYXI+MjAx
NDwveWVhcj48L2RhdGVzPjxpc2JuPjE3NTktNDc1ODwvaXNibj48dXJscz48L3VybHM+PC9yZWNv
cmQ+PC9DaXRlPjxDaXRlPjxBdXRob3I+TWFnbm9uaTwvQXV0aG9yPjxZZWFyPjIwMTU8L1llYXI+
PFJlY051bT4zMzc4PC9SZWNOdW0+PHJlY29yZD48cmVjLW51bWJlcj4zMzc4PC9yZWMtbnVtYmVy
Pjxmb3JlaWduLWtleXM+PGtleSBhcHA9IkVOIiBkYi1pZD0iZmZmeDVyczUxZHp2MnplZGZ3cXhy
emRpOXZzOXp0enhwemVlIiB0aW1lc3RhbXA9IjE0MzczMTAyMTYiPjMzNzg8L2tleT48L2ZvcmVp
Z24ta2V5cz48cmVmLXR5cGUgbmFtZT0iSm91cm5hbCBBcnRpY2xlIj4xNzwvcmVmLXR5cGU+PGNv
bnRyaWJ1dG9ycz48YXV0aG9ycz48YXV0aG9yPk1hZ25vbmksIFNhbmRyYTwvYXV0aG9yPjxhdXRo
b3I+TWFjIERvbmFsZCwgQ2hyaXN0aW5lIEwuPC9hdXRob3I+PGF1dGhvcj5Fc3BhcnphLCBUaG9t
YXMgSi48L2F1dGhvcj48YXV0aG9yPkNvbnRlLCBWYWxlcmlhPC9hdXRob3I+PGF1dGhvcj5Tb3Jy
ZWxsLCBKYW1lczwvYXV0aG9yPjxhdXRob3I+TWFjcsOsLCBNYXJpbzwvYXV0aG9yPjxhdXRob3I+
QmVydGFuaSwgR2l1bGlvPC9hdXRob3I+PGF1dGhvcj5CaWZmaSwgUmljY2FyZG88L2F1dGhvcj48
YXV0aG9yPkNvc3RhLCBBbnRvbmVsbGE8L2F1dGhvcj48YXV0aG9yPlNhbW1vbnMsIEJyaWFuPC9h
dXRob3I+PGF1dGhvcj5TbnlkZXIsIEFicmFoYW0gWi48L2F1dGhvcj48YXV0aG9yPlNoaW1vbnks
IEpvc2h1YSBTLjwvYXV0aG9yPjxhdXRob3I+VHJpdWx6aSwgRmFiaW88L2F1dGhvcj48YXV0aG9y
PlN0b2NjaGV0dGksIE5pbm88L2F1dGhvcj48YXV0aG9yPkJyb2R5LCBEYXZpZCBMLjwvYXV0aG9y
PjwvYXV0aG9ycz48L2NvbnRyaWJ1dG9ycz48dGl0bGVzPjx0aXRsZT5RdWFudGl0YXRpdmUgYXNz
ZXNzbWVudHMgb2YgdHJhdW1hdGljIGF4b25hbCBpbmp1cnkgaW4gaHVtYW4gYnJhaW46IGNvbmNv
cmRhbmNlIG9mIG1pY3JvZGlhbHlzaXMgYW5kIGFkdmFuY2VkIE1SSTwvdGl0bGU+PHNlY29uZGFy
eS10aXRsZT5CcmFpbjwvc2Vjb25kYXJ5LXRpdGxlPjwvdGl0bGVzPjxwZXJpb2RpY2FsPjxmdWxs
LXRpdGxlPkJyYWluPC9mdWxsLXRpdGxlPjwvcGVyaW9kaWNhbD48ZGF0ZXM+PHllYXI+MjAxNTwv
eWVhcj48L2RhdGVzPjx3b3JrLXR5cGU+MTAuMTA5My9icmFpbi9hd3YxNTI8L3dvcmstdHlwZT48
dXJscz48cmVsYXRlZC11cmxzPjx1cmw+aHR0cDovL2JyYWluLm94Zm9yZGpvdXJuYWxzLm9yZy9j
b250ZW50L2Vhcmx5LzIwMTUvMDYvMTYvYnJhaW4uYXd2MTUyLmFic3RyYWN0PC91cmw+PC9yZWxh
dGVkLXVybHM+PC91cmxzPjwvcmVjb3JkPjwvQ2l0ZT48L0VuZE5vdGU+
</w:fldData>
          </w:fldChar>
        </w:r>
        <w:r w:rsidR="00DD21F5" w:rsidRPr="00017B85">
          <w:instrText xml:space="preserve"> ADDIN EN.CITE </w:instrText>
        </w:r>
        <w:r w:rsidR="00DD21F5" w:rsidRPr="00017B85">
          <w:fldChar w:fldCharType="begin">
            <w:fldData xml:space="preserve">PEVuZE5vdGU+PENpdGU+PEF1dGhvcj5NYWMgRG9uYWxkPC9BdXRob3I+PFllYXI+MjAwNzwvWWVh
cj48UmVjTnVtPjc3PC9SZWNOdW0+PERpc3BsYXlUZXh0PjxzdHlsZSBmYWNlPSJzdXBlcnNjcmlw
dCI+MTEtMTQ8L3N0eWxlPjwvRGlzcGxheVRleHQ+PHJlY29yZD48cmVjLW51bWJlcj43NzwvcmVj
LW51bWJlcj48Zm9yZWlnbi1rZXlzPjxrZXkgYXBwPSJFTiIgZGItaWQ9ImZmZng1cnM1MWR6djJ6
ZWRmd3F4cnpkaTl2czl6dHp4cHplZSIgdGltZXN0YW1wPSIxNDM1MzI0NzY0Ij43Nzwva2V5Pjwv
Zm9yZWlnbi1rZXlzPjxyZWYtdHlwZSBuYW1lPSJKb3VybmFsIEFydGljbGUiPjE3PC9yZWYtdHlw
ZT48Y29udHJpYnV0b3JzPjxhdXRob3JzPjxhdXRob3I+TWFjIERvbmFsZCwgQ2hyaXN0aW5lIEwu
PC9hdXRob3I+PGF1dGhvcj5EaWtyYW5pYW4sIEtyaWtvcjwvYXV0aG9yPjxhdXRob3I+QmF5bHks
IFBoaWxpcDwvYXV0aG9yPjxhdXRob3I+SG9sdHptYW4sIERhdmlkPC9hdXRob3I+PGF1dGhvcj5C
cm9keSwgRGF2aWQ8L2F1dGhvcj48L2F1dGhvcnM+PC9jb250cmlidXRvcnM+PHRpdGxlcz48dGl0
bGU+RGlmZnVzaW9uIHRlbnNvciBpbWFnaW5nIHJlbGlhYmx5IGRldGVjdHMgZXhwZXJpbWVudGFs
IHRyYXVtYXRpYyBheG9uYWwgaW5qdXJ5IGFuZCBpbmRpY2F0ZXMgYXBwcm94aW1hdGUgdGltZSBv
ZiBpbmp1cnk8L3RpdGxlPjxzZWNvbmRhcnktdGl0bGU+VGhlIEpvdXJuYWwgb2YgTmV1cm9zY2ll
bmNlOiBUaGUgT2ZmaWNpYWwgSm91cm5hbCBvZiB0aGUgU29jaWV0eSBmb3IgTmV1cm9zY2llbmNl
PC9zZWNvbmRhcnktdGl0bGU+PGFsdC10aXRsZT5KLiBOZXVyb3NjaS48L2FsdC10aXRsZT48L3Rp
dGxlcz48cGVyaW9kaWNhbD48ZnVsbC10aXRsZT5UaGUgSm91cm5hbCBvZiBOZXVyb3NjaWVuY2U6
IFRoZSBPZmZpY2lhbCBKb3VybmFsIG9mIHRoZSBTb2NpZXR5IGZvciBOZXVyb3NjaWVuY2U8L2Z1
bGwtdGl0bGU+PGFiYnItMT5KLiBOZXVyb3NjaS48L2FiYnItMT48L3BlcmlvZGljYWw+PGFsdC1w
ZXJpb2RpY2FsPjxmdWxsLXRpdGxlPlRoZSBKb3VybmFsIG9mIE5ldXJvc2NpZW5jZTogVGhlIE9m
ZmljaWFsIEpvdXJuYWwgb2YgdGhlIFNvY2lldHkgZm9yIE5ldXJvc2NpZW5jZTwvZnVsbC10aXRs
ZT48YWJici0xPkouIE5ldXJvc2NpLjwvYWJici0xPjwvYWx0LXBlcmlvZGljYWw+PHBhZ2VzPjEx
ODY5LTExODc2PC9wYWdlcz48dm9sdW1lPjI3PC92b2x1bWU+PG51bWJlcj40NDwvbnVtYmVyPjxr
ZXl3b3Jkcz48a2V5d29yZD5BbXlsb2lkIGJldGEtUHJvdGVpbiBQcmVjdXJzb3I8L2tleXdvcmQ+
PGtleXdvcmQ+QW5pbWFsczwva2V5d29yZD48a2V5d29yZD5BeG9uczwva2V5d29yZD48a2V5d29y
ZD5CcmFpbjwva2V5d29yZD48a2V5d29yZD5EaWZmdXNlIEF4b25hbCBJbmp1cnk8L2tleXdvcmQ+
PGtleXdvcmQ+RGlmZnVzaW9uIE1hZ25ldGljIFJlc29uYW5jZSBJbWFnaW5nPC9rZXl3b3JkPjxr
ZXl3b3JkPkRpc2Vhc2UgTW9kZWxzLCBBbmltYWw8L2tleXdvcmQ+PGtleXdvcmQ+RGlzZWFzZSBQ
cm9ncmVzc2lvbjwva2V5d29yZD48a2V5d29yZD5GZW1hbGU8L2tleXdvcmQ+PGtleXdvcmQ+TWFs
ZTwva2V5d29yZD48a2V5d29yZD5NaWNlPC9rZXl3b3JkPjxrZXl3b3JkPk1pY3Jvc2NvcHksIEVs
ZWN0cm9uLCBUcmFuc21pc3Npb248L2tleXdvcmQ+PGtleXdvcmQ+TmVydmUgVGlzc3VlIFByb3Rl
aW5zPC9rZXl3b3JkPjxrZXl3b3JkPlJlcHJvZHVjaWJpbGl0eSBvZiBSZXN1bHRzPC9rZXl3b3Jk
PjxrZXl3b3JkPlRpbWUgRmFjdG9yczwva2V5d29yZD48L2tleXdvcmRzPjxkYXRlcz48eWVhcj4y
MDA3PC95ZWFyPjxwdWItZGF0ZXM+PGRhdGU+MjAwNy8xMC8zMS88L2RhdGU+PC9wdWItZGF0ZXM+
PC9kYXRlcz48aXNibj4xNTI5LTI0MDE8L2lzYm4+PHVybHM+PHJlbGF0ZWQtdXJscz48dXJsPmh0
dHA6Ly93d3cubmNiaS5ubG0ubmloLmdvdi9wdWJtZWQvMTc5NzgwMjc8L3VybD48L3JlbGF0ZWQt
dXJscz48L3VybHM+PGVsZWN0cm9uaWMtcmVzb3VyY2UtbnVtPjEwLjE1MjMvam5ldXJvc2NpLjM2
NDctMDcuMjAwNzwvZWxlY3Ryb25pYy1yZXNvdXJjZS1udW0+PHJlbW90ZS1kYXRhYmFzZS1wcm92
aWRlcj5OQ0JJIFB1Yk1lZDwvcmVtb3RlLWRhdGFiYXNlLXByb3ZpZGVyPjwvcmVjb3JkPjwvQ2l0
ZT48Q2l0ZT48QXV0aG9yPlNoYXJwPC9BdXRob3I+PFllYXI+MjAxMTwvWWVhcj48UmVjTnVtPjI2
NjA8L1JlY051bT48cmVjb3JkPjxyZWMtbnVtYmVyPjI2NjA8L3JlYy1udW1iZXI+PGZvcmVpZ24t
a2V5cz48a2V5IGFwcD0iRU4iIGRiLWlkPSJmZmZ4NXJzNTFkenYyemVkZndxeHJ6ZGk5dnM5enR6
eHB6ZWUiIHRpbWVzdGFtcD0iMTQzNTMyNDc3NCI+MjY2MDwva2V5PjwvZm9yZWlnbi1rZXlzPjxy
ZWYtdHlwZSBuYW1lPSJKb3VybmFsIEFydGljbGUiPjE3PC9yZWYtdHlwZT48Y29udHJpYnV0b3Jz
PjxhdXRob3JzPjxhdXRob3I+U2hhcnAsIEQuIEouPC9hdXRob3I+PGF1dGhvcj5IYW0sIFQuIEUu
PC9hdXRob3I+PC9hdXRob3JzPjwvY29udHJpYnV0b3JzPjxhdXRoLWFkZHJlc3M+VGhlIENvbXB1
dGF0aW9uYWwsIENvZ25pdGl2ZSBhbmQgQ2xpbmljYWwgTmV1cm9pbWFnaW5nIExhYm9yYXRvcnks
IFRoZSBEaXZpc2lvbiBvZiBFeHBlcmltZW50YWwgTWVkaWNpbmUsIFRoZSBDZW50cmUgZm9yIE5l
dXJvc2NpZW5jZSwgSW1wZXJpYWwgQ29sbGVnZSBMb25kb24sIEhhbW1lcnNtaXRoIEhvc3BpdGFs
IENhbXB1cywgTG9uZG9uLCBVSy4gZGF2aWQuc2hhcnBAaW1wZXJpYWwuYWMudWs8L2F1dGgtYWRk
cmVzcz48dGl0bGVzPjx0aXRsZT5JbnZlc3RpZ2F0aW5nIHdoaXRlIG1hdHRlciBpbmp1cnkgYWZ0
ZXIgbWlsZCB0cmF1bWF0aWMgYnJhaW4gaW5qdXJ5PC90aXRsZT48c2Vjb25kYXJ5LXRpdGxlPkN1
cnIgT3BpbiBOZXVyb2w8L3NlY29uZGFyeS10aXRsZT48L3RpdGxlcz48cGVyaW9kaWNhbD48ZnVs
bC10aXRsZT5DdXJyIE9waW4gTmV1cm9sPC9mdWxsLXRpdGxlPjwvcGVyaW9kaWNhbD48cGFnZXM+
NTU4LTYzPC9wYWdlcz48dm9sdW1lPjI0PC92b2x1bWU+PG51bWJlcj42PC9udW1iZXI+PGVkaXRp
b24+MjAxMS8xMC8xMjwvZWRpdGlvbj48a2V5d29yZHM+PGtleXdvcmQ+QXRobGV0aWMgSW5qdXJp
ZXMvcGF0aG9sb2d5L3BoeXNpb3BhdGhvbG9neTwva2V5d29yZD48a2V5d29yZD5BeG9ucy8gcGF0
aG9sb2d5PC9rZXl3b3JkPjxrZXl3b3JkPkJsYXN0IEluanVyaWVzL3BhdGhvbG9neS9waHlzaW9w
YXRob2xvZ3k8L2tleXdvcmQ+PGtleXdvcmQ+QnJhaW4vYW5hdG9teSAmYW1wOyBoaXN0b2xvZ3kv
cGF0aG9sb2d5L3BoeXNpb2xvZ3k8L2tleXdvcmQ+PGtleXdvcmQ+QnJhaW4gSW5qdXJpZXMvIHBh
dGhvbG9neS9waHlzaW9wYXRob2xvZ3kvcHN5Y2hvbG9neTwva2V5d29yZD48a2V5d29yZD5EaWZm
dXNpb24gVGVuc29yIEltYWdpbmcvIG1ldGhvZHMvc3RhbmRhcmRzPC9rZXl3b3JkPjxrZXl3b3Jk
Pkh1bWFuczwva2V5d29yZD48a2V5d29yZD5JbWFnZSBQcm9jZXNzaW5nLCBDb21wdXRlci1Bc3Np
c3RlZC9tZXRob2RzPC9rZXl3b3JkPjxrZXl3b3JkPk5lcnZlIEZpYmVycywgTXllbGluYXRlZC8g
cGF0aG9sb2d5PC9rZXl3b3JkPjxrZXl3b3JkPlBvc2l0cm9uLUVtaXNzaW9uIFRvbW9ncmFwaHkv
bWV0aG9kczwva2V5d29yZD48L2tleXdvcmRzPjxkYXRlcz48eWVhcj4yMDExPC95ZWFyPjxwdWIt
ZGF0ZXM+PGRhdGU+RGVjPC9kYXRlPjwvcHViLWRhdGVzPjwvZGF0ZXM+PGlzYm4+MTQ3My02NTUx
IChFbGVjdHJvbmljKSYjeEQ7MTM1MC03NTQwIChMaW5raW5nKTwvaXNibj48YWNjZXNzaW9uLW51
bT4yMTk4NjY4MjwvYWNjZXNzaW9uLW51bT48dXJscz48L3VybHM+PGVsZWN0cm9uaWMtcmVzb3Vy
Y2UtbnVtPjEwLjEwOTcvV0NPLjBiMDEzZTMyODM0Y2Q1MjM8L2VsZWN0cm9uaWMtcmVzb3VyY2Ut
bnVtPjxyZW1vdGUtZGF0YWJhc2UtcHJvdmlkZXI+TkxNPC9yZW1vdGUtZGF0YWJhc2UtcHJvdmlk
ZXI+PGxhbmd1YWdlPmVuZzwvbGFuZ3VhZ2U+PC9yZWNvcmQ+PC9DaXRlPjxDaXRlPjxBdXRob3I+
U2hhcnA8L0F1dGhvcj48WWVhcj4yMDE0PC9ZZWFyPjxSZWNOdW0+MzM3OTwvUmVjTnVtPjxyZWNv
cmQ+PHJlYy1udW1iZXI+MzM3OTwvcmVjLW51bWJlcj48Zm9yZWlnbi1rZXlzPjxrZXkgYXBwPSJF
TiIgZGItaWQ9ImZmZng1cnM1MWR6djJ6ZWRmd3F4cnpkaTl2czl6dHp4cHplZSIgdGltZXN0YW1w
PSIxNDM3MzEzNDQ3Ij4zMzc5PC9rZXk+PC9mb3JlaWduLWtleXM+PHJlZi10eXBlIG5hbWU9Ikpv
dXJuYWwgQXJ0aWNsZSI+MTc8L3JlZi10eXBlPjxjb250cmlidXRvcnM+PGF1dGhvcnM+PGF1dGhv
cj5TaGFycCwgRGF2aWQgSjwvYXV0aG9yPjxhdXRob3I+U2NvdHQsIEdyZWdvcnk8L2F1dGhvcj48
YXV0aG9yPkxlZWNoLCBSb2JlcnQ8L2F1dGhvcj48L2F1dGhvcnM+PC9jb250cmlidXRvcnM+PHRp
dGxlcz48dGl0bGU+TmV0d29yayBkeXNmdW5jdGlvbiBhZnRlciB0cmF1bWF0aWMgYnJhaW4gaW5q
dXJ5PC90aXRsZT48c2Vjb25kYXJ5LXRpdGxlPk5hdHVyZSBSZXZpZXdzIE5ldXJvbG9neTwvc2Vj
b25kYXJ5LXRpdGxlPjwvdGl0bGVzPjxwZXJpb2RpY2FsPjxmdWxsLXRpdGxlPk5hdHVyZSBSZXZp
ZXdzIE5ldXJvbG9neTwvZnVsbC10aXRsZT48L3BlcmlvZGljYWw+PHBhZ2VzPjE1Ni0xNjY8L3Bh
Z2VzPjx2b2x1bWU+MTA8L3ZvbHVtZT48bnVtYmVyPjM8L251bWJlcj48ZGF0ZXM+PHllYXI+MjAx
NDwveWVhcj48L2RhdGVzPjxpc2JuPjE3NTktNDc1ODwvaXNibj48dXJscz48L3VybHM+PC9yZWNv
cmQ+PC9DaXRlPjxDaXRlPjxBdXRob3I+TWFnbm9uaTwvQXV0aG9yPjxZZWFyPjIwMTU8L1llYXI+
PFJlY051bT4zMzc4PC9SZWNOdW0+PHJlY29yZD48cmVjLW51bWJlcj4zMzc4PC9yZWMtbnVtYmVy
Pjxmb3JlaWduLWtleXM+PGtleSBhcHA9IkVOIiBkYi1pZD0iZmZmeDVyczUxZHp2MnplZGZ3cXhy
emRpOXZzOXp0enhwemVlIiB0aW1lc3RhbXA9IjE0MzczMTAyMTYiPjMzNzg8L2tleT48L2ZvcmVp
Z24ta2V5cz48cmVmLXR5cGUgbmFtZT0iSm91cm5hbCBBcnRpY2xlIj4xNzwvcmVmLXR5cGU+PGNv
bnRyaWJ1dG9ycz48YXV0aG9ycz48YXV0aG9yPk1hZ25vbmksIFNhbmRyYTwvYXV0aG9yPjxhdXRo
b3I+TWFjIERvbmFsZCwgQ2hyaXN0aW5lIEwuPC9hdXRob3I+PGF1dGhvcj5Fc3BhcnphLCBUaG9t
YXMgSi48L2F1dGhvcj48YXV0aG9yPkNvbnRlLCBWYWxlcmlhPC9hdXRob3I+PGF1dGhvcj5Tb3Jy
ZWxsLCBKYW1lczwvYXV0aG9yPjxhdXRob3I+TWFjcsOsLCBNYXJpbzwvYXV0aG9yPjxhdXRob3I+
QmVydGFuaSwgR2l1bGlvPC9hdXRob3I+PGF1dGhvcj5CaWZmaSwgUmljY2FyZG88L2F1dGhvcj48
YXV0aG9yPkNvc3RhLCBBbnRvbmVsbGE8L2F1dGhvcj48YXV0aG9yPlNhbW1vbnMsIEJyaWFuPC9h
dXRob3I+PGF1dGhvcj5TbnlkZXIsIEFicmFoYW0gWi48L2F1dGhvcj48YXV0aG9yPlNoaW1vbnks
IEpvc2h1YSBTLjwvYXV0aG9yPjxhdXRob3I+VHJpdWx6aSwgRmFiaW88L2F1dGhvcj48YXV0aG9y
PlN0b2NjaGV0dGksIE5pbm88L2F1dGhvcj48YXV0aG9yPkJyb2R5LCBEYXZpZCBMLjwvYXV0aG9y
PjwvYXV0aG9ycz48L2NvbnRyaWJ1dG9ycz48dGl0bGVzPjx0aXRsZT5RdWFudGl0YXRpdmUgYXNz
ZXNzbWVudHMgb2YgdHJhdW1hdGljIGF4b25hbCBpbmp1cnkgaW4gaHVtYW4gYnJhaW46IGNvbmNv
cmRhbmNlIG9mIG1pY3JvZGlhbHlzaXMgYW5kIGFkdmFuY2VkIE1SSTwvdGl0bGU+PHNlY29uZGFy
eS10aXRsZT5CcmFpbjwvc2Vjb25kYXJ5LXRpdGxlPjwvdGl0bGVzPjxwZXJpb2RpY2FsPjxmdWxs
LXRpdGxlPkJyYWluPC9mdWxsLXRpdGxlPjwvcGVyaW9kaWNhbD48ZGF0ZXM+PHllYXI+MjAxNTwv
eWVhcj48L2RhdGVzPjx3b3JrLXR5cGU+MTAuMTA5My9icmFpbi9hd3YxNTI8L3dvcmstdHlwZT48
dXJscz48cmVsYXRlZC11cmxzPjx1cmw+aHR0cDovL2JyYWluLm94Zm9yZGpvdXJuYWxzLm9yZy9j
b250ZW50L2Vhcmx5LzIwMTUvMDYvMTYvYnJhaW4uYXd2MTUyLmFic3RyYWN0PC91cmw+PC9yZWxh
dGVkLXVybHM+PC91cmxzPjwvcmVjb3JkPjwvQ2l0ZT48L0VuZE5vdGU+
</w:fldData>
          </w:fldChar>
        </w:r>
        <w:r w:rsidR="00DD21F5" w:rsidRPr="00017B85">
          <w:instrText xml:space="preserve"> ADDIN EN.CITE.DATA </w:instrText>
        </w:r>
        <w:r w:rsidR="00DD21F5" w:rsidRPr="00017B85">
          <w:fldChar w:fldCharType="end"/>
        </w:r>
        <w:r w:rsidR="00DD21F5" w:rsidRPr="00017B85">
          <w:fldChar w:fldCharType="separate"/>
        </w:r>
        <w:r w:rsidR="00DD21F5" w:rsidRPr="00017B85">
          <w:rPr>
            <w:noProof/>
            <w:vertAlign w:val="superscript"/>
          </w:rPr>
          <w:t>11-14</w:t>
        </w:r>
        <w:r w:rsidR="00DD21F5" w:rsidRPr="00017B85">
          <w:fldChar w:fldCharType="end"/>
        </w:r>
      </w:hyperlink>
      <w:r w:rsidR="00DD5322" w:rsidRPr="00017B85">
        <w:t xml:space="preserve"> </w:t>
      </w:r>
      <w:r w:rsidR="001E30FA" w:rsidRPr="00017B85">
        <w:rPr>
          <w:rFonts w:cs="Arial"/>
        </w:rPr>
        <w:t xml:space="preserve">Here, we combine </w:t>
      </w:r>
      <w:r w:rsidR="001E30FA" w:rsidRPr="00017B85">
        <w:rPr>
          <w:rFonts w:cs="Arial"/>
          <w:vertAlign w:val="superscript"/>
        </w:rPr>
        <w:t>11</w:t>
      </w:r>
      <w:r w:rsidR="001E30FA" w:rsidRPr="00017B85">
        <w:rPr>
          <w:rFonts w:cs="Arial"/>
        </w:rPr>
        <w:t xml:space="preserve">C-PIB PET and </w:t>
      </w:r>
      <w:r w:rsidR="00C7759D" w:rsidRPr="00017B85">
        <w:rPr>
          <w:rFonts w:cs="Arial"/>
        </w:rPr>
        <w:t xml:space="preserve">DTI </w:t>
      </w:r>
      <w:r w:rsidR="001E30FA" w:rsidRPr="00017B85">
        <w:rPr>
          <w:rFonts w:cs="Arial"/>
        </w:rPr>
        <w:t>to test the hypotheses: (1) Aβ</w:t>
      </w:r>
      <w:r w:rsidR="001E30FA" w:rsidRPr="00017B85" w:rsidDel="001E3FB5">
        <w:rPr>
          <w:rFonts w:cs="Arial"/>
        </w:rPr>
        <w:t xml:space="preserve"> </w:t>
      </w:r>
      <w:r w:rsidR="001E30FA" w:rsidRPr="00017B85">
        <w:rPr>
          <w:rFonts w:cs="Arial"/>
        </w:rPr>
        <w:t xml:space="preserve">pathology is present in </w:t>
      </w:r>
      <w:r w:rsidR="001C215B" w:rsidRPr="00017B85">
        <w:rPr>
          <w:rFonts w:cs="Arial"/>
        </w:rPr>
        <w:t xml:space="preserve">long-term non-demented </w:t>
      </w:r>
      <w:r w:rsidR="001E30FA" w:rsidRPr="00017B85">
        <w:rPr>
          <w:rFonts w:cs="Arial"/>
        </w:rPr>
        <w:t>survivors of TBI</w:t>
      </w:r>
      <w:r w:rsidR="001C215B" w:rsidRPr="00017B85">
        <w:rPr>
          <w:rFonts w:cs="Arial"/>
        </w:rPr>
        <w:t>;</w:t>
      </w:r>
      <w:r w:rsidR="001E30FA" w:rsidRPr="00017B85">
        <w:rPr>
          <w:rFonts w:cs="Arial"/>
        </w:rPr>
        <w:t xml:space="preserve"> </w:t>
      </w:r>
      <w:r w:rsidR="00DD0159" w:rsidRPr="00017B85">
        <w:rPr>
          <w:rFonts w:cs="Arial"/>
        </w:rPr>
        <w:t>(2</w:t>
      </w:r>
      <w:r w:rsidR="001E30FA" w:rsidRPr="00017B85">
        <w:rPr>
          <w:rFonts w:cs="Arial"/>
        </w:rPr>
        <w:t>) Aβ</w:t>
      </w:r>
      <w:r w:rsidR="001E30FA" w:rsidRPr="00017B85" w:rsidDel="006C4293">
        <w:rPr>
          <w:rFonts w:cs="Arial"/>
        </w:rPr>
        <w:t xml:space="preserve"> </w:t>
      </w:r>
      <w:r w:rsidR="00DD0159" w:rsidRPr="00017B85">
        <w:rPr>
          <w:rFonts w:cs="Arial"/>
        </w:rPr>
        <w:t>pathology</w:t>
      </w:r>
      <w:r w:rsidR="001E30FA" w:rsidRPr="00017B85">
        <w:rPr>
          <w:rFonts w:cs="Arial"/>
        </w:rPr>
        <w:t xml:space="preserve"> </w:t>
      </w:r>
      <w:r w:rsidR="001C215B" w:rsidRPr="00017B85">
        <w:rPr>
          <w:rFonts w:cs="Arial"/>
        </w:rPr>
        <w:t>after</w:t>
      </w:r>
      <w:r w:rsidR="001E30FA" w:rsidRPr="00017B85">
        <w:rPr>
          <w:rFonts w:cs="Arial"/>
        </w:rPr>
        <w:t xml:space="preserve"> </w:t>
      </w:r>
      <w:r w:rsidR="00282B88" w:rsidRPr="00017B85">
        <w:rPr>
          <w:rFonts w:cs="Arial"/>
        </w:rPr>
        <w:t xml:space="preserve">moderate to severe </w:t>
      </w:r>
      <w:r w:rsidR="001E30FA" w:rsidRPr="00017B85">
        <w:rPr>
          <w:rFonts w:cs="Arial"/>
        </w:rPr>
        <w:t xml:space="preserve">TBI is related to the amount and distribution of </w:t>
      </w:r>
      <w:r w:rsidR="00E322CE" w:rsidRPr="00017B85">
        <w:rPr>
          <w:rFonts w:cs="Arial"/>
        </w:rPr>
        <w:t>TAI</w:t>
      </w:r>
      <w:r w:rsidR="001C215B" w:rsidRPr="00017B85">
        <w:rPr>
          <w:rFonts w:cs="Arial"/>
        </w:rPr>
        <w:t>.</w:t>
      </w:r>
    </w:p>
    <w:p w14:paraId="32EA6449" w14:textId="4E98B42A" w:rsidR="001174C5" w:rsidRPr="00017B85" w:rsidRDefault="009D25E0" w:rsidP="00C46D84">
      <w:pPr>
        <w:pStyle w:val="Heading1"/>
        <w:rPr>
          <w:rFonts w:cs="Arial"/>
        </w:rPr>
      </w:pPr>
      <w:r w:rsidRPr="00017B85">
        <w:rPr>
          <w:rFonts w:cs="Arial"/>
        </w:rPr>
        <w:t>Methods</w:t>
      </w:r>
    </w:p>
    <w:p w14:paraId="6EF158DE" w14:textId="7CA35355" w:rsidR="00663F6D" w:rsidRPr="00017B85" w:rsidRDefault="00663F6D" w:rsidP="00C46D84">
      <w:pPr>
        <w:pStyle w:val="Heading2"/>
        <w:rPr>
          <w:rFonts w:cs="Arial"/>
        </w:rPr>
      </w:pPr>
      <w:r w:rsidRPr="00017B85">
        <w:rPr>
          <w:rFonts w:cs="Arial"/>
        </w:rPr>
        <w:t>Study design and participants</w:t>
      </w:r>
    </w:p>
    <w:p w14:paraId="3DF7EEDA" w14:textId="4FA131AD" w:rsidR="00866C4D" w:rsidRPr="00017B85" w:rsidRDefault="00134867" w:rsidP="00822103">
      <w:pPr>
        <w:jc w:val="left"/>
      </w:pPr>
      <w:r w:rsidRPr="00017B85">
        <w:rPr>
          <w:rFonts w:cs="Arial"/>
        </w:rPr>
        <w:t xml:space="preserve">In this cross-sectional study, </w:t>
      </w:r>
      <w:r w:rsidR="002A7089" w:rsidRPr="00017B85">
        <w:rPr>
          <w:rFonts w:cs="Arial"/>
        </w:rPr>
        <w:t xml:space="preserve">nine </w:t>
      </w:r>
      <w:r w:rsidR="001A2E0D" w:rsidRPr="00017B85">
        <w:rPr>
          <w:rFonts w:cs="Arial"/>
        </w:rPr>
        <w:t xml:space="preserve">TBI </w:t>
      </w:r>
      <w:r w:rsidR="002A7089" w:rsidRPr="00017B85">
        <w:rPr>
          <w:rFonts w:cs="Arial"/>
        </w:rPr>
        <w:t xml:space="preserve">patients </w:t>
      </w:r>
      <w:r w:rsidR="00667765" w:rsidRPr="00017B85">
        <w:rPr>
          <w:rFonts w:cs="Arial"/>
        </w:rPr>
        <w:t>with a history of a single moderate-severe TBI based on Mayo criteria</w:t>
      </w:r>
      <w:hyperlink w:anchor="_ENREF_15" w:tooltip="Malec, 2007 #2339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&lt;EndNote&gt;&lt;Cite&gt;&lt;Author&gt;Malec&lt;/Author&gt;&lt;Year&gt;2007&lt;/Year&gt;&lt;RecNum&gt;2339&lt;/RecNum&gt;&lt;DisplayText&gt;&lt;style face="superscript"&gt;15&lt;/style&gt;&lt;/DisplayText&gt;&lt;record&gt;&lt;rec-number&gt;2339&lt;/rec-number&gt;&lt;foreign-keys&gt;&lt;key app="EN" db-id="fffx5rs51dzv2zedfwqxrzdi9vs9ztzxpzee" timestamp="1435324772"&gt;2339&lt;/key&gt;&lt;/foreign-keys&gt;&lt;ref-type name="Journal Article"&gt;17&lt;/ref-type&gt;&lt;contributors&gt;&lt;authors&gt;&lt;author&gt;Malec, J. F.&lt;/author&gt;&lt;author&gt;Brown, A. W.&lt;/author&gt;&lt;author&gt;Leibson, C. L.&lt;/author&gt;&lt;author&gt;Flaada, J. T.&lt;/author&gt;&lt;author&gt;Mandrekar, J. N.&lt;/author&gt;&lt;author&gt;Diehl, N. N.&lt;/author&gt;&lt;author&gt;Perkins, P. K.&lt;/author&gt;&lt;/authors&gt;&lt;/contributors&gt;&lt;auth-address&gt;Department of Psychiatry and Psychology, Mayo Clinic College of Medicine, Rochester, Minnesota 55901, USA. malec.james@mayo.edu&lt;/auth-address&gt;&lt;titles&gt;&lt;title&gt;The mayo classification system for traumatic brain injury severity&lt;/title&gt;&lt;secondary-title&gt;J Neurotrauma&lt;/secondary-title&gt;&lt;/titles&gt;&lt;periodical&gt;&lt;full-title&gt;J Neurotrauma&lt;/full-title&gt;&lt;/periodical&gt;&lt;pages&gt;1417-24&lt;/pages&gt;&lt;volume&gt;24&lt;/volume&gt;&lt;number&gt;9&lt;/number&gt;&lt;edition&gt;2007/09/26&lt;/edition&gt;&lt;keywords&gt;&lt;keyword&gt;Brain Injuries/*classification/*pathology&lt;/keyword&gt;&lt;keyword&gt;Humans&lt;/keyword&gt;&lt;keyword&gt;Sensitivity and Specificity&lt;/keyword&gt;&lt;keyword&gt;*Trauma Severity Indices&lt;/keyword&gt;&lt;/keywords&gt;&lt;dates&gt;&lt;year&gt;2007&lt;/year&gt;&lt;pub-dates&gt;&lt;date&gt;Sep&lt;/date&gt;&lt;/pub-dates&gt;&lt;/dates&gt;&lt;isbn&gt;0897-7151 (Print)&amp;#xD;0897-7151 (Linking)&lt;/isbn&gt;&lt;accession-num&gt;17892404&lt;/accession-num&gt;&lt;urls&gt;&lt;related-urls&gt;&lt;url&gt;http://www.ncbi.nlm.nih.gov/entrez/query.fcgi?cmd=Retrieve&amp;amp;db=PubMed&amp;amp;dopt=Citation&amp;amp;list_uids=17892404&lt;/url&gt;&lt;/related-urls&gt;&lt;/urls&gt;&lt;electronic-resource-num&gt;10.1089/neu.2006.0245&lt;/electronic-resource-num&gt;&lt;language&gt;eng&lt;/language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15</w:t>
        </w:r>
        <w:r w:rsidR="00DD21F5" w:rsidRPr="00017B85">
          <w:rPr>
            <w:rFonts w:cs="Arial"/>
          </w:rPr>
          <w:fldChar w:fldCharType="end"/>
        </w:r>
      </w:hyperlink>
      <w:r w:rsidR="00667765" w:rsidRPr="00017B85">
        <w:rPr>
          <w:rFonts w:cs="Arial"/>
        </w:rPr>
        <w:t xml:space="preserve"> </w:t>
      </w:r>
      <w:r w:rsidR="00DD6491" w:rsidRPr="00017B85">
        <w:rPr>
          <w:rFonts w:cs="Arial"/>
        </w:rPr>
        <w:t>were assessed</w:t>
      </w:r>
      <w:r w:rsidR="00787131" w:rsidRPr="00017B85">
        <w:rPr>
          <w:rFonts w:cs="Arial"/>
        </w:rPr>
        <w:t xml:space="preserve"> with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114518" w:rsidRPr="00017B85">
        <w:rPr>
          <w:rFonts w:cs="Arial"/>
        </w:rPr>
        <w:t xml:space="preserve"> PET</w:t>
      </w:r>
      <w:r w:rsidR="00787131" w:rsidRPr="00017B85">
        <w:rPr>
          <w:rFonts w:cs="Arial"/>
        </w:rPr>
        <w:t>, structural</w:t>
      </w:r>
      <w:r w:rsidR="00623580" w:rsidRPr="00017B85">
        <w:rPr>
          <w:rFonts w:cs="Arial"/>
        </w:rPr>
        <w:t xml:space="preserve"> T1</w:t>
      </w:r>
      <w:r w:rsidR="00787131" w:rsidRPr="00017B85">
        <w:rPr>
          <w:rFonts w:cs="Arial"/>
        </w:rPr>
        <w:t xml:space="preserve"> MRI</w:t>
      </w:r>
      <w:r w:rsidR="00EF0CD3" w:rsidRPr="00017B85">
        <w:rPr>
          <w:rFonts w:cs="Arial"/>
        </w:rPr>
        <w:t xml:space="preserve">, </w:t>
      </w:r>
      <w:r w:rsidR="001A2E0D" w:rsidRPr="00017B85">
        <w:rPr>
          <w:rFonts w:cs="Arial"/>
        </w:rPr>
        <w:t>DTI</w:t>
      </w:r>
      <w:r w:rsidR="00EF0CD3" w:rsidRPr="00017B85">
        <w:rPr>
          <w:rFonts w:cs="Arial"/>
        </w:rPr>
        <w:t xml:space="preserve"> </w:t>
      </w:r>
      <w:r w:rsidR="00787131" w:rsidRPr="00017B85">
        <w:rPr>
          <w:rFonts w:cs="Arial"/>
        </w:rPr>
        <w:t>and neuropsychological examination. Patients were recruited at least</w:t>
      </w:r>
      <w:r w:rsidR="000B2018" w:rsidRPr="00017B85">
        <w:rPr>
          <w:rFonts w:cs="Arial"/>
        </w:rPr>
        <w:t xml:space="preserve"> 11 </w:t>
      </w:r>
      <w:r w:rsidR="00787131" w:rsidRPr="00017B85">
        <w:rPr>
          <w:rFonts w:cs="Arial"/>
        </w:rPr>
        <w:t>months after their injury</w:t>
      </w:r>
      <w:r w:rsidR="004670D8" w:rsidRPr="00017B85">
        <w:rPr>
          <w:rFonts w:cs="Arial"/>
        </w:rPr>
        <w:t xml:space="preserve"> </w:t>
      </w:r>
      <w:r w:rsidR="00667765" w:rsidRPr="00017B85">
        <w:rPr>
          <w:rFonts w:cs="Arial"/>
        </w:rPr>
        <w:t xml:space="preserve">(Supplementary Methods). </w:t>
      </w:r>
      <w:hyperlink w:anchor="_ENREF_15" w:tooltip="Malec, 2007 #2339" w:history="1"/>
      <w:r w:rsidR="006443D1" w:rsidRPr="00017B85">
        <w:rPr>
          <w:rFonts w:cs="Arial"/>
        </w:rPr>
        <w:t>For comparison</w:t>
      </w:r>
      <w:r w:rsidR="00077345" w:rsidRPr="00017B85">
        <w:rPr>
          <w:rFonts w:cs="Arial"/>
        </w:rPr>
        <w:t xml:space="preserve"> of </w:t>
      </w:r>
      <w:r w:rsidR="00077345" w:rsidRPr="00017B85">
        <w:rPr>
          <w:rFonts w:cs="Arial"/>
          <w:vertAlign w:val="superscript"/>
        </w:rPr>
        <w:t>11</w:t>
      </w:r>
      <w:r w:rsidR="00077345" w:rsidRPr="00017B85">
        <w:rPr>
          <w:rFonts w:cs="Arial"/>
        </w:rPr>
        <w:t>C-PIB binding</w:t>
      </w:r>
      <w:r w:rsidR="006443D1" w:rsidRPr="00017B85">
        <w:rPr>
          <w:rFonts w:cs="Arial"/>
        </w:rPr>
        <w:t xml:space="preserve">, </w:t>
      </w:r>
      <w:r w:rsidR="00994D81" w:rsidRPr="00017B85">
        <w:rPr>
          <w:rFonts w:cs="Arial"/>
        </w:rPr>
        <w:t xml:space="preserve">a group </w:t>
      </w:r>
      <w:r w:rsidR="005E7BDA" w:rsidRPr="00017B85">
        <w:rPr>
          <w:rFonts w:cs="Arial"/>
        </w:rPr>
        <w:t xml:space="preserve">of </w:t>
      </w:r>
      <w:r w:rsidR="00994D81" w:rsidRPr="00017B85">
        <w:rPr>
          <w:rFonts w:cs="Arial"/>
        </w:rPr>
        <w:t>p</w:t>
      </w:r>
      <w:r w:rsidR="006443D1" w:rsidRPr="00017B85">
        <w:rPr>
          <w:rFonts w:cs="Arial"/>
        </w:rPr>
        <w:t xml:space="preserve">atients with AD </w:t>
      </w:r>
      <w:hyperlink w:anchor="_ENREF_16" w:tooltip="McKhann, 1984 #922" w:history="1"/>
      <w:r w:rsidR="00FC04B9" w:rsidRPr="00017B85">
        <w:rPr>
          <w:rFonts w:cs="Arial"/>
        </w:rPr>
        <w:t xml:space="preserve">had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6443D1" w:rsidRPr="00017B85">
        <w:rPr>
          <w:rFonts w:cs="Arial"/>
        </w:rPr>
        <w:t xml:space="preserve"> PET and structural MRI</w:t>
      </w:r>
      <w:r w:rsidR="00667765" w:rsidRPr="00017B85">
        <w:rPr>
          <w:rFonts w:cs="Arial"/>
        </w:rPr>
        <w:t xml:space="preserve"> (Supplementary Methods)</w:t>
      </w:r>
      <w:r w:rsidR="006443D1" w:rsidRPr="00017B85">
        <w:rPr>
          <w:rFonts w:cs="Arial"/>
        </w:rPr>
        <w:t>.</w:t>
      </w:r>
      <w:r w:rsidR="00021403" w:rsidRPr="00017B85">
        <w:t xml:space="preserve"> </w:t>
      </w:r>
      <w:r w:rsidR="005E7BDA" w:rsidRPr="00017B85">
        <w:rPr>
          <w:rFonts w:cs="Arial"/>
        </w:rPr>
        <w:t>We used three</w:t>
      </w:r>
      <w:r w:rsidR="000C7267" w:rsidRPr="00017B85">
        <w:rPr>
          <w:rFonts w:cs="Arial"/>
        </w:rPr>
        <w:t xml:space="preserve"> healthy</w:t>
      </w:r>
      <w:r w:rsidR="005E7BDA" w:rsidRPr="00017B85">
        <w:rPr>
          <w:rFonts w:cs="Arial"/>
        </w:rPr>
        <w:t xml:space="preserve"> controls groups. </w:t>
      </w:r>
      <w:r w:rsidR="00B277C0" w:rsidRPr="00017B85">
        <w:rPr>
          <w:rFonts w:cs="Arial"/>
        </w:rPr>
        <w:t xml:space="preserve">(a) </w:t>
      </w:r>
      <w:r w:rsidR="005E7BDA" w:rsidRPr="00017B85">
        <w:rPr>
          <w:rFonts w:cs="Arial"/>
        </w:rPr>
        <w:t xml:space="preserve">For comparison of </w:t>
      </w:r>
      <w:r w:rsidR="005E7BDA" w:rsidRPr="00017B85">
        <w:rPr>
          <w:rFonts w:cs="Arial"/>
          <w:vertAlign w:val="superscript"/>
        </w:rPr>
        <w:t>11</w:t>
      </w:r>
      <w:r w:rsidR="005E7BDA" w:rsidRPr="00017B85">
        <w:rPr>
          <w:rFonts w:cs="Arial"/>
        </w:rPr>
        <w:t>C-PIB binding, a group of healthy aged controls had PIB PET and structural MRI.</w:t>
      </w:r>
      <w:r w:rsidR="00B277C0" w:rsidRPr="00017B85">
        <w:rPr>
          <w:rFonts w:cs="Arial"/>
        </w:rPr>
        <w:t xml:space="preserve"> (b)</w:t>
      </w:r>
      <w:r w:rsidR="005E7BDA" w:rsidRPr="00017B85">
        <w:rPr>
          <w:rFonts w:cs="Arial"/>
        </w:rPr>
        <w:t xml:space="preserve"> For comparison of neuropsychological performance, a</w:t>
      </w:r>
      <w:r w:rsidR="00D953EF" w:rsidRPr="00017B85">
        <w:rPr>
          <w:rFonts w:cs="Arial"/>
        </w:rPr>
        <w:t xml:space="preserve"> </w:t>
      </w:r>
      <w:r w:rsidR="003903DC" w:rsidRPr="00017B85">
        <w:rPr>
          <w:rFonts w:cs="Arial"/>
        </w:rPr>
        <w:t>second</w:t>
      </w:r>
      <w:r w:rsidR="00D953EF" w:rsidRPr="00017B85">
        <w:rPr>
          <w:rFonts w:cs="Arial"/>
        </w:rPr>
        <w:t xml:space="preserve"> group of</w:t>
      </w:r>
      <w:r w:rsidR="007052B5" w:rsidRPr="00017B85">
        <w:rPr>
          <w:rFonts w:cs="Arial"/>
        </w:rPr>
        <w:t xml:space="preserve"> healthy </w:t>
      </w:r>
      <w:r w:rsidR="00675DFC" w:rsidRPr="00017B85">
        <w:rPr>
          <w:rFonts w:cs="Arial"/>
        </w:rPr>
        <w:t>controls</w:t>
      </w:r>
      <w:r w:rsidR="00D953EF" w:rsidRPr="00017B85">
        <w:rPr>
          <w:rFonts w:cs="Arial"/>
        </w:rPr>
        <w:t>,</w:t>
      </w:r>
      <w:r w:rsidR="007052B5" w:rsidRPr="00017B85">
        <w:rPr>
          <w:rFonts w:cs="Arial"/>
        </w:rPr>
        <w:t xml:space="preserve"> age-matched to the TBI patients</w:t>
      </w:r>
      <w:r w:rsidR="00D953EF" w:rsidRPr="00017B85">
        <w:rPr>
          <w:rFonts w:cs="Arial"/>
        </w:rPr>
        <w:t>,</w:t>
      </w:r>
      <w:r w:rsidR="007052B5" w:rsidRPr="00017B85">
        <w:rPr>
          <w:rFonts w:cs="Arial"/>
        </w:rPr>
        <w:t xml:space="preserve"> underwent neuropsychological assessment. </w:t>
      </w:r>
      <w:r w:rsidR="00B277C0" w:rsidRPr="00017B85">
        <w:rPr>
          <w:rFonts w:cs="Arial"/>
        </w:rPr>
        <w:t xml:space="preserve">(c) </w:t>
      </w:r>
      <w:r w:rsidR="001C069C" w:rsidRPr="00017B85">
        <w:rPr>
          <w:rFonts w:cs="Arial"/>
        </w:rPr>
        <w:t>F</w:t>
      </w:r>
      <w:r w:rsidR="00077345" w:rsidRPr="00017B85">
        <w:rPr>
          <w:rFonts w:cs="Arial"/>
        </w:rPr>
        <w:t>or comparison of white matter integrity, a third group of healthy aged-matched controls</w:t>
      </w:r>
      <w:r w:rsidR="00E449FC" w:rsidRPr="00017B85">
        <w:rPr>
          <w:rFonts w:cs="Arial"/>
        </w:rPr>
        <w:t xml:space="preserve"> </w:t>
      </w:r>
      <w:r w:rsidR="00077345" w:rsidRPr="00017B85">
        <w:rPr>
          <w:rFonts w:cs="Arial"/>
        </w:rPr>
        <w:t xml:space="preserve">underwent structural MRI and DTI. </w:t>
      </w:r>
    </w:p>
    <w:p w14:paraId="17EFFABA" w14:textId="77777777" w:rsidR="00395006" w:rsidRPr="00017B85" w:rsidRDefault="00395006" w:rsidP="00C46D84">
      <w:pPr>
        <w:pStyle w:val="Heading2"/>
      </w:pPr>
      <w:r w:rsidRPr="00017B85">
        <w:t>Standard Protocol Approvals, Registrations, and Patient Consents</w:t>
      </w:r>
    </w:p>
    <w:p w14:paraId="3B4317AC" w14:textId="7D86D8EA" w:rsidR="00395006" w:rsidRPr="00017B85" w:rsidRDefault="00395006" w:rsidP="00822103">
      <w:pPr>
        <w:jc w:val="left"/>
        <w:rPr>
          <w:rFonts w:cs="Arial"/>
        </w:rPr>
      </w:pPr>
      <w:r w:rsidRPr="00017B85">
        <w:rPr>
          <w:rFonts w:cs="Arial"/>
        </w:rPr>
        <w:t>The project was approved by Hammersmith and Queen Charlotte’s and Chelsea Research Ethics Committee. All participants gave written informed consent.</w:t>
      </w:r>
    </w:p>
    <w:p w14:paraId="60E472F9" w14:textId="746130C6" w:rsidR="0071325B" w:rsidRPr="00017B85" w:rsidRDefault="003D6F34" w:rsidP="00C46D84">
      <w:pPr>
        <w:pStyle w:val="Heading2"/>
      </w:pPr>
      <w:r w:rsidRPr="00017B85">
        <w:t>Procedures</w:t>
      </w:r>
    </w:p>
    <w:p w14:paraId="371BB3EB" w14:textId="5409952A" w:rsidR="0071325B" w:rsidRPr="00017B85" w:rsidRDefault="0071325B" w:rsidP="00822103">
      <w:pPr>
        <w:jc w:val="left"/>
        <w:rPr>
          <w:rFonts w:cs="Arial"/>
        </w:rPr>
      </w:pPr>
      <w:r w:rsidRPr="00017B85">
        <w:rPr>
          <w:rFonts w:cs="Arial"/>
        </w:rPr>
        <w:t xml:space="preserve">A neuropsychological </w:t>
      </w:r>
      <w:r w:rsidR="00DA6B1A" w:rsidRPr="00017B85">
        <w:rPr>
          <w:rFonts w:cs="Arial"/>
        </w:rPr>
        <w:t>test battery</w:t>
      </w:r>
      <w:r w:rsidR="00822839" w:rsidRPr="00017B85">
        <w:rPr>
          <w:rFonts w:cs="Arial"/>
        </w:rPr>
        <w:t xml:space="preserve">, </w:t>
      </w:r>
      <w:r w:rsidR="00754287" w:rsidRPr="00017B85">
        <w:rPr>
          <w:rFonts w:cs="Arial"/>
        </w:rPr>
        <w:t xml:space="preserve">was </w:t>
      </w:r>
      <w:r w:rsidRPr="00017B85">
        <w:rPr>
          <w:rFonts w:cs="Arial"/>
        </w:rPr>
        <w:t xml:space="preserve">performed on </w:t>
      </w:r>
      <w:r w:rsidR="00DA6B1A" w:rsidRPr="00017B85">
        <w:rPr>
          <w:rFonts w:cs="Arial"/>
        </w:rPr>
        <w:t xml:space="preserve">TBI </w:t>
      </w:r>
      <w:r w:rsidR="003443A7" w:rsidRPr="00017B85">
        <w:rPr>
          <w:rFonts w:cs="Arial"/>
        </w:rPr>
        <w:t>patients</w:t>
      </w:r>
      <w:r w:rsidRPr="00017B85">
        <w:rPr>
          <w:rFonts w:cs="Arial"/>
        </w:rPr>
        <w:t xml:space="preserve"> and age-matched controls</w:t>
      </w:r>
      <w:r w:rsidR="001A2E0D" w:rsidRPr="00017B85">
        <w:rPr>
          <w:rFonts w:cs="Arial"/>
        </w:rPr>
        <w:t xml:space="preserve"> (Supplementary Methods)</w:t>
      </w:r>
      <w:r w:rsidRPr="00017B85">
        <w:rPr>
          <w:rFonts w:cs="Arial"/>
        </w:rPr>
        <w:t xml:space="preserve">. </w:t>
      </w:r>
      <w:r w:rsidR="0013274F" w:rsidRPr="00017B85">
        <w:rPr>
          <w:rFonts w:cs="Arial"/>
        </w:rPr>
        <w:t>P</w:t>
      </w:r>
      <w:r w:rsidRPr="00017B85">
        <w:rPr>
          <w:rFonts w:cs="Arial"/>
        </w:rPr>
        <w:t>atients with AD and healthy aged controls underwent the mini-mental state examination (MMSE).</w:t>
      </w:r>
    </w:p>
    <w:p w14:paraId="4538D3C9" w14:textId="05069C5B" w:rsidR="0071325B" w:rsidRPr="00017B85" w:rsidRDefault="00AC1CFF" w:rsidP="00E26964">
      <w:pPr>
        <w:jc w:val="left"/>
        <w:rPr>
          <w:rFonts w:cs="Arial"/>
        </w:rPr>
      </w:pPr>
      <w:r w:rsidRPr="00017B85">
        <w:rPr>
          <w:rFonts w:cs="Arial"/>
        </w:rPr>
        <w:t>An</w:t>
      </w:r>
      <w:r w:rsidR="00396251" w:rsidRPr="00017B85">
        <w:rPr>
          <w:rFonts w:cs="Arial"/>
        </w:rPr>
        <w:t xml:space="preserve"> overview of the imaging methods is shown in Figure </w:t>
      </w:r>
      <w:r w:rsidR="00C22D8B" w:rsidRPr="00017B85">
        <w:rPr>
          <w:rFonts w:cs="Arial"/>
        </w:rPr>
        <w:t>e-</w:t>
      </w:r>
      <w:r w:rsidR="00864D7A" w:rsidRPr="00017B85">
        <w:rPr>
          <w:rFonts w:cs="Arial"/>
        </w:rPr>
        <w:t>1</w:t>
      </w:r>
      <w:r w:rsidR="00396251" w:rsidRPr="00017B85">
        <w:rPr>
          <w:rFonts w:cs="Arial"/>
        </w:rPr>
        <w:t xml:space="preserve">. </w:t>
      </w:r>
      <w:r w:rsidR="00D953EF" w:rsidRPr="00017B85">
        <w:rPr>
          <w:rFonts w:cs="Arial"/>
        </w:rPr>
        <w:t>All patients and</w:t>
      </w:r>
      <w:r w:rsidR="006C370C" w:rsidRPr="00017B85">
        <w:rPr>
          <w:rFonts w:cs="Arial"/>
        </w:rPr>
        <w:t xml:space="preserve"> healthy</w:t>
      </w:r>
      <w:r w:rsidR="00D953EF" w:rsidRPr="00017B85">
        <w:rPr>
          <w:rFonts w:cs="Arial"/>
        </w:rPr>
        <w:t xml:space="preserve"> aged controls </w:t>
      </w:r>
      <w:r w:rsidR="00FE5FD8" w:rsidRPr="00017B85">
        <w:rPr>
          <w:rFonts w:cs="Arial"/>
        </w:rPr>
        <w:t xml:space="preserve">had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E45D75" w:rsidRPr="00017B85">
        <w:rPr>
          <w:rFonts w:cs="Arial"/>
        </w:rPr>
        <w:t xml:space="preserve"> PET </w:t>
      </w:r>
      <w:r w:rsidR="00D953EF" w:rsidRPr="00017B85">
        <w:rPr>
          <w:rFonts w:cs="Arial"/>
        </w:rPr>
        <w:t>using a Siemens ECAT EXACT HR+ scanner</w:t>
      </w:r>
      <w:r w:rsidR="00E45D75" w:rsidRPr="00017B85">
        <w:rPr>
          <w:rFonts w:cs="Arial"/>
        </w:rPr>
        <w:t xml:space="preserve"> (Siemens</w:t>
      </w:r>
      <w:r w:rsidR="00BA56A9" w:rsidRPr="00017B85">
        <w:rPr>
          <w:rFonts w:cs="Arial"/>
        </w:rPr>
        <w:t xml:space="preserve"> Medical Systems</w:t>
      </w:r>
      <w:r w:rsidR="00E45D75" w:rsidRPr="00017B85">
        <w:rPr>
          <w:rFonts w:cs="Arial"/>
        </w:rPr>
        <w:t xml:space="preserve">, Erlangen, Germany).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E45D75" w:rsidRPr="00017B85">
        <w:rPr>
          <w:rFonts w:cs="Arial"/>
        </w:rPr>
        <w:t xml:space="preserve"> was manufactured and supplied by Hammersmith Imanet </w:t>
      </w:r>
      <w:r w:rsidR="00E77914" w:rsidRPr="00017B85">
        <w:rPr>
          <w:rFonts w:cs="Arial"/>
        </w:rPr>
        <w:t>(</w:t>
      </w:r>
      <w:r w:rsidR="00BA56A9" w:rsidRPr="00017B85">
        <w:rPr>
          <w:rFonts w:cs="Arial"/>
        </w:rPr>
        <w:t>London</w:t>
      </w:r>
      <w:r w:rsidR="00E77914" w:rsidRPr="00017B85">
        <w:rPr>
          <w:rFonts w:cs="Arial"/>
        </w:rPr>
        <w:t xml:space="preserve">, </w:t>
      </w:r>
      <w:r w:rsidR="0013274F" w:rsidRPr="00017B85">
        <w:rPr>
          <w:rFonts w:cs="Arial"/>
        </w:rPr>
        <w:t>UK</w:t>
      </w:r>
      <w:r w:rsidR="00E77914" w:rsidRPr="00017B85">
        <w:rPr>
          <w:rFonts w:cs="Arial"/>
        </w:rPr>
        <w:t>)</w:t>
      </w:r>
      <w:r w:rsidR="00E45D75" w:rsidRPr="00017B85">
        <w:rPr>
          <w:rFonts w:cs="Arial"/>
        </w:rPr>
        <w:t xml:space="preserve">. </w:t>
      </w:r>
      <w:r w:rsidR="00E77914" w:rsidRPr="00017B85">
        <w:rPr>
          <w:rFonts w:cs="Arial"/>
        </w:rPr>
        <w:t xml:space="preserve">All participants had an intravenous bolus injection of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3903DC" w:rsidRPr="00017B85">
        <w:rPr>
          <w:rFonts w:cs="Arial"/>
        </w:rPr>
        <w:t xml:space="preserve">, </w:t>
      </w:r>
      <w:r w:rsidR="00E77914" w:rsidRPr="00017B85">
        <w:rPr>
          <w:rFonts w:cs="Arial"/>
        </w:rPr>
        <w:t>mean dose 370 MBq</w:t>
      </w:r>
      <w:r w:rsidR="003903DC" w:rsidRPr="00017B85">
        <w:rPr>
          <w:rFonts w:cs="Arial"/>
        </w:rPr>
        <w:t xml:space="preserve">, </w:t>
      </w:r>
      <w:r w:rsidR="0024558A" w:rsidRPr="00017B85">
        <w:rPr>
          <w:rFonts w:cs="Arial"/>
        </w:rPr>
        <w:t>and</w:t>
      </w:r>
      <w:r w:rsidR="00E77914" w:rsidRPr="00017B85">
        <w:rPr>
          <w:rFonts w:cs="Arial"/>
        </w:rPr>
        <w:t xml:space="preserve"> </w:t>
      </w:r>
      <w:r w:rsidR="00F97D54" w:rsidRPr="00017B85">
        <w:rPr>
          <w:rFonts w:cs="Arial"/>
        </w:rPr>
        <w:t xml:space="preserve">dynamic </w:t>
      </w:r>
      <w:r w:rsidR="00E77914" w:rsidRPr="00017B85">
        <w:rPr>
          <w:rFonts w:cs="Arial"/>
        </w:rPr>
        <w:t>PET emission scans were acquired</w:t>
      </w:r>
      <w:r w:rsidR="0024558A" w:rsidRPr="00017B85">
        <w:rPr>
          <w:rFonts w:cs="Arial"/>
        </w:rPr>
        <w:t xml:space="preserve"> </w:t>
      </w:r>
      <w:r w:rsidR="00E77914" w:rsidRPr="00017B85">
        <w:rPr>
          <w:rFonts w:cs="Arial"/>
        </w:rPr>
        <w:t>over 90 min</w:t>
      </w:r>
      <w:r w:rsidR="00251502" w:rsidRPr="00017B85">
        <w:rPr>
          <w:rFonts w:cs="Arial"/>
        </w:rPr>
        <w:t>utes</w:t>
      </w:r>
      <w:r w:rsidR="00E77914" w:rsidRPr="00017B85">
        <w:rPr>
          <w:rFonts w:cs="Arial"/>
        </w:rPr>
        <w:t>.</w:t>
      </w:r>
    </w:p>
    <w:p w14:paraId="55F57D32" w14:textId="142FD9FC" w:rsidR="00B87693" w:rsidRPr="00017B85" w:rsidRDefault="005F0E8C" w:rsidP="00E26964">
      <w:pPr>
        <w:jc w:val="left"/>
        <w:rPr>
          <w:rFonts w:cs="Arial"/>
        </w:rPr>
      </w:pPr>
      <w:r w:rsidRPr="00017B85">
        <w:rPr>
          <w:rFonts w:cs="Arial"/>
        </w:rPr>
        <w:t xml:space="preserve">To </w:t>
      </w:r>
      <w:r w:rsidR="00BA56A9" w:rsidRPr="00017B85">
        <w:rPr>
          <w:rFonts w:cs="Arial"/>
        </w:rPr>
        <w:t>generate</w:t>
      </w:r>
      <w:r w:rsidRPr="00017B85">
        <w:rPr>
          <w:rFonts w:cs="Arial"/>
        </w:rPr>
        <w:t xml:space="preserve"> non-displaceable binding potential (BP</w:t>
      </w:r>
      <w:r w:rsidRPr="00017B85">
        <w:rPr>
          <w:rFonts w:cs="Arial"/>
          <w:vertAlign w:val="subscript"/>
        </w:rPr>
        <w:t>ND</w:t>
      </w:r>
      <w:r w:rsidRPr="00017B85">
        <w:rPr>
          <w:rFonts w:cs="Arial"/>
        </w:rPr>
        <w:t>)</w:t>
      </w:r>
      <w:r w:rsidR="00114518" w:rsidRPr="00017B85">
        <w:rPr>
          <w:rFonts w:cs="Arial"/>
        </w:rPr>
        <w:t xml:space="preserve"> </w:t>
      </w:r>
      <w:r w:rsidRPr="00017B85">
        <w:rPr>
          <w:rFonts w:cs="Arial"/>
        </w:rPr>
        <w:t xml:space="preserve">images of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Pr="00017B85">
        <w:rPr>
          <w:rFonts w:cs="Arial"/>
        </w:rPr>
        <w:t xml:space="preserve">, we used a supervised clustering procedure for automatic </w:t>
      </w:r>
      <w:r w:rsidR="00114518" w:rsidRPr="00017B85">
        <w:rPr>
          <w:rFonts w:cs="Arial"/>
        </w:rPr>
        <w:t xml:space="preserve">reference region </w:t>
      </w:r>
      <w:r w:rsidRPr="00017B85">
        <w:rPr>
          <w:rFonts w:cs="Arial"/>
        </w:rPr>
        <w:t>extraction</w:t>
      </w:r>
      <w:r w:rsidR="0007103E" w:rsidRPr="00017B85">
        <w:rPr>
          <w:rFonts w:cs="Arial"/>
        </w:rPr>
        <w:t>.</w:t>
      </w:r>
      <w:hyperlink w:anchor="_ENREF_16" w:tooltip="Ikoma, 2013 #3217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&lt;EndNote&gt;&lt;Cite&gt;&lt;Author&gt;Ikoma&lt;/Author&gt;&lt;Year&gt;2013&lt;/Year&gt;&lt;RecNum&gt;3217&lt;/RecNum&gt;&lt;DisplayText&gt;&lt;style face="superscript"&gt;16&lt;/style&gt;&lt;/DisplayText&gt;&lt;record&gt;&lt;rec-number&gt;3217&lt;/rec-number&gt;&lt;foreign-keys&gt;&lt;key app="EN" db-id="fffx5rs51dzv2zedfwqxrzdi9vs9ztzxpzee" timestamp="1435324778"&gt;3217&lt;/key&gt;&lt;/foreign-keys&gt;&lt;ref-type name="Journal Article"&gt;17&lt;/ref-type&gt;&lt;contributors&gt;&lt;authors&gt;&lt;author&gt;Ikoma, Yoko&lt;/author&gt;&lt;author&gt;Edison, Paul&lt;/author&gt;&lt;author&gt;Ramlackhansingh, Anil&lt;/author&gt;&lt;author&gt;Brooks, David J.&lt;/author&gt;&lt;author&gt;Turkheimer, Federico E.&lt;/author&gt;&lt;/authors&gt;&lt;/contributors&gt;&lt;titles&gt;&lt;title&gt;Reference region automatic extraction in dynamic [11C]-PIB&lt;/title&gt;&lt;secondary-title&gt;J Cereb Blood Flow Metab&lt;/secondary-title&gt;&lt;/titles&gt;&lt;periodical&gt;&lt;full-title&gt;J Cereb Blood Flow Metab&lt;/full-title&gt;&lt;/periodical&gt;&lt;keywords&gt;&lt;keyword&gt;[lsqb]11C[rsqb]PIB&lt;/keyword&gt;&lt;keyword&gt;PET&lt;/keyword&gt;&lt;keyword&gt;reference region&lt;/keyword&gt;&lt;keyword&gt;supervised clustering&lt;/keyword&gt;&lt;/keywords&gt;&lt;dates&gt;&lt;year&gt;2013&lt;/year&gt;&lt;pub-dates&gt;&lt;date&gt;08/07/online&lt;/date&gt;&lt;/pub-dates&gt;&lt;/dates&gt;&lt;publisher&gt;International Society for Cerebral Blood Flow &amp;amp; Metabolism, Inc.&lt;/publisher&gt;&lt;isbn&gt;1559-7016&lt;/isbn&gt;&lt;work-type&gt;Original Article&lt;/work-type&gt;&lt;urls&gt;&lt;related-urls&gt;&lt;url&gt;http://dx.doi.org/10.1038/jcbfm.2013.133&lt;/url&gt;&lt;url&gt;http://www.nature.com/jcbfm/journal/vaop/ncurrent/pdf/jcbfm2013133a.pdf&lt;/url&gt;&lt;/related-urls&gt;&lt;/urls&gt;&lt;electronic-resource-num&gt;10.1038/jcbfm.2013.133&lt;/electronic-resource-num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16</w:t>
        </w:r>
        <w:r w:rsidR="00DD21F5" w:rsidRPr="00017B85">
          <w:rPr>
            <w:rFonts w:cs="Arial"/>
          </w:rPr>
          <w:fldChar w:fldCharType="end"/>
        </w:r>
      </w:hyperlink>
      <w:r w:rsidR="006C370C" w:rsidRPr="00017B85">
        <w:rPr>
          <w:rFonts w:cs="Arial"/>
        </w:rPr>
        <w:t xml:space="preserve"> </w:t>
      </w:r>
      <w:r w:rsidR="00BB34F4" w:rsidRPr="00017B85">
        <w:rPr>
          <w:rFonts w:cs="Arial"/>
        </w:rPr>
        <w:t xml:space="preserve">T1 </w:t>
      </w:r>
      <w:r w:rsidR="00A52FC2" w:rsidRPr="00017B85">
        <w:rPr>
          <w:rFonts w:cs="Arial"/>
        </w:rPr>
        <w:t>images</w:t>
      </w:r>
      <w:r w:rsidR="00BB34F4" w:rsidRPr="00017B85">
        <w:rPr>
          <w:rFonts w:cs="Arial"/>
        </w:rPr>
        <w:t xml:space="preserve"> </w:t>
      </w:r>
      <w:r w:rsidR="008B2562" w:rsidRPr="00017B85">
        <w:rPr>
          <w:rFonts w:cs="Arial"/>
        </w:rPr>
        <w:t>were</w:t>
      </w:r>
      <w:r w:rsidR="00BB34F4" w:rsidRPr="00017B85">
        <w:rPr>
          <w:rFonts w:cs="Arial"/>
        </w:rPr>
        <w:t xml:space="preserve"> automatically</w:t>
      </w:r>
      <w:r w:rsidR="008B2562" w:rsidRPr="00017B85">
        <w:rPr>
          <w:rFonts w:cs="Arial"/>
        </w:rPr>
        <w:t xml:space="preserve"> segmented into grey </w:t>
      </w:r>
      <w:r w:rsidR="007211BF" w:rsidRPr="00017B85">
        <w:rPr>
          <w:rFonts w:cs="Arial"/>
        </w:rPr>
        <w:t>(GM)</w:t>
      </w:r>
      <w:r w:rsidR="00A52FC2" w:rsidRPr="00017B85">
        <w:rPr>
          <w:rFonts w:cs="Arial"/>
        </w:rPr>
        <w:t xml:space="preserve"> and </w:t>
      </w:r>
      <w:r w:rsidR="008B2562" w:rsidRPr="00017B85">
        <w:rPr>
          <w:rFonts w:cs="Arial"/>
        </w:rPr>
        <w:t>white matter</w:t>
      </w:r>
      <w:r w:rsidR="007211BF" w:rsidRPr="00017B85">
        <w:rPr>
          <w:rFonts w:cs="Arial"/>
        </w:rPr>
        <w:t xml:space="preserve"> (WM</w:t>
      </w:r>
      <w:r w:rsidR="00A52FC2" w:rsidRPr="00017B85">
        <w:rPr>
          <w:rFonts w:cs="Arial"/>
        </w:rPr>
        <w:t>)</w:t>
      </w:r>
      <w:r w:rsidR="00253B7A" w:rsidRPr="00017B85">
        <w:rPr>
          <w:rFonts w:cs="Arial"/>
        </w:rPr>
        <w:t>.</w:t>
      </w:r>
      <w:hyperlink w:anchor="_ENREF_16" w:tooltip="Ashburner, 2005 #3605" w:history="1"/>
      <w:r w:rsidR="00B47367" w:rsidRPr="00017B85">
        <w:rPr>
          <w:rFonts w:cs="Arial"/>
        </w:rPr>
        <w:t xml:space="preserve"> </w:t>
      </w:r>
      <w:r w:rsidR="00114518" w:rsidRPr="00017B85">
        <w:rPr>
          <w:rFonts w:cs="Arial"/>
        </w:rPr>
        <w:t>The</w:t>
      </w:r>
      <w:r w:rsidR="00A52FC2" w:rsidRPr="00017B85">
        <w:rPr>
          <w:rFonts w:cs="Arial"/>
        </w:rPr>
        <w:t xml:space="preserve"> tissue</w:t>
      </w:r>
      <w:r w:rsidR="00B47367" w:rsidRPr="00017B85">
        <w:rPr>
          <w:rFonts w:cs="Arial"/>
        </w:rPr>
        <w:t xml:space="preserve"> segmentations were warped to a</w:t>
      </w:r>
      <w:r w:rsidR="00475A8F" w:rsidRPr="00017B85">
        <w:rPr>
          <w:rFonts w:cs="Arial"/>
        </w:rPr>
        <w:t>n average</w:t>
      </w:r>
      <w:r w:rsidR="00B47367" w:rsidRPr="00017B85">
        <w:rPr>
          <w:rFonts w:cs="Arial"/>
        </w:rPr>
        <w:t xml:space="preserve"> group template image</w:t>
      </w:r>
      <w:r w:rsidR="00475A8F" w:rsidRPr="00017B85">
        <w:rPr>
          <w:rFonts w:cs="Arial"/>
        </w:rPr>
        <w:t xml:space="preserve"> using</w:t>
      </w:r>
      <w:r w:rsidR="00B47367" w:rsidRPr="00017B85">
        <w:rPr>
          <w:rFonts w:cs="Arial"/>
        </w:rPr>
        <w:t xml:space="preserve"> a diffeomorphic non-linear image registration procedure (DARTEL)</w:t>
      </w:r>
      <w:hyperlink w:anchor="_ENREF_17" w:tooltip="Ashburner, 2007 #3350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&lt;EndNote&gt;&lt;Cite&gt;&lt;Author&gt;Ashburner&lt;/Author&gt;&lt;Year&gt;2007&lt;/Year&gt;&lt;RecNum&gt;3350&lt;/RecNum&gt;&lt;DisplayText&gt;&lt;style face="superscript"&gt;17&lt;/style&gt;&lt;/DisplayText&gt;&lt;record&gt;&lt;rec-number&gt;3350&lt;/rec-number&gt;&lt;foreign-keys&gt;&lt;key app="EN" db-id="fffx5rs51dzv2zedfwqxrzdi9vs9ztzxpzee" timestamp="1435324779"&gt;3350&lt;/key&gt;&lt;/foreign-keys&gt;&lt;ref-type name="Journal Article"&gt;17&lt;/ref-type&gt;&lt;contributors&gt;&lt;authors&gt;&lt;author&gt;Ashburner, John&lt;/author&gt;&lt;/authors&gt;&lt;/contributors&gt;&lt;titles&gt;&lt;title&gt;A fast diffeomorphic image registration algorithm&lt;/title&gt;&lt;secondary-title&gt;NeuroImage&lt;/secondary-title&gt;&lt;/titles&gt;&lt;periodical&gt;&lt;full-title&gt;NeuroImage&lt;/full-title&gt;&lt;/periodical&gt;&lt;pages&gt;95-113&lt;/pages&gt;&lt;volume&gt;38&lt;/volume&gt;&lt;number&gt;1&lt;/number&gt;&lt;dates&gt;&lt;year&gt;2007&lt;/year&gt;&lt;pub-dates&gt;&lt;date&gt;10/15/&lt;/date&gt;&lt;/pub-dates&gt;&lt;/dates&gt;&lt;isbn&gt;1053-8119&lt;/isbn&gt;&lt;urls&gt;&lt;related-urls&gt;&lt;url&gt;http://www.sciencedirect.com/science/article/pii/S1053811907005848&lt;/url&gt;&lt;/related-urls&gt;&lt;/urls&gt;&lt;electronic-resource-num&gt;http://dx.doi.org/10.1016/j.neuroimage.2007.07.007&lt;/electronic-resource-num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17</w:t>
        </w:r>
        <w:r w:rsidR="00DD21F5" w:rsidRPr="00017B85">
          <w:rPr>
            <w:rFonts w:cs="Arial"/>
          </w:rPr>
          <w:fldChar w:fldCharType="end"/>
        </w:r>
      </w:hyperlink>
      <w:r w:rsidR="00475A8F" w:rsidRPr="00017B85">
        <w:rPr>
          <w:rFonts w:cs="Arial"/>
        </w:rPr>
        <w:t>. T</w:t>
      </w:r>
      <w:r w:rsidR="00B47367" w:rsidRPr="00017B85">
        <w:rPr>
          <w:rFonts w:cs="Arial"/>
        </w:rPr>
        <w:t xml:space="preserve">he group template image </w:t>
      </w:r>
      <w:r w:rsidR="00925B4A" w:rsidRPr="00017B85">
        <w:rPr>
          <w:rFonts w:cs="Arial"/>
        </w:rPr>
        <w:t>was</w:t>
      </w:r>
      <w:r w:rsidR="00CF7F69" w:rsidRPr="00017B85">
        <w:rPr>
          <w:rFonts w:cs="Arial"/>
        </w:rPr>
        <w:t xml:space="preserve"> then</w:t>
      </w:r>
      <w:r w:rsidR="00925B4A" w:rsidRPr="00017B85">
        <w:rPr>
          <w:rFonts w:cs="Arial"/>
        </w:rPr>
        <w:t xml:space="preserve"> </w:t>
      </w:r>
      <w:r w:rsidR="00B47367" w:rsidRPr="00017B85">
        <w:rPr>
          <w:rFonts w:cs="Arial"/>
        </w:rPr>
        <w:t xml:space="preserve">registered to Montreal Neurological Institute (MNI) space. </w:t>
      </w:r>
      <w:r w:rsidR="00C278BE" w:rsidRPr="00017B85">
        <w:rPr>
          <w:rFonts w:cs="Arial"/>
        </w:rPr>
        <w:t xml:space="preserve">Each </w:t>
      </w:r>
      <w:r w:rsidR="00153F48" w:rsidRPr="00017B85">
        <w:rPr>
          <w:rFonts w:cs="Arial"/>
        </w:rPr>
        <w:t>individual’s</w:t>
      </w:r>
      <w:r w:rsidR="00C278BE" w:rsidRPr="00017B85">
        <w:rPr>
          <w:rFonts w:cs="Arial"/>
        </w:rPr>
        <w:t xml:space="preserve">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B47367" w:rsidRPr="00017B85">
        <w:rPr>
          <w:rFonts w:cs="Arial"/>
        </w:rPr>
        <w:t xml:space="preserve"> BP</w:t>
      </w:r>
      <w:r w:rsidR="00B47367" w:rsidRPr="00017B85">
        <w:rPr>
          <w:rFonts w:cs="Arial"/>
          <w:vertAlign w:val="subscript"/>
        </w:rPr>
        <w:t>ND</w:t>
      </w:r>
      <w:r w:rsidR="00C278BE" w:rsidRPr="00017B85">
        <w:rPr>
          <w:rFonts w:cs="Arial"/>
        </w:rPr>
        <w:t xml:space="preserve"> image</w:t>
      </w:r>
      <w:r w:rsidR="00B47367" w:rsidRPr="00017B85">
        <w:rPr>
          <w:rFonts w:cs="Arial"/>
        </w:rPr>
        <w:t xml:space="preserve"> </w:t>
      </w:r>
      <w:r w:rsidR="00C278BE" w:rsidRPr="00017B85">
        <w:rPr>
          <w:rFonts w:cs="Arial"/>
        </w:rPr>
        <w:t>was</w:t>
      </w:r>
      <w:r w:rsidR="00B47367" w:rsidRPr="00017B85">
        <w:rPr>
          <w:rFonts w:cs="Arial"/>
        </w:rPr>
        <w:t xml:space="preserve"> co-registered to</w:t>
      </w:r>
      <w:r w:rsidR="00C278BE" w:rsidRPr="00017B85">
        <w:rPr>
          <w:rFonts w:cs="Arial"/>
        </w:rPr>
        <w:t xml:space="preserve"> their</w:t>
      </w:r>
      <w:r w:rsidR="00B47367" w:rsidRPr="00017B85">
        <w:rPr>
          <w:rFonts w:cs="Arial"/>
        </w:rPr>
        <w:t xml:space="preserve"> T1</w:t>
      </w:r>
      <w:r w:rsidR="00A52FC2" w:rsidRPr="00017B85">
        <w:rPr>
          <w:rFonts w:cs="Arial"/>
        </w:rPr>
        <w:t xml:space="preserve"> image</w:t>
      </w:r>
      <w:r w:rsidR="00EC7997" w:rsidRPr="00017B85">
        <w:rPr>
          <w:rFonts w:cs="Arial"/>
        </w:rPr>
        <w:t>, then the i</w:t>
      </w:r>
      <w:r w:rsidR="00B47367" w:rsidRPr="00017B85">
        <w:rPr>
          <w:rFonts w:cs="Arial"/>
        </w:rPr>
        <w:t>ndividual flow-fields</w:t>
      </w:r>
      <w:r w:rsidR="00752638" w:rsidRPr="00017B85">
        <w:rPr>
          <w:rFonts w:cs="Arial"/>
        </w:rPr>
        <w:t xml:space="preserve"> and template registration</w:t>
      </w:r>
      <w:r w:rsidR="00B47367" w:rsidRPr="00017B85">
        <w:rPr>
          <w:rFonts w:cs="Arial"/>
        </w:rPr>
        <w:t xml:space="preserve"> obtained from the</w:t>
      </w:r>
      <w:r w:rsidR="002230D6" w:rsidRPr="00017B85">
        <w:rPr>
          <w:rFonts w:cs="Arial"/>
        </w:rPr>
        <w:t xml:space="preserve"> </w:t>
      </w:r>
      <w:r w:rsidR="00B47367" w:rsidRPr="00017B85">
        <w:rPr>
          <w:rFonts w:cs="Arial"/>
        </w:rPr>
        <w:t xml:space="preserve">DARTEL registration were used to warp the </w:t>
      </w:r>
      <w:r w:rsidR="00EC7997" w:rsidRPr="00017B85">
        <w:rPr>
          <w:rFonts w:cs="Arial"/>
        </w:rPr>
        <w:t>BP</w:t>
      </w:r>
      <w:r w:rsidR="007C3688" w:rsidRPr="00017B85">
        <w:rPr>
          <w:rFonts w:cs="Arial"/>
          <w:vertAlign w:val="subscript"/>
        </w:rPr>
        <w:t>ND</w:t>
      </w:r>
      <w:r w:rsidR="00EC7997" w:rsidRPr="00017B85">
        <w:rPr>
          <w:rFonts w:cs="Arial"/>
          <w:vertAlign w:val="subscript"/>
        </w:rPr>
        <w:t xml:space="preserve"> </w:t>
      </w:r>
      <w:r w:rsidR="00BD747A" w:rsidRPr="00017B85">
        <w:rPr>
          <w:rFonts w:cs="Arial"/>
        </w:rPr>
        <w:t xml:space="preserve">images to MNI space. </w:t>
      </w:r>
      <w:r w:rsidR="00DC7B6C" w:rsidRPr="00017B85">
        <w:rPr>
          <w:rFonts w:cs="Arial"/>
        </w:rPr>
        <w:t xml:space="preserve">The </w:t>
      </w:r>
      <w:r w:rsidR="00557955" w:rsidRPr="00017B85">
        <w:rPr>
          <w:rFonts w:cs="Arial"/>
        </w:rPr>
        <w:t>n</w:t>
      </w:r>
      <w:r w:rsidR="006B5175" w:rsidRPr="00017B85">
        <w:rPr>
          <w:rFonts w:cs="Arial"/>
        </w:rPr>
        <w:t xml:space="preserve">ormalized </w:t>
      </w:r>
      <w:r w:rsidR="00DC7B6C" w:rsidRPr="00017B85">
        <w:rPr>
          <w:rFonts w:cs="Arial"/>
        </w:rPr>
        <w:t>BP</w:t>
      </w:r>
      <w:r w:rsidR="00DC7B6C" w:rsidRPr="00017B85">
        <w:rPr>
          <w:rFonts w:cs="Arial"/>
          <w:vertAlign w:val="subscript"/>
        </w:rPr>
        <w:t>ND</w:t>
      </w:r>
      <w:r w:rsidR="00DC7B6C" w:rsidRPr="00017B85">
        <w:rPr>
          <w:rFonts w:cs="Arial"/>
        </w:rPr>
        <w:t xml:space="preserve"> </w:t>
      </w:r>
      <w:r w:rsidR="00B87693" w:rsidRPr="00017B85">
        <w:rPr>
          <w:rFonts w:cs="Arial"/>
        </w:rPr>
        <w:t>images were masked</w:t>
      </w:r>
      <w:r w:rsidR="00871433" w:rsidRPr="00017B85">
        <w:rPr>
          <w:rFonts w:cs="Arial"/>
        </w:rPr>
        <w:t xml:space="preserve"> using the </w:t>
      </w:r>
      <w:r w:rsidR="00F23620" w:rsidRPr="00017B85">
        <w:rPr>
          <w:rFonts w:cs="Arial"/>
        </w:rPr>
        <w:t xml:space="preserve">thresholded </w:t>
      </w:r>
      <w:r w:rsidR="00871433" w:rsidRPr="00017B85">
        <w:rPr>
          <w:rFonts w:cs="Arial"/>
        </w:rPr>
        <w:t xml:space="preserve">GM </w:t>
      </w:r>
      <w:r w:rsidR="00F23620" w:rsidRPr="00017B85">
        <w:rPr>
          <w:rFonts w:cs="Arial"/>
        </w:rPr>
        <w:t xml:space="preserve">template </w:t>
      </w:r>
      <w:r w:rsidR="00871433" w:rsidRPr="00017B85">
        <w:rPr>
          <w:rFonts w:cs="Arial"/>
        </w:rPr>
        <w:t xml:space="preserve">and smoothed </w:t>
      </w:r>
      <w:r w:rsidR="00557955" w:rsidRPr="00017B85">
        <w:rPr>
          <w:rFonts w:cs="Arial"/>
        </w:rPr>
        <w:t>(</w:t>
      </w:r>
      <w:r w:rsidR="00727940" w:rsidRPr="00017B85">
        <w:rPr>
          <w:rFonts w:cs="Arial"/>
        </w:rPr>
        <w:t>8</w:t>
      </w:r>
      <w:r w:rsidR="00BB779C" w:rsidRPr="00017B85">
        <w:rPr>
          <w:rFonts w:cs="Arial"/>
        </w:rPr>
        <w:t xml:space="preserve">mm </w:t>
      </w:r>
      <w:r w:rsidR="00557955" w:rsidRPr="00017B85">
        <w:rPr>
          <w:rFonts w:cs="Arial"/>
        </w:rPr>
        <w:t xml:space="preserve">full-width at half-maximum) </w:t>
      </w:r>
      <w:r w:rsidR="00871433" w:rsidRPr="00017B85">
        <w:rPr>
          <w:rFonts w:cs="Arial"/>
        </w:rPr>
        <w:t>(Supplementary Methods)</w:t>
      </w:r>
      <w:r w:rsidR="00723AF8" w:rsidRPr="00017B85">
        <w:rPr>
          <w:rFonts w:cs="Arial"/>
        </w:rPr>
        <w:t xml:space="preserve">. </w:t>
      </w:r>
    </w:p>
    <w:p w14:paraId="348FA0FC" w14:textId="07ADCF9B" w:rsidR="00623580" w:rsidRPr="00017B85" w:rsidRDefault="000B2018" w:rsidP="00E26964">
      <w:pPr>
        <w:jc w:val="left"/>
        <w:rPr>
          <w:rFonts w:cs="Arial"/>
        </w:rPr>
      </w:pPr>
      <w:r w:rsidRPr="00017B85">
        <w:rPr>
          <w:rFonts w:cs="Arial"/>
          <w:vertAlign w:val="superscript"/>
        </w:rPr>
        <w:t>11</w:t>
      </w:r>
      <w:r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152900" w:rsidRPr="00017B85">
        <w:rPr>
          <w:rFonts w:cs="Arial"/>
        </w:rPr>
        <w:t xml:space="preserve"> binding potentials were </w:t>
      </w:r>
      <w:r w:rsidR="00F66811" w:rsidRPr="00017B85">
        <w:rPr>
          <w:rFonts w:cs="Arial"/>
        </w:rPr>
        <w:t xml:space="preserve">also </w:t>
      </w:r>
      <w:r w:rsidR="00152900" w:rsidRPr="00017B85">
        <w:rPr>
          <w:rFonts w:cs="Arial"/>
        </w:rPr>
        <w:t>sampled from anatomically</w:t>
      </w:r>
      <w:r w:rsidR="00557955" w:rsidRPr="00017B85">
        <w:rPr>
          <w:rFonts w:cs="Arial"/>
        </w:rPr>
        <w:t>-</w:t>
      </w:r>
      <w:r w:rsidR="00152900" w:rsidRPr="00017B85">
        <w:rPr>
          <w:rFonts w:cs="Arial"/>
        </w:rPr>
        <w:t xml:space="preserve">defined regions of interest (ROIs). The MAPER (multi-atlas propagation with enhanced registration) procedure was used to generate </w:t>
      </w:r>
      <w:r w:rsidR="00557955" w:rsidRPr="00017B85">
        <w:rPr>
          <w:rFonts w:cs="Arial"/>
        </w:rPr>
        <w:t xml:space="preserve">native-space </w:t>
      </w:r>
      <w:r w:rsidR="00152900" w:rsidRPr="00017B85">
        <w:rPr>
          <w:rFonts w:cs="Arial"/>
        </w:rPr>
        <w:t>ROIs</w:t>
      </w:r>
      <w:r w:rsidR="00253B7A" w:rsidRPr="00017B85">
        <w:rPr>
          <w:rFonts w:cs="Arial"/>
        </w:rPr>
        <w:t>.</w:t>
      </w:r>
      <w:hyperlink w:anchor="_ENREF_18" w:tooltip="Heckemann, 2010 #2351" w:history="1">
        <w:r w:rsidR="00DD21F5" w:rsidRPr="00017B85">
          <w:rPr>
            <w:rFonts w:cs="Arial"/>
          </w:rPr>
          <w:fldChar w:fldCharType="begin">
            <w:fldData xml:space="preserve">PEVuZE5vdGU+PENpdGU+PEF1dGhvcj5IZWNrZW1hbm48L0F1dGhvcj48WWVhcj4yMDEwPC9ZZWFy
PjxSZWNOdW0+MjM1MTwvUmVjTnVtPjxEaXNwbGF5VGV4dD48c3R5bGUgZmFjZT0ic3VwZXJzY3Jp
cHQiPjE4PC9zdHlsZT48L0Rpc3BsYXlUZXh0PjxyZWNvcmQ+PHJlYy1udW1iZXI+MjM1MTwvcmVj
LW51bWJlcj48Zm9yZWlnbi1rZXlzPjxrZXkgYXBwPSJFTiIgZGItaWQ9ImZmZng1cnM1MWR6djJ6
ZWRmd3F4cnpkaTl2czl6dHp4cHplZSIgdGltZXN0YW1wPSIxNDM1MzI0NzcyIj4yMzUxPC9rZXk+
PC9mb3JlaWduLWtleXM+PHJlZi10eXBlIG5hbWU9IkpvdXJuYWwgQXJ0aWNsZSI+MTc8L3JlZi10
eXBlPjxjb250cmlidXRvcnM+PGF1dGhvcnM+PGF1dGhvcj5IZWNrZW1hbm4sIFIuIEEuPC9hdXRo
b3I+PGF1dGhvcj5LZWloYW5pbmVqYWQsIFMuPC9hdXRob3I+PGF1dGhvcj5BbGphYmFyLCBQLjwv
YXV0aG9yPjxhdXRob3I+UnVlY2tlcnQsIEQuPC9hdXRob3I+PGF1dGhvcj5IYWpuYWwsIEouIFYu
PC9hdXRob3I+PGF1dGhvcj5IYW1tZXJzLCBBLjwvYXV0aG9yPjwvYXV0aG9ycz48L2NvbnRyaWJ1
dG9ycz48YXV0aC1hZGRyZXNzPkRpdmlzaW9uIG9mIE5ldXJvc2NpZW5jZSBhbmQgTWVudGFsIEhl
YWx0aCwgRmFjdWx0eSBvZiBNZWRpY2luZSwgRGVwYXJ0bWVudCBvZiBDb21wdXRpbmcsIEltcGVy
aWFsIENvbGxlZ2UsIExvbmRvbiwgVUsuIHNvdW5kcmF5QGltcGVyaWFsLmFjLnVrPC9hdXRoLWFk
ZHJlc3M+PHRpdGxlcz48dGl0bGU+SW1wcm92aW5nIGludGVyc3ViamVjdCBpbWFnZSByZWdpc3Ry
YXRpb24gdXNpbmcgdGlzc3VlLWNsYXNzIGluZm9ybWF0aW9uIGJlbmVmaXRzIHJvYnVzdG5lc3Mg
YW5kIGFjY3VyYWN5IG9mIG11bHRpLWF0bGFzIGJhc2VkIGFuYXRvbWljYWwgc2VnbWVudGF0aW9u
PC90aXRsZT48c2Vjb25kYXJ5LXRpdGxlPk5ldXJvSW1hZ2U8L3NlY29uZGFyeS10aXRsZT48L3Rp
dGxlcz48cGVyaW9kaWNhbD48ZnVsbC10aXRsZT5OZXVyb0ltYWdlPC9mdWxsLXRpdGxlPjwvcGVy
aW9kaWNhbD48cGFnZXM+MjIxLTc8L3BhZ2VzPjx2b2x1bWU+NTE8L3ZvbHVtZT48bnVtYmVyPjE8
L251bWJlcj48ZWRpdGlvbj4yMDEwLzAyLzAyPC9lZGl0aW9uPjxrZXl3b3Jkcz48a2V5d29yZD5B
Z2VkPC9rZXl3b3JkPjxrZXl3b3JkPkFnZWQsIDgwIGFuZCBvdmVyPC9rZXl3b3JkPjxrZXl3b3Jk
PkFnaW5nL3BhdGhvbG9neTwva2V5d29yZD48a2V5d29yZD5BbHpoZWltZXIgRGlzZWFzZS9wYXRo
b2xvZ3k8L2tleXdvcmQ+PGtleXdvcmQ+KkFuYXRvbXksIEFydGlzdGljPC9rZXl3b3JkPjxrZXl3
b3JkPipBdGxhc2VzIGFzIFRvcGljPC9rZXl3b3JkPjxrZXl3b3JkPkF1dG9tYXRpb248L2tleXdv
cmQ+PGtleXdvcmQ+QnJhaW4vKnBhdGhvbG9neTwva2V5d29yZD48a2V5d29yZD5DZXJlYnJhbCBW
ZW50cmljbGVzL3BhdGhvbG9neTwva2V5d29yZD48a2V5d29yZD5EYXRhYmFzZXMsIEZhY3R1YWw8
L2tleXdvcmQ+PGtleXdvcmQ+RXBpbGVwc3ksIFRlbXBvcmFsIExvYmUvcGF0aG9sb2d5PC9rZXl3
b3JkPjxrZXl3b3JkPkhpcHBvY2FtcHVzL3BhdGhvbG9neTwva2V5d29yZD48a2V5d29yZD5IdW1h
bnM8L2tleXdvcmQ+PGtleXdvcmQ+SW1hZ2UgUHJvY2Vzc2luZywgQ29tcHV0ZXItQXNzaXN0ZWQv
Km1ldGhvZHM8L2tleXdvcmQ+PGtleXdvcmQ+TWFnbmV0aWMgUmVzb25hbmNlIEltYWdpbmcvKm1l
dGhvZHM8L2tleXdvcmQ+PGtleXdvcmQ+TWlkZGxlIEFnZWQ8L2tleXdvcmQ+PC9rZXl3b3Jkcz48
ZGF0ZXM+PHllYXI+MjAxMDwveWVhcj48cHViLWRhdGVzPjxkYXRlPk1heSAxNTwvZGF0ZT48L3B1
Yi1kYXRlcz48L2RhdGVzPjxpc2JuPjEwOTUtOTU3MiAoRWxlY3Ryb25pYykmI3hEOzEwNTMtODEx
OSAoTGlua2luZyk8L2lzYm4+PGFjY2Vzc2lvbi1udW0+MjAxMTQwNzk8L2FjY2Vzc2lvbi1udW0+
PHVybHM+PHJlbGF0ZWQtdXJscz48dXJsPmh0dHA6Ly93d3cubmNiaS5ubG0ubmloLmdvdi9lbnRy
ZXovcXVlcnkuZmNnaT9jbWQ9UmV0cmlldmUmYW1wO2RiPVB1Yk1lZCZhbXA7ZG9wdD1DaXRhdGlv
biZhbXA7bGlzdF91aWRzPTIwMTE0MDc5PC91cmw+PHVybD5odHRwOi8vYWMuZWxzLWNkbi5jb20v
UzEwNTM4MTE5MTAwMDA5NDcvMS1zMi4wLVMxMDUzODExOTEwMDAwOTQ3LW1haW4ucGRmP190aWQ9
MjBkZWY0OGEtYjIzNi0xMWUyLTkzOWYtMDAwMDBhYWIwZjI3JmFtcDthY2RuYXQ9MTM2NzM5NTgx
Ml9lNmZmM2M0ZTc5ZGNiYTNkOTlkMTYwNTZiYzNjNjczNDwvdXJsPjwvcmVsYXRlZC11cmxzPjwv
dXJscz48ZWxlY3Ryb25pYy1yZXNvdXJjZS1udW0+UzEwNTMtODExOSgxMCkwMDA5NC03IFtwaWld
JiN4RDsxMC4xMDE2L2oubmV1cm9pbWFnZS4yMDEwLjAxLjA3MjwvZWxlY3Ryb25pYy1yZXNvdXJj
ZS1udW0+PGxhbmd1YWdlPmVuZzwvbGFuZ3VhZ2U+PC9yZWNvcmQ+PC9DaXRlPjwvRW5kTm90ZT5=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PEVuZE5vdGU+PENpdGU+PEF1dGhvcj5IZWNrZW1hbm48L0F1dGhvcj48WWVhcj4yMDEwPC9ZZWFy
PjxSZWNOdW0+MjM1MTwvUmVjTnVtPjxEaXNwbGF5VGV4dD48c3R5bGUgZmFjZT0ic3VwZXJzY3Jp
cHQiPjE4PC9zdHlsZT48L0Rpc3BsYXlUZXh0PjxyZWNvcmQ+PHJlYy1udW1iZXI+MjM1MTwvcmVj
LW51bWJlcj48Zm9yZWlnbi1rZXlzPjxrZXkgYXBwPSJFTiIgZGItaWQ9ImZmZng1cnM1MWR6djJ6
ZWRmd3F4cnpkaTl2czl6dHp4cHplZSIgdGltZXN0YW1wPSIxNDM1MzI0NzcyIj4yMzUxPC9rZXk+
PC9mb3JlaWduLWtleXM+PHJlZi10eXBlIG5hbWU9IkpvdXJuYWwgQXJ0aWNsZSI+MTc8L3JlZi10
eXBlPjxjb250cmlidXRvcnM+PGF1dGhvcnM+PGF1dGhvcj5IZWNrZW1hbm4sIFIuIEEuPC9hdXRo
b3I+PGF1dGhvcj5LZWloYW5pbmVqYWQsIFMuPC9hdXRob3I+PGF1dGhvcj5BbGphYmFyLCBQLjwv
YXV0aG9yPjxhdXRob3I+UnVlY2tlcnQsIEQuPC9hdXRob3I+PGF1dGhvcj5IYWpuYWwsIEouIFYu
PC9hdXRob3I+PGF1dGhvcj5IYW1tZXJzLCBBLjwvYXV0aG9yPjwvYXV0aG9ycz48L2NvbnRyaWJ1
dG9ycz48YXV0aC1hZGRyZXNzPkRpdmlzaW9uIG9mIE5ldXJvc2NpZW5jZSBhbmQgTWVudGFsIEhl
YWx0aCwgRmFjdWx0eSBvZiBNZWRpY2luZSwgRGVwYXJ0bWVudCBvZiBDb21wdXRpbmcsIEltcGVy
aWFsIENvbGxlZ2UsIExvbmRvbiwgVUsuIHNvdW5kcmF5QGltcGVyaWFsLmFjLnVrPC9hdXRoLWFk
ZHJlc3M+PHRpdGxlcz48dGl0bGU+SW1wcm92aW5nIGludGVyc3ViamVjdCBpbWFnZSByZWdpc3Ry
YXRpb24gdXNpbmcgdGlzc3VlLWNsYXNzIGluZm9ybWF0aW9uIGJlbmVmaXRzIHJvYnVzdG5lc3Mg
YW5kIGFjY3VyYWN5IG9mIG11bHRpLWF0bGFzIGJhc2VkIGFuYXRvbWljYWwgc2VnbWVudGF0aW9u
PC90aXRsZT48c2Vjb25kYXJ5LXRpdGxlPk5ldXJvSW1hZ2U8L3NlY29uZGFyeS10aXRsZT48L3Rp
dGxlcz48cGVyaW9kaWNhbD48ZnVsbC10aXRsZT5OZXVyb0ltYWdlPC9mdWxsLXRpdGxlPjwvcGVy
aW9kaWNhbD48cGFnZXM+MjIxLTc8L3BhZ2VzPjx2b2x1bWU+NTE8L3ZvbHVtZT48bnVtYmVyPjE8
L251bWJlcj48ZWRpdGlvbj4yMDEwLzAyLzAyPC9lZGl0aW9uPjxrZXl3b3Jkcz48a2V5d29yZD5B
Z2VkPC9rZXl3b3JkPjxrZXl3b3JkPkFnZWQsIDgwIGFuZCBvdmVyPC9rZXl3b3JkPjxrZXl3b3Jk
PkFnaW5nL3BhdGhvbG9neTwva2V5d29yZD48a2V5d29yZD5BbHpoZWltZXIgRGlzZWFzZS9wYXRo
b2xvZ3k8L2tleXdvcmQ+PGtleXdvcmQ+KkFuYXRvbXksIEFydGlzdGljPC9rZXl3b3JkPjxrZXl3
b3JkPipBdGxhc2VzIGFzIFRvcGljPC9rZXl3b3JkPjxrZXl3b3JkPkF1dG9tYXRpb248L2tleXdv
cmQ+PGtleXdvcmQ+QnJhaW4vKnBhdGhvbG9neTwva2V5d29yZD48a2V5d29yZD5DZXJlYnJhbCBW
ZW50cmljbGVzL3BhdGhvbG9neTwva2V5d29yZD48a2V5d29yZD5EYXRhYmFzZXMsIEZhY3R1YWw8
L2tleXdvcmQ+PGtleXdvcmQ+RXBpbGVwc3ksIFRlbXBvcmFsIExvYmUvcGF0aG9sb2d5PC9rZXl3
b3JkPjxrZXl3b3JkPkhpcHBvY2FtcHVzL3BhdGhvbG9neTwva2V5d29yZD48a2V5d29yZD5IdW1h
bnM8L2tleXdvcmQ+PGtleXdvcmQ+SW1hZ2UgUHJvY2Vzc2luZywgQ29tcHV0ZXItQXNzaXN0ZWQv
Km1ldGhvZHM8L2tleXdvcmQ+PGtleXdvcmQ+TWFnbmV0aWMgUmVzb25hbmNlIEltYWdpbmcvKm1l
dGhvZHM8L2tleXdvcmQ+PGtleXdvcmQ+TWlkZGxlIEFnZWQ8L2tleXdvcmQ+PC9rZXl3b3Jkcz48
ZGF0ZXM+PHllYXI+MjAxMDwveWVhcj48cHViLWRhdGVzPjxkYXRlPk1heSAxNTwvZGF0ZT48L3B1
Yi1kYXRlcz48L2RhdGVzPjxpc2JuPjEwOTUtOTU3MiAoRWxlY3Ryb25pYykmI3hEOzEwNTMtODEx
OSAoTGlua2luZyk8L2lzYm4+PGFjY2Vzc2lvbi1udW0+MjAxMTQwNzk8L2FjY2Vzc2lvbi1udW0+
PHVybHM+PHJlbGF0ZWQtdXJscz48dXJsPmh0dHA6Ly93d3cubmNiaS5ubG0ubmloLmdvdi9lbnRy
ZXovcXVlcnkuZmNnaT9jbWQ9UmV0cmlldmUmYW1wO2RiPVB1Yk1lZCZhbXA7ZG9wdD1DaXRhdGlv
biZhbXA7bGlzdF91aWRzPTIwMTE0MDc5PC91cmw+PHVybD5odHRwOi8vYWMuZWxzLWNkbi5jb20v
UzEwNTM4MTE5MTAwMDA5NDcvMS1zMi4wLVMxMDUzODExOTEwMDAwOTQ3LW1haW4ucGRmP190aWQ9
MjBkZWY0OGEtYjIzNi0xMWUyLTkzOWYtMDAwMDBhYWIwZjI3JmFtcDthY2RuYXQ9MTM2NzM5NTgx
Ml9lNmZmM2M0ZTc5ZGNiYTNkOTlkMTYwNTZiYzNjNjczNDwvdXJsPjwvcmVsYXRlZC11cmxzPjwv
dXJscz48ZWxlY3Ryb25pYy1yZXNvdXJjZS1udW0+UzEwNTMtODExOSgxMCkwMDA5NC03IFtwaWld
JiN4RDsxMC4xMDE2L2oubmV1cm9pbWFnZS4yMDEwLjAxLjA3MjwvZWxlY3Ryb25pYy1yZXNvdXJj
ZS1udW0+PGxhbmd1YWdlPmVuZzwvbGFuZ3VhZ2U+PC9yZWNvcmQ+PC9DaXRlPjwvRW5kTm90ZT5=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18</w:t>
        </w:r>
        <w:r w:rsidR="00DD21F5" w:rsidRPr="00017B85">
          <w:rPr>
            <w:rFonts w:cs="Arial"/>
          </w:rPr>
          <w:fldChar w:fldCharType="end"/>
        </w:r>
      </w:hyperlink>
      <w:r w:rsidR="00192627" w:rsidRPr="00017B85">
        <w:rPr>
          <w:rFonts w:cs="Arial"/>
        </w:rPr>
        <w:t xml:space="preserve"> </w:t>
      </w:r>
      <w:r w:rsidR="00623580" w:rsidRPr="00017B85">
        <w:rPr>
          <w:rFonts w:cs="Arial"/>
        </w:rPr>
        <w:t>To improve sampling accuracy,</w:t>
      </w:r>
      <w:r w:rsidR="007F5C77" w:rsidRPr="00017B85">
        <w:rPr>
          <w:rFonts w:cs="Arial"/>
        </w:rPr>
        <w:t xml:space="preserve"> ROI masks were intersected with thresholded tissue probability maps (Supplementary Methods).</w:t>
      </w:r>
      <w:r w:rsidR="00623580" w:rsidRPr="00017B85">
        <w:rPr>
          <w:rFonts w:cs="Arial"/>
        </w:rPr>
        <w:t xml:space="preserve"> </w:t>
      </w:r>
      <w:r w:rsidR="007F5C77" w:rsidRPr="00017B85">
        <w:rPr>
          <w:rFonts w:cs="Arial"/>
        </w:rPr>
        <w:t xml:space="preserve">To confirm </w:t>
      </w:r>
      <w:r w:rsidR="00925B4A" w:rsidRPr="00017B85">
        <w:rPr>
          <w:rFonts w:cs="Arial"/>
        </w:rPr>
        <w:t>that</w:t>
      </w:r>
      <w:r w:rsidR="007F5C77" w:rsidRPr="00017B85">
        <w:rPr>
          <w:rFonts w:cs="Arial"/>
        </w:rPr>
        <w:t xml:space="preserve"> the hippocampal ROI results were not an effect of mislabeling due to atrophy, sampling was repeated on hippocampal masks that were </w:t>
      </w:r>
      <w:r w:rsidR="002B08C4" w:rsidRPr="00017B85">
        <w:rPr>
          <w:rFonts w:cs="Arial"/>
        </w:rPr>
        <w:t xml:space="preserve">manually </w:t>
      </w:r>
      <w:r w:rsidR="00192627" w:rsidRPr="00017B85">
        <w:rPr>
          <w:rFonts w:cs="Arial"/>
        </w:rPr>
        <w:t>segmented</w:t>
      </w:r>
      <w:r w:rsidR="002B08C4" w:rsidRPr="00017B85">
        <w:rPr>
          <w:rFonts w:cs="Arial"/>
        </w:rPr>
        <w:t xml:space="preserve"> using a harmonized protocol</w:t>
      </w:r>
      <w:r w:rsidR="00DC7D9C" w:rsidRPr="00017B85">
        <w:rPr>
          <w:rFonts w:cs="Arial"/>
        </w:rPr>
        <w:t>.</w:t>
      </w:r>
      <w:hyperlink w:anchor="_ENREF_19" w:tooltip="Frisoni, 2011 #3355" w:history="1">
        <w:r w:rsidR="00DD21F5" w:rsidRPr="00017B85">
          <w:rPr>
            <w:rFonts w:cs="Arial"/>
          </w:rPr>
          <w:fldChar w:fldCharType="begin">
            <w:fldData xml:space="preserve">PEVuZE5vdGU+PENpdGU+PEF1dGhvcj5Gcmlzb25pPC9BdXRob3I+PFllYXI+MjAxMTwvWWVhcj48
UmVjTnVtPjMzNTU8L1JlY051bT48RGlzcGxheVRleHQ+PHN0eWxlIGZhY2U9InN1cGVyc2NyaXB0
Ij4xOTwvc3R5bGU+PC9EaXNwbGF5VGV4dD48cmVjb3JkPjxyZWMtbnVtYmVyPjMzNTU8L3JlYy1u
dW1iZXI+PGZvcmVpZ24ta2V5cz48a2V5IGFwcD0iRU4iIGRiLWlkPSJmZmZ4NXJzNTFkenYyemVk
ZndxeHJ6ZGk5dnM5enR6eHB6ZWUiIHRpbWVzdGFtcD0iMTQzNTMyNDc3OSI+MzM1NTwva2V5Pjwv
Zm9yZWlnbi1rZXlzPjxyZWYtdHlwZSBuYW1lPSJKb3VybmFsIEFydGljbGUiPjE3PC9yZWYtdHlw
ZT48Y29udHJpYnV0b3JzPjxhdXRob3JzPjxhdXRob3I+RnJpc29uaSwgRy4gQi48L2F1dGhvcj48
YXV0aG9yPkphY2ssIEMuIFIuPC9hdXRob3I+PC9hdXRob3JzPjwvY29udHJpYnV0b3JzPjxhdXRo
LWFkZHJlc3M+TEVOSVRFTSBMYWJvcmF0b3J5IG9mIEVwaWRlbWlvbG9neSwgTmV1cm9pbWFnaW5n
IGFuZCBUZWxlbWVkaWNpbmUsIElSQ0NTIFNhbiBHaW92YW5uaSBkaSBEaW8tRmF0ZWJlbmVmcmF0
ZWxsaSwgQnJlc2NpYSwgSXRhbHkuIGdmcmlzb25pQGZhdGViZW5lZnJhdGVsbGkuaXQ8L2F1dGgt
YWRkcmVzcz48dGl0bGVzPjx0aXRsZT5IYXJtb25pemF0aW9uIG9mIG1hZ25ldGljIHJlc29uYW5j
ZS1iYXNlZCBtYW51YWwgaGlwcG9jYW1wYWwgc2VnbWVudGF0aW9uOiBhIG1hbmRhdG9yeSBzdGVw
IGZvciB3aWRlIGNsaW5pY2FsIHVzZTwvdGl0bGU+PHNlY29uZGFyeS10aXRsZT5BbHpoZWltZXJz
IERlbWVudDwvc2Vjb25kYXJ5LXRpdGxlPjxhbHQtdGl0bGU+QWx6aGVpbWVyJmFwb3M7cyAmYW1w
OyBkZW1lbnRpYSA6IHRoZSBqb3VybmFsIG9mIHRoZSBBbHpoZWltZXImYXBvcztzIEFzc29jaWF0
aW9uPC9hbHQtdGl0bGU+PC90aXRsZXM+PHBlcmlvZGljYWw+PGZ1bGwtdGl0bGU+QWx6aGVpbWVy
cyBEZW1lbnQ8L2Z1bGwtdGl0bGU+PGFiYnItMT5BbHpoZWltZXImYXBvcztzICZhbXA7IGRlbWVu
dGlhIDogdGhlIGpvdXJuYWwgb2YgdGhlIEFsemhlaW1lciZhcG9zO3MgQXNzb2NpYXRpb248L2Fi
YnItMT48L3BlcmlvZGljYWw+PGFsdC1wZXJpb2RpY2FsPjxmdWxsLXRpdGxlPkFsemhlaW1lciZh
cG9zO3MgJmFtcDsgZGVtZW50aWEgOiB0aGUgam91cm5hbCBvZiB0aGUgQWx6aGVpbWVyJmFwb3M7
cyBBc3NvY2lhdGlvbjwvZnVsbC10aXRsZT48YWJici0xPkFsemhlaW1lcnMgRGVtZW50PC9hYmJy
LTE+PC9hbHQtcGVyaW9kaWNhbD48cGFnZXM+MTcxLTQ8L3BhZ2VzPjx2b2x1bWU+Nzwvdm9sdW1l
PjxudW1iZXI+MjwvbnVtYmVyPjxlZGl0aW9uPjIwMTEvMDMvMTk8L2VkaXRpb24+PGtleXdvcmRz
PjxrZXl3b3JkPkFkdmlzb3J5IENvbW1pdHRlZXM8L2tleXdvcmQ+PGtleXdvcmQ+QWx6aGVpbWVy
IERpc2Vhc2UvcGF0aG9sb2d5PC9rZXl3b3JkPjxrZXl3b3JkPkJyYWluIE1hcHBpbmcvIHN0YW5k
YXJkczwva2V5d29yZD48a2V5d29yZD5IaXBwb2NhbXB1cy8gcGF0aG9sb2d5PC9rZXl3b3JkPjxr
ZXl3b3JkPkh1bWFuczwva2V5d29yZD48a2V5d29yZD5JbWFnZSBJbnRlcnByZXRhdGlvbiwgQ29t
cHV0ZXItQXNzaXN0ZWQvIG1ldGhvZHMvIHN0YW5kYXJkczwva2V5d29yZD48a2V5d29yZD5NYWdu
ZXRpYyBSZXNvbmFuY2UgSW1hZ2luZy8gc3RhbmRhcmRzPC9rZXl3b3JkPjwva2V5d29yZHM+PGRh
dGVzPjx5ZWFyPjIwMTE8L3llYXI+PHB1Yi1kYXRlcz48ZGF0ZT5NYXI8L2RhdGU+PC9wdWItZGF0
ZXM+PC9kYXRlcz48aXNibj4xNTUyLTUyNzkgKEVsZWN0cm9uaWMpJiN4RDsxNTUyLTUyNjAgKExp
bmtpbmcpPC9pc2JuPjxhY2Nlc3Npb24tbnVtPjIxNDE0NTU0PC9hY2Nlc3Npb24tbnVtPjx1cmxz
PjwvdXJscz48ZWxlY3Ryb25pYy1yZXNvdXJjZS1udW0+MTAuMTAxNi9qLmphbHouMjAxMC4wNi4w
MDc8L2VsZWN0cm9uaWMtcmVzb3VyY2UtbnVtPjxyZW1vdGUtZGF0YWJhc2UtcHJvdmlkZXI+TkxN
PC9yZW1vdGUtZGF0YWJhc2UtcHJvdmlkZXI+PGxhbmd1YWdlPmVuZzwvbGFuZ3VhZ2U+PC9yZWNv
cmQ+PC9DaXRlPjwvRW5kTm90ZT5=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PEVuZE5vdGU+PENpdGU+PEF1dGhvcj5Gcmlzb25pPC9BdXRob3I+PFllYXI+MjAxMTwvWWVhcj48
UmVjTnVtPjMzNTU8L1JlY051bT48RGlzcGxheVRleHQ+PHN0eWxlIGZhY2U9InN1cGVyc2NyaXB0
Ij4xOTwvc3R5bGU+PC9EaXNwbGF5VGV4dD48cmVjb3JkPjxyZWMtbnVtYmVyPjMzNTU8L3JlYy1u
dW1iZXI+PGZvcmVpZ24ta2V5cz48a2V5IGFwcD0iRU4iIGRiLWlkPSJmZmZ4NXJzNTFkenYyemVk
ZndxeHJ6ZGk5dnM5enR6eHB6ZWUiIHRpbWVzdGFtcD0iMTQzNTMyNDc3OSI+MzM1NTwva2V5Pjwv
Zm9yZWlnbi1rZXlzPjxyZWYtdHlwZSBuYW1lPSJKb3VybmFsIEFydGljbGUiPjE3PC9yZWYtdHlw
ZT48Y29udHJpYnV0b3JzPjxhdXRob3JzPjxhdXRob3I+RnJpc29uaSwgRy4gQi48L2F1dGhvcj48
YXV0aG9yPkphY2ssIEMuIFIuPC9hdXRob3I+PC9hdXRob3JzPjwvY29udHJpYnV0b3JzPjxhdXRo
LWFkZHJlc3M+TEVOSVRFTSBMYWJvcmF0b3J5IG9mIEVwaWRlbWlvbG9neSwgTmV1cm9pbWFnaW5n
IGFuZCBUZWxlbWVkaWNpbmUsIElSQ0NTIFNhbiBHaW92YW5uaSBkaSBEaW8tRmF0ZWJlbmVmcmF0
ZWxsaSwgQnJlc2NpYSwgSXRhbHkuIGdmcmlzb25pQGZhdGViZW5lZnJhdGVsbGkuaXQ8L2F1dGgt
YWRkcmVzcz48dGl0bGVzPjx0aXRsZT5IYXJtb25pemF0aW9uIG9mIG1hZ25ldGljIHJlc29uYW5j
ZS1iYXNlZCBtYW51YWwgaGlwcG9jYW1wYWwgc2VnbWVudGF0aW9uOiBhIG1hbmRhdG9yeSBzdGVw
IGZvciB3aWRlIGNsaW5pY2FsIHVzZTwvdGl0bGU+PHNlY29uZGFyeS10aXRsZT5BbHpoZWltZXJz
IERlbWVudDwvc2Vjb25kYXJ5LXRpdGxlPjxhbHQtdGl0bGU+QWx6aGVpbWVyJmFwb3M7cyAmYW1w
OyBkZW1lbnRpYSA6IHRoZSBqb3VybmFsIG9mIHRoZSBBbHpoZWltZXImYXBvcztzIEFzc29jaWF0
aW9uPC9hbHQtdGl0bGU+PC90aXRsZXM+PHBlcmlvZGljYWw+PGZ1bGwtdGl0bGU+QWx6aGVpbWVy
cyBEZW1lbnQ8L2Z1bGwtdGl0bGU+PGFiYnItMT5BbHpoZWltZXImYXBvcztzICZhbXA7IGRlbWVu
dGlhIDogdGhlIGpvdXJuYWwgb2YgdGhlIEFsemhlaW1lciZhcG9zO3MgQXNzb2NpYXRpb248L2Fi
YnItMT48L3BlcmlvZGljYWw+PGFsdC1wZXJpb2RpY2FsPjxmdWxsLXRpdGxlPkFsemhlaW1lciZh
cG9zO3MgJmFtcDsgZGVtZW50aWEgOiB0aGUgam91cm5hbCBvZiB0aGUgQWx6aGVpbWVyJmFwb3M7
cyBBc3NvY2lhdGlvbjwvZnVsbC10aXRsZT48YWJici0xPkFsemhlaW1lcnMgRGVtZW50PC9hYmJy
LTE+PC9hbHQtcGVyaW9kaWNhbD48cGFnZXM+MTcxLTQ8L3BhZ2VzPjx2b2x1bWU+Nzwvdm9sdW1l
PjxudW1iZXI+MjwvbnVtYmVyPjxlZGl0aW9uPjIwMTEvMDMvMTk8L2VkaXRpb24+PGtleXdvcmRz
PjxrZXl3b3JkPkFkdmlzb3J5IENvbW1pdHRlZXM8L2tleXdvcmQ+PGtleXdvcmQ+QWx6aGVpbWVy
IERpc2Vhc2UvcGF0aG9sb2d5PC9rZXl3b3JkPjxrZXl3b3JkPkJyYWluIE1hcHBpbmcvIHN0YW5k
YXJkczwva2V5d29yZD48a2V5d29yZD5IaXBwb2NhbXB1cy8gcGF0aG9sb2d5PC9rZXl3b3JkPjxr
ZXl3b3JkPkh1bWFuczwva2V5d29yZD48a2V5d29yZD5JbWFnZSBJbnRlcnByZXRhdGlvbiwgQ29t
cHV0ZXItQXNzaXN0ZWQvIG1ldGhvZHMvIHN0YW5kYXJkczwva2V5d29yZD48a2V5d29yZD5NYWdu
ZXRpYyBSZXNvbmFuY2UgSW1hZ2luZy8gc3RhbmRhcmRzPC9rZXl3b3JkPjwva2V5d29yZHM+PGRh
dGVzPjx5ZWFyPjIwMTE8L3llYXI+PHB1Yi1kYXRlcz48ZGF0ZT5NYXI8L2RhdGU+PC9wdWItZGF0
ZXM+PC9kYXRlcz48aXNibj4xNTUyLTUyNzkgKEVsZWN0cm9uaWMpJiN4RDsxNTUyLTUyNjAgKExp
bmtpbmcpPC9pc2JuPjxhY2Nlc3Npb24tbnVtPjIxNDE0NTU0PC9hY2Nlc3Npb24tbnVtPjx1cmxz
PjwvdXJscz48ZWxlY3Ryb25pYy1yZXNvdXJjZS1udW0+MTAuMTAxNi9qLmphbHouMjAxMC4wNi4w
MDc8L2VsZWN0cm9uaWMtcmVzb3VyY2UtbnVtPjxyZW1vdGUtZGF0YWJhc2UtcHJvdmlkZXI+TkxN
PC9yZW1vdGUtZGF0YWJhc2UtcHJvdmlkZXI+PGxhbmd1YWdlPmVuZzwvbGFuZ3VhZ2U+PC9yZWNv
cmQ+PC9DaXRlPjwvRW5kTm90ZT5=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19</w:t>
        </w:r>
        <w:r w:rsidR="00DD21F5" w:rsidRPr="00017B85">
          <w:rPr>
            <w:rFonts w:cs="Arial"/>
          </w:rPr>
          <w:fldChar w:fldCharType="end"/>
        </w:r>
      </w:hyperlink>
      <w:r w:rsidR="00623580" w:rsidRPr="00017B85">
        <w:rPr>
          <w:rFonts w:cs="Arial"/>
        </w:rPr>
        <w:t xml:space="preserve"> </w:t>
      </w:r>
    </w:p>
    <w:p w14:paraId="09494CBF" w14:textId="00AE236B" w:rsidR="001A2A43" w:rsidRPr="00017B85" w:rsidRDefault="00152900" w:rsidP="00E26964">
      <w:pPr>
        <w:jc w:val="left"/>
        <w:rPr>
          <w:rFonts w:cs="Arial"/>
        </w:rPr>
      </w:pPr>
      <w:r w:rsidRPr="00017B85">
        <w:rPr>
          <w:rFonts w:cs="Arial"/>
        </w:rPr>
        <w:t>In patients with focal injur</w:t>
      </w:r>
      <w:r w:rsidR="005A17F0" w:rsidRPr="00017B85">
        <w:rPr>
          <w:rFonts w:cs="Arial"/>
        </w:rPr>
        <w:t>ies</w:t>
      </w:r>
      <w:r w:rsidR="00790625" w:rsidRPr="00017B85">
        <w:rPr>
          <w:rFonts w:cs="Arial"/>
        </w:rPr>
        <w:t xml:space="preserve">, lesions apparent on T1 imaging were manually segmented </w:t>
      </w:r>
      <w:r w:rsidR="00405933" w:rsidRPr="00017B85">
        <w:rPr>
          <w:rFonts w:cs="Arial"/>
        </w:rPr>
        <w:t>and</w:t>
      </w:r>
      <w:r w:rsidR="00790625" w:rsidRPr="00017B85">
        <w:rPr>
          <w:rFonts w:cs="Arial"/>
        </w:rPr>
        <w:t xml:space="preserve"> </w:t>
      </w:r>
      <w:r w:rsidR="00405933" w:rsidRPr="00017B85">
        <w:rPr>
          <w:rFonts w:cs="Arial"/>
        </w:rPr>
        <w:t>excluded from ROI and voxelwise analyses</w:t>
      </w:r>
      <w:r w:rsidR="007C023B" w:rsidRPr="00017B85">
        <w:rPr>
          <w:rFonts w:cs="Arial"/>
        </w:rPr>
        <w:t xml:space="preserve">. </w:t>
      </w:r>
      <w:r w:rsidR="00BB779C" w:rsidRPr="00017B85">
        <w:rPr>
          <w:rFonts w:cs="Arial"/>
        </w:rPr>
        <w:t>W</w:t>
      </w:r>
      <w:r w:rsidR="00790625" w:rsidRPr="00017B85">
        <w:rPr>
          <w:rFonts w:cs="Arial"/>
        </w:rPr>
        <w:t xml:space="preserve">e </w:t>
      </w:r>
      <w:r w:rsidR="00405933" w:rsidRPr="00017B85">
        <w:rPr>
          <w:rFonts w:cs="Arial"/>
        </w:rPr>
        <w:t xml:space="preserve">also </w:t>
      </w:r>
      <w:r w:rsidRPr="00017B85">
        <w:rPr>
          <w:rFonts w:cs="Arial"/>
        </w:rPr>
        <w:t xml:space="preserve">investigated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Pr="00017B85">
        <w:rPr>
          <w:rFonts w:cs="Arial"/>
        </w:rPr>
        <w:t xml:space="preserve"> binding within </w:t>
      </w:r>
      <w:r w:rsidR="00405933" w:rsidRPr="00017B85">
        <w:rPr>
          <w:rFonts w:cs="Arial"/>
        </w:rPr>
        <w:t xml:space="preserve">a </w:t>
      </w:r>
      <w:r w:rsidRPr="00017B85">
        <w:rPr>
          <w:rFonts w:cs="Arial"/>
        </w:rPr>
        <w:t>lesion, the lesion pe</w:t>
      </w:r>
      <w:r w:rsidR="00F808E0" w:rsidRPr="00017B85">
        <w:rPr>
          <w:rFonts w:cs="Arial"/>
        </w:rPr>
        <w:t xml:space="preserve">numbra, and normal-appearing </w:t>
      </w:r>
      <w:r w:rsidR="003D1DD0" w:rsidRPr="00017B85">
        <w:rPr>
          <w:rFonts w:cs="Arial"/>
        </w:rPr>
        <w:t>GM</w:t>
      </w:r>
      <w:r w:rsidR="00F808E0" w:rsidRPr="00017B85">
        <w:rPr>
          <w:rFonts w:cs="Arial"/>
        </w:rPr>
        <w:t xml:space="preserve"> in </w:t>
      </w:r>
      <w:r w:rsidRPr="00017B85">
        <w:rPr>
          <w:rFonts w:cs="Arial"/>
        </w:rPr>
        <w:t>the same hemisphere</w:t>
      </w:r>
      <w:r w:rsidR="000759C8" w:rsidRPr="00017B85">
        <w:rPr>
          <w:rFonts w:cs="Arial"/>
        </w:rPr>
        <w:t xml:space="preserve"> (Supplementary Methods). </w:t>
      </w:r>
    </w:p>
    <w:p w14:paraId="43F55D49" w14:textId="1595391D" w:rsidR="0024097F" w:rsidRPr="00017B85" w:rsidRDefault="00E775BC" w:rsidP="006D5F51">
      <w:pPr>
        <w:jc w:val="left"/>
        <w:rPr>
          <w:rFonts w:cs="Arial"/>
        </w:rPr>
      </w:pPr>
      <w:r w:rsidRPr="00017B85">
        <w:rPr>
          <w:rFonts w:cs="Arial"/>
        </w:rPr>
        <w:t xml:space="preserve">TBI patients </w:t>
      </w:r>
      <w:r w:rsidR="00EB7A8F" w:rsidRPr="00017B85">
        <w:rPr>
          <w:rFonts w:cs="Arial"/>
        </w:rPr>
        <w:t xml:space="preserve">and a group of healthy aged-matched controls </w:t>
      </w:r>
      <w:r w:rsidR="00FE5FD8" w:rsidRPr="00017B85">
        <w:rPr>
          <w:rFonts w:cs="Arial"/>
        </w:rPr>
        <w:t>had</w:t>
      </w:r>
      <w:r w:rsidR="009A4092" w:rsidRPr="00017B85">
        <w:rPr>
          <w:rFonts w:cs="Arial"/>
        </w:rPr>
        <w:t xml:space="preserve"> </w:t>
      </w:r>
      <w:r w:rsidRPr="00017B85">
        <w:rPr>
          <w:rFonts w:cs="Arial"/>
        </w:rPr>
        <w:t>DTI</w:t>
      </w:r>
      <w:r w:rsidR="001D6B32" w:rsidRPr="00017B85">
        <w:rPr>
          <w:rFonts w:cs="Arial"/>
        </w:rPr>
        <w:t xml:space="preserve"> (Supplementary Methods)</w:t>
      </w:r>
      <w:r w:rsidRPr="00017B85">
        <w:rPr>
          <w:rFonts w:cs="Arial"/>
        </w:rPr>
        <w:t xml:space="preserve">. </w:t>
      </w:r>
      <w:r w:rsidR="001D6B32" w:rsidRPr="00017B85">
        <w:rPr>
          <w:rFonts w:cs="Arial"/>
        </w:rPr>
        <w:t>V</w:t>
      </w:r>
      <w:r w:rsidR="00666469" w:rsidRPr="00017B85">
        <w:rPr>
          <w:rFonts w:cs="Arial"/>
        </w:rPr>
        <w:t xml:space="preserve">oxel-wise </w:t>
      </w:r>
      <w:r w:rsidR="005A17F0" w:rsidRPr="00017B85">
        <w:rPr>
          <w:rFonts w:cs="Arial"/>
        </w:rPr>
        <w:t xml:space="preserve">maps </w:t>
      </w:r>
      <w:r w:rsidR="00666469" w:rsidRPr="00017B85">
        <w:rPr>
          <w:rFonts w:cs="Arial"/>
        </w:rPr>
        <w:t>of fractional anisotropy (FA</w:t>
      </w:r>
      <w:r w:rsidR="00A33A59" w:rsidRPr="00017B85">
        <w:rPr>
          <w:rFonts w:cs="Arial"/>
        </w:rPr>
        <w:t>)</w:t>
      </w:r>
      <w:r w:rsidR="00825751" w:rsidRPr="00017B85">
        <w:rPr>
          <w:rFonts w:cs="Arial"/>
        </w:rPr>
        <w:t>, a measure of WM</w:t>
      </w:r>
      <w:r w:rsidR="007E1D14" w:rsidRPr="00017B85">
        <w:rPr>
          <w:rFonts w:cs="Arial"/>
        </w:rPr>
        <w:t xml:space="preserve"> tract</w:t>
      </w:r>
      <w:r w:rsidR="00825751" w:rsidRPr="00017B85">
        <w:rPr>
          <w:rFonts w:cs="Arial"/>
        </w:rPr>
        <w:t xml:space="preserve"> integrity</w:t>
      </w:r>
      <w:r w:rsidR="00D95B26" w:rsidRPr="00017B85">
        <w:rPr>
          <w:rFonts w:cs="Arial"/>
        </w:rPr>
        <w:t xml:space="preserve"> after TBI</w:t>
      </w:r>
      <w:r w:rsidR="00825751" w:rsidRPr="00017B85">
        <w:rPr>
          <w:rFonts w:cs="Arial"/>
        </w:rPr>
        <w:t>,</w:t>
      </w:r>
      <w:r w:rsidR="00A33A59" w:rsidRPr="00017B85">
        <w:rPr>
          <w:rFonts w:cs="Arial"/>
        </w:rPr>
        <w:t xml:space="preserve"> </w:t>
      </w:r>
      <w:r w:rsidR="00666469" w:rsidRPr="00017B85">
        <w:rPr>
          <w:rFonts w:cs="Arial"/>
        </w:rPr>
        <w:t>were</w:t>
      </w:r>
      <w:r w:rsidR="001D6B32" w:rsidRPr="00017B85">
        <w:rPr>
          <w:rFonts w:cs="Arial"/>
        </w:rPr>
        <w:t xml:space="preserve"> </w:t>
      </w:r>
      <w:r w:rsidR="00666469" w:rsidRPr="00017B85">
        <w:rPr>
          <w:rFonts w:cs="Arial"/>
        </w:rPr>
        <w:t>calculated using the FSL Diffusion Toolkit</w:t>
      </w:r>
      <w:r w:rsidR="00253B7A" w:rsidRPr="00017B85">
        <w:rPr>
          <w:rFonts w:cs="Arial"/>
        </w:rPr>
        <w:t>.</w:t>
      </w:r>
      <w:hyperlink w:anchor="_ENREF_20" w:tooltip="Smith, 2004 #172" w:history="1">
        <w:r w:rsidR="00DD21F5" w:rsidRPr="00017B85">
          <w:rPr>
            <w:rFonts w:cs="Arial"/>
          </w:rPr>
          <w:fldChar w:fldCharType="begin">
            <w:fldData xml:space="preserve">PEVuZE5vdGU+PENpdGU+PEF1dGhvcj5TbWl0aDwvQXV0aG9yPjxZZWFyPjIwMDQ8L1llYXI+PFJl
Y051bT4xNzI8L1JlY051bT48RGlzcGxheVRleHQ+PHN0eWxlIGZhY2U9InN1cGVyc2NyaXB0Ij4y
MDwvc3R5bGU+PC9EaXNwbGF5VGV4dD48cmVjb3JkPjxyZWMtbnVtYmVyPjE3MjwvcmVjLW51bWJl
cj48Zm9yZWlnbi1rZXlzPjxrZXkgYXBwPSJFTiIgZGItaWQ9ImZmZng1cnM1MWR6djJ6ZWRmd3F4
cnpkaTl2czl6dHp4cHplZSIgdGltZXN0YW1wPSIxNDM1MzI0NzY0Ij4xNzI8L2tleT48L2ZvcmVp
Z24ta2V5cz48cmVmLXR5cGUgbmFtZT0iSm91cm5hbCBBcnRpY2xlIj4xNzwvcmVmLXR5cGU+PGNv
bnRyaWJ1dG9ycz48YXV0aG9ycz48YXV0aG9yPlNtaXRoLCBTLiBNLjwvYXV0aG9yPjxhdXRob3I+
SmVua2luc29uLCBNLjwvYXV0aG9yPjxhdXRob3I+V29vbHJpY2gsIE0uIFcuPC9hdXRob3I+PGF1
dGhvcj5CZWNrbWFubiwgQy4gRi48L2F1dGhvcj48YXV0aG9yPkJlaHJlbnMsIFQuIEUuPC9hdXRo
b3I+PGF1dGhvcj5Kb2hhbnNlbi1CZXJnLCBILjwvYXV0aG9yPjxhdXRob3I+QmFubmlzdGVyLCBQ
LiBSLjwvYXV0aG9yPjxhdXRob3I+RGUgTHVjYSwgTS48L2F1dGhvcj48YXV0aG9yPkRyb2JuamFr
LCBJLjwvYXV0aG9yPjxhdXRob3I+RmxpdG5leSwgRC4gRS48L2F1dGhvcj48YXV0aG9yPk5pYXp5
LCBSLiBLLjwvYXV0aG9yPjxhdXRob3I+U2F1bmRlcnMsIEouPC9hdXRob3I+PGF1dGhvcj5WaWNr
ZXJzLCBKLjwvYXV0aG9yPjxhdXRob3I+WmhhbmcsIFkuPC9hdXRob3I+PGF1dGhvcj5EZSBTdGVm
YW5vLCBOLjwvYXV0aG9yPjxhdXRob3I+QnJhZHksIEouIE0uPC9hdXRob3I+PGF1dGhvcj5NYXR0
aGV3cywgUC4gTS48L2F1dGhvcj48L2F1dGhvcnM+PC9jb250cmlidXRvcnM+PGF1dGgtYWRkcmVz
cz5PeGZvcmQgQ2VudHJlIGZvciBGdW5jdGlvbmFsIE1hZ25ldGljIFJlc29uYW5jZSBJbWFnaW5n
IG9mIHRoZSBCcmFpbiAoRk1SSUIpLCBEZXBhcnRtZW50IG9mIENsaW5pY2FsIE5ldXJvbG9neSwg
Sm9obiBSYWRjbGlmZmUgSG9zcGl0YWwsIE94Zm9yZCBVbml2ZXJzaXR5LCBIZWFkaW5ndG9uLCBP
eGZvcmQgT1gzIDlEVSwgVUsuIHN0ZXZlQGZtcmliLm94LmFjLnVrPC9hdXRoLWFkZHJlc3M+PHRp
dGxlcz48dGl0bGU+QWR2YW5jZXMgaW4gZnVuY3Rpb25hbCBhbmQgc3RydWN0dXJhbCBNUiBpbWFn
ZSBhbmFseXNpcyBhbmQgaW1wbGVtZW50YXRpb24gYXMgRlNMPC90aXRsZT48c2Vjb25kYXJ5LXRp
dGxlPk5ldXJvSW1hZ2U8L3NlY29uZGFyeS10aXRsZT48YWx0LXRpdGxlPk5ldXJvaW1hZ2U8L2Fs
dC10aXRsZT48L3RpdGxlcz48cGVyaW9kaWNhbD48ZnVsbC10aXRsZT5OZXVyb0ltYWdlPC9mdWxs
LXRpdGxlPjwvcGVyaW9kaWNhbD48YWx0LXBlcmlvZGljYWw+PGZ1bGwtdGl0bGU+TmV1cm9JbWFn
ZTwvZnVsbC10aXRsZT48L2FsdC1wZXJpb2RpY2FsPjxwYWdlcz5TMjA4LTE5PC9wYWdlcz48dm9s
dW1lPjIzIFN1cHBsIDE8L3ZvbHVtZT48ZWRpdGlvbj4yMDA0LzEwLzI3PC9lZGl0aW9uPjxrZXl3
b3Jkcz48a2V5d29yZD5CYXllcyBUaGVvcmVtPC9rZXl3b3JkPjxrZXl3b3JkPkJyYWluL2FuYXRv
bXkgJmFtcDsgaGlzdG9sb2d5L3BoeXNpb2xvZ3k8L2tleXdvcmQ+PGtleXdvcmQ+RGF0YWJhc2Vz
LCBGYWN0dWFsPC9rZXl3b3JkPjxrZXl3b3JkPkh1bWFuczwva2V5d29yZD48a2V5d29yZD4qSW1h
Z2UgUHJvY2Vzc2luZywgQ29tcHV0ZXItQXNzaXN0ZWQ8L2tleXdvcmQ+PGtleXdvcmQ+TWFnbmV0
aWMgUmVzb25hbmNlIEltYWdpbmcvKnN0YXRpc3RpY3MgJmFtcDsgbnVtZXJpY2FsIGRhdGE8L2tl
eXdvcmQ+PGtleXdvcmQ+TW9kZWxzLCBOZXVyb2xvZ2ljYWw8L2tleXdvcmQ+PGtleXdvcmQ+TW9k
ZWxzLCBTdGF0aXN0aWNhbDwva2V5d29yZD48a2V5d29yZD5Tb2Z0d2FyZTwva2V5d29yZD48L2tl
eXdvcmRzPjxkYXRlcz48eWVhcj4yMDA0PC95ZWFyPjwvZGF0ZXM+PGlzYm4+MTA1My04MTE5IChQ
cmludCkmI3hEOzEwNTMtODExOSAoTGlua2luZyk8L2lzYm4+PGFjY2Vzc2lvbi1udW0+MTU1MDEw
OTI8L2FjY2Vzc2lvbi1udW0+PHdvcmstdHlwZT5SZXNlYXJjaCBTdXBwb3J0LCBOb24tVS5TLiBH
b3YmYXBvczt0JiN4RDtSZXZpZXc8L3dvcmstdHlwZT48dXJscz48cmVsYXRlZC11cmxzPjx1cmw+
aHR0cDovL3d3dy5uY2JpLm5sbS5uaWguZ292L3B1Ym1lZC8xNTUwMTA5MjwvdXJsPjwvcmVsYXRl
ZC11cmxzPjwvdXJscz48ZWxlY3Ryb25pYy1yZXNvdXJjZS1udW0+MTAuMTAxNi9qLm5ldXJvaW1h
Z2UuMjAwNC4wNy4wNTE8L2VsZWN0cm9uaWMtcmVzb3VyY2UtbnVtPjxsYW5ndWFnZT5lbmc8L2xh
bmd1YWdlPjwvcmVjb3JkPjwvQ2l0ZT48L0VuZE5vdGU+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PEVuZE5vdGU+PENpdGU+PEF1dGhvcj5TbWl0aDwvQXV0aG9yPjxZZWFyPjIwMDQ8L1llYXI+PFJl
Y051bT4xNzI8L1JlY051bT48RGlzcGxheVRleHQ+PHN0eWxlIGZhY2U9InN1cGVyc2NyaXB0Ij4y
MDwvc3R5bGU+PC9EaXNwbGF5VGV4dD48cmVjb3JkPjxyZWMtbnVtYmVyPjE3MjwvcmVjLW51bWJl
cj48Zm9yZWlnbi1rZXlzPjxrZXkgYXBwPSJFTiIgZGItaWQ9ImZmZng1cnM1MWR6djJ6ZWRmd3F4
cnpkaTl2czl6dHp4cHplZSIgdGltZXN0YW1wPSIxNDM1MzI0NzY0Ij4xNzI8L2tleT48L2ZvcmVp
Z24ta2V5cz48cmVmLXR5cGUgbmFtZT0iSm91cm5hbCBBcnRpY2xlIj4xNzwvcmVmLXR5cGU+PGNv
bnRyaWJ1dG9ycz48YXV0aG9ycz48YXV0aG9yPlNtaXRoLCBTLiBNLjwvYXV0aG9yPjxhdXRob3I+
SmVua2luc29uLCBNLjwvYXV0aG9yPjxhdXRob3I+V29vbHJpY2gsIE0uIFcuPC9hdXRob3I+PGF1
dGhvcj5CZWNrbWFubiwgQy4gRi48L2F1dGhvcj48YXV0aG9yPkJlaHJlbnMsIFQuIEUuPC9hdXRo
b3I+PGF1dGhvcj5Kb2hhbnNlbi1CZXJnLCBILjwvYXV0aG9yPjxhdXRob3I+QmFubmlzdGVyLCBQ
LiBSLjwvYXV0aG9yPjxhdXRob3I+RGUgTHVjYSwgTS48L2F1dGhvcj48YXV0aG9yPkRyb2JuamFr
LCBJLjwvYXV0aG9yPjxhdXRob3I+RmxpdG5leSwgRC4gRS48L2F1dGhvcj48YXV0aG9yPk5pYXp5
LCBSLiBLLjwvYXV0aG9yPjxhdXRob3I+U2F1bmRlcnMsIEouPC9hdXRob3I+PGF1dGhvcj5WaWNr
ZXJzLCBKLjwvYXV0aG9yPjxhdXRob3I+WmhhbmcsIFkuPC9hdXRob3I+PGF1dGhvcj5EZSBTdGVm
YW5vLCBOLjwvYXV0aG9yPjxhdXRob3I+QnJhZHksIEouIE0uPC9hdXRob3I+PGF1dGhvcj5NYXR0
aGV3cywgUC4gTS48L2F1dGhvcj48L2F1dGhvcnM+PC9jb250cmlidXRvcnM+PGF1dGgtYWRkcmVz
cz5PeGZvcmQgQ2VudHJlIGZvciBGdW5jdGlvbmFsIE1hZ25ldGljIFJlc29uYW5jZSBJbWFnaW5n
IG9mIHRoZSBCcmFpbiAoRk1SSUIpLCBEZXBhcnRtZW50IG9mIENsaW5pY2FsIE5ldXJvbG9neSwg
Sm9obiBSYWRjbGlmZmUgSG9zcGl0YWwsIE94Zm9yZCBVbml2ZXJzaXR5LCBIZWFkaW5ndG9uLCBP
eGZvcmQgT1gzIDlEVSwgVUsuIHN0ZXZlQGZtcmliLm94LmFjLnVrPC9hdXRoLWFkZHJlc3M+PHRp
dGxlcz48dGl0bGU+QWR2YW5jZXMgaW4gZnVuY3Rpb25hbCBhbmQgc3RydWN0dXJhbCBNUiBpbWFn
ZSBhbmFseXNpcyBhbmQgaW1wbGVtZW50YXRpb24gYXMgRlNMPC90aXRsZT48c2Vjb25kYXJ5LXRp
dGxlPk5ldXJvSW1hZ2U8L3NlY29uZGFyeS10aXRsZT48YWx0LXRpdGxlPk5ldXJvaW1hZ2U8L2Fs
dC10aXRsZT48L3RpdGxlcz48cGVyaW9kaWNhbD48ZnVsbC10aXRsZT5OZXVyb0ltYWdlPC9mdWxs
LXRpdGxlPjwvcGVyaW9kaWNhbD48YWx0LXBlcmlvZGljYWw+PGZ1bGwtdGl0bGU+TmV1cm9JbWFn
ZTwvZnVsbC10aXRsZT48L2FsdC1wZXJpb2RpY2FsPjxwYWdlcz5TMjA4LTE5PC9wYWdlcz48dm9s
dW1lPjIzIFN1cHBsIDE8L3ZvbHVtZT48ZWRpdGlvbj4yMDA0LzEwLzI3PC9lZGl0aW9uPjxrZXl3
b3Jkcz48a2V5d29yZD5CYXllcyBUaGVvcmVtPC9rZXl3b3JkPjxrZXl3b3JkPkJyYWluL2FuYXRv
bXkgJmFtcDsgaGlzdG9sb2d5L3BoeXNpb2xvZ3k8L2tleXdvcmQ+PGtleXdvcmQ+RGF0YWJhc2Vz
LCBGYWN0dWFsPC9rZXl3b3JkPjxrZXl3b3JkPkh1bWFuczwva2V5d29yZD48a2V5d29yZD4qSW1h
Z2UgUHJvY2Vzc2luZywgQ29tcHV0ZXItQXNzaXN0ZWQ8L2tleXdvcmQ+PGtleXdvcmQ+TWFnbmV0
aWMgUmVzb25hbmNlIEltYWdpbmcvKnN0YXRpc3RpY3MgJmFtcDsgbnVtZXJpY2FsIGRhdGE8L2tl
eXdvcmQ+PGtleXdvcmQ+TW9kZWxzLCBOZXVyb2xvZ2ljYWw8L2tleXdvcmQ+PGtleXdvcmQ+TW9k
ZWxzLCBTdGF0aXN0aWNhbDwva2V5d29yZD48a2V5d29yZD5Tb2Z0d2FyZTwva2V5d29yZD48L2tl
eXdvcmRzPjxkYXRlcz48eWVhcj4yMDA0PC95ZWFyPjwvZGF0ZXM+PGlzYm4+MTA1My04MTE5IChQ
cmludCkmI3hEOzEwNTMtODExOSAoTGlua2luZyk8L2lzYm4+PGFjY2Vzc2lvbi1udW0+MTU1MDEw
OTI8L2FjY2Vzc2lvbi1udW0+PHdvcmstdHlwZT5SZXNlYXJjaCBTdXBwb3J0LCBOb24tVS5TLiBH
b3YmYXBvczt0JiN4RDtSZXZpZXc8L3dvcmstdHlwZT48dXJscz48cmVsYXRlZC11cmxzPjx1cmw+
aHR0cDovL3d3dy5uY2JpLm5sbS5uaWguZ292L3B1Ym1lZC8xNTUwMTA5MjwvdXJsPjwvcmVsYXRl
ZC11cmxzPjwvdXJscz48ZWxlY3Ryb25pYy1yZXNvdXJjZS1udW0+MTAuMTAxNi9qLm5ldXJvaW1h
Z2UuMjAwNC4wNy4wNTE8L2VsZWN0cm9uaWMtcmVzb3VyY2UtbnVtPjxsYW5ndWFnZT5lbmc8L2xh
bmd1YWdlPjwvcmVjb3JkPjwvQ2l0ZT48L0VuZE5vdGU+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20</w:t>
        </w:r>
        <w:r w:rsidR="00DD21F5" w:rsidRPr="00017B85">
          <w:rPr>
            <w:rFonts w:cs="Arial"/>
          </w:rPr>
          <w:fldChar w:fldCharType="end"/>
        </w:r>
      </w:hyperlink>
      <w:r w:rsidR="00A33A59" w:rsidRPr="00017B85">
        <w:rPr>
          <w:rFonts w:cs="Arial"/>
        </w:rPr>
        <w:t xml:space="preserve"> </w:t>
      </w:r>
      <w:r w:rsidR="00666469" w:rsidRPr="00017B85">
        <w:rPr>
          <w:rFonts w:cs="Arial"/>
        </w:rPr>
        <w:t xml:space="preserve">The </w:t>
      </w:r>
      <w:r w:rsidR="000759C8" w:rsidRPr="00017B85">
        <w:rPr>
          <w:rFonts w:cs="Arial"/>
        </w:rPr>
        <w:t>FA maps</w:t>
      </w:r>
      <w:r w:rsidR="00666469" w:rsidRPr="00017B85">
        <w:rPr>
          <w:rFonts w:cs="Arial"/>
        </w:rPr>
        <w:t xml:space="preserve"> </w:t>
      </w:r>
      <w:r w:rsidR="000759C8" w:rsidRPr="00017B85">
        <w:rPr>
          <w:rFonts w:cs="Arial"/>
        </w:rPr>
        <w:t xml:space="preserve">were </w:t>
      </w:r>
      <w:r w:rsidR="00666469" w:rsidRPr="00017B85">
        <w:rPr>
          <w:rFonts w:cs="Arial"/>
        </w:rPr>
        <w:t>skeletonized using T</w:t>
      </w:r>
      <w:r w:rsidR="001D6B32" w:rsidRPr="00017B85">
        <w:rPr>
          <w:rFonts w:cs="Arial"/>
        </w:rPr>
        <w:t xml:space="preserve">ract </w:t>
      </w:r>
      <w:r w:rsidR="00561F55" w:rsidRPr="00017B85">
        <w:rPr>
          <w:rFonts w:cs="Arial"/>
        </w:rPr>
        <w:t>Based Spatial Statistics (TBSS)</w:t>
      </w:r>
      <w:r w:rsidR="008E2BDD" w:rsidRPr="00017B85">
        <w:rPr>
          <w:rFonts w:cs="Arial"/>
        </w:rPr>
        <w:t>.</w:t>
      </w:r>
      <w:hyperlink w:anchor="_ENREF_21" w:tooltip="Smith, 2006 #2168" w:history="1">
        <w:r w:rsidR="00DD21F5" w:rsidRPr="00017B85">
          <w:rPr>
            <w:rFonts w:cs="Arial"/>
          </w:rPr>
          <w:fldChar w:fldCharType="begin">
            <w:fldData xml:space="preserve">PEVuZE5vdGU+PENpdGU+PEF1dGhvcj5TbWl0aDwvQXV0aG9yPjxZZWFyPjIwMDY8L1llYXI+PFJl
Y051bT4yMTY4PC9SZWNOdW0+PERpc3BsYXlUZXh0PjxzdHlsZSBmYWNlPSJzdXBlcnNjcmlwdCI+
MjE8L3N0eWxlPjwvRGlzcGxheVRleHQ+PHJlY29yZD48cmVjLW51bWJlcj4yMTY4PC9yZWMtbnVt
YmVyPjxmb3JlaWduLWtleXM+PGtleSBhcHA9IkVOIiBkYi1pZD0iZmZmeDVyczUxZHp2MnplZGZ3
cXhyemRpOXZzOXp0enhwemVlIiB0aW1lc3RhbXA9IjE0MzUzMjQ3NzEiPjIxNjg8L2tleT48L2Zv
cmVpZ24ta2V5cz48cmVmLXR5cGUgbmFtZT0iSm91cm5hbCBBcnRpY2xlIj4xNzwvcmVmLXR5cGU+
PGNvbnRyaWJ1dG9ycz48YXV0aG9ycz48YXV0aG9yPlNtaXRoLCBTLiBNLjwvYXV0aG9yPjxhdXRo
b3I+SmVua2luc29uLCBNLjwvYXV0aG9yPjxhdXRob3I+Sm9oYW5zZW4tQmVyZywgSC48L2F1dGhv
cj48YXV0aG9yPlJ1ZWNrZXJ0LCBELjwvYXV0aG9yPjxhdXRob3I+TmljaG9scywgVC4gRS48L2F1
dGhvcj48YXV0aG9yPk1hY2theSwgQy4gRS48L2F1dGhvcj48YXV0aG9yPldhdGtpbnMsIEsuIEUu
PC9hdXRob3I+PGF1dGhvcj5DaWNjYXJlbGxpLCBPLjwvYXV0aG9yPjxhdXRob3I+Q2FkZXIsIE0u
IFouPC9hdXRob3I+PGF1dGhvcj5NYXR0aGV3cywgUC4gTS48L2F1dGhvcj48YXV0aG9yPkJlaHJl
bnMsIFQuIEUuPC9hdXRob3I+PC9hdXRob3JzPjwvY29udHJpYnV0b3JzPjxhdXRoLWFkZHJlc3M+
T3hmb3JkIFVuaXZlcnNpdHkgQ2VudHJlIGZvciBGdW5jdGlvbmFsIE1SSSBvZiB0aGUgQnJhaW4g
KEZNUklCKSwgRGVwdC4gQ2xpbmljYWwgTmV1cm9sb2d5LCBVbml2ZXJzaXR5IG9mIE94Zm9yZCwg
VUsuIHN0ZXZlQGZtcmliLm94LmFjLnVrPC9hdXRoLWFkZHJlc3M+PHRpdGxlcz48dGl0bGU+VHJh
Y3QtYmFzZWQgc3BhdGlhbCBzdGF0aXN0aWNzOiB2b3hlbHdpc2UgYW5hbHlzaXMgb2YgbXVsdGkt
c3ViamVjdCBkaWZmdXNpb24gZGF0YTwvdGl0bGU+PHNlY29uZGFyeS10aXRsZT5OZXVyb0ltYWdl
PC9zZWNvbmRhcnktdGl0bGU+PC90aXRsZXM+PHBlcmlvZGljYWw+PGZ1bGwtdGl0bGU+TmV1cm9J
bWFnZTwvZnVsbC10aXRsZT48L3BlcmlvZGljYWw+PHBhZ2VzPjE0ODctNTA1PC9wYWdlcz48dm9s
dW1lPjMxPC92b2x1bWU+PG51bWJlcj40PC9udW1iZXI+PGVkaXRpb24+MjAwNi8wNC8yMTwvZWRp
dGlvbj48a2V5d29yZHM+PGtleXdvcmQ+QW15b3Ryb3BoaWMgTGF0ZXJhbCBTY2xlcm9zaXMvcGF0
aG9sb2d5PC9rZXl3b3JkPjxrZXl3b3JkPkRpZmZ1c2lvbiBNYWduZXRpYyBSZXNvbmFuY2UgSW1h
Z2luZy8qc3RhdGlzdGljcyAmYW1wOyBudW1lcmljYWwgZGF0YTwva2V5d29yZD48a2V5d29yZD5I
dW1hbnM8L2tleXdvcmQ+PGtleXdvcmQ+SW1hZ2UgUHJvY2Vzc2luZywgQ29tcHV0ZXItQXNzaXN0
ZWQvKm1ldGhvZHM8L2tleXdvcmQ+PGtleXdvcmQ+TXVsdGlwbGUgU2NsZXJvc2lzL3BhdGhvbG9n
eTwva2V5d29yZD48a2V5d29yZD5OZXJ2b3VzIFN5c3RlbSBEaXNlYXNlcy9wYXRob2xvZ3k8L2tl
eXdvcmQ+PGtleXdvcmQ+TmV1cmFsIFBhdGh3YXlzL2FuYXRvbXkgJmFtcDsgaGlzdG9sb2d5L3Bh
dGhvbG9neS8qcGh5c2lvbG9neTwva2V5d29yZD48a2V5d29yZD5Ob25saW5lYXIgRHluYW1pY3M8
L2tleXdvcmQ+PGtleXdvcmQ+Tm9ybWFsIERpc3RyaWJ1dGlvbjwva2V5d29yZD48a2V5d29yZD5S
ZXByb2R1Y2liaWxpdHkgb2YgUmVzdWx0czwva2V5d29yZD48a2V5d29yZD5TY2hpem9waHJlbmlh
L3BhdGhvbG9neTwva2V5d29yZD48L2tleXdvcmRzPjxkYXRlcz48eWVhcj4yMDA2PC95ZWFyPjxw
dWItZGF0ZXM+PGRhdGU+SnVsIDE1PC9kYXRlPjwvcHViLWRhdGVzPjwvZGF0ZXM+PGlzYm4+MTA1
My04MTE5IChQcmludCk8L2lzYm4+PGFjY2Vzc2lvbi1udW0+MTY2MjQ1Nzk8L2FjY2Vzc2lvbi1u
dW0+PHVybHM+PHJlbGF0ZWQtdXJscz48dXJsPmh0dHA6Ly93d3cubmNiaS5ubG0ubmloLmdvdi9l
bnRyZXovcXVlcnkuZmNnaT9jbWQ9UmV0cmlldmUmYW1wO2RiPVB1Yk1lZCZhbXA7ZG9wdD1DaXRh
dGlvbiZhbXA7bGlzdF91aWRzPTE2NjI0NTc5PC91cmw+PC9yZWxhdGVkLXVybHM+PC91cmxzPjxl
bGVjdHJvbmljLXJlc291cmNlLW51bT5TMTA1My04MTE5KDA2KTAwMTM4LTg8L2VsZWN0cm9uaWMt
cmVzb3VyY2UtbnVtPjxsYW5ndWFnZT5lbmc8L2xhbmd1YWdlPjwvcmVjb3JkPjwvQ2l0ZT48L0Vu
ZE5vdGU+AG==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PEVuZE5vdGU+PENpdGU+PEF1dGhvcj5TbWl0aDwvQXV0aG9yPjxZZWFyPjIwMDY8L1llYXI+PFJl
Y051bT4yMTY4PC9SZWNOdW0+PERpc3BsYXlUZXh0PjxzdHlsZSBmYWNlPSJzdXBlcnNjcmlwdCI+
MjE8L3N0eWxlPjwvRGlzcGxheVRleHQ+PHJlY29yZD48cmVjLW51bWJlcj4yMTY4PC9yZWMtbnVt
YmVyPjxmb3JlaWduLWtleXM+PGtleSBhcHA9IkVOIiBkYi1pZD0iZmZmeDVyczUxZHp2MnplZGZ3
cXhyemRpOXZzOXp0enhwemVlIiB0aW1lc3RhbXA9IjE0MzUzMjQ3NzEiPjIxNjg8L2tleT48L2Zv
cmVpZ24ta2V5cz48cmVmLXR5cGUgbmFtZT0iSm91cm5hbCBBcnRpY2xlIj4xNzwvcmVmLXR5cGU+
PGNvbnRyaWJ1dG9ycz48YXV0aG9ycz48YXV0aG9yPlNtaXRoLCBTLiBNLjwvYXV0aG9yPjxhdXRo
b3I+SmVua2luc29uLCBNLjwvYXV0aG9yPjxhdXRob3I+Sm9oYW5zZW4tQmVyZywgSC48L2F1dGhv
cj48YXV0aG9yPlJ1ZWNrZXJ0LCBELjwvYXV0aG9yPjxhdXRob3I+TmljaG9scywgVC4gRS48L2F1
dGhvcj48YXV0aG9yPk1hY2theSwgQy4gRS48L2F1dGhvcj48YXV0aG9yPldhdGtpbnMsIEsuIEUu
PC9hdXRob3I+PGF1dGhvcj5DaWNjYXJlbGxpLCBPLjwvYXV0aG9yPjxhdXRob3I+Q2FkZXIsIE0u
IFouPC9hdXRob3I+PGF1dGhvcj5NYXR0aGV3cywgUC4gTS48L2F1dGhvcj48YXV0aG9yPkJlaHJl
bnMsIFQuIEUuPC9hdXRob3I+PC9hdXRob3JzPjwvY29udHJpYnV0b3JzPjxhdXRoLWFkZHJlc3M+
T3hmb3JkIFVuaXZlcnNpdHkgQ2VudHJlIGZvciBGdW5jdGlvbmFsIE1SSSBvZiB0aGUgQnJhaW4g
KEZNUklCKSwgRGVwdC4gQ2xpbmljYWwgTmV1cm9sb2d5LCBVbml2ZXJzaXR5IG9mIE94Zm9yZCwg
VUsuIHN0ZXZlQGZtcmliLm94LmFjLnVrPC9hdXRoLWFkZHJlc3M+PHRpdGxlcz48dGl0bGU+VHJh
Y3QtYmFzZWQgc3BhdGlhbCBzdGF0aXN0aWNzOiB2b3hlbHdpc2UgYW5hbHlzaXMgb2YgbXVsdGkt
c3ViamVjdCBkaWZmdXNpb24gZGF0YTwvdGl0bGU+PHNlY29uZGFyeS10aXRsZT5OZXVyb0ltYWdl
PC9zZWNvbmRhcnktdGl0bGU+PC90aXRsZXM+PHBlcmlvZGljYWw+PGZ1bGwtdGl0bGU+TmV1cm9J
bWFnZTwvZnVsbC10aXRsZT48L3BlcmlvZGljYWw+PHBhZ2VzPjE0ODctNTA1PC9wYWdlcz48dm9s
dW1lPjMxPC92b2x1bWU+PG51bWJlcj40PC9udW1iZXI+PGVkaXRpb24+MjAwNi8wNC8yMTwvZWRp
dGlvbj48a2V5d29yZHM+PGtleXdvcmQ+QW15b3Ryb3BoaWMgTGF0ZXJhbCBTY2xlcm9zaXMvcGF0
aG9sb2d5PC9rZXl3b3JkPjxrZXl3b3JkPkRpZmZ1c2lvbiBNYWduZXRpYyBSZXNvbmFuY2UgSW1h
Z2luZy8qc3RhdGlzdGljcyAmYW1wOyBudW1lcmljYWwgZGF0YTwva2V5d29yZD48a2V5d29yZD5I
dW1hbnM8L2tleXdvcmQ+PGtleXdvcmQ+SW1hZ2UgUHJvY2Vzc2luZywgQ29tcHV0ZXItQXNzaXN0
ZWQvKm1ldGhvZHM8L2tleXdvcmQ+PGtleXdvcmQ+TXVsdGlwbGUgU2NsZXJvc2lzL3BhdGhvbG9n
eTwva2V5d29yZD48a2V5d29yZD5OZXJ2b3VzIFN5c3RlbSBEaXNlYXNlcy9wYXRob2xvZ3k8L2tl
eXdvcmQ+PGtleXdvcmQ+TmV1cmFsIFBhdGh3YXlzL2FuYXRvbXkgJmFtcDsgaGlzdG9sb2d5L3Bh
dGhvbG9neS8qcGh5c2lvbG9neTwva2V5d29yZD48a2V5d29yZD5Ob25saW5lYXIgRHluYW1pY3M8
L2tleXdvcmQ+PGtleXdvcmQ+Tm9ybWFsIERpc3RyaWJ1dGlvbjwva2V5d29yZD48a2V5d29yZD5S
ZXByb2R1Y2liaWxpdHkgb2YgUmVzdWx0czwva2V5d29yZD48a2V5d29yZD5TY2hpem9waHJlbmlh
L3BhdGhvbG9neTwva2V5d29yZD48L2tleXdvcmRzPjxkYXRlcz48eWVhcj4yMDA2PC95ZWFyPjxw
dWItZGF0ZXM+PGRhdGU+SnVsIDE1PC9kYXRlPjwvcHViLWRhdGVzPjwvZGF0ZXM+PGlzYm4+MTA1
My04MTE5IChQcmludCk8L2lzYm4+PGFjY2Vzc2lvbi1udW0+MTY2MjQ1Nzk8L2FjY2Vzc2lvbi1u
dW0+PHVybHM+PHJlbGF0ZWQtdXJscz48dXJsPmh0dHA6Ly93d3cubmNiaS5ubG0ubmloLmdvdi9l
bnRyZXovcXVlcnkuZmNnaT9jbWQ9UmV0cmlldmUmYW1wO2RiPVB1Yk1lZCZhbXA7ZG9wdD1DaXRh
dGlvbiZhbXA7bGlzdF91aWRzPTE2NjI0NTc5PC91cmw+PC9yZWxhdGVkLXVybHM+PC91cmxzPjxl
bGVjdHJvbmljLXJlc291cmNlLW51bT5TMTA1My04MTE5KDA2KTAwMTM4LTg8L2VsZWN0cm9uaWMt
cmVzb3VyY2UtbnVtPjxsYW5ndWFnZT5lbmc8L2xhbmd1YWdlPjwvcmVjb3JkPjwvQ2l0ZT48L0Vu
ZE5vdGU+AG==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21</w:t>
        </w:r>
        <w:r w:rsidR="00DD21F5" w:rsidRPr="00017B85">
          <w:rPr>
            <w:rFonts w:cs="Arial"/>
          </w:rPr>
          <w:fldChar w:fldCharType="end"/>
        </w:r>
      </w:hyperlink>
      <w:r w:rsidR="00A33A59" w:rsidRPr="00017B85">
        <w:rPr>
          <w:rFonts w:cs="Arial"/>
        </w:rPr>
        <w:t>,</w:t>
      </w:r>
      <w:r w:rsidR="008E2BDD" w:rsidRPr="00017B85">
        <w:rPr>
          <w:rFonts w:cs="Arial"/>
        </w:rPr>
        <w:t xml:space="preserve"> </w:t>
      </w:r>
      <w:r w:rsidR="0024097F" w:rsidRPr="00017B85">
        <w:rPr>
          <w:rFonts w:cs="Arial"/>
        </w:rPr>
        <w:t xml:space="preserve">We calculated the mean FA of </w:t>
      </w:r>
      <w:r w:rsidR="003D114F" w:rsidRPr="00017B85">
        <w:rPr>
          <w:rFonts w:cs="Arial"/>
        </w:rPr>
        <w:t xml:space="preserve">the </w:t>
      </w:r>
      <w:r w:rsidR="005A17F0" w:rsidRPr="00017B85">
        <w:rPr>
          <w:rFonts w:cs="Arial"/>
        </w:rPr>
        <w:t>TBSS</w:t>
      </w:r>
      <w:r w:rsidR="003D114F" w:rsidRPr="00017B85">
        <w:rPr>
          <w:rFonts w:cs="Arial"/>
        </w:rPr>
        <w:t xml:space="preserve"> skeleton and also of</w:t>
      </w:r>
      <w:r w:rsidR="0024097F" w:rsidRPr="00017B85">
        <w:rPr>
          <w:rFonts w:cs="Arial"/>
        </w:rPr>
        <w:t xml:space="preserve"> </w:t>
      </w:r>
      <w:r w:rsidR="007E1D14" w:rsidRPr="00017B85">
        <w:rPr>
          <w:rFonts w:cs="Arial"/>
        </w:rPr>
        <w:t xml:space="preserve">selected </w:t>
      </w:r>
      <w:r w:rsidR="0024097F" w:rsidRPr="00017B85">
        <w:rPr>
          <w:rFonts w:cs="Arial"/>
        </w:rPr>
        <w:t xml:space="preserve">tracts </w:t>
      </w:r>
      <w:r w:rsidR="007E1D14" w:rsidRPr="00017B85">
        <w:rPr>
          <w:rFonts w:cs="Arial"/>
        </w:rPr>
        <w:t xml:space="preserve">from </w:t>
      </w:r>
      <w:r w:rsidR="0024097F" w:rsidRPr="00017B85">
        <w:rPr>
          <w:rFonts w:cs="Arial"/>
        </w:rPr>
        <w:t xml:space="preserve">the Johns Hopkins University </w:t>
      </w:r>
      <w:r w:rsidR="003D114F" w:rsidRPr="00017B85">
        <w:rPr>
          <w:rFonts w:cs="Arial"/>
        </w:rPr>
        <w:t>WM</w:t>
      </w:r>
      <w:r w:rsidR="0024097F" w:rsidRPr="00017B85">
        <w:rPr>
          <w:rFonts w:cs="Arial"/>
        </w:rPr>
        <w:t xml:space="preserve"> </w:t>
      </w:r>
      <w:r w:rsidR="000B773E" w:rsidRPr="00017B85">
        <w:rPr>
          <w:rFonts w:cs="Arial"/>
        </w:rPr>
        <w:t>Tr</w:t>
      </w:r>
      <w:r w:rsidR="0024097F" w:rsidRPr="00017B85">
        <w:rPr>
          <w:rFonts w:cs="Arial"/>
        </w:rPr>
        <w:t xml:space="preserve">actography </w:t>
      </w:r>
      <w:r w:rsidR="000B773E" w:rsidRPr="00017B85">
        <w:rPr>
          <w:rFonts w:cs="Arial"/>
        </w:rPr>
        <w:t>A</w:t>
      </w:r>
      <w:r w:rsidR="0024097F" w:rsidRPr="00017B85">
        <w:rPr>
          <w:rFonts w:cs="Arial"/>
        </w:rPr>
        <w:t>tlas</w:t>
      </w:r>
      <w:r w:rsidR="00253B7A" w:rsidRPr="00017B85">
        <w:rPr>
          <w:rFonts w:cs="Arial"/>
        </w:rPr>
        <w:t>.</w:t>
      </w:r>
      <w:hyperlink w:anchor="_ENREF_22" w:tooltip="Hua, 2008 #2231" w:history="1">
        <w:r w:rsidR="00DD21F5" w:rsidRPr="00017B85">
          <w:rPr>
            <w:rFonts w:cs="Arial"/>
          </w:rPr>
          <w:fldChar w:fldCharType="begin">
            <w:fldData xml:space="preserve">PEVuZE5vdGU+PENpdGU+PEF1dGhvcj5IdWE8L0F1dGhvcj48WWVhcj4yMDA4PC9ZZWFyPjxSZWNO
dW0+MjIzMTwvUmVjTnVtPjxEaXNwbGF5VGV4dD48c3R5bGUgZmFjZT0ic3VwZXJzY3JpcHQiPjIy
PC9zdHlsZT48L0Rpc3BsYXlUZXh0PjxyZWNvcmQ+PHJlYy1udW1iZXI+MjIzMTwvcmVjLW51bWJl
cj48Zm9yZWlnbi1rZXlzPjxrZXkgYXBwPSJFTiIgZGItaWQ9ImZmZng1cnM1MWR6djJ6ZWRmd3F4
cnpkaTl2czl6dHp4cHplZSIgdGltZXN0YW1wPSIxNDM1MzI0NzcxIj4yMjMxPC9rZXk+PC9mb3Jl
aWduLWtleXM+PHJlZi10eXBlIG5hbWU9IkpvdXJuYWwgQXJ0aWNsZSI+MTc8L3JlZi10eXBlPjxj
b250cmlidXRvcnM+PGF1dGhvcnM+PGF1dGhvcj5IdWEsIEsuPC9hdXRob3I+PGF1dGhvcj5aaGFu
ZywgSi48L2F1dGhvcj48YXV0aG9yPldha2FuYSwgUy48L2F1dGhvcj48YXV0aG9yPkppYW5nLCBI
LjwvYXV0aG9yPjxhdXRob3I+TGksIFguPC9hdXRob3I+PGF1dGhvcj5SZWljaCwgRC4gUy48L2F1
dGhvcj48YXV0aG9yPkNhbGFicmVzaSwgUC4gQS48L2F1dGhvcj48YXV0aG9yPlBla2FyLCBKLiBK
LjwvYXV0aG9yPjxhdXRob3I+dmFuIFppamwsIFAuIEMuPC9hdXRob3I+PGF1dGhvcj5Nb3JpLCBT
LjwvYXV0aG9yPjwvYXV0aG9ycz48L2NvbnRyaWJ1dG9ycz48YXV0aC1hZGRyZXNzPkRlcGFydG1l
bnQgb2YgUmFkaW9sb2d5IGFuZCBSYWRpb2xvZ2ljYWwgU2NpZW5jZSwgSm9obnMgSG9wa2lucyBV
bml2ZXJzaXR5IFNjaG9vbCBvZiBNZWRpY2luZSwgQmFsdGltb3JlLCBNRCAyMTIwNSwgVVNBLjwv
YXV0aC1hZGRyZXNzPjx0aXRsZXM+PHRpdGxlPlRyYWN0IHByb2JhYmlsaXR5IG1hcHMgaW4gc3Rl
cmVvdGF4aWMgc3BhY2VzOiBhbmFseXNlcyBvZiB3aGl0ZSBtYXR0ZXIgYW5hdG9teSBhbmQgdHJh
Y3Qtc3BlY2lmaWMgcXVhbnRpZmljYXRpb248L3RpdGxlPjxzZWNvbmRhcnktdGl0bGU+TmV1cm9J
bWFnZTwvc2Vjb25kYXJ5LXRpdGxlPjwvdGl0bGVzPjxwZXJpb2RpY2FsPjxmdWxsLXRpdGxlPk5l
dXJvSW1hZ2U8L2Z1bGwtdGl0bGU+PC9wZXJpb2RpY2FsPjxwYWdlcz4zMzYtNDc8L3BhZ2VzPjx2
b2x1bWU+Mzk8L3ZvbHVtZT48bnVtYmVyPjE8L251bWJlcj48ZWRpdGlvbj4yMDA3LzEwLzEzPC9l
ZGl0aW9uPjxrZXl3b3Jkcz48a2V5d29yZD5BZHVsdDwva2V5d29yZD48a2V5d29yZD5BbGdvcml0
aG1zPC9rZXl3b3JkPjxrZXl3b3JkPkFydGlmaWNpYWwgSW50ZWxsaWdlbmNlPC9rZXl3b3JkPjxr
ZXl3b3JkPkJyYWluLypjeXRvbG9neTwva2V5d29yZD48a2V5d29yZD5Db21wdXRlciBTaW11bGF0
aW9uPC9rZXl3b3JkPjxrZXl3b3JkPkRhdGEgSW50ZXJwcmV0YXRpb24sIFN0YXRpc3RpY2FsPC9r
ZXl3b3JkPjxrZXl3b3JkPkRpZmZ1c2lvbiBNYWduZXRpYyBSZXNvbmFuY2UgSW1hZ2luZy8qbWV0
aG9kczwva2V5d29yZD48a2V5d29yZD5GZW1hbGU8L2tleXdvcmQ+PGtleXdvcmQ+SHVtYW5zPC9r
ZXl3b3JkPjxrZXl3b3JkPkltYWdlIEVuaGFuY2VtZW50L21ldGhvZHM8L2tleXdvcmQ+PGtleXdv
cmQ+SW1hZ2UgSW50ZXJwcmV0YXRpb24sIENvbXB1dGVyLUFzc2lzdGVkLyptZXRob2RzPC9rZXl3
b3JkPjxrZXl3b3JkPkltYWdpbmcsIFRocmVlLURpbWVuc2lvbmFsLyptZXRob2RzPC9rZXl3b3Jk
PjxrZXl3b3JkPk1hbGU8L2tleXdvcmQ+PGtleXdvcmQ+TW9kZWxzLCBOZXVyb2xvZ2ljYWw8L2tl
eXdvcmQ+PGtleXdvcmQ+TW9kZWxzLCBTdGF0aXN0aWNhbDwva2V5d29yZD48a2V5d29yZD5OZXJ2
ZSBGaWJlcnMsIE15ZWxpbmF0ZWQvKnVsdHJhc3RydWN0dXJlPC9rZXl3b3JkPjxrZXl3b3JkPk5l
dXJhbCBQYXRod2F5cy8qYW5hdG9teSAmYW1wOyBoaXN0b2xvZ3k8L2tleXdvcmQ+PGtleXdvcmQ+
UGF0dGVybiBSZWNvZ25pdGlvbiwgQXV0b21hdGVkLyptZXRob2RzPC9rZXl3b3JkPjxrZXl3b3Jk
PlJlcHJvZHVjaWJpbGl0eSBvZiBSZXN1bHRzPC9rZXl3b3JkPjxrZXl3b3JkPlNlbnNpdGl2aXR5
IGFuZCBTcGVjaWZpY2l0eTwva2V5d29yZD48L2tleXdvcmRzPjxkYXRlcz48eWVhcj4yMDA4PC95
ZWFyPjxwdWItZGF0ZXM+PGRhdGU+SmFuIDE8L2RhdGU+PC9wdWItZGF0ZXM+PC9kYXRlcz48aXNi
bj4xMDUzLTgxMTkgKFByaW50KSYjeEQ7MTA1My04MTE5IChMaW5raW5nKTwvaXNibj48YWNjZXNz
aW9uLW51bT4xNzkzMTg5MDwvYWNjZXNzaW9uLW51bT48dXJscz48cmVsYXRlZC11cmxzPjx1cmw+
aHR0cDovL3d3dy5uY2JpLm5sbS5uaWguZ292L2VudHJlei9xdWVyeS5mY2dpP2NtZD1SZXRyaWV2
ZSZhbXA7ZGI9UHViTWVkJmFtcDtkb3B0PUNpdGF0aW9uJmFtcDtsaXN0X3VpZHM9MTc5MzE4OTA8
L3VybD48dXJsPmh0dHA6Ly9hYy5lbHMtY2RuLmNvbS9TMTA1MzgxMTkwNzAwNjg4WC8xLXMyLjAt
UzEwNTM4MTE5MDcwMDY4OFgtbWFpbi5wZGY/X3RpZD1jZjg1MWU1Ni1iMjM2LTExZTItYmIwMy0w
MDAwMGFhY2IzNWYmYW1wO2FjZG5hdD0xMzY3Mzk2MTA1XzdkNzQ5MDQ1OWMzYjUyYzg3OTM0NDQy
ZWFlMTQ5NDJkPC91cmw+PC9yZWxhdGVkLXVybHM+PC91cmxzPjxjdXN0b20yPjI3MjQ1OTU8L2N1
c3RvbTI+PGVsZWN0cm9uaWMtcmVzb3VyY2UtbnVtPlMxMDUzLTgxMTkoMDcpMDA2ODgtWCBbcGlp
XSYjeEQ7MTAuMTAxNi9qLm5ldXJvaW1hZ2UuMjAwNy4wNy4wNTM8L2VsZWN0cm9uaWMtcmVzb3Vy
Y2UtbnVtPjxsYW5ndWFnZT5lbmc8L2xhbmd1YWdlPjwvcmVjb3JkPjwvQ2l0ZT48L0VuZE5vdGU+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PEVuZE5vdGU+PENpdGU+PEF1dGhvcj5IdWE8L0F1dGhvcj48WWVhcj4yMDA4PC9ZZWFyPjxSZWNO
dW0+MjIzMTwvUmVjTnVtPjxEaXNwbGF5VGV4dD48c3R5bGUgZmFjZT0ic3VwZXJzY3JpcHQiPjIy
PC9zdHlsZT48L0Rpc3BsYXlUZXh0PjxyZWNvcmQ+PHJlYy1udW1iZXI+MjIzMTwvcmVjLW51bWJl
cj48Zm9yZWlnbi1rZXlzPjxrZXkgYXBwPSJFTiIgZGItaWQ9ImZmZng1cnM1MWR6djJ6ZWRmd3F4
cnpkaTl2czl6dHp4cHplZSIgdGltZXN0YW1wPSIxNDM1MzI0NzcxIj4yMjMxPC9rZXk+PC9mb3Jl
aWduLWtleXM+PHJlZi10eXBlIG5hbWU9IkpvdXJuYWwgQXJ0aWNsZSI+MTc8L3JlZi10eXBlPjxj
b250cmlidXRvcnM+PGF1dGhvcnM+PGF1dGhvcj5IdWEsIEsuPC9hdXRob3I+PGF1dGhvcj5aaGFu
ZywgSi48L2F1dGhvcj48YXV0aG9yPldha2FuYSwgUy48L2F1dGhvcj48YXV0aG9yPkppYW5nLCBI
LjwvYXV0aG9yPjxhdXRob3I+TGksIFguPC9hdXRob3I+PGF1dGhvcj5SZWljaCwgRC4gUy48L2F1
dGhvcj48YXV0aG9yPkNhbGFicmVzaSwgUC4gQS48L2F1dGhvcj48YXV0aG9yPlBla2FyLCBKLiBK
LjwvYXV0aG9yPjxhdXRob3I+dmFuIFppamwsIFAuIEMuPC9hdXRob3I+PGF1dGhvcj5Nb3JpLCBT
LjwvYXV0aG9yPjwvYXV0aG9ycz48L2NvbnRyaWJ1dG9ycz48YXV0aC1hZGRyZXNzPkRlcGFydG1l
bnQgb2YgUmFkaW9sb2d5IGFuZCBSYWRpb2xvZ2ljYWwgU2NpZW5jZSwgSm9obnMgSG9wa2lucyBV
bml2ZXJzaXR5IFNjaG9vbCBvZiBNZWRpY2luZSwgQmFsdGltb3JlLCBNRCAyMTIwNSwgVVNBLjwv
YXV0aC1hZGRyZXNzPjx0aXRsZXM+PHRpdGxlPlRyYWN0IHByb2JhYmlsaXR5IG1hcHMgaW4gc3Rl
cmVvdGF4aWMgc3BhY2VzOiBhbmFseXNlcyBvZiB3aGl0ZSBtYXR0ZXIgYW5hdG9teSBhbmQgdHJh
Y3Qtc3BlY2lmaWMgcXVhbnRpZmljYXRpb248L3RpdGxlPjxzZWNvbmRhcnktdGl0bGU+TmV1cm9J
bWFnZTwvc2Vjb25kYXJ5LXRpdGxlPjwvdGl0bGVzPjxwZXJpb2RpY2FsPjxmdWxsLXRpdGxlPk5l
dXJvSW1hZ2U8L2Z1bGwtdGl0bGU+PC9wZXJpb2RpY2FsPjxwYWdlcz4zMzYtNDc8L3BhZ2VzPjx2
b2x1bWU+Mzk8L3ZvbHVtZT48bnVtYmVyPjE8L251bWJlcj48ZWRpdGlvbj4yMDA3LzEwLzEzPC9l
ZGl0aW9uPjxrZXl3b3Jkcz48a2V5d29yZD5BZHVsdDwva2V5d29yZD48a2V5d29yZD5BbGdvcml0
aG1zPC9rZXl3b3JkPjxrZXl3b3JkPkFydGlmaWNpYWwgSW50ZWxsaWdlbmNlPC9rZXl3b3JkPjxr
ZXl3b3JkPkJyYWluLypjeXRvbG9neTwva2V5d29yZD48a2V5d29yZD5Db21wdXRlciBTaW11bGF0
aW9uPC9rZXl3b3JkPjxrZXl3b3JkPkRhdGEgSW50ZXJwcmV0YXRpb24sIFN0YXRpc3RpY2FsPC9r
ZXl3b3JkPjxrZXl3b3JkPkRpZmZ1c2lvbiBNYWduZXRpYyBSZXNvbmFuY2UgSW1hZ2luZy8qbWV0
aG9kczwva2V5d29yZD48a2V5d29yZD5GZW1hbGU8L2tleXdvcmQ+PGtleXdvcmQ+SHVtYW5zPC9r
ZXl3b3JkPjxrZXl3b3JkPkltYWdlIEVuaGFuY2VtZW50L21ldGhvZHM8L2tleXdvcmQ+PGtleXdv
cmQ+SW1hZ2UgSW50ZXJwcmV0YXRpb24sIENvbXB1dGVyLUFzc2lzdGVkLyptZXRob2RzPC9rZXl3
b3JkPjxrZXl3b3JkPkltYWdpbmcsIFRocmVlLURpbWVuc2lvbmFsLyptZXRob2RzPC9rZXl3b3Jk
PjxrZXl3b3JkPk1hbGU8L2tleXdvcmQ+PGtleXdvcmQ+TW9kZWxzLCBOZXVyb2xvZ2ljYWw8L2tl
eXdvcmQ+PGtleXdvcmQ+TW9kZWxzLCBTdGF0aXN0aWNhbDwva2V5d29yZD48a2V5d29yZD5OZXJ2
ZSBGaWJlcnMsIE15ZWxpbmF0ZWQvKnVsdHJhc3RydWN0dXJlPC9rZXl3b3JkPjxrZXl3b3JkPk5l
dXJhbCBQYXRod2F5cy8qYW5hdG9teSAmYW1wOyBoaXN0b2xvZ3k8L2tleXdvcmQ+PGtleXdvcmQ+
UGF0dGVybiBSZWNvZ25pdGlvbiwgQXV0b21hdGVkLyptZXRob2RzPC9rZXl3b3JkPjxrZXl3b3Jk
PlJlcHJvZHVjaWJpbGl0eSBvZiBSZXN1bHRzPC9rZXl3b3JkPjxrZXl3b3JkPlNlbnNpdGl2aXR5
IGFuZCBTcGVjaWZpY2l0eTwva2V5d29yZD48L2tleXdvcmRzPjxkYXRlcz48eWVhcj4yMDA4PC95
ZWFyPjxwdWItZGF0ZXM+PGRhdGU+SmFuIDE8L2RhdGU+PC9wdWItZGF0ZXM+PC9kYXRlcz48aXNi
bj4xMDUzLTgxMTkgKFByaW50KSYjeEQ7MTA1My04MTE5IChMaW5raW5nKTwvaXNibj48YWNjZXNz
aW9uLW51bT4xNzkzMTg5MDwvYWNjZXNzaW9uLW51bT48dXJscz48cmVsYXRlZC11cmxzPjx1cmw+
aHR0cDovL3d3dy5uY2JpLm5sbS5uaWguZ292L2VudHJlei9xdWVyeS5mY2dpP2NtZD1SZXRyaWV2
ZSZhbXA7ZGI9UHViTWVkJmFtcDtkb3B0PUNpdGF0aW9uJmFtcDtsaXN0X3VpZHM9MTc5MzE4OTA8
L3VybD48dXJsPmh0dHA6Ly9hYy5lbHMtY2RuLmNvbS9TMTA1MzgxMTkwNzAwNjg4WC8xLXMyLjAt
UzEwNTM4MTE5MDcwMDY4OFgtbWFpbi5wZGY/X3RpZD1jZjg1MWU1Ni1iMjM2LTExZTItYmIwMy0w
MDAwMGFhY2IzNWYmYW1wO2FjZG5hdD0xMzY3Mzk2MTA1XzdkNzQ5MDQ1OWMzYjUyYzg3OTM0NDQy
ZWFlMTQ5NDJkPC91cmw+PC9yZWxhdGVkLXVybHM+PC91cmxzPjxjdXN0b20yPjI3MjQ1OTU8L2N1
c3RvbTI+PGVsZWN0cm9uaWMtcmVzb3VyY2UtbnVtPlMxMDUzLTgxMTkoMDcpMDA2ODgtWCBbcGlp
XSYjeEQ7MTAuMTAxNi9qLm5ldXJvaW1hZ2UuMjAwNy4wNy4wNTM8L2VsZWN0cm9uaWMtcmVzb3Vy
Y2UtbnVtPjxsYW5ndWFnZT5lbmc8L2xhbmd1YWdlPjwvcmVjb3JkPjwvQ2l0ZT48L0VuZE5vdGU+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22</w:t>
        </w:r>
        <w:r w:rsidR="00DD21F5" w:rsidRPr="00017B85">
          <w:rPr>
            <w:rFonts w:cs="Arial"/>
          </w:rPr>
          <w:fldChar w:fldCharType="end"/>
        </w:r>
      </w:hyperlink>
      <w:r w:rsidR="00825751" w:rsidRPr="00017B85">
        <w:rPr>
          <w:rFonts w:cs="Arial"/>
        </w:rPr>
        <w:t xml:space="preserve"> </w:t>
      </w:r>
      <w:r w:rsidR="007E1D14" w:rsidRPr="00017B85">
        <w:rPr>
          <w:rFonts w:cs="Arial"/>
        </w:rPr>
        <w:t xml:space="preserve">We </w:t>
      </w:r>
      <w:r w:rsidR="000B773E" w:rsidRPr="00017B85">
        <w:rPr>
          <w:rFonts w:cs="Arial"/>
        </w:rPr>
        <w:t xml:space="preserve">chose </w:t>
      </w:r>
      <w:r w:rsidR="007E1D14" w:rsidRPr="00017B85">
        <w:rPr>
          <w:rFonts w:cs="Arial"/>
        </w:rPr>
        <w:t>t</w:t>
      </w:r>
      <w:r w:rsidR="00825751" w:rsidRPr="00017B85">
        <w:rPr>
          <w:rFonts w:cs="Arial"/>
        </w:rPr>
        <w:t xml:space="preserve">racts </w:t>
      </w:r>
      <w:r w:rsidR="000B773E" w:rsidRPr="00017B85">
        <w:rPr>
          <w:rFonts w:cs="Arial"/>
        </w:rPr>
        <w:t xml:space="preserve">connected to </w:t>
      </w:r>
      <w:r w:rsidR="008E2BDD" w:rsidRPr="00017B85">
        <w:rPr>
          <w:rFonts w:cs="Arial"/>
        </w:rPr>
        <w:t>GM</w:t>
      </w:r>
      <w:r w:rsidR="007E1D14" w:rsidRPr="00017B85">
        <w:rPr>
          <w:rFonts w:cs="Arial"/>
        </w:rPr>
        <w:t xml:space="preserve"> regions</w:t>
      </w:r>
      <w:r w:rsidR="00825751" w:rsidRPr="00017B85">
        <w:rPr>
          <w:rFonts w:cs="Arial"/>
        </w:rPr>
        <w:t xml:space="preserve"> </w:t>
      </w:r>
      <w:r w:rsidR="00CC55E5" w:rsidRPr="00017B85">
        <w:rPr>
          <w:rFonts w:cs="Arial"/>
        </w:rPr>
        <w:t xml:space="preserve">that </w:t>
      </w:r>
      <w:r w:rsidR="000B773E" w:rsidRPr="00017B85">
        <w:rPr>
          <w:rFonts w:cs="Arial"/>
        </w:rPr>
        <w:t xml:space="preserve">had </w:t>
      </w:r>
      <w:r w:rsidR="00FE5FD8" w:rsidRPr="00017B85">
        <w:rPr>
          <w:rFonts w:cs="Arial"/>
        </w:rPr>
        <w:t xml:space="preserve">shown </w:t>
      </w:r>
      <w:r w:rsidR="00825751" w:rsidRPr="00017B85">
        <w:rPr>
          <w:rFonts w:cs="Arial"/>
        </w:rPr>
        <w:t xml:space="preserve">increased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7E1D14" w:rsidRPr="00017B85">
        <w:rPr>
          <w:rFonts w:cs="Arial"/>
        </w:rPr>
        <w:t xml:space="preserve"> binding</w:t>
      </w:r>
      <w:r w:rsidR="00EB7A8F" w:rsidRPr="00017B85">
        <w:rPr>
          <w:rFonts w:cs="Arial"/>
        </w:rPr>
        <w:t xml:space="preserve"> in TBI</w:t>
      </w:r>
      <w:r w:rsidR="000B773E" w:rsidRPr="00017B85">
        <w:rPr>
          <w:rFonts w:cs="Arial"/>
        </w:rPr>
        <w:t xml:space="preserve">. We also </w:t>
      </w:r>
      <w:r w:rsidR="00CC5035" w:rsidRPr="00017B85">
        <w:rPr>
          <w:rFonts w:cs="Arial"/>
        </w:rPr>
        <w:t xml:space="preserve">sampled </w:t>
      </w:r>
      <w:r w:rsidR="007E1D14" w:rsidRPr="00017B85">
        <w:rPr>
          <w:rFonts w:cs="Arial"/>
        </w:rPr>
        <w:t xml:space="preserve">the corticospinal tract </w:t>
      </w:r>
      <w:r w:rsidR="000B773E" w:rsidRPr="00017B85">
        <w:rPr>
          <w:rFonts w:cs="Arial"/>
        </w:rPr>
        <w:t xml:space="preserve">as </w:t>
      </w:r>
      <w:r w:rsidR="007E1D14" w:rsidRPr="00017B85">
        <w:rPr>
          <w:rFonts w:cs="Arial"/>
        </w:rPr>
        <w:t>a control, since this</w:t>
      </w:r>
      <w:r w:rsidR="00825751" w:rsidRPr="00017B85">
        <w:rPr>
          <w:rFonts w:cs="Arial"/>
        </w:rPr>
        <w:t xml:space="preserve"> was not </w:t>
      </w:r>
      <w:r w:rsidR="007E1D14" w:rsidRPr="00017B85">
        <w:rPr>
          <w:rFonts w:cs="Arial"/>
        </w:rPr>
        <w:t xml:space="preserve">connected to these </w:t>
      </w:r>
      <w:r w:rsidR="00C1147E" w:rsidRPr="00017B85">
        <w:rPr>
          <w:rFonts w:cs="Arial"/>
        </w:rPr>
        <w:t>regions.</w:t>
      </w:r>
      <w:r w:rsidR="0024097F" w:rsidRPr="00017B85">
        <w:rPr>
          <w:rFonts w:cs="Arial"/>
        </w:rPr>
        <w:t xml:space="preserve">  </w:t>
      </w:r>
    </w:p>
    <w:p w14:paraId="6C9437E5" w14:textId="0C3822A5" w:rsidR="00D54A6A" w:rsidRPr="00017B85" w:rsidRDefault="00E245F0" w:rsidP="00C46D84">
      <w:pPr>
        <w:pStyle w:val="Heading2"/>
        <w:rPr>
          <w:rFonts w:cs="Arial"/>
        </w:rPr>
      </w:pPr>
      <w:r w:rsidRPr="00017B85">
        <w:rPr>
          <w:rFonts w:cs="Arial"/>
        </w:rPr>
        <w:t>Statistical analysis</w:t>
      </w:r>
    </w:p>
    <w:p w14:paraId="57E4DDA1" w14:textId="6CA0D4D5" w:rsidR="00FD2035" w:rsidRPr="00017B85" w:rsidRDefault="0071325B" w:rsidP="00822103">
      <w:pPr>
        <w:jc w:val="left"/>
        <w:rPr>
          <w:rFonts w:cs="Arial"/>
        </w:rPr>
      </w:pPr>
      <w:r w:rsidRPr="00017B85">
        <w:rPr>
          <w:rFonts w:cs="Arial"/>
        </w:rPr>
        <w:t xml:space="preserve">Group differences in neuropsychological measures were examined </w:t>
      </w:r>
      <w:r w:rsidR="00090EBB" w:rsidRPr="00017B85">
        <w:rPr>
          <w:rFonts w:cs="Arial"/>
        </w:rPr>
        <w:t xml:space="preserve">using </w:t>
      </w:r>
      <w:r w:rsidRPr="00017B85">
        <w:rPr>
          <w:rFonts w:cs="Arial"/>
        </w:rPr>
        <w:t>independent sample t-tests</w:t>
      </w:r>
      <w:r w:rsidR="009B0671" w:rsidRPr="00017B85">
        <w:rPr>
          <w:rFonts w:cs="Arial"/>
        </w:rPr>
        <w:t xml:space="preserve"> and Mann-Whitney U tests</w:t>
      </w:r>
      <w:r w:rsidRPr="00017B85">
        <w:rPr>
          <w:rFonts w:cs="Arial"/>
        </w:rPr>
        <w:t xml:space="preserve"> in SPSS Version 21. </w:t>
      </w:r>
      <w:r w:rsidR="00D54A6A" w:rsidRPr="00017B85">
        <w:rPr>
          <w:rFonts w:cs="Arial"/>
        </w:rPr>
        <w:t xml:space="preserve">Voxelwise differences in </w:t>
      </w:r>
      <w:r w:rsidR="00412E56" w:rsidRPr="00017B85">
        <w:rPr>
          <w:rFonts w:cs="Arial"/>
        </w:rPr>
        <w:t>BP</w:t>
      </w:r>
      <w:r w:rsidR="00412E56" w:rsidRPr="00017B85">
        <w:rPr>
          <w:rFonts w:cs="Arial"/>
          <w:vertAlign w:val="subscript"/>
        </w:rPr>
        <w:t>ND</w:t>
      </w:r>
      <w:r w:rsidR="00412E56" w:rsidRPr="00017B85" w:rsidDel="00090EBB">
        <w:rPr>
          <w:rFonts w:cs="Arial"/>
        </w:rPr>
        <w:t xml:space="preserve"> </w:t>
      </w:r>
      <w:r w:rsidR="00D54A6A" w:rsidRPr="00017B85">
        <w:rPr>
          <w:rFonts w:cs="Arial"/>
        </w:rPr>
        <w:t xml:space="preserve">between groups </w:t>
      </w:r>
      <w:r w:rsidR="00751E15" w:rsidRPr="00017B85">
        <w:rPr>
          <w:rFonts w:cs="Arial"/>
        </w:rPr>
        <w:t>were</w:t>
      </w:r>
      <w:r w:rsidR="00D54A6A" w:rsidRPr="00017B85">
        <w:rPr>
          <w:rFonts w:cs="Arial"/>
        </w:rPr>
        <w:t xml:space="preserve"> assessed </w:t>
      </w:r>
      <w:r w:rsidR="00090EBB" w:rsidRPr="00017B85">
        <w:rPr>
          <w:rFonts w:cs="Arial"/>
        </w:rPr>
        <w:t>using</w:t>
      </w:r>
      <w:r w:rsidR="00A870DA" w:rsidRPr="00017B85">
        <w:rPr>
          <w:rFonts w:cs="Arial"/>
        </w:rPr>
        <w:t xml:space="preserve"> no</w:t>
      </w:r>
      <w:r w:rsidR="006B66E5" w:rsidRPr="00017B85">
        <w:rPr>
          <w:rFonts w:cs="Arial"/>
        </w:rPr>
        <w:t xml:space="preserve">n-parametric permutation </w:t>
      </w:r>
      <w:r w:rsidR="00E45E8B" w:rsidRPr="00017B85">
        <w:rPr>
          <w:rFonts w:cs="Arial"/>
        </w:rPr>
        <w:t xml:space="preserve">tests </w:t>
      </w:r>
      <w:r w:rsidR="00090EBB" w:rsidRPr="00017B85">
        <w:rPr>
          <w:rFonts w:cs="Arial"/>
        </w:rPr>
        <w:t>in</w:t>
      </w:r>
      <w:r w:rsidR="00A870DA" w:rsidRPr="00017B85">
        <w:rPr>
          <w:rFonts w:cs="Arial"/>
        </w:rPr>
        <w:t xml:space="preserve"> FSL</w:t>
      </w:r>
      <w:r w:rsidR="00AC1CFF" w:rsidRPr="00017B85">
        <w:rPr>
          <w:rFonts w:cs="Arial"/>
        </w:rPr>
        <w:t xml:space="preserve"> with 10,000 permutations</w:t>
      </w:r>
      <w:r w:rsidR="00A870DA" w:rsidRPr="00017B85">
        <w:rPr>
          <w:rFonts w:cs="Arial"/>
        </w:rPr>
        <w:t xml:space="preserve">. This </w:t>
      </w:r>
      <w:r w:rsidR="00090EBB" w:rsidRPr="00017B85">
        <w:rPr>
          <w:rFonts w:cs="Arial"/>
        </w:rPr>
        <w:t>approach</w:t>
      </w:r>
      <w:r w:rsidR="00A870DA" w:rsidRPr="00017B85">
        <w:rPr>
          <w:rFonts w:cs="Arial"/>
        </w:rPr>
        <w:t xml:space="preserve"> </w:t>
      </w:r>
      <w:r w:rsidR="00412E56" w:rsidRPr="00017B85">
        <w:rPr>
          <w:rFonts w:cs="Arial"/>
        </w:rPr>
        <w:t xml:space="preserve">incorporated </w:t>
      </w:r>
      <w:r w:rsidR="007344F9" w:rsidRPr="00017B85">
        <w:rPr>
          <w:rFonts w:cs="Arial"/>
        </w:rPr>
        <w:t xml:space="preserve">a </w:t>
      </w:r>
      <w:r w:rsidR="00090EBB" w:rsidRPr="00017B85">
        <w:rPr>
          <w:rFonts w:cs="Arial"/>
        </w:rPr>
        <w:t xml:space="preserve">tool </w:t>
      </w:r>
      <w:r w:rsidR="00412E56" w:rsidRPr="00017B85">
        <w:rPr>
          <w:rFonts w:cs="Arial"/>
        </w:rPr>
        <w:t xml:space="preserve">which uses voxelwise regressors </w:t>
      </w:r>
      <w:r w:rsidR="00090EBB" w:rsidRPr="00017B85">
        <w:rPr>
          <w:rFonts w:cs="Arial"/>
        </w:rPr>
        <w:t xml:space="preserve">to exclude </w:t>
      </w:r>
      <w:r w:rsidR="00412E56" w:rsidRPr="00017B85">
        <w:rPr>
          <w:rFonts w:cs="Arial"/>
        </w:rPr>
        <w:t>individual</w:t>
      </w:r>
      <w:r w:rsidR="00AC1CFF" w:rsidRPr="00017B85">
        <w:rPr>
          <w:rFonts w:cs="Arial"/>
        </w:rPr>
        <w:t xml:space="preserve"> </w:t>
      </w:r>
      <w:r w:rsidR="00412E56" w:rsidRPr="00017B85">
        <w:rPr>
          <w:rFonts w:cs="Arial"/>
        </w:rPr>
        <w:t>lesion</w:t>
      </w:r>
      <w:r w:rsidR="00E45E8B" w:rsidRPr="00017B85">
        <w:rPr>
          <w:rFonts w:cs="Arial"/>
        </w:rPr>
        <w:t>s</w:t>
      </w:r>
      <w:r w:rsidR="00412E56" w:rsidRPr="00017B85">
        <w:rPr>
          <w:rFonts w:cs="Arial"/>
        </w:rPr>
        <w:t xml:space="preserve"> from</w:t>
      </w:r>
      <w:r w:rsidR="00090EBB" w:rsidRPr="00017B85">
        <w:rPr>
          <w:rFonts w:cs="Arial"/>
        </w:rPr>
        <w:t xml:space="preserve"> the analysis</w:t>
      </w:r>
      <w:r w:rsidR="00253B7A" w:rsidRPr="00017B85">
        <w:rPr>
          <w:rFonts w:cs="Arial"/>
        </w:rPr>
        <w:t>.</w:t>
      </w:r>
      <w:hyperlink w:anchor="_ENREF_23" w:tooltip="Blumbergs, 1989 #3213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 ExcludeAuth="1" ExcludeYear="1"&gt;&lt;Author&gt;Blumbergs&lt;/Author&gt;&lt;Year&gt;1989&lt;/Year&gt;&lt;RecNum&gt;3213&lt;/RecNum&gt;&lt;DisplayText&gt;&lt;style face="superscript"&gt;23&lt;/style&gt;&lt;/DisplayText&gt;&lt;record&gt;&lt;rec-number&gt;3213&lt;/rec-number&gt;&lt;foreign-keys&gt;&lt;key app="EN" db-id="fffx5rs51dzv2zedfwqxrzdi9vs9ztzxpzee" timestamp="1435324778"&gt;3213&lt;/key&gt;&lt;/foreign-keys&gt;&lt;ref-type name="Journal Article"&gt;17&lt;/ref-type&gt;&lt;contributors&gt;&lt;authors&gt;&lt;author&gt;Blumbergs, P C&lt;/author&gt;&lt;author&gt;Jones, N R&lt;/author&gt;&lt;author&gt;North, J B&lt;/author&gt;&lt;/authors&gt;&lt;/contributors&gt;&lt;titles&gt;&lt;title&gt;Diffuse axonal injury in head trauma&lt;/title&gt;&lt;secondary-title&gt;Journal of Neurology, Neurosurgery &amp;amp; Psychiatry&lt;/secondary-title&gt;&lt;/titles&gt;&lt;periodical&gt;&lt;full-title&gt;Journal of Neurology, Neurosurgery &amp;amp; Psychiatry&lt;/full-title&gt;&lt;/periodical&gt;&lt;pages&gt;838-841&lt;/pages&gt;&lt;volume&gt;52&lt;/volume&gt;&lt;number&gt;7&lt;/number&gt;&lt;dates&gt;&lt;year&gt;1989&lt;/year&gt;&lt;pub-dates&gt;&lt;date&gt;July 1, 1989&lt;/date&gt;&lt;/pub-dates&gt;&lt;/dates&gt;&lt;urls&gt;&lt;related-urls&gt;&lt;url&gt;http://jnnp.bmj.com/content/52/7/838.abstract&lt;/url&gt;&lt;url&gt;http://jnnp.bmj.com/content/52/7/838.full.pdf&lt;/url&gt;&lt;/related-urls&gt;&lt;/urls&gt;&lt;electronic-resource-num&gt;10.1136/jnnp.52.7.838&lt;/electronic-resource-num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23</w:t>
        </w:r>
        <w:r w:rsidR="00DD21F5" w:rsidRPr="00017B85">
          <w:rPr>
            <w:rFonts w:cs="Arial"/>
          </w:rPr>
          <w:fldChar w:fldCharType="end"/>
        </w:r>
      </w:hyperlink>
      <w:r w:rsidR="00DF4F27" w:rsidRPr="00017B85">
        <w:rPr>
          <w:rFonts w:cs="Arial"/>
        </w:rPr>
        <w:t xml:space="preserve"> </w:t>
      </w:r>
      <w:r w:rsidR="00E45E8B" w:rsidRPr="00017B85">
        <w:rPr>
          <w:rFonts w:cs="Arial"/>
        </w:rPr>
        <w:t>R</w:t>
      </w:r>
      <w:r w:rsidR="00A870DA" w:rsidRPr="00017B85">
        <w:rPr>
          <w:rFonts w:cs="Arial"/>
        </w:rPr>
        <w:t xml:space="preserve">esults were </w:t>
      </w:r>
      <w:r w:rsidR="000739F0" w:rsidRPr="00017B85">
        <w:rPr>
          <w:rFonts w:cs="Arial"/>
        </w:rPr>
        <w:t xml:space="preserve">cluster </w:t>
      </w:r>
      <w:r w:rsidR="00A870DA" w:rsidRPr="00017B85">
        <w:rPr>
          <w:rFonts w:cs="Arial"/>
        </w:rPr>
        <w:t xml:space="preserve">corrected using threshold-free cluster </w:t>
      </w:r>
      <w:r w:rsidR="001E0C81" w:rsidRPr="00017B85">
        <w:rPr>
          <w:rFonts w:cs="Arial"/>
        </w:rPr>
        <w:t>enhancement</w:t>
      </w:r>
      <w:r w:rsidR="00D70562" w:rsidRPr="00017B85">
        <w:rPr>
          <w:rFonts w:cs="Arial"/>
        </w:rPr>
        <w:t xml:space="preserve"> </w:t>
      </w:r>
      <w:r w:rsidR="00A870DA" w:rsidRPr="00017B85">
        <w:rPr>
          <w:rFonts w:cs="Arial"/>
        </w:rPr>
        <w:t>and a family-wise error rate of &lt;0.05.</w:t>
      </w:r>
      <w:r w:rsidR="00090EBB" w:rsidRPr="00017B85">
        <w:rPr>
          <w:rFonts w:cs="Arial"/>
        </w:rPr>
        <w:t xml:space="preserve"> </w:t>
      </w:r>
      <w:r w:rsidR="0081222F" w:rsidRPr="00017B85">
        <w:rPr>
          <w:rFonts w:cs="Arial"/>
        </w:rPr>
        <w:t>For presentation, images were thresholded</w:t>
      </w:r>
      <w:r w:rsidR="00D705C4" w:rsidRPr="00017B85">
        <w:rPr>
          <w:rFonts w:cs="Arial"/>
        </w:rPr>
        <w:t xml:space="preserve"> at p</w:t>
      </w:r>
      <w:r w:rsidR="0081222F" w:rsidRPr="00017B85">
        <w:rPr>
          <w:rFonts w:cs="Arial"/>
        </w:rPr>
        <w:t>&lt;0.0</w:t>
      </w:r>
      <w:r w:rsidR="00EA0EEE" w:rsidRPr="00017B85">
        <w:rPr>
          <w:rFonts w:cs="Arial"/>
        </w:rPr>
        <w:t>0</w:t>
      </w:r>
      <w:r w:rsidR="0081222F" w:rsidRPr="00017B85">
        <w:rPr>
          <w:rFonts w:cs="Arial"/>
        </w:rPr>
        <w:t xml:space="preserve">1 uncorrected. </w:t>
      </w:r>
      <w:r w:rsidRPr="00017B85">
        <w:rPr>
          <w:rFonts w:cs="Arial"/>
        </w:rPr>
        <w:t>For ROI analysis, regional</w:t>
      </w:r>
      <w:r w:rsidR="00BF4591" w:rsidRPr="00017B85">
        <w:rPr>
          <w:rFonts w:cs="Arial"/>
        </w:rPr>
        <w:t xml:space="preserve"> BP</w:t>
      </w:r>
      <w:r w:rsidR="00BF4591" w:rsidRPr="00017B85">
        <w:rPr>
          <w:rFonts w:cs="Arial"/>
          <w:vertAlign w:val="subscript"/>
        </w:rPr>
        <w:t xml:space="preserve">ND </w:t>
      </w:r>
      <w:r w:rsidR="00090EBB" w:rsidRPr="00017B85">
        <w:rPr>
          <w:rFonts w:cs="Arial"/>
        </w:rPr>
        <w:t>was</w:t>
      </w:r>
      <w:r w:rsidR="00BF4591" w:rsidRPr="00017B85">
        <w:rPr>
          <w:rFonts w:cs="Arial"/>
        </w:rPr>
        <w:t xml:space="preserve"> </w:t>
      </w:r>
      <w:r w:rsidRPr="00017B85">
        <w:rPr>
          <w:rFonts w:cs="Arial"/>
        </w:rPr>
        <w:t xml:space="preserve">compared </w:t>
      </w:r>
      <w:r w:rsidR="00BF4591" w:rsidRPr="00017B85">
        <w:rPr>
          <w:rFonts w:cs="Arial"/>
        </w:rPr>
        <w:t xml:space="preserve">using repeated measures </w:t>
      </w:r>
      <w:r w:rsidR="00AC1CFF" w:rsidRPr="00017B85">
        <w:rPr>
          <w:rFonts w:cs="Arial"/>
        </w:rPr>
        <w:t xml:space="preserve">ANOVA, </w:t>
      </w:r>
      <w:r w:rsidR="00A03B60" w:rsidRPr="00017B85">
        <w:rPr>
          <w:rFonts w:cs="Arial"/>
        </w:rPr>
        <w:t>in SPSS</w:t>
      </w:r>
      <w:r w:rsidR="00BF4591" w:rsidRPr="00017B85">
        <w:rPr>
          <w:rFonts w:cs="Arial"/>
        </w:rPr>
        <w:t xml:space="preserve">. </w:t>
      </w:r>
      <w:r w:rsidR="00EB7A8F" w:rsidRPr="00017B85">
        <w:rPr>
          <w:rFonts w:cs="Arial"/>
        </w:rPr>
        <w:t xml:space="preserve">Mean FA values of </w:t>
      </w:r>
      <w:r w:rsidR="00920E14" w:rsidRPr="00017B85">
        <w:rPr>
          <w:rFonts w:cs="Arial"/>
        </w:rPr>
        <w:t>WM</w:t>
      </w:r>
      <w:r w:rsidR="00EB7A8F" w:rsidRPr="00017B85">
        <w:rPr>
          <w:rFonts w:cs="Arial"/>
        </w:rPr>
        <w:t xml:space="preserve"> tracts were compared between TBI patients and controls using unpaired</w:t>
      </w:r>
      <w:r w:rsidR="007C61DE" w:rsidRPr="00017B85">
        <w:rPr>
          <w:rFonts w:cs="Arial"/>
        </w:rPr>
        <w:t xml:space="preserve"> two-sample </w:t>
      </w:r>
      <w:r w:rsidR="00EB7A8F" w:rsidRPr="00017B85">
        <w:rPr>
          <w:rFonts w:cs="Arial"/>
        </w:rPr>
        <w:t xml:space="preserve">t-tests. </w:t>
      </w:r>
      <w:r w:rsidR="00733E93" w:rsidRPr="00017B85">
        <w:rPr>
          <w:rFonts w:cs="Arial"/>
        </w:rPr>
        <w:t xml:space="preserve">Regional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733E93" w:rsidRPr="00017B85">
        <w:rPr>
          <w:rFonts w:cs="Arial"/>
        </w:rPr>
        <w:t xml:space="preserve"> was correlated with mean FA values</w:t>
      </w:r>
      <w:r w:rsidR="00920E14" w:rsidRPr="00017B85">
        <w:rPr>
          <w:rFonts w:cs="Arial"/>
        </w:rPr>
        <w:t>, age</w:t>
      </w:r>
      <w:r w:rsidR="000C1A1C" w:rsidRPr="00017B85">
        <w:rPr>
          <w:rFonts w:cs="Arial"/>
        </w:rPr>
        <w:t>, time since injury</w:t>
      </w:r>
      <w:r w:rsidR="00920E14" w:rsidRPr="00017B85">
        <w:rPr>
          <w:rFonts w:cs="Arial"/>
        </w:rPr>
        <w:t xml:space="preserve"> and </w:t>
      </w:r>
      <w:r w:rsidR="00A857BA" w:rsidRPr="00017B85">
        <w:rPr>
          <w:rFonts w:cs="Arial"/>
        </w:rPr>
        <w:t>neuropsychological test scores</w:t>
      </w:r>
      <w:r w:rsidR="00CC5035" w:rsidRPr="00017B85">
        <w:rPr>
          <w:rFonts w:cs="Arial"/>
        </w:rPr>
        <w:t xml:space="preserve"> (Supplementary Methods). </w:t>
      </w:r>
      <w:r w:rsidR="000C1A1C" w:rsidRPr="00017B85">
        <w:rPr>
          <w:rFonts w:cs="Arial"/>
        </w:rPr>
        <w:t xml:space="preserve">Mean FA values were correlated with age and time since injury. </w:t>
      </w:r>
      <w:r w:rsidR="00FD2035" w:rsidRPr="00017B85">
        <w:rPr>
          <w:rFonts w:cs="Arial"/>
        </w:rPr>
        <w:t>To correct for multiple comparisons, a false discovery rate thr</w:t>
      </w:r>
      <w:r w:rsidR="00561F55" w:rsidRPr="00017B85">
        <w:rPr>
          <w:rFonts w:cs="Arial"/>
        </w:rPr>
        <w:t>eshold was calculated using q=</w:t>
      </w:r>
      <w:r w:rsidR="00FD2035" w:rsidRPr="00017B85">
        <w:rPr>
          <w:rFonts w:cs="Arial"/>
        </w:rPr>
        <w:t>0.</w:t>
      </w:r>
      <w:r w:rsidR="003D114F" w:rsidRPr="00017B85">
        <w:rPr>
          <w:rFonts w:cs="Arial"/>
        </w:rPr>
        <w:t>05.</w:t>
      </w:r>
    </w:p>
    <w:p w14:paraId="2D85E8AE" w14:textId="52944C4A" w:rsidR="00F7176B" w:rsidRPr="00017B85" w:rsidRDefault="001B2E70" w:rsidP="00C46D84">
      <w:pPr>
        <w:pStyle w:val="Heading1"/>
        <w:rPr>
          <w:rFonts w:cs="Arial"/>
        </w:rPr>
      </w:pPr>
      <w:r w:rsidRPr="00017B85">
        <w:rPr>
          <w:rFonts w:cs="Arial"/>
        </w:rPr>
        <w:t>Results</w:t>
      </w:r>
    </w:p>
    <w:p w14:paraId="6FD5E852" w14:textId="6ECC5E4F" w:rsidR="007459C5" w:rsidRPr="00017B85" w:rsidRDefault="00F406EE" w:rsidP="00822103">
      <w:pPr>
        <w:jc w:val="left"/>
        <w:rPr>
          <w:rFonts w:cs="Arial"/>
        </w:rPr>
      </w:pPr>
      <w:r w:rsidRPr="00017B85">
        <w:rPr>
          <w:rFonts w:cs="Arial"/>
        </w:rPr>
        <w:t>Nine TBI patients (mean age 44</w:t>
      </w:r>
      <w:r w:rsidR="00CE7C74" w:rsidRPr="00017B85">
        <w:rPr>
          <w:rFonts w:cs="Arial"/>
        </w:rPr>
        <w:t>.</w:t>
      </w:r>
      <w:r w:rsidRPr="00017B85">
        <w:rPr>
          <w:rFonts w:cs="Arial"/>
        </w:rPr>
        <w:t>1±4</w:t>
      </w:r>
      <w:r w:rsidR="00CE7C74" w:rsidRPr="00017B85">
        <w:rPr>
          <w:rFonts w:cs="Arial"/>
        </w:rPr>
        <w:t>.</w:t>
      </w:r>
      <w:r w:rsidRPr="00017B85">
        <w:rPr>
          <w:rFonts w:cs="Arial"/>
        </w:rPr>
        <w:t xml:space="preserve">9 years, range 38-54) were </w:t>
      </w:r>
      <w:r w:rsidR="005168C1" w:rsidRPr="00017B85">
        <w:rPr>
          <w:rFonts w:cs="Arial"/>
        </w:rPr>
        <w:t>recruited</w:t>
      </w:r>
      <w:r w:rsidR="000B2018" w:rsidRPr="00017B85">
        <w:rPr>
          <w:rFonts w:cs="Arial"/>
        </w:rPr>
        <w:t xml:space="preserve"> 11 </w:t>
      </w:r>
      <w:r w:rsidRPr="00017B85">
        <w:rPr>
          <w:rFonts w:cs="Arial"/>
        </w:rPr>
        <w:t>months to 17 years after injury (</w:t>
      </w:r>
      <w:r w:rsidR="00F22482" w:rsidRPr="00017B85">
        <w:rPr>
          <w:rFonts w:cs="Arial"/>
        </w:rPr>
        <w:t>Table 1</w:t>
      </w:r>
      <w:r w:rsidRPr="00017B85">
        <w:rPr>
          <w:rFonts w:cs="Arial"/>
        </w:rPr>
        <w:t xml:space="preserve">).  </w:t>
      </w:r>
      <w:r w:rsidR="007773F7" w:rsidRPr="00017B85">
        <w:rPr>
          <w:rFonts w:cs="Arial"/>
        </w:rPr>
        <w:t xml:space="preserve">Ten </w:t>
      </w:r>
      <w:r w:rsidR="00F22482" w:rsidRPr="00017B85">
        <w:rPr>
          <w:rFonts w:cs="Arial"/>
        </w:rPr>
        <w:t>AD</w:t>
      </w:r>
      <w:r w:rsidRPr="00017B85">
        <w:rPr>
          <w:rFonts w:cs="Arial"/>
        </w:rPr>
        <w:t xml:space="preserve"> patients</w:t>
      </w:r>
      <w:r w:rsidR="00F22482" w:rsidRPr="00017B85">
        <w:rPr>
          <w:rFonts w:cs="Arial"/>
        </w:rPr>
        <w:t xml:space="preserve"> (mean age</w:t>
      </w:r>
      <w:r w:rsidR="002737E7" w:rsidRPr="00017B85">
        <w:rPr>
          <w:rFonts w:cs="Arial"/>
        </w:rPr>
        <w:t xml:space="preserve"> 67</w:t>
      </w:r>
      <w:r w:rsidR="00CE7C74" w:rsidRPr="00017B85">
        <w:rPr>
          <w:rFonts w:cs="Arial"/>
        </w:rPr>
        <w:t>.</w:t>
      </w:r>
      <w:r w:rsidR="002737E7" w:rsidRPr="00017B85">
        <w:rPr>
          <w:rFonts w:cs="Arial"/>
        </w:rPr>
        <w:t>3</w:t>
      </w:r>
      <w:r w:rsidR="00F22482" w:rsidRPr="00017B85">
        <w:rPr>
          <w:rFonts w:cs="Arial"/>
        </w:rPr>
        <w:t>±</w:t>
      </w:r>
      <w:r w:rsidR="002737E7" w:rsidRPr="00017B85">
        <w:rPr>
          <w:rFonts w:cs="Arial"/>
        </w:rPr>
        <w:t>4</w:t>
      </w:r>
      <w:r w:rsidR="00CE7C74" w:rsidRPr="00017B85">
        <w:rPr>
          <w:rFonts w:cs="Arial"/>
        </w:rPr>
        <w:t>.</w:t>
      </w:r>
      <w:r w:rsidR="002737E7" w:rsidRPr="00017B85">
        <w:rPr>
          <w:rFonts w:cs="Arial"/>
        </w:rPr>
        <w:t xml:space="preserve">5, </w:t>
      </w:r>
      <w:r w:rsidR="00703F57" w:rsidRPr="00017B85">
        <w:rPr>
          <w:rFonts w:cs="Arial"/>
        </w:rPr>
        <w:t xml:space="preserve">range </w:t>
      </w:r>
      <w:r w:rsidR="002737E7" w:rsidRPr="00017B85">
        <w:rPr>
          <w:rFonts w:cs="Arial"/>
        </w:rPr>
        <w:t xml:space="preserve">58-76) </w:t>
      </w:r>
      <w:r w:rsidR="00DC1E40" w:rsidRPr="00017B85">
        <w:rPr>
          <w:rFonts w:cs="Arial"/>
        </w:rPr>
        <w:t>and nine healthy aged controls (62</w:t>
      </w:r>
      <w:r w:rsidR="00CE7C74" w:rsidRPr="00017B85">
        <w:rPr>
          <w:rFonts w:cs="Arial"/>
        </w:rPr>
        <w:t>.</w:t>
      </w:r>
      <w:r w:rsidR="00DC1E40" w:rsidRPr="00017B85">
        <w:rPr>
          <w:rFonts w:cs="Arial"/>
        </w:rPr>
        <w:t>3±4</w:t>
      </w:r>
      <w:r w:rsidR="00CE7C74" w:rsidRPr="00017B85">
        <w:rPr>
          <w:rFonts w:cs="Arial"/>
        </w:rPr>
        <w:t>.</w:t>
      </w:r>
      <w:r w:rsidR="00DC1E40" w:rsidRPr="00017B85">
        <w:rPr>
          <w:rFonts w:cs="Arial"/>
        </w:rPr>
        <w:t>3, 55-66)</w:t>
      </w:r>
      <w:r w:rsidR="007773F7" w:rsidRPr="00017B85">
        <w:rPr>
          <w:rFonts w:cs="Arial"/>
        </w:rPr>
        <w:t xml:space="preserve"> were</w:t>
      </w:r>
      <w:r w:rsidR="00364B3D" w:rsidRPr="00017B85">
        <w:rPr>
          <w:rFonts w:cs="Arial"/>
        </w:rPr>
        <w:t xml:space="preserve"> also</w:t>
      </w:r>
      <w:r w:rsidR="007773F7" w:rsidRPr="00017B85">
        <w:rPr>
          <w:rFonts w:cs="Arial"/>
        </w:rPr>
        <w:t xml:space="preserve"> assessed</w:t>
      </w:r>
      <w:r w:rsidR="00DC1E40" w:rsidRPr="00017B85">
        <w:rPr>
          <w:rFonts w:cs="Arial"/>
        </w:rPr>
        <w:t>. In addition,</w:t>
      </w:r>
      <w:r w:rsidR="007C61DE" w:rsidRPr="00017B85">
        <w:rPr>
          <w:rFonts w:cs="Arial"/>
        </w:rPr>
        <w:t xml:space="preserve"> </w:t>
      </w:r>
      <w:r w:rsidR="004E2CAD" w:rsidRPr="00017B85">
        <w:rPr>
          <w:rFonts w:cs="Arial"/>
        </w:rPr>
        <w:t>a</w:t>
      </w:r>
      <w:r w:rsidR="007C61DE" w:rsidRPr="00017B85">
        <w:rPr>
          <w:rFonts w:cs="Arial"/>
        </w:rPr>
        <w:t xml:space="preserve"> group of </w:t>
      </w:r>
      <w:r w:rsidR="009D5B5D" w:rsidRPr="00017B85">
        <w:rPr>
          <w:rFonts w:cs="Arial"/>
        </w:rPr>
        <w:t xml:space="preserve">15 </w:t>
      </w:r>
      <w:r w:rsidR="00CD6BFE" w:rsidRPr="00017B85">
        <w:rPr>
          <w:rFonts w:cs="Arial"/>
        </w:rPr>
        <w:t>age</w:t>
      </w:r>
      <w:r w:rsidR="007773F7" w:rsidRPr="00017B85">
        <w:rPr>
          <w:rFonts w:cs="Arial"/>
        </w:rPr>
        <w:t xml:space="preserve">-matched controls </w:t>
      </w:r>
      <w:r w:rsidR="00C718F9" w:rsidRPr="00017B85">
        <w:rPr>
          <w:rFonts w:cs="Arial"/>
        </w:rPr>
        <w:t>(37</w:t>
      </w:r>
      <w:r w:rsidR="00CE7C74" w:rsidRPr="00017B85">
        <w:rPr>
          <w:rFonts w:cs="Arial"/>
        </w:rPr>
        <w:t>.</w:t>
      </w:r>
      <w:r w:rsidR="00C718F9" w:rsidRPr="00017B85">
        <w:rPr>
          <w:rFonts w:cs="Arial"/>
        </w:rPr>
        <w:t>3±11</w:t>
      </w:r>
      <w:r w:rsidR="00CE7C74" w:rsidRPr="00017B85">
        <w:rPr>
          <w:rFonts w:cs="Arial"/>
        </w:rPr>
        <w:t>.</w:t>
      </w:r>
      <w:r w:rsidR="00C718F9" w:rsidRPr="00017B85">
        <w:rPr>
          <w:rFonts w:cs="Arial"/>
        </w:rPr>
        <w:t>3</w:t>
      </w:r>
      <w:r w:rsidR="007773F7" w:rsidRPr="00017B85">
        <w:rPr>
          <w:rFonts w:cs="Arial"/>
        </w:rPr>
        <w:t>,</w:t>
      </w:r>
      <w:r w:rsidR="00703F57" w:rsidRPr="00017B85">
        <w:rPr>
          <w:rFonts w:cs="Arial"/>
        </w:rPr>
        <w:t xml:space="preserve"> </w:t>
      </w:r>
      <w:r w:rsidR="00C718F9" w:rsidRPr="00017B85">
        <w:rPr>
          <w:rFonts w:cs="Arial"/>
        </w:rPr>
        <w:t>19-60)</w:t>
      </w:r>
      <w:r w:rsidR="00DC1E40" w:rsidRPr="00017B85">
        <w:rPr>
          <w:rFonts w:cs="Arial"/>
        </w:rPr>
        <w:t xml:space="preserve"> underwen</w:t>
      </w:r>
      <w:r w:rsidR="00C718F9" w:rsidRPr="00017B85">
        <w:rPr>
          <w:rFonts w:cs="Arial"/>
        </w:rPr>
        <w:t>t neuropsychological assessment</w:t>
      </w:r>
      <w:r w:rsidR="007C61DE" w:rsidRPr="00017B85">
        <w:rPr>
          <w:rFonts w:cs="Arial"/>
        </w:rPr>
        <w:t xml:space="preserve"> and a separate group of</w:t>
      </w:r>
      <w:r w:rsidR="0008678C" w:rsidRPr="00017B85">
        <w:rPr>
          <w:rFonts w:cs="Arial"/>
        </w:rPr>
        <w:t xml:space="preserve"> </w:t>
      </w:r>
      <w:r w:rsidR="00D01B27" w:rsidRPr="00017B85">
        <w:rPr>
          <w:rFonts w:cs="Arial"/>
        </w:rPr>
        <w:t xml:space="preserve">11 </w:t>
      </w:r>
      <w:r w:rsidR="0008678C" w:rsidRPr="00017B85">
        <w:rPr>
          <w:rFonts w:cs="Arial"/>
        </w:rPr>
        <w:t>age-matched controls</w:t>
      </w:r>
      <w:r w:rsidR="00A63916" w:rsidRPr="00017B85">
        <w:rPr>
          <w:rFonts w:cs="Arial"/>
        </w:rPr>
        <w:t xml:space="preserve"> </w:t>
      </w:r>
      <w:r w:rsidR="006F562C" w:rsidRPr="00017B85">
        <w:rPr>
          <w:rFonts w:cs="Arial"/>
        </w:rPr>
        <w:t>(</w:t>
      </w:r>
      <w:r w:rsidR="00A82CC5" w:rsidRPr="00017B85">
        <w:rPr>
          <w:rFonts w:cs="Arial"/>
        </w:rPr>
        <w:t>40.9</w:t>
      </w:r>
      <w:r w:rsidR="006F562C" w:rsidRPr="00017B85">
        <w:rPr>
          <w:rFonts w:cs="Arial"/>
        </w:rPr>
        <w:t>±</w:t>
      </w:r>
      <w:r w:rsidR="00A82CC5" w:rsidRPr="00017B85">
        <w:rPr>
          <w:rFonts w:cs="Arial"/>
        </w:rPr>
        <w:t>5.4</w:t>
      </w:r>
      <w:r w:rsidR="006F562C" w:rsidRPr="00017B85">
        <w:rPr>
          <w:rFonts w:cs="Arial"/>
        </w:rPr>
        <w:t xml:space="preserve">, </w:t>
      </w:r>
      <w:r w:rsidR="00A82CC5" w:rsidRPr="00017B85">
        <w:rPr>
          <w:rFonts w:cs="Arial"/>
        </w:rPr>
        <w:t>35</w:t>
      </w:r>
      <w:r w:rsidR="006F562C" w:rsidRPr="00017B85">
        <w:rPr>
          <w:rFonts w:cs="Arial"/>
        </w:rPr>
        <w:t>-</w:t>
      </w:r>
      <w:r w:rsidR="00A82CC5" w:rsidRPr="00017B85">
        <w:rPr>
          <w:rFonts w:cs="Arial"/>
        </w:rPr>
        <w:t>51</w:t>
      </w:r>
      <w:r w:rsidR="006F562C" w:rsidRPr="00017B85">
        <w:rPr>
          <w:rFonts w:cs="Arial"/>
        </w:rPr>
        <w:t xml:space="preserve">) </w:t>
      </w:r>
      <w:r w:rsidR="00A63916" w:rsidRPr="00017B85">
        <w:rPr>
          <w:rFonts w:cs="Arial"/>
        </w:rPr>
        <w:t>underwent MRI and DTI</w:t>
      </w:r>
      <w:r w:rsidR="00C718F9" w:rsidRPr="00017B85">
        <w:rPr>
          <w:rFonts w:cs="Arial"/>
        </w:rPr>
        <w:t>.</w:t>
      </w:r>
      <w:r w:rsidR="00624D9C" w:rsidRPr="00017B85">
        <w:rPr>
          <w:rFonts w:cs="Arial"/>
        </w:rPr>
        <w:t xml:space="preserve"> </w:t>
      </w:r>
      <w:r w:rsidR="005B1E7C" w:rsidRPr="00017B85">
        <w:rPr>
          <w:rFonts w:cs="Arial"/>
        </w:rPr>
        <w:t xml:space="preserve">None of the patients had a clinical diagnosis of </w:t>
      </w:r>
      <w:r w:rsidR="00490574" w:rsidRPr="00017B85">
        <w:rPr>
          <w:rFonts w:cs="Arial"/>
        </w:rPr>
        <w:t>post-traumatic stress disorder</w:t>
      </w:r>
      <w:r w:rsidR="007F6EBC" w:rsidRPr="00017B85">
        <w:rPr>
          <w:rFonts w:cs="Arial"/>
        </w:rPr>
        <w:t xml:space="preserve"> or anxiety disorder</w:t>
      </w:r>
      <w:r w:rsidR="005B1E7C" w:rsidRPr="00017B85">
        <w:rPr>
          <w:rFonts w:cs="Arial"/>
        </w:rPr>
        <w:t xml:space="preserve">. One patient had a diagnosis of depression following the TBI. </w:t>
      </w:r>
      <w:r w:rsidR="007459C5" w:rsidRPr="00017B85">
        <w:rPr>
          <w:rFonts w:cs="Arial"/>
        </w:rPr>
        <w:t xml:space="preserve">Structural </w:t>
      </w:r>
      <w:r w:rsidR="009D5B5D" w:rsidRPr="00017B85">
        <w:rPr>
          <w:rFonts w:cs="Arial"/>
        </w:rPr>
        <w:t xml:space="preserve">T1 </w:t>
      </w:r>
      <w:r w:rsidR="007459C5" w:rsidRPr="00017B85">
        <w:rPr>
          <w:rFonts w:cs="Arial"/>
        </w:rPr>
        <w:t xml:space="preserve">scans were reviewed by a </w:t>
      </w:r>
      <w:r w:rsidR="00474543" w:rsidRPr="00017B85">
        <w:rPr>
          <w:rFonts w:cs="Arial"/>
        </w:rPr>
        <w:t xml:space="preserve">senior </w:t>
      </w:r>
      <w:r w:rsidR="007459C5" w:rsidRPr="00017B85">
        <w:rPr>
          <w:rFonts w:cs="Arial"/>
        </w:rPr>
        <w:t>neuroradiologist. Four TBI patients had no abnormalities. The remaining five had focal lesions</w:t>
      </w:r>
      <w:r w:rsidR="000F4C95" w:rsidRPr="00017B85">
        <w:rPr>
          <w:rFonts w:cs="Arial"/>
        </w:rPr>
        <w:t xml:space="preserve">, </w:t>
      </w:r>
      <w:r w:rsidR="007459C5" w:rsidRPr="00017B85">
        <w:rPr>
          <w:rFonts w:cs="Arial"/>
        </w:rPr>
        <w:t>with damage</w:t>
      </w:r>
      <w:r w:rsidR="005168C1" w:rsidRPr="00017B85">
        <w:rPr>
          <w:rFonts w:cs="Arial"/>
        </w:rPr>
        <w:t xml:space="preserve"> </w:t>
      </w:r>
      <w:r w:rsidR="003453CD" w:rsidRPr="00017B85">
        <w:rPr>
          <w:rFonts w:cs="Arial"/>
        </w:rPr>
        <w:t>in the frontal (n=3) or temporal (n=3) lobes</w:t>
      </w:r>
      <w:r w:rsidR="005168C1" w:rsidRPr="00017B85">
        <w:rPr>
          <w:rFonts w:cs="Arial"/>
        </w:rPr>
        <w:t xml:space="preserve"> (</w:t>
      </w:r>
      <w:r w:rsidR="00E41ADA" w:rsidRPr="00017B85">
        <w:rPr>
          <w:rFonts w:cs="Arial"/>
        </w:rPr>
        <w:t>Figure</w:t>
      </w:r>
      <w:r w:rsidR="005168C1" w:rsidRPr="00017B85">
        <w:rPr>
          <w:rFonts w:cs="Arial"/>
        </w:rPr>
        <w:t xml:space="preserve"> </w:t>
      </w:r>
      <w:r w:rsidR="00C22D8B" w:rsidRPr="00017B85">
        <w:rPr>
          <w:rFonts w:cs="Arial"/>
        </w:rPr>
        <w:t>e-</w:t>
      </w:r>
      <w:r w:rsidR="00AA2F59" w:rsidRPr="00017B85">
        <w:rPr>
          <w:rFonts w:cs="Arial"/>
        </w:rPr>
        <w:t>2</w:t>
      </w:r>
      <w:r w:rsidR="005168C1" w:rsidRPr="00017B85">
        <w:rPr>
          <w:rFonts w:cs="Arial"/>
        </w:rPr>
        <w:t xml:space="preserve">). </w:t>
      </w:r>
      <w:r w:rsidR="007459C5" w:rsidRPr="00017B85">
        <w:rPr>
          <w:rFonts w:cs="Arial"/>
        </w:rPr>
        <w:t>One patient had undergone a parieto-temporal lobectomy following TBI.</w:t>
      </w:r>
      <w:r w:rsidR="001C627F" w:rsidRPr="00017B85">
        <w:rPr>
          <w:rFonts w:cs="Arial"/>
        </w:rPr>
        <w:t xml:space="preserve"> </w:t>
      </w:r>
    </w:p>
    <w:p w14:paraId="1E2360C8" w14:textId="18AC8D02" w:rsidR="000267C1" w:rsidRPr="00017B85" w:rsidRDefault="000267C1" w:rsidP="00C46D84">
      <w:pPr>
        <w:pStyle w:val="Heading2"/>
        <w:rPr>
          <w:rFonts w:cs="Arial"/>
        </w:rPr>
      </w:pPr>
      <w:r w:rsidRPr="00017B85">
        <w:rPr>
          <w:rFonts w:cs="Arial"/>
        </w:rPr>
        <w:t>Neuro</w:t>
      </w:r>
      <w:r w:rsidR="00AC0656" w:rsidRPr="00017B85">
        <w:rPr>
          <w:rFonts w:cs="Arial"/>
        </w:rPr>
        <w:t>p</w:t>
      </w:r>
      <w:r w:rsidRPr="00017B85">
        <w:rPr>
          <w:rFonts w:cs="Arial"/>
        </w:rPr>
        <w:t xml:space="preserve">sychological </w:t>
      </w:r>
      <w:r w:rsidR="00C30DD1" w:rsidRPr="00017B85">
        <w:rPr>
          <w:rFonts w:cs="Arial"/>
        </w:rPr>
        <w:t xml:space="preserve">impairment </w:t>
      </w:r>
      <w:r w:rsidR="00FA15D3" w:rsidRPr="00017B85">
        <w:rPr>
          <w:rFonts w:cs="Arial"/>
        </w:rPr>
        <w:t xml:space="preserve">after </w:t>
      </w:r>
      <w:r w:rsidR="0092724F" w:rsidRPr="00017B85">
        <w:rPr>
          <w:rFonts w:cs="Arial"/>
        </w:rPr>
        <w:t>TBI</w:t>
      </w:r>
    </w:p>
    <w:p w14:paraId="7C323A5D" w14:textId="5EF94499" w:rsidR="004531A1" w:rsidRPr="00017B85" w:rsidRDefault="00C718F9" w:rsidP="00822103">
      <w:pPr>
        <w:jc w:val="left"/>
        <w:rPr>
          <w:rFonts w:cs="Arial"/>
        </w:rPr>
      </w:pPr>
      <w:r w:rsidRPr="00017B85">
        <w:rPr>
          <w:rFonts w:cs="Arial"/>
        </w:rPr>
        <w:t xml:space="preserve">The TBI patients showed </w:t>
      </w:r>
      <w:r w:rsidR="00C30DD1" w:rsidRPr="00017B85">
        <w:rPr>
          <w:rFonts w:cs="Arial"/>
        </w:rPr>
        <w:t xml:space="preserve">impairments in neuropsychological performance </w:t>
      </w:r>
      <w:r w:rsidRPr="00017B85">
        <w:rPr>
          <w:rFonts w:cs="Arial"/>
        </w:rPr>
        <w:t>compared to age</w:t>
      </w:r>
      <w:r w:rsidR="00CD6BFE" w:rsidRPr="00017B85">
        <w:rPr>
          <w:rFonts w:cs="Arial"/>
        </w:rPr>
        <w:t>-</w:t>
      </w:r>
      <w:r w:rsidRPr="00017B85">
        <w:rPr>
          <w:rFonts w:cs="Arial"/>
        </w:rPr>
        <w:t xml:space="preserve">matched </w:t>
      </w:r>
      <w:r w:rsidR="0039021E" w:rsidRPr="00017B85">
        <w:rPr>
          <w:rFonts w:cs="Arial"/>
        </w:rPr>
        <w:t>healthy</w:t>
      </w:r>
      <w:r w:rsidRPr="00017B85">
        <w:rPr>
          <w:rFonts w:cs="Arial"/>
        </w:rPr>
        <w:t xml:space="preserve"> controls. Significantly poorer responses were seen across a range of tasks</w:t>
      </w:r>
      <w:r w:rsidR="00C30DD1" w:rsidRPr="00017B85">
        <w:rPr>
          <w:rFonts w:cs="Arial"/>
        </w:rPr>
        <w:t>,</w:t>
      </w:r>
      <w:r w:rsidRPr="00017B85">
        <w:rPr>
          <w:rFonts w:cs="Arial"/>
        </w:rPr>
        <w:t xml:space="preserve"> </w:t>
      </w:r>
      <w:r w:rsidR="006E0EF8" w:rsidRPr="00017B85">
        <w:rPr>
          <w:rFonts w:cs="Arial"/>
        </w:rPr>
        <w:t xml:space="preserve">including </w:t>
      </w:r>
      <w:r w:rsidR="005764DD" w:rsidRPr="00017B85">
        <w:rPr>
          <w:rFonts w:cs="Arial"/>
        </w:rPr>
        <w:t xml:space="preserve">tests of </w:t>
      </w:r>
      <w:r w:rsidR="0039021E" w:rsidRPr="00017B85">
        <w:rPr>
          <w:rFonts w:cs="Arial"/>
        </w:rPr>
        <w:t xml:space="preserve">attention, </w:t>
      </w:r>
      <w:r w:rsidR="00C30DD1" w:rsidRPr="00017B85">
        <w:rPr>
          <w:rFonts w:cs="Arial"/>
        </w:rPr>
        <w:t xml:space="preserve">information </w:t>
      </w:r>
      <w:r w:rsidR="005764DD" w:rsidRPr="00017B85">
        <w:rPr>
          <w:rFonts w:cs="Arial"/>
        </w:rPr>
        <w:t>processing speed</w:t>
      </w:r>
      <w:r w:rsidR="0039021E" w:rsidRPr="00017B85">
        <w:rPr>
          <w:rFonts w:cs="Arial"/>
        </w:rPr>
        <w:t>,</w:t>
      </w:r>
      <w:r w:rsidR="005764DD" w:rsidRPr="00017B85">
        <w:rPr>
          <w:rFonts w:cs="Arial"/>
        </w:rPr>
        <w:t xml:space="preserve"> and cognitive flexibility</w:t>
      </w:r>
      <w:r w:rsidRPr="00017B85">
        <w:rPr>
          <w:rFonts w:cs="Arial"/>
        </w:rPr>
        <w:t xml:space="preserve"> (</w:t>
      </w:r>
      <w:r w:rsidR="002C0618" w:rsidRPr="00017B85">
        <w:rPr>
          <w:rFonts w:cs="Arial"/>
        </w:rPr>
        <w:t xml:space="preserve">Table </w:t>
      </w:r>
      <w:r w:rsidR="00C22D8B" w:rsidRPr="00017B85">
        <w:rPr>
          <w:rFonts w:cs="Arial"/>
        </w:rPr>
        <w:t>e-1</w:t>
      </w:r>
      <w:r w:rsidRPr="00017B85">
        <w:rPr>
          <w:rFonts w:cs="Arial"/>
        </w:rPr>
        <w:t>). In other tests the patients were well</w:t>
      </w:r>
      <w:r w:rsidR="0087319E" w:rsidRPr="00017B85">
        <w:rPr>
          <w:rFonts w:cs="Arial"/>
        </w:rPr>
        <w:t xml:space="preserve"> </w:t>
      </w:r>
      <w:r w:rsidRPr="00017B85">
        <w:rPr>
          <w:rFonts w:cs="Arial"/>
        </w:rPr>
        <w:t xml:space="preserve">matched with controls. </w:t>
      </w:r>
      <w:r w:rsidR="00F26C4C" w:rsidRPr="00017B85">
        <w:rPr>
          <w:rFonts w:cs="Arial"/>
        </w:rPr>
        <w:t>As expected, t</w:t>
      </w:r>
      <w:r w:rsidR="00EA5C96" w:rsidRPr="00017B85">
        <w:rPr>
          <w:rFonts w:cs="Arial"/>
        </w:rPr>
        <w:t xml:space="preserve">he AD group </w:t>
      </w:r>
      <w:r w:rsidR="001F4BA3" w:rsidRPr="00017B85">
        <w:rPr>
          <w:rFonts w:cs="Arial"/>
        </w:rPr>
        <w:t xml:space="preserve">had a lower </w:t>
      </w:r>
      <w:r w:rsidR="00EA5C96" w:rsidRPr="00017B85">
        <w:rPr>
          <w:rFonts w:cs="Arial"/>
        </w:rPr>
        <w:t>MMSE</w:t>
      </w:r>
      <w:r w:rsidR="001F4BA3" w:rsidRPr="00017B85">
        <w:rPr>
          <w:rFonts w:cs="Arial"/>
        </w:rPr>
        <w:t xml:space="preserve"> (mean 21</w:t>
      </w:r>
      <w:r w:rsidR="00CE7C74" w:rsidRPr="00017B85">
        <w:rPr>
          <w:rFonts w:cs="Arial"/>
        </w:rPr>
        <w:t>.</w:t>
      </w:r>
      <w:r w:rsidR="001F4BA3" w:rsidRPr="00017B85">
        <w:rPr>
          <w:rFonts w:cs="Arial"/>
        </w:rPr>
        <w:t>1/30±4</w:t>
      </w:r>
      <w:r w:rsidR="00CE7C74" w:rsidRPr="00017B85">
        <w:rPr>
          <w:rFonts w:cs="Arial"/>
        </w:rPr>
        <w:t>.</w:t>
      </w:r>
      <w:r w:rsidR="001F4BA3" w:rsidRPr="00017B85">
        <w:rPr>
          <w:rFonts w:cs="Arial"/>
        </w:rPr>
        <w:t xml:space="preserve">1) </w:t>
      </w:r>
      <w:r w:rsidR="00AD2FC7" w:rsidRPr="00017B85">
        <w:rPr>
          <w:rFonts w:cs="Arial"/>
        </w:rPr>
        <w:t>than</w:t>
      </w:r>
      <w:r w:rsidR="004531A1" w:rsidRPr="00017B85">
        <w:rPr>
          <w:rFonts w:cs="Arial"/>
        </w:rPr>
        <w:t xml:space="preserve"> healthy aged controls</w:t>
      </w:r>
      <w:r w:rsidR="00CD6BFE" w:rsidRPr="00017B85">
        <w:rPr>
          <w:rFonts w:cs="Arial"/>
        </w:rPr>
        <w:t xml:space="preserve"> (all 30/30,</w:t>
      </w:r>
      <w:r w:rsidR="009E016E" w:rsidRPr="00017B85">
        <w:rPr>
          <w:rFonts w:cs="Arial"/>
        </w:rPr>
        <w:t>t</w:t>
      </w:r>
      <w:r w:rsidR="004531A1" w:rsidRPr="00017B85">
        <w:rPr>
          <w:rFonts w:cs="Arial"/>
        </w:rPr>
        <w:t>=-6</w:t>
      </w:r>
      <w:r w:rsidR="00CE7C74" w:rsidRPr="00017B85">
        <w:rPr>
          <w:rFonts w:cs="Arial"/>
        </w:rPr>
        <w:t>.</w:t>
      </w:r>
      <w:r w:rsidR="004531A1" w:rsidRPr="00017B85">
        <w:rPr>
          <w:rFonts w:cs="Arial"/>
        </w:rPr>
        <w:t>5</w:t>
      </w:r>
      <w:r w:rsidR="00E56F59" w:rsidRPr="00017B85">
        <w:rPr>
          <w:rFonts w:cs="Arial"/>
        </w:rPr>
        <w:t>4</w:t>
      </w:r>
      <w:r w:rsidR="004531A1" w:rsidRPr="00017B85">
        <w:rPr>
          <w:rFonts w:cs="Arial"/>
        </w:rPr>
        <w:t>,df=9,p</w:t>
      </w:r>
      <w:r w:rsidR="00163E85" w:rsidRPr="00017B85">
        <w:rPr>
          <w:rFonts w:cs="Arial"/>
        </w:rPr>
        <w:t>&lt;</w:t>
      </w:r>
      <w:r w:rsidR="00AD2FC7" w:rsidRPr="00017B85">
        <w:rPr>
          <w:rFonts w:cs="Arial"/>
        </w:rPr>
        <w:t>0</w:t>
      </w:r>
      <w:r w:rsidR="00CE7C74" w:rsidRPr="00017B85">
        <w:rPr>
          <w:rFonts w:cs="Arial"/>
        </w:rPr>
        <w:t>.</w:t>
      </w:r>
      <w:r w:rsidR="00AD2FC7" w:rsidRPr="00017B85">
        <w:rPr>
          <w:rFonts w:cs="Arial"/>
        </w:rPr>
        <w:t>001</w:t>
      </w:r>
      <w:r w:rsidR="004531A1" w:rsidRPr="00017B85">
        <w:rPr>
          <w:rFonts w:cs="Arial"/>
        </w:rPr>
        <w:t>).</w:t>
      </w:r>
    </w:p>
    <w:p w14:paraId="6CE01A27" w14:textId="58BC600F" w:rsidR="00BB4EEF" w:rsidRPr="00017B85" w:rsidRDefault="00BB4EEF" w:rsidP="00C46D84">
      <w:pPr>
        <w:pStyle w:val="Heading2"/>
      </w:pPr>
      <w:r w:rsidRPr="00017B85">
        <w:t xml:space="preserve">Amyloid pathology after </w:t>
      </w:r>
      <w:r w:rsidR="0092724F" w:rsidRPr="00017B85">
        <w:t>TBI</w:t>
      </w:r>
      <w:r w:rsidRPr="00017B85">
        <w:t xml:space="preserve"> </w:t>
      </w:r>
      <w:r w:rsidR="009A4CBB" w:rsidRPr="00017B85">
        <w:t xml:space="preserve">detected </w:t>
      </w:r>
      <w:r w:rsidRPr="00017B85">
        <w:t xml:space="preserve">by </w:t>
      </w:r>
      <w:r w:rsidR="000B2018" w:rsidRPr="00017B85">
        <w:rPr>
          <w:vertAlign w:val="superscript"/>
        </w:rPr>
        <w:t>11</w:t>
      </w:r>
      <w:r w:rsidR="000B2018" w:rsidRPr="00017B85">
        <w:t>C-</w:t>
      </w:r>
      <w:r w:rsidR="00FE40F6" w:rsidRPr="00017B85">
        <w:t>PIB</w:t>
      </w:r>
      <w:r w:rsidRPr="00017B85">
        <w:t xml:space="preserve"> binding</w:t>
      </w:r>
    </w:p>
    <w:p w14:paraId="39089779" w14:textId="4E13BA5B" w:rsidR="00F25784" w:rsidRPr="00017B85" w:rsidRDefault="000B2018" w:rsidP="00822103">
      <w:pPr>
        <w:jc w:val="left"/>
        <w:rPr>
          <w:rFonts w:cs="Arial"/>
        </w:rPr>
      </w:pPr>
      <w:r w:rsidRPr="00017B85">
        <w:rPr>
          <w:rFonts w:cs="Arial"/>
          <w:vertAlign w:val="superscript"/>
        </w:rPr>
        <w:t>11</w:t>
      </w:r>
      <w:r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4E425F" w:rsidRPr="00017B85">
        <w:rPr>
          <w:rFonts w:cs="Arial"/>
        </w:rPr>
        <w:t xml:space="preserve"> BP</w:t>
      </w:r>
      <w:r w:rsidR="004E425F" w:rsidRPr="00017B85">
        <w:rPr>
          <w:rFonts w:cs="Arial"/>
          <w:vertAlign w:val="subscript"/>
        </w:rPr>
        <w:t>ND</w:t>
      </w:r>
      <w:r w:rsidR="00727940" w:rsidRPr="00017B85">
        <w:rPr>
          <w:rFonts w:cs="Arial"/>
        </w:rPr>
        <w:t xml:space="preserve"> </w:t>
      </w:r>
      <w:r w:rsidR="00F61F16" w:rsidRPr="00017B85">
        <w:rPr>
          <w:rFonts w:cs="Arial"/>
        </w:rPr>
        <w:t xml:space="preserve">images of the </w:t>
      </w:r>
      <w:r w:rsidR="001559A0" w:rsidRPr="00017B85">
        <w:rPr>
          <w:rFonts w:cs="Arial"/>
        </w:rPr>
        <w:t xml:space="preserve">TBI </w:t>
      </w:r>
      <w:r w:rsidR="00F61F16" w:rsidRPr="00017B85">
        <w:rPr>
          <w:rFonts w:cs="Arial"/>
        </w:rPr>
        <w:t xml:space="preserve">group are </w:t>
      </w:r>
      <w:r w:rsidR="001559A0" w:rsidRPr="00017B85">
        <w:rPr>
          <w:rFonts w:cs="Arial"/>
        </w:rPr>
        <w:t xml:space="preserve">shown for individual patients (Figure 1). </w:t>
      </w:r>
      <w:r w:rsidR="00F61F16" w:rsidRPr="00017B85">
        <w:rPr>
          <w:rFonts w:cs="Arial"/>
        </w:rPr>
        <w:t>S</w:t>
      </w:r>
      <w:r w:rsidR="001559A0" w:rsidRPr="00017B85">
        <w:rPr>
          <w:rFonts w:cs="Arial"/>
        </w:rPr>
        <w:t>lices from a</w:t>
      </w:r>
      <w:r w:rsidR="00F61F16" w:rsidRPr="00017B85">
        <w:rPr>
          <w:rFonts w:cs="Arial"/>
        </w:rPr>
        <w:t xml:space="preserve"> representative</w:t>
      </w:r>
      <w:r w:rsidR="001559A0" w:rsidRPr="00017B85">
        <w:rPr>
          <w:rFonts w:cs="Arial"/>
        </w:rPr>
        <w:t xml:space="preserve"> AD</w:t>
      </w:r>
      <w:r w:rsidR="00F61F16" w:rsidRPr="00017B85">
        <w:rPr>
          <w:rFonts w:cs="Arial"/>
        </w:rPr>
        <w:t xml:space="preserve"> patient</w:t>
      </w:r>
      <w:r w:rsidR="001559A0" w:rsidRPr="00017B85">
        <w:rPr>
          <w:rFonts w:cs="Arial"/>
        </w:rPr>
        <w:t xml:space="preserve"> and healthy </w:t>
      </w:r>
      <w:r w:rsidR="00F61F16" w:rsidRPr="00017B85">
        <w:rPr>
          <w:rFonts w:cs="Arial"/>
        </w:rPr>
        <w:t xml:space="preserve">aged </w:t>
      </w:r>
      <w:r w:rsidR="001559A0" w:rsidRPr="00017B85">
        <w:rPr>
          <w:rFonts w:cs="Arial"/>
        </w:rPr>
        <w:t xml:space="preserve">control </w:t>
      </w:r>
      <w:r w:rsidR="00F61F16" w:rsidRPr="00017B85">
        <w:rPr>
          <w:rFonts w:cs="Arial"/>
        </w:rPr>
        <w:t xml:space="preserve">are </w:t>
      </w:r>
      <w:r w:rsidR="001559A0" w:rsidRPr="00017B85">
        <w:rPr>
          <w:rFonts w:cs="Arial"/>
        </w:rPr>
        <w:t>shown.</w:t>
      </w:r>
      <w:r w:rsidR="0016558B" w:rsidRPr="00017B85">
        <w:rPr>
          <w:rFonts w:cs="Arial"/>
        </w:rPr>
        <w:t xml:space="preserve"> </w:t>
      </w:r>
      <w:r w:rsidR="001559A0" w:rsidRPr="00017B85">
        <w:rPr>
          <w:rFonts w:cs="Arial"/>
        </w:rPr>
        <w:t xml:space="preserve">Direct comparison of TBI patients and </w:t>
      </w:r>
      <w:r w:rsidR="00F61F16" w:rsidRPr="00017B85">
        <w:rPr>
          <w:rFonts w:cs="Arial"/>
        </w:rPr>
        <w:t xml:space="preserve">healthy aged </w:t>
      </w:r>
      <w:r w:rsidR="001559A0" w:rsidRPr="00017B85">
        <w:rPr>
          <w:rFonts w:cs="Arial"/>
        </w:rPr>
        <w:t>controls showed areas of increas</w:t>
      </w:r>
      <w:r w:rsidR="00782423" w:rsidRPr="00017B85">
        <w:rPr>
          <w:rFonts w:cs="Arial"/>
        </w:rPr>
        <w:t>e</w:t>
      </w:r>
      <w:r w:rsidR="001559A0" w:rsidRPr="00017B85">
        <w:rPr>
          <w:rFonts w:cs="Arial"/>
        </w:rPr>
        <w:t xml:space="preserve">d </w:t>
      </w:r>
      <w:r w:rsidRPr="00017B85">
        <w:rPr>
          <w:rFonts w:cs="Arial"/>
          <w:vertAlign w:val="superscript"/>
        </w:rPr>
        <w:t>11</w:t>
      </w:r>
      <w:r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B12384" w:rsidRPr="00017B85">
        <w:rPr>
          <w:rFonts w:cs="Arial"/>
        </w:rPr>
        <w:t xml:space="preserve"> </w:t>
      </w:r>
      <w:r w:rsidR="009F02AC" w:rsidRPr="00017B85">
        <w:rPr>
          <w:rFonts w:cs="Arial"/>
        </w:rPr>
        <w:t>BP</w:t>
      </w:r>
      <w:r w:rsidR="009F02AC" w:rsidRPr="00017B85">
        <w:rPr>
          <w:rFonts w:cs="Arial"/>
          <w:vertAlign w:val="subscript"/>
        </w:rPr>
        <w:t>ND</w:t>
      </w:r>
      <w:r w:rsidR="009F02AC" w:rsidRPr="00017B85">
        <w:rPr>
          <w:rFonts w:cs="Arial"/>
        </w:rPr>
        <w:t xml:space="preserve"> </w:t>
      </w:r>
      <w:r w:rsidR="001559A0" w:rsidRPr="00017B85">
        <w:rPr>
          <w:rFonts w:cs="Arial"/>
        </w:rPr>
        <w:t xml:space="preserve">following </w:t>
      </w:r>
      <w:r w:rsidR="009F02AC" w:rsidRPr="00017B85">
        <w:rPr>
          <w:rFonts w:cs="Arial"/>
        </w:rPr>
        <w:t xml:space="preserve">TBI </w:t>
      </w:r>
      <w:r w:rsidR="00807CA3" w:rsidRPr="00017B85">
        <w:rPr>
          <w:rFonts w:cs="Arial"/>
        </w:rPr>
        <w:t>(</w:t>
      </w:r>
      <w:r w:rsidR="00E41ADA" w:rsidRPr="00017B85">
        <w:rPr>
          <w:rFonts w:cs="Arial"/>
        </w:rPr>
        <w:t>Figure</w:t>
      </w:r>
      <w:r w:rsidR="00807CA3" w:rsidRPr="00017B85">
        <w:rPr>
          <w:rFonts w:cs="Arial"/>
        </w:rPr>
        <w:t xml:space="preserve"> </w:t>
      </w:r>
      <w:r w:rsidR="00F61F16" w:rsidRPr="00017B85">
        <w:rPr>
          <w:rFonts w:cs="Arial"/>
        </w:rPr>
        <w:t>2</w:t>
      </w:r>
      <w:r w:rsidR="00807CA3" w:rsidRPr="00017B85">
        <w:rPr>
          <w:rFonts w:cs="Arial"/>
        </w:rPr>
        <w:t>A)</w:t>
      </w:r>
      <w:r w:rsidR="00567F27" w:rsidRPr="00017B85">
        <w:rPr>
          <w:rFonts w:cs="Arial"/>
        </w:rPr>
        <w:t>. P</w:t>
      </w:r>
      <w:r w:rsidR="00B65897" w:rsidRPr="00017B85">
        <w:rPr>
          <w:rFonts w:cs="Arial"/>
        </w:rPr>
        <w:t>eak</w:t>
      </w:r>
      <w:r w:rsidR="00567F27" w:rsidRPr="00017B85">
        <w:rPr>
          <w:rFonts w:cs="Arial"/>
        </w:rPr>
        <w:t xml:space="preserve">s of increased </w:t>
      </w:r>
      <w:r w:rsidR="00567F27" w:rsidRPr="00017B85">
        <w:rPr>
          <w:rFonts w:cs="Arial"/>
          <w:vertAlign w:val="superscript"/>
        </w:rPr>
        <w:t>11</w:t>
      </w:r>
      <w:r w:rsidR="00567F27" w:rsidRPr="00017B85">
        <w:rPr>
          <w:rFonts w:cs="Arial"/>
        </w:rPr>
        <w:t>C-PIB BP</w:t>
      </w:r>
      <w:r w:rsidR="00567F27" w:rsidRPr="00017B85">
        <w:rPr>
          <w:rFonts w:cs="Arial"/>
          <w:vertAlign w:val="subscript"/>
        </w:rPr>
        <w:t>ND</w:t>
      </w:r>
      <w:r w:rsidR="00567F27" w:rsidRPr="00017B85">
        <w:rPr>
          <w:rFonts w:cs="Arial"/>
        </w:rPr>
        <w:t xml:space="preserve"> </w:t>
      </w:r>
      <w:r w:rsidR="002A4A50" w:rsidRPr="00017B85">
        <w:rPr>
          <w:rFonts w:cs="Arial"/>
        </w:rPr>
        <w:t xml:space="preserve">corrected for multiple comparisons </w:t>
      </w:r>
      <w:r w:rsidR="00567F27" w:rsidRPr="00017B85">
        <w:rPr>
          <w:rFonts w:cs="Arial"/>
        </w:rPr>
        <w:t>were observed i</w:t>
      </w:r>
      <w:r w:rsidR="004E2CAD" w:rsidRPr="00017B85">
        <w:rPr>
          <w:rFonts w:cs="Arial"/>
        </w:rPr>
        <w:t xml:space="preserve">n </w:t>
      </w:r>
      <w:r w:rsidR="009F02AC" w:rsidRPr="00017B85">
        <w:rPr>
          <w:rFonts w:cs="Arial"/>
        </w:rPr>
        <w:t>the precuneus/</w:t>
      </w:r>
      <w:r w:rsidR="00412EE9" w:rsidRPr="00017B85">
        <w:rPr>
          <w:rFonts w:cs="Arial"/>
        </w:rPr>
        <w:t>PCC</w:t>
      </w:r>
      <w:r w:rsidR="004E2CAD" w:rsidRPr="00017B85">
        <w:rPr>
          <w:rFonts w:cs="Arial"/>
        </w:rPr>
        <w:t xml:space="preserve"> and</w:t>
      </w:r>
      <w:r w:rsidR="006A3E6D" w:rsidRPr="00017B85">
        <w:rPr>
          <w:rFonts w:cs="Arial"/>
        </w:rPr>
        <w:t xml:space="preserve"> </w:t>
      </w:r>
      <w:r w:rsidR="00F01347" w:rsidRPr="00017B85">
        <w:rPr>
          <w:rFonts w:cs="Arial"/>
        </w:rPr>
        <w:t>cerebellum</w:t>
      </w:r>
      <w:r w:rsidR="00307FAF" w:rsidRPr="00017B85">
        <w:rPr>
          <w:rFonts w:cs="Arial"/>
        </w:rPr>
        <w:t xml:space="preserve">. </w:t>
      </w:r>
      <w:r w:rsidR="00E858CF" w:rsidRPr="00017B85">
        <w:rPr>
          <w:rFonts w:cs="Arial"/>
        </w:rPr>
        <w:t>There were no areas of decreased binding in TBI compared to controls</w:t>
      </w:r>
      <w:r w:rsidR="00F02407" w:rsidRPr="00017B85">
        <w:rPr>
          <w:rFonts w:cs="Arial"/>
        </w:rPr>
        <w:t>.</w:t>
      </w:r>
      <w:r w:rsidR="00B12384" w:rsidRPr="00017B85">
        <w:rPr>
          <w:rFonts w:cs="Arial"/>
        </w:rPr>
        <w:t xml:space="preserve"> </w:t>
      </w:r>
      <w:r w:rsidR="0083244B" w:rsidRPr="00017B85">
        <w:rPr>
          <w:rFonts w:cs="Arial"/>
        </w:rPr>
        <w:t xml:space="preserve">We performed a confirmatory ROI analysis using anatomically defined regions (Figure </w:t>
      </w:r>
      <w:r w:rsidR="0056339C" w:rsidRPr="00017B85">
        <w:rPr>
          <w:rFonts w:cs="Arial"/>
        </w:rPr>
        <w:t>3</w:t>
      </w:r>
      <w:r w:rsidR="0083244B" w:rsidRPr="00017B85">
        <w:rPr>
          <w:rFonts w:cs="Arial"/>
        </w:rPr>
        <w:t>). Analysis of variance (ANOVA) of BP</w:t>
      </w:r>
      <w:r w:rsidR="0083244B" w:rsidRPr="00017B85">
        <w:rPr>
          <w:rFonts w:cs="Arial"/>
          <w:vertAlign w:val="subscript"/>
        </w:rPr>
        <w:t>ND</w:t>
      </w:r>
      <w:r w:rsidR="0083244B" w:rsidRPr="00017B85" w:rsidDel="00CB725D">
        <w:rPr>
          <w:rFonts w:cs="Arial"/>
        </w:rPr>
        <w:t xml:space="preserve"> </w:t>
      </w:r>
      <w:r w:rsidR="0083244B" w:rsidRPr="00017B85">
        <w:rPr>
          <w:rFonts w:cs="Arial"/>
        </w:rPr>
        <w:t xml:space="preserve">sampled from 10 ROIs in the </w:t>
      </w:r>
      <w:r w:rsidR="00A430AB" w:rsidRPr="00017B85">
        <w:rPr>
          <w:rFonts w:cs="Arial"/>
        </w:rPr>
        <w:t xml:space="preserve">TBI and healthy control </w:t>
      </w:r>
      <w:r w:rsidR="0083244B" w:rsidRPr="00017B85">
        <w:rPr>
          <w:rFonts w:cs="Arial"/>
        </w:rPr>
        <w:t>groups showed a significant group-by-region interaction (F(</w:t>
      </w:r>
      <w:r w:rsidR="00CD53B6" w:rsidRPr="00017B85">
        <w:rPr>
          <w:rFonts w:cs="Arial"/>
        </w:rPr>
        <w:t>3.1</w:t>
      </w:r>
      <w:r w:rsidR="00365AE7" w:rsidRPr="00017B85">
        <w:rPr>
          <w:rFonts w:cs="Arial"/>
        </w:rPr>
        <w:t>27</w:t>
      </w:r>
      <w:r w:rsidR="0083244B" w:rsidRPr="00017B85">
        <w:rPr>
          <w:rFonts w:cs="Arial"/>
        </w:rPr>
        <w:t>,</w:t>
      </w:r>
      <w:r w:rsidR="00CD53B6" w:rsidRPr="00017B85">
        <w:rPr>
          <w:rFonts w:cs="Arial"/>
        </w:rPr>
        <w:t>50.0</w:t>
      </w:r>
      <w:r w:rsidR="00365AE7" w:rsidRPr="00017B85">
        <w:rPr>
          <w:rFonts w:cs="Arial"/>
        </w:rPr>
        <w:t>36</w:t>
      </w:r>
      <w:r w:rsidR="0083244B" w:rsidRPr="00017B85">
        <w:rPr>
          <w:rFonts w:cs="Arial"/>
        </w:rPr>
        <w:t>)=2.98</w:t>
      </w:r>
      <w:r w:rsidR="00365AE7" w:rsidRPr="00017B85">
        <w:rPr>
          <w:rFonts w:cs="Arial"/>
        </w:rPr>
        <w:t>4</w:t>
      </w:r>
      <w:r w:rsidR="0083244B" w:rsidRPr="00017B85">
        <w:rPr>
          <w:rFonts w:cs="Arial"/>
        </w:rPr>
        <w:t>,</w:t>
      </w:r>
      <w:r w:rsidR="00F5469A" w:rsidRPr="00017B85">
        <w:rPr>
          <w:rFonts w:cs="Arial"/>
        </w:rPr>
        <w:t>p</w:t>
      </w:r>
      <w:r w:rsidR="0083244B" w:rsidRPr="00017B85">
        <w:rPr>
          <w:rFonts w:cs="Arial"/>
        </w:rPr>
        <w:t>=0.0</w:t>
      </w:r>
      <w:r w:rsidR="00CD53B6" w:rsidRPr="00017B85">
        <w:rPr>
          <w:rFonts w:cs="Arial"/>
        </w:rPr>
        <w:t>38</w:t>
      </w:r>
      <w:r w:rsidR="00D376BC" w:rsidRPr="00017B85">
        <w:rPr>
          <w:rFonts w:cs="Arial"/>
        </w:rPr>
        <w:t>,</w:t>
      </w:r>
      <w:r w:rsidR="00036C83" w:rsidRPr="00017B85">
        <w:rPr>
          <w:rFonts w:cs="Arial"/>
        </w:rPr>
        <w:t xml:space="preserve"> </w:t>
      </w:r>
      <w:r w:rsidR="00503E9B" w:rsidRPr="00017B85">
        <w:rPr>
          <w:rFonts w:cs="Arial"/>
        </w:rPr>
        <w:t>Greenhouse-Geisser correction</w:t>
      </w:r>
      <w:r w:rsidR="00F01D5A" w:rsidRPr="00017B85">
        <w:rPr>
          <w:rFonts w:cs="Arial"/>
        </w:rPr>
        <w:t xml:space="preserve"> applied</w:t>
      </w:r>
      <w:r w:rsidR="0083244B" w:rsidRPr="00017B85">
        <w:rPr>
          <w:rFonts w:cs="Arial"/>
        </w:rPr>
        <w:t>)</w:t>
      </w:r>
      <w:r w:rsidR="00B15DAE" w:rsidRPr="00017B85">
        <w:rPr>
          <w:rFonts w:cs="Arial"/>
        </w:rPr>
        <w:t xml:space="preserve">. The </w:t>
      </w:r>
      <w:r w:rsidR="00F01D5A" w:rsidRPr="00017B85">
        <w:rPr>
          <w:rFonts w:cs="Arial"/>
        </w:rPr>
        <w:t xml:space="preserve">Partial eta-squared </w:t>
      </w:r>
      <w:r w:rsidR="00B15DAE" w:rsidRPr="00017B85">
        <w:rPr>
          <w:rFonts w:cs="Arial"/>
        </w:rPr>
        <w:t xml:space="preserve">effect size estimate </w:t>
      </w:r>
      <w:r w:rsidR="00F01D5A" w:rsidRPr="00017B85">
        <w:rPr>
          <w:rFonts w:cs="Arial"/>
        </w:rPr>
        <w:t xml:space="preserve">was 0.157. </w:t>
      </w:r>
      <w:r w:rsidR="00B15DAE" w:rsidRPr="00017B85">
        <w:rPr>
          <w:rFonts w:cs="Arial"/>
        </w:rPr>
        <w:t xml:space="preserve">The interaction </w:t>
      </w:r>
      <w:r w:rsidR="00C237EE" w:rsidRPr="00017B85">
        <w:rPr>
          <w:rFonts w:cs="Arial"/>
        </w:rPr>
        <w:t>was driven by increase</w:t>
      </w:r>
      <w:r w:rsidR="00BF4F71" w:rsidRPr="00017B85">
        <w:rPr>
          <w:rFonts w:cs="Arial"/>
        </w:rPr>
        <w:t>d</w:t>
      </w:r>
      <w:r w:rsidR="00C237EE" w:rsidRPr="00017B85">
        <w:rPr>
          <w:rFonts w:cs="Arial"/>
        </w:rPr>
        <w:t xml:space="preserve"> binding in the putamen of TBI patients (t=2.57</w:t>
      </w:r>
      <w:r w:rsidR="00F5469A" w:rsidRPr="00017B85">
        <w:rPr>
          <w:rFonts w:cs="Arial"/>
        </w:rPr>
        <w:t>3</w:t>
      </w:r>
      <w:r w:rsidR="00C237EE" w:rsidRPr="00017B85">
        <w:rPr>
          <w:rFonts w:cs="Arial"/>
        </w:rPr>
        <w:t>,df=16,p</w:t>
      </w:r>
      <w:r w:rsidR="00F5469A" w:rsidRPr="00017B85">
        <w:rPr>
          <w:rFonts w:cs="Arial"/>
        </w:rPr>
        <w:t>=</w:t>
      </w:r>
      <w:r w:rsidR="00C237EE" w:rsidRPr="00017B85">
        <w:rPr>
          <w:rFonts w:cs="Arial"/>
        </w:rPr>
        <w:t>0.02</w:t>
      </w:r>
      <w:r w:rsidR="00F5469A" w:rsidRPr="00017B85">
        <w:rPr>
          <w:rFonts w:cs="Arial"/>
        </w:rPr>
        <w:t>0</w:t>
      </w:r>
      <w:r w:rsidR="00C237EE" w:rsidRPr="00017B85">
        <w:rPr>
          <w:rFonts w:cs="Arial"/>
        </w:rPr>
        <w:t>)</w:t>
      </w:r>
      <w:r w:rsidR="00F5469A" w:rsidRPr="00017B85">
        <w:rPr>
          <w:rFonts w:cs="Arial"/>
        </w:rPr>
        <w:t xml:space="preserve"> and </w:t>
      </w:r>
      <w:r w:rsidR="00BF4F71" w:rsidRPr="00017B85">
        <w:rPr>
          <w:rFonts w:cs="Arial"/>
        </w:rPr>
        <w:t xml:space="preserve">a </w:t>
      </w:r>
      <w:r w:rsidR="00F5469A" w:rsidRPr="00017B85">
        <w:rPr>
          <w:rFonts w:cs="Arial"/>
        </w:rPr>
        <w:t xml:space="preserve">decrease in the </w:t>
      </w:r>
      <w:r w:rsidR="002F726E" w:rsidRPr="00017B85">
        <w:rPr>
          <w:rFonts w:cs="Arial"/>
        </w:rPr>
        <w:t>superior frontal gyrus (</w:t>
      </w:r>
      <w:r w:rsidR="00F5469A" w:rsidRPr="00017B85">
        <w:rPr>
          <w:rFonts w:cs="Arial"/>
        </w:rPr>
        <w:t>t=-2.312,df=16,p=0.034)</w:t>
      </w:r>
      <w:r w:rsidR="00BF4F71" w:rsidRPr="00017B85">
        <w:rPr>
          <w:rFonts w:cs="Arial"/>
        </w:rPr>
        <w:t>,</w:t>
      </w:r>
      <w:r w:rsidR="0056339C" w:rsidRPr="00017B85">
        <w:rPr>
          <w:rFonts w:cs="Arial"/>
        </w:rPr>
        <w:t xml:space="preserve"> but non-significant differences elsewhere</w:t>
      </w:r>
      <w:r w:rsidR="00C237EE" w:rsidRPr="00017B85">
        <w:rPr>
          <w:rFonts w:cs="Arial"/>
        </w:rPr>
        <w:t>.</w:t>
      </w:r>
      <w:r w:rsidR="002F482E" w:rsidRPr="00017B85">
        <w:rPr>
          <w:rFonts w:cs="Arial"/>
        </w:rPr>
        <w:t xml:space="preserve"> </w:t>
      </w:r>
    </w:p>
    <w:p w14:paraId="7D29DBDE" w14:textId="10FD589A" w:rsidR="00F25784" w:rsidRPr="00017B85" w:rsidRDefault="000B2018" w:rsidP="00C46D84">
      <w:pPr>
        <w:pStyle w:val="Heading2"/>
      </w:pPr>
      <w:r w:rsidRPr="00017B85">
        <w:rPr>
          <w:vertAlign w:val="superscript"/>
        </w:rPr>
        <w:t>11</w:t>
      </w:r>
      <w:r w:rsidRPr="00017B85">
        <w:t>C-</w:t>
      </w:r>
      <w:r w:rsidR="00FE40F6" w:rsidRPr="00017B85">
        <w:t>PIB</w:t>
      </w:r>
      <w:r w:rsidR="00F25784" w:rsidRPr="00017B85">
        <w:t xml:space="preserve"> binding</w:t>
      </w:r>
      <w:r w:rsidR="002F4591" w:rsidRPr="00017B85">
        <w:t xml:space="preserve"> is </w:t>
      </w:r>
      <w:r w:rsidR="00F03419" w:rsidRPr="00017B85">
        <w:t>decreased</w:t>
      </w:r>
      <w:r w:rsidR="002F4591" w:rsidRPr="00017B85">
        <w:t xml:space="preserve"> around focal lesions</w:t>
      </w:r>
      <w:r w:rsidR="00975671" w:rsidRPr="00017B85">
        <w:t xml:space="preserve"> </w:t>
      </w:r>
    </w:p>
    <w:p w14:paraId="55CB8E95" w14:textId="31E76FB5" w:rsidR="00F25784" w:rsidRPr="00017B85" w:rsidRDefault="00BA054B" w:rsidP="00822103">
      <w:pPr>
        <w:jc w:val="left"/>
        <w:rPr>
          <w:rFonts w:cs="Arial"/>
        </w:rPr>
      </w:pPr>
      <w:r w:rsidRPr="00017B85">
        <w:rPr>
          <w:rFonts w:cs="Arial"/>
        </w:rPr>
        <w:t>Visual i</w:t>
      </w:r>
      <w:r w:rsidR="00F25784" w:rsidRPr="00017B85">
        <w:rPr>
          <w:rFonts w:cs="Arial"/>
        </w:rPr>
        <w:t>nspection of individual TBI BP</w:t>
      </w:r>
      <w:r w:rsidR="00F25784" w:rsidRPr="00017B85">
        <w:rPr>
          <w:rFonts w:cs="Arial"/>
          <w:vertAlign w:val="subscript"/>
        </w:rPr>
        <w:t>ND</w:t>
      </w:r>
      <w:r w:rsidR="00F25784" w:rsidRPr="00017B85">
        <w:rPr>
          <w:rFonts w:cs="Arial"/>
        </w:rPr>
        <w:t xml:space="preserve"> images</w:t>
      </w:r>
      <w:r w:rsidR="00F20AA2" w:rsidRPr="00017B85">
        <w:rPr>
          <w:rFonts w:cs="Arial"/>
        </w:rPr>
        <w:t xml:space="preserve"> s</w:t>
      </w:r>
      <w:r w:rsidR="00F25784" w:rsidRPr="00017B85">
        <w:rPr>
          <w:rFonts w:cs="Arial"/>
        </w:rPr>
        <w:t xml:space="preserve">howed </w:t>
      </w:r>
      <w:r w:rsidR="00904409" w:rsidRPr="00017B85">
        <w:rPr>
          <w:rFonts w:cs="Arial"/>
        </w:rPr>
        <w:t>no binding</w:t>
      </w:r>
      <w:r w:rsidR="00173811" w:rsidRPr="00017B85">
        <w:rPr>
          <w:rFonts w:cs="Arial"/>
        </w:rPr>
        <w:t xml:space="preserve"> </w:t>
      </w:r>
      <w:r w:rsidR="00F25784" w:rsidRPr="00017B85">
        <w:rPr>
          <w:rFonts w:cs="Arial"/>
        </w:rPr>
        <w:t>in the vicinity of</w:t>
      </w:r>
      <w:r w:rsidR="00420210" w:rsidRPr="00017B85">
        <w:rPr>
          <w:rFonts w:cs="Arial"/>
        </w:rPr>
        <w:t xml:space="preserve"> </w:t>
      </w:r>
      <w:r w:rsidR="00F25784" w:rsidRPr="00017B85">
        <w:rPr>
          <w:rFonts w:cs="Arial"/>
        </w:rPr>
        <w:t xml:space="preserve">focal </w:t>
      </w:r>
      <w:r w:rsidR="008A7751" w:rsidRPr="00017B85">
        <w:rPr>
          <w:rFonts w:cs="Arial"/>
        </w:rPr>
        <w:t xml:space="preserve">cortical </w:t>
      </w:r>
      <w:r w:rsidR="00F25784" w:rsidRPr="00017B85">
        <w:rPr>
          <w:rFonts w:cs="Arial"/>
        </w:rPr>
        <w:t xml:space="preserve">lesions evident on </w:t>
      </w:r>
      <w:r w:rsidRPr="00017B85">
        <w:rPr>
          <w:rFonts w:cs="Arial"/>
        </w:rPr>
        <w:t>structural MR imaging</w:t>
      </w:r>
      <w:r w:rsidR="00173811" w:rsidRPr="00017B85">
        <w:rPr>
          <w:rFonts w:cs="Arial"/>
        </w:rPr>
        <w:t xml:space="preserve">. </w:t>
      </w:r>
      <w:r w:rsidR="00F25784" w:rsidRPr="00017B85">
        <w:rPr>
          <w:rFonts w:cs="Arial"/>
        </w:rPr>
        <w:t xml:space="preserve">To confirm this, we sampled binding in </w:t>
      </w:r>
      <w:r w:rsidR="00925340" w:rsidRPr="00017B85">
        <w:rPr>
          <w:rFonts w:cs="Arial"/>
        </w:rPr>
        <w:t>ROIs</w:t>
      </w:r>
      <w:r w:rsidR="00F25784" w:rsidRPr="00017B85">
        <w:rPr>
          <w:rFonts w:cs="Arial"/>
        </w:rPr>
        <w:t xml:space="preserve"> placed in and around the most prominent lesion</w:t>
      </w:r>
      <w:r w:rsidR="00CB0E9F" w:rsidRPr="00017B85">
        <w:rPr>
          <w:rFonts w:cs="Arial"/>
        </w:rPr>
        <w:t xml:space="preserve"> each brain</w:t>
      </w:r>
      <w:r w:rsidR="002E3942" w:rsidRPr="00017B85">
        <w:rPr>
          <w:rFonts w:cs="Arial"/>
        </w:rPr>
        <w:t xml:space="preserve">. </w:t>
      </w:r>
      <w:r w:rsidR="003B042E" w:rsidRPr="00017B85">
        <w:rPr>
          <w:rFonts w:cs="Arial"/>
        </w:rPr>
        <w:t>As expected, the</w:t>
      </w:r>
      <w:r w:rsidR="002111E4" w:rsidRPr="00017B85">
        <w:rPr>
          <w:rFonts w:cs="Arial"/>
        </w:rPr>
        <w:t>re was no specific binding in</w:t>
      </w:r>
      <w:r w:rsidR="00F25784" w:rsidRPr="00017B85">
        <w:rPr>
          <w:rFonts w:cs="Arial"/>
        </w:rPr>
        <w:t xml:space="preserve"> the focal lesion</w:t>
      </w:r>
      <w:r w:rsidR="003B042E" w:rsidRPr="00017B85">
        <w:rPr>
          <w:rFonts w:cs="Arial"/>
        </w:rPr>
        <w:t xml:space="preserve">. In addition, binding in the </w:t>
      </w:r>
      <w:r w:rsidR="00F25784" w:rsidRPr="00017B85">
        <w:rPr>
          <w:rFonts w:cs="Arial"/>
        </w:rPr>
        <w:t xml:space="preserve">penumbra </w:t>
      </w:r>
      <w:r w:rsidR="003B042E" w:rsidRPr="00017B85">
        <w:rPr>
          <w:rFonts w:cs="Arial"/>
        </w:rPr>
        <w:t xml:space="preserve">was </w:t>
      </w:r>
      <w:r w:rsidR="002B71AC" w:rsidRPr="00017B85">
        <w:rPr>
          <w:rFonts w:cs="Arial"/>
        </w:rPr>
        <w:t>reduced compared</w:t>
      </w:r>
      <w:r w:rsidR="001B7EB2" w:rsidRPr="00017B85">
        <w:rPr>
          <w:rFonts w:cs="Arial"/>
        </w:rPr>
        <w:t xml:space="preserve"> </w:t>
      </w:r>
      <w:r w:rsidR="00F25784" w:rsidRPr="00017B85">
        <w:rPr>
          <w:rFonts w:cs="Arial"/>
        </w:rPr>
        <w:t>to normal</w:t>
      </w:r>
      <w:r w:rsidR="006A3E6D" w:rsidRPr="00017B85">
        <w:rPr>
          <w:rFonts w:cs="Arial"/>
        </w:rPr>
        <w:t>-</w:t>
      </w:r>
      <w:r w:rsidR="00F25784" w:rsidRPr="00017B85">
        <w:rPr>
          <w:rFonts w:cs="Arial"/>
        </w:rPr>
        <w:t xml:space="preserve">appearing </w:t>
      </w:r>
      <w:r w:rsidR="00FA60AA" w:rsidRPr="00017B85">
        <w:rPr>
          <w:rFonts w:cs="Arial"/>
        </w:rPr>
        <w:t>GM</w:t>
      </w:r>
      <w:r w:rsidR="00F25784" w:rsidRPr="00017B85">
        <w:rPr>
          <w:rFonts w:cs="Arial"/>
        </w:rPr>
        <w:t xml:space="preserve"> in the same hemisphere (t</w:t>
      </w:r>
      <w:r w:rsidR="00173811" w:rsidRPr="00017B85">
        <w:rPr>
          <w:rFonts w:cs="Arial"/>
        </w:rPr>
        <w:t>=</w:t>
      </w:r>
      <w:r w:rsidR="002A0DB4" w:rsidRPr="00017B85">
        <w:rPr>
          <w:rFonts w:cs="Arial"/>
        </w:rPr>
        <w:t>-11.54</w:t>
      </w:r>
      <w:r w:rsidR="00F25784" w:rsidRPr="00017B85">
        <w:rPr>
          <w:rFonts w:cs="Arial"/>
        </w:rPr>
        <w:t>,df=4,p</w:t>
      </w:r>
      <w:r w:rsidR="002A0DB4" w:rsidRPr="00017B85">
        <w:rPr>
          <w:rFonts w:cs="Arial"/>
        </w:rPr>
        <w:t>&lt;</w:t>
      </w:r>
      <w:r w:rsidR="00F25784" w:rsidRPr="00017B85">
        <w:rPr>
          <w:rFonts w:cs="Arial"/>
        </w:rPr>
        <w:t>0</w:t>
      </w:r>
      <w:r w:rsidR="00CE7C74" w:rsidRPr="00017B85">
        <w:rPr>
          <w:rFonts w:cs="Arial"/>
        </w:rPr>
        <w:t>.</w:t>
      </w:r>
      <w:r w:rsidR="00F25784" w:rsidRPr="00017B85">
        <w:rPr>
          <w:rFonts w:cs="Arial"/>
        </w:rPr>
        <w:t>00</w:t>
      </w:r>
      <w:r w:rsidR="002A0DB4" w:rsidRPr="00017B85">
        <w:rPr>
          <w:rFonts w:cs="Arial"/>
        </w:rPr>
        <w:t>1</w:t>
      </w:r>
      <w:r w:rsidR="00F25784" w:rsidRPr="00017B85">
        <w:rPr>
          <w:rFonts w:cs="Arial"/>
        </w:rPr>
        <w:t>).</w:t>
      </w:r>
    </w:p>
    <w:p w14:paraId="1AB7459E" w14:textId="689118BE" w:rsidR="00206804" w:rsidRPr="00017B85" w:rsidRDefault="000B2018" w:rsidP="00C46D84">
      <w:pPr>
        <w:pStyle w:val="Heading2"/>
        <w:rPr>
          <w:rFonts w:cs="Arial"/>
        </w:rPr>
      </w:pPr>
      <w:r w:rsidRPr="00017B85">
        <w:rPr>
          <w:rFonts w:cs="Arial"/>
          <w:vertAlign w:val="superscript"/>
        </w:rPr>
        <w:t>11</w:t>
      </w:r>
      <w:r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206804" w:rsidRPr="00017B85">
        <w:rPr>
          <w:rFonts w:cs="Arial"/>
        </w:rPr>
        <w:t xml:space="preserve"> binding </w:t>
      </w:r>
      <w:r w:rsidR="0092724F" w:rsidRPr="00017B85">
        <w:rPr>
          <w:rFonts w:cs="Arial"/>
        </w:rPr>
        <w:t>after TBI</w:t>
      </w:r>
      <w:r w:rsidR="00975671" w:rsidRPr="00017B85">
        <w:rPr>
          <w:rFonts w:cs="Arial"/>
        </w:rPr>
        <w:t xml:space="preserve"> </w:t>
      </w:r>
      <w:r w:rsidR="00206804" w:rsidRPr="00017B85">
        <w:rPr>
          <w:rFonts w:cs="Arial"/>
        </w:rPr>
        <w:t xml:space="preserve">is correlated with </w:t>
      </w:r>
      <w:r w:rsidR="006176FC" w:rsidRPr="00017B85">
        <w:rPr>
          <w:rFonts w:cs="Arial"/>
        </w:rPr>
        <w:t xml:space="preserve">white </w:t>
      </w:r>
      <w:r w:rsidR="00206804" w:rsidRPr="00017B85">
        <w:rPr>
          <w:rFonts w:cs="Arial"/>
        </w:rPr>
        <w:t>matter damage</w:t>
      </w:r>
      <w:r w:rsidR="00ED47C5" w:rsidRPr="00017B85">
        <w:rPr>
          <w:rFonts w:cs="Arial"/>
        </w:rPr>
        <w:t xml:space="preserve"> and time since injury</w:t>
      </w:r>
      <w:r w:rsidR="001E5280" w:rsidRPr="00017B85">
        <w:rPr>
          <w:rFonts w:cs="Arial"/>
        </w:rPr>
        <w:t xml:space="preserve"> </w:t>
      </w:r>
    </w:p>
    <w:p w14:paraId="4F28999D" w14:textId="3A4CEA64" w:rsidR="00CF7D93" w:rsidRPr="00017B85" w:rsidRDefault="00CF7D93" w:rsidP="00822103">
      <w:pPr>
        <w:jc w:val="left"/>
        <w:rPr>
          <w:rFonts w:cs="Arial"/>
        </w:rPr>
      </w:pPr>
      <w:r w:rsidRPr="00017B85">
        <w:rPr>
          <w:rFonts w:cs="Arial"/>
        </w:rPr>
        <w:t>We next examined whether Aβ</w:t>
      </w:r>
      <w:r w:rsidRPr="00017B85" w:rsidDel="00FA60AA">
        <w:rPr>
          <w:rFonts w:cs="Arial"/>
        </w:rPr>
        <w:t xml:space="preserve"> </w:t>
      </w:r>
      <w:r w:rsidRPr="00017B85">
        <w:rPr>
          <w:rFonts w:cs="Arial"/>
        </w:rPr>
        <w:t xml:space="preserve">plaque pathology in the PCC was associated with the degree of </w:t>
      </w:r>
      <w:r w:rsidR="00E322CE" w:rsidRPr="00017B85">
        <w:rPr>
          <w:rFonts w:cs="Arial"/>
        </w:rPr>
        <w:t>TAI</w:t>
      </w:r>
      <w:r w:rsidR="00F1376F" w:rsidRPr="00017B85">
        <w:rPr>
          <w:rFonts w:cs="Arial"/>
        </w:rPr>
        <w:t xml:space="preserve"> in the TBI patients</w:t>
      </w:r>
      <w:r w:rsidR="00B25DDE" w:rsidRPr="00017B85">
        <w:rPr>
          <w:rFonts w:cs="Arial"/>
        </w:rPr>
        <w:t xml:space="preserve">. We tested </w:t>
      </w:r>
      <w:r w:rsidRPr="00017B85">
        <w:rPr>
          <w:rFonts w:cs="Arial"/>
        </w:rPr>
        <w:t>the hypothesis that regional</w:t>
      </w:r>
      <w:r w:rsidR="00420AAC" w:rsidRPr="00017B85">
        <w:rPr>
          <w:rFonts w:cs="Arial"/>
        </w:rPr>
        <w:t xml:space="preserve"> GM</w:t>
      </w:r>
      <w:r w:rsidRPr="00017B85">
        <w:rPr>
          <w:rFonts w:cs="Arial"/>
        </w:rPr>
        <w:t xml:space="preserve"> </w:t>
      </w:r>
      <w:r w:rsidRPr="00017B85">
        <w:rPr>
          <w:rFonts w:cs="Arial"/>
          <w:vertAlign w:val="superscript"/>
        </w:rPr>
        <w:t>11</w:t>
      </w:r>
      <w:r w:rsidRPr="00017B85">
        <w:rPr>
          <w:rFonts w:cs="Arial"/>
        </w:rPr>
        <w:t>C-PIB binding increases with lower FA (indicative of axonal injury)</w:t>
      </w:r>
      <w:r w:rsidR="00273431" w:rsidRPr="00017B85">
        <w:rPr>
          <w:rFonts w:cs="Arial"/>
        </w:rPr>
        <w:t xml:space="preserve"> in </w:t>
      </w:r>
      <w:r w:rsidR="00E651C1" w:rsidRPr="00017B85">
        <w:rPr>
          <w:rFonts w:cs="Arial"/>
        </w:rPr>
        <w:t xml:space="preserve">the cingulum bundles that were </w:t>
      </w:r>
      <w:r w:rsidRPr="00017B85">
        <w:rPr>
          <w:rFonts w:cs="Arial"/>
        </w:rPr>
        <w:t>directly connected to the PCC</w:t>
      </w:r>
      <w:r w:rsidR="00E651C1" w:rsidRPr="00017B85">
        <w:rPr>
          <w:rFonts w:cs="Arial"/>
        </w:rPr>
        <w:t xml:space="preserve"> </w:t>
      </w:r>
      <w:r w:rsidR="00362F70" w:rsidRPr="00017B85">
        <w:rPr>
          <w:rFonts w:cs="Arial"/>
        </w:rPr>
        <w:t xml:space="preserve">(Figure </w:t>
      </w:r>
      <w:r w:rsidR="002F726E" w:rsidRPr="00017B85">
        <w:rPr>
          <w:rFonts w:cs="Arial"/>
        </w:rPr>
        <w:t>4</w:t>
      </w:r>
      <w:r w:rsidR="00362F70" w:rsidRPr="00017B85">
        <w:rPr>
          <w:rFonts w:cs="Arial"/>
        </w:rPr>
        <w:t>A)</w:t>
      </w:r>
      <w:r w:rsidR="00713E6B" w:rsidRPr="00017B85">
        <w:rPr>
          <w:rFonts w:cs="Arial"/>
        </w:rPr>
        <w:t xml:space="preserve">. </w:t>
      </w:r>
      <w:r w:rsidR="00362F70" w:rsidRPr="00017B85">
        <w:rPr>
          <w:rFonts w:cs="Arial"/>
        </w:rPr>
        <w:t>M</w:t>
      </w:r>
      <w:r w:rsidR="00762D33" w:rsidRPr="00017B85">
        <w:rPr>
          <w:rFonts w:cs="Arial"/>
        </w:rPr>
        <w:t>ean FA in</w:t>
      </w:r>
      <w:r w:rsidR="00362F70" w:rsidRPr="00017B85">
        <w:rPr>
          <w:rFonts w:cs="Arial"/>
        </w:rPr>
        <w:t xml:space="preserve"> all tracts examined was reduced as expected (Figure </w:t>
      </w:r>
      <w:r w:rsidR="002F726E" w:rsidRPr="00017B85">
        <w:rPr>
          <w:rFonts w:cs="Arial"/>
        </w:rPr>
        <w:t>4</w:t>
      </w:r>
      <w:r w:rsidR="00362F70" w:rsidRPr="00017B85">
        <w:rPr>
          <w:rFonts w:cs="Arial"/>
        </w:rPr>
        <w:t>B)</w:t>
      </w:r>
      <w:r w:rsidR="00713E6B" w:rsidRPr="00017B85">
        <w:rPr>
          <w:rFonts w:cs="Arial"/>
        </w:rPr>
        <w:t xml:space="preserve">. </w:t>
      </w:r>
      <w:r w:rsidR="005C3E8F" w:rsidRPr="00017B85">
        <w:rPr>
          <w:rFonts w:cs="Arial"/>
        </w:rPr>
        <w:t xml:space="preserve">PCC </w:t>
      </w:r>
      <w:r w:rsidRPr="00017B85">
        <w:rPr>
          <w:rFonts w:cs="Arial"/>
        </w:rPr>
        <w:t>BP</w:t>
      </w:r>
      <w:r w:rsidRPr="00017B85">
        <w:rPr>
          <w:rFonts w:cs="Arial"/>
          <w:vertAlign w:val="subscript"/>
        </w:rPr>
        <w:t xml:space="preserve">ND </w:t>
      </w:r>
      <w:r w:rsidR="005C3E8F" w:rsidRPr="00017B85">
        <w:rPr>
          <w:rFonts w:cs="Arial"/>
        </w:rPr>
        <w:t>w</w:t>
      </w:r>
      <w:r w:rsidRPr="00017B85">
        <w:rPr>
          <w:rFonts w:cs="Arial"/>
        </w:rPr>
        <w:t xml:space="preserve">as negatively correlated </w:t>
      </w:r>
      <w:r w:rsidR="00E651C1" w:rsidRPr="00017B85">
        <w:rPr>
          <w:rFonts w:cs="Arial"/>
        </w:rPr>
        <w:t>in both</w:t>
      </w:r>
      <w:r w:rsidRPr="00017B85">
        <w:rPr>
          <w:rFonts w:cs="Arial"/>
        </w:rPr>
        <w:t xml:space="preserve"> </w:t>
      </w:r>
      <w:r w:rsidR="00420AAC" w:rsidRPr="00017B85">
        <w:rPr>
          <w:rFonts w:cs="Arial"/>
        </w:rPr>
        <w:t>the left cingulum (R=-0.733,p=0.031)</w:t>
      </w:r>
      <w:r w:rsidR="00713E6B" w:rsidRPr="00017B85">
        <w:rPr>
          <w:rFonts w:cs="Arial"/>
        </w:rPr>
        <w:t xml:space="preserve"> and</w:t>
      </w:r>
      <w:r w:rsidR="00420AAC" w:rsidRPr="00017B85">
        <w:rPr>
          <w:rFonts w:cs="Arial"/>
        </w:rPr>
        <w:t xml:space="preserve"> right cingulum (R=-0.750</w:t>
      </w:r>
      <w:r w:rsidR="00D376BC" w:rsidRPr="00017B85">
        <w:rPr>
          <w:rFonts w:cs="Arial"/>
        </w:rPr>
        <w:t>,</w:t>
      </w:r>
      <w:r w:rsidR="00420AAC" w:rsidRPr="00017B85">
        <w:rPr>
          <w:rFonts w:cs="Arial"/>
        </w:rPr>
        <w:t>p=0.025</w:t>
      </w:r>
      <w:r w:rsidR="006A5821" w:rsidRPr="00017B85">
        <w:rPr>
          <w:rFonts w:cs="Arial"/>
        </w:rPr>
        <w:t xml:space="preserve">,Figure </w:t>
      </w:r>
      <w:r w:rsidR="002F726E" w:rsidRPr="00017B85">
        <w:rPr>
          <w:rFonts w:cs="Arial"/>
        </w:rPr>
        <w:t>4</w:t>
      </w:r>
      <w:r w:rsidR="006A5821" w:rsidRPr="00017B85">
        <w:rPr>
          <w:rFonts w:cs="Arial"/>
        </w:rPr>
        <w:t>C</w:t>
      </w:r>
      <w:r w:rsidR="00420AAC" w:rsidRPr="00017B85">
        <w:rPr>
          <w:rFonts w:cs="Arial"/>
        </w:rPr>
        <w:t>)</w:t>
      </w:r>
      <w:r w:rsidR="00636BE7" w:rsidRPr="00017B85">
        <w:rPr>
          <w:rFonts w:cs="Arial"/>
        </w:rPr>
        <w:t>, a relationship that survived correction for the age of the patient (</w:t>
      </w:r>
      <w:r w:rsidR="00713E6B" w:rsidRPr="00017B85">
        <w:rPr>
          <w:rFonts w:cs="Arial"/>
        </w:rPr>
        <w:t>R=-0.75</w:t>
      </w:r>
      <w:r w:rsidR="00D376BC" w:rsidRPr="00017B85">
        <w:rPr>
          <w:rFonts w:cs="Arial"/>
        </w:rPr>
        <w:t>8</w:t>
      </w:r>
      <w:r w:rsidR="00713E6B" w:rsidRPr="00017B85">
        <w:rPr>
          <w:rFonts w:cs="Arial"/>
        </w:rPr>
        <w:t>,p=0.029;R=-0.787,p=0.020</w:t>
      </w:r>
      <w:r w:rsidR="00636BE7" w:rsidRPr="00017B85">
        <w:rPr>
          <w:rFonts w:cs="Arial"/>
        </w:rPr>
        <w:t xml:space="preserve">). </w:t>
      </w:r>
      <w:r w:rsidR="00F44306" w:rsidRPr="00017B85">
        <w:rPr>
          <w:rFonts w:cs="Arial"/>
        </w:rPr>
        <w:t xml:space="preserve">The </w:t>
      </w:r>
      <w:r w:rsidRPr="00017B85">
        <w:rPr>
          <w:rFonts w:cs="Arial"/>
        </w:rPr>
        <w:t xml:space="preserve">mean FA </w:t>
      </w:r>
      <w:r w:rsidR="005C3E8F" w:rsidRPr="00017B85">
        <w:rPr>
          <w:rFonts w:cs="Arial"/>
        </w:rPr>
        <w:t>of</w:t>
      </w:r>
      <w:r w:rsidRPr="00017B85">
        <w:rPr>
          <w:rFonts w:cs="Arial"/>
        </w:rPr>
        <w:t xml:space="preserve"> the </w:t>
      </w:r>
      <w:r w:rsidR="00F44306" w:rsidRPr="00017B85">
        <w:rPr>
          <w:rFonts w:cs="Arial"/>
        </w:rPr>
        <w:t xml:space="preserve">white matter skeleton also showed a correlation with PCC binding </w:t>
      </w:r>
      <w:r w:rsidRPr="00017B85">
        <w:rPr>
          <w:rFonts w:cs="Arial"/>
        </w:rPr>
        <w:t>(R=-0.</w:t>
      </w:r>
      <w:r w:rsidR="00B32DE1" w:rsidRPr="00017B85">
        <w:rPr>
          <w:rFonts w:cs="Arial"/>
        </w:rPr>
        <w:t>733</w:t>
      </w:r>
      <w:r w:rsidRPr="00017B85">
        <w:rPr>
          <w:rFonts w:cs="Arial"/>
        </w:rPr>
        <w:t>,p=0.0</w:t>
      </w:r>
      <w:r w:rsidR="00B32DE1" w:rsidRPr="00017B85">
        <w:rPr>
          <w:rFonts w:cs="Arial"/>
        </w:rPr>
        <w:t>31</w:t>
      </w:r>
      <w:r w:rsidRPr="00017B85">
        <w:rPr>
          <w:rFonts w:cs="Arial"/>
        </w:rPr>
        <w:t>)</w:t>
      </w:r>
      <w:r w:rsidR="00F44306" w:rsidRPr="00017B85">
        <w:rPr>
          <w:rFonts w:cs="Arial"/>
        </w:rPr>
        <w:t>, although this was only</w:t>
      </w:r>
      <w:r w:rsidR="00EB7AFF" w:rsidRPr="00017B85">
        <w:rPr>
          <w:rFonts w:cs="Arial"/>
        </w:rPr>
        <w:t xml:space="preserve"> of borderline significance</w:t>
      </w:r>
      <w:r w:rsidR="00F44306" w:rsidRPr="00017B85">
        <w:rPr>
          <w:rFonts w:cs="Arial"/>
        </w:rPr>
        <w:t xml:space="preserve"> when correcting for age</w:t>
      </w:r>
      <w:r w:rsidR="003F0B26" w:rsidRPr="00017B85">
        <w:rPr>
          <w:rFonts w:cs="Arial"/>
        </w:rPr>
        <w:t xml:space="preserve"> (</w:t>
      </w:r>
      <w:r w:rsidR="00911CCE" w:rsidRPr="00017B85">
        <w:rPr>
          <w:rFonts w:cs="Arial"/>
        </w:rPr>
        <w:t>R=-0.694,p=0.056</w:t>
      </w:r>
      <w:r w:rsidR="003F0B26" w:rsidRPr="00017B85">
        <w:rPr>
          <w:rFonts w:cs="Arial"/>
        </w:rPr>
        <w:t>)</w:t>
      </w:r>
      <w:r w:rsidR="006A5821" w:rsidRPr="00017B85">
        <w:rPr>
          <w:rFonts w:cs="Arial"/>
        </w:rPr>
        <w:t xml:space="preserve">. </w:t>
      </w:r>
      <w:r w:rsidR="00811A3C" w:rsidRPr="00017B85">
        <w:rPr>
          <w:rFonts w:cs="Arial"/>
        </w:rPr>
        <w:t xml:space="preserve">There was no </w:t>
      </w:r>
      <w:r w:rsidRPr="00017B85">
        <w:rPr>
          <w:rFonts w:cs="Arial"/>
        </w:rPr>
        <w:t>si</w:t>
      </w:r>
      <w:r w:rsidR="006A5821" w:rsidRPr="00017B85">
        <w:rPr>
          <w:rFonts w:cs="Arial"/>
        </w:rPr>
        <w:t>gnificant correlation found with the corticospinal tract</w:t>
      </w:r>
      <w:r w:rsidR="001E5280" w:rsidRPr="00017B85">
        <w:rPr>
          <w:rFonts w:cs="Arial"/>
        </w:rPr>
        <w:t xml:space="preserve"> FA</w:t>
      </w:r>
      <w:r w:rsidR="006A5821" w:rsidRPr="00017B85">
        <w:rPr>
          <w:rFonts w:cs="Arial"/>
        </w:rPr>
        <w:t>.</w:t>
      </w:r>
      <w:r w:rsidRPr="00017B85">
        <w:rPr>
          <w:rFonts w:cs="Arial"/>
        </w:rPr>
        <w:t xml:space="preserve"> </w:t>
      </w:r>
      <w:r w:rsidR="001B058F" w:rsidRPr="00017B85">
        <w:rPr>
          <w:rFonts w:cs="Arial"/>
          <w:vertAlign w:val="superscript"/>
        </w:rPr>
        <w:t>11</w:t>
      </w:r>
      <w:r w:rsidR="001B058F" w:rsidRPr="00017B85">
        <w:rPr>
          <w:rFonts w:cs="Arial"/>
        </w:rPr>
        <w:t xml:space="preserve">C-PIB binding in the PCC </w:t>
      </w:r>
      <w:r w:rsidR="00E70AD9" w:rsidRPr="00017B85">
        <w:rPr>
          <w:rFonts w:cs="Arial"/>
        </w:rPr>
        <w:t>also</w:t>
      </w:r>
      <w:r w:rsidR="001B058F" w:rsidRPr="00017B85">
        <w:rPr>
          <w:rFonts w:cs="Arial"/>
        </w:rPr>
        <w:t xml:space="preserve"> </w:t>
      </w:r>
      <w:r w:rsidR="00C22D8B" w:rsidRPr="00017B85">
        <w:rPr>
          <w:rFonts w:cs="Arial"/>
        </w:rPr>
        <w:t xml:space="preserve">increased </w:t>
      </w:r>
      <w:r w:rsidR="001B058F" w:rsidRPr="00017B85">
        <w:rPr>
          <w:rFonts w:cs="Arial"/>
        </w:rPr>
        <w:t xml:space="preserve">with time since injury </w:t>
      </w:r>
      <w:r w:rsidR="001E5280" w:rsidRPr="00017B85">
        <w:rPr>
          <w:rFonts w:cs="Arial"/>
        </w:rPr>
        <w:t>duration</w:t>
      </w:r>
      <w:r w:rsidR="001B058F" w:rsidRPr="00017B85">
        <w:rPr>
          <w:rFonts w:cs="Arial"/>
        </w:rPr>
        <w:t xml:space="preserve"> (R=0.767,p=0.021</w:t>
      </w:r>
      <w:r w:rsidR="00952DA6" w:rsidRPr="00017B85">
        <w:rPr>
          <w:rFonts w:cs="Arial"/>
        </w:rPr>
        <w:t>)</w:t>
      </w:r>
      <w:r w:rsidR="001B058F" w:rsidRPr="00017B85">
        <w:rPr>
          <w:rFonts w:cs="Arial"/>
        </w:rPr>
        <w:t>,</w:t>
      </w:r>
      <w:r w:rsidR="00E2160C" w:rsidRPr="00017B85">
        <w:rPr>
          <w:rFonts w:cs="Arial"/>
        </w:rPr>
        <w:t xml:space="preserve"> although this </w:t>
      </w:r>
      <w:r w:rsidR="000A2039" w:rsidRPr="00017B85">
        <w:rPr>
          <w:rFonts w:cs="Arial"/>
        </w:rPr>
        <w:t>was not significant</w:t>
      </w:r>
      <w:r w:rsidR="00E2160C" w:rsidRPr="00017B85">
        <w:rPr>
          <w:rFonts w:cs="Arial"/>
        </w:rPr>
        <w:t xml:space="preserve"> after correcting for age (</w:t>
      </w:r>
      <w:r w:rsidR="00952DA6" w:rsidRPr="00017B85">
        <w:rPr>
          <w:rFonts w:cs="Arial"/>
        </w:rPr>
        <w:t>R=0.625,p=0.097</w:t>
      </w:r>
      <w:r w:rsidR="001B058F" w:rsidRPr="00017B85">
        <w:rPr>
          <w:rFonts w:cs="Arial"/>
        </w:rPr>
        <w:t xml:space="preserve">). </w:t>
      </w:r>
      <w:r w:rsidR="00F90DC5" w:rsidRPr="00017B85">
        <w:rPr>
          <w:rFonts w:cs="Arial"/>
        </w:rPr>
        <w:t>O</w:t>
      </w:r>
      <w:r w:rsidR="00AE42ED" w:rsidRPr="00017B85">
        <w:rPr>
          <w:rFonts w:cs="Arial"/>
        </w:rPr>
        <w:t xml:space="preserve">f the </w:t>
      </w:r>
      <w:r w:rsidR="00A13BBA" w:rsidRPr="00017B85">
        <w:rPr>
          <w:rFonts w:cs="Arial"/>
        </w:rPr>
        <w:t>four FA measures, the</w:t>
      </w:r>
      <w:r w:rsidR="009D066D" w:rsidRPr="00017B85">
        <w:rPr>
          <w:rFonts w:cs="Arial"/>
        </w:rPr>
        <w:t xml:space="preserve"> mean FA of </w:t>
      </w:r>
      <w:r w:rsidR="00A13BBA" w:rsidRPr="00017B85">
        <w:rPr>
          <w:rFonts w:cs="Arial"/>
        </w:rPr>
        <w:t>the left cingulum also correlated with time since injury (R=-0.717,p=0.037).</w:t>
      </w:r>
      <w:r w:rsidR="00A55D77" w:rsidRPr="00017B85">
        <w:rPr>
          <w:rFonts w:cs="Arial"/>
        </w:rPr>
        <w:t xml:space="preserve"> There was no independent relationship between </w:t>
      </w:r>
      <w:r w:rsidR="002B71AC" w:rsidRPr="00017B85">
        <w:rPr>
          <w:rFonts w:cs="Arial"/>
          <w:vertAlign w:val="superscript"/>
        </w:rPr>
        <w:t>11</w:t>
      </w:r>
      <w:r w:rsidR="002B71AC" w:rsidRPr="00017B85">
        <w:rPr>
          <w:rFonts w:cs="Arial"/>
        </w:rPr>
        <w:t>C-PIB</w:t>
      </w:r>
      <w:r w:rsidR="002B71AC" w:rsidRPr="00017B85" w:rsidDel="004B0EB4">
        <w:rPr>
          <w:rFonts w:cs="Arial"/>
        </w:rPr>
        <w:t xml:space="preserve"> </w:t>
      </w:r>
      <w:r w:rsidR="00A55D77" w:rsidRPr="00017B85">
        <w:rPr>
          <w:rFonts w:cs="Arial"/>
        </w:rPr>
        <w:t xml:space="preserve">binding and FA when </w:t>
      </w:r>
      <w:r w:rsidR="001E5280" w:rsidRPr="00017B85">
        <w:rPr>
          <w:rFonts w:cs="Arial"/>
        </w:rPr>
        <w:t xml:space="preserve">after correction for </w:t>
      </w:r>
      <w:r w:rsidR="002F726E" w:rsidRPr="00017B85">
        <w:rPr>
          <w:rFonts w:cs="Arial"/>
        </w:rPr>
        <w:t>time since injury.</w:t>
      </w:r>
      <w:r w:rsidR="00A13BBA" w:rsidRPr="00017B85">
        <w:rPr>
          <w:rFonts w:cs="Arial"/>
        </w:rPr>
        <w:t xml:space="preserve">  </w:t>
      </w:r>
      <w:r w:rsidR="002A792F" w:rsidRPr="00017B85">
        <w:rPr>
          <w:rFonts w:cs="Arial"/>
        </w:rPr>
        <w:t>There was</w:t>
      </w:r>
      <w:r w:rsidR="00F47747" w:rsidRPr="00017B85">
        <w:rPr>
          <w:rFonts w:cs="Arial"/>
        </w:rPr>
        <w:t xml:space="preserve"> also</w:t>
      </w:r>
      <w:r w:rsidR="002A792F" w:rsidRPr="00017B85">
        <w:rPr>
          <w:rFonts w:cs="Arial"/>
        </w:rPr>
        <w:t xml:space="preserve"> no correlation between patient age and </w:t>
      </w:r>
      <w:r w:rsidR="002A792F" w:rsidRPr="00017B85">
        <w:rPr>
          <w:rFonts w:cs="Arial"/>
          <w:vertAlign w:val="superscript"/>
        </w:rPr>
        <w:t>11</w:t>
      </w:r>
      <w:r w:rsidR="002A792F" w:rsidRPr="00017B85">
        <w:rPr>
          <w:rFonts w:cs="Arial"/>
        </w:rPr>
        <w:t>C-PIB</w:t>
      </w:r>
      <w:r w:rsidR="002A792F" w:rsidRPr="00017B85" w:rsidDel="004B0EB4">
        <w:rPr>
          <w:rFonts w:cs="Arial"/>
        </w:rPr>
        <w:t xml:space="preserve"> </w:t>
      </w:r>
      <w:r w:rsidR="002A792F" w:rsidRPr="00017B85">
        <w:rPr>
          <w:rFonts w:cs="Arial"/>
        </w:rPr>
        <w:t>binding or FA.</w:t>
      </w:r>
    </w:p>
    <w:p w14:paraId="3B5F1FDE" w14:textId="3E1B417B" w:rsidR="007F5D67" w:rsidRPr="00017B85" w:rsidRDefault="007F5D67" w:rsidP="00C46D84">
      <w:pPr>
        <w:pStyle w:val="Heading2"/>
      </w:pPr>
      <w:r w:rsidRPr="00017B85">
        <w:rPr>
          <w:vertAlign w:val="superscript"/>
        </w:rPr>
        <w:t>11</w:t>
      </w:r>
      <w:r w:rsidRPr="00017B85">
        <w:t>C-PIB binding is not correlated with neuropsychological impairment in TBI</w:t>
      </w:r>
    </w:p>
    <w:p w14:paraId="797620F3" w14:textId="43DAFABF" w:rsidR="00056235" w:rsidRPr="00017B85" w:rsidRDefault="00056235" w:rsidP="00822103">
      <w:pPr>
        <w:jc w:val="left"/>
        <w:rPr>
          <w:rFonts w:cs="Arial"/>
        </w:rPr>
      </w:pPr>
      <w:r w:rsidRPr="00017B85">
        <w:t xml:space="preserve">There were no significant correlations between PCC binding and behavioural performance in the TBI patients. </w:t>
      </w:r>
    </w:p>
    <w:p w14:paraId="0E2A347B" w14:textId="7CCD5D62" w:rsidR="00AE5586" w:rsidRPr="00017B85" w:rsidRDefault="00CB0E9F" w:rsidP="00C46D84">
      <w:pPr>
        <w:pStyle w:val="Heading2"/>
      </w:pPr>
      <w:r w:rsidRPr="00017B85">
        <w:t>Distinct</w:t>
      </w:r>
      <w:r w:rsidR="00F5150C" w:rsidRPr="00017B85">
        <w:t xml:space="preserve"> distributions of</w:t>
      </w:r>
      <w:r w:rsidR="00AE5586" w:rsidRPr="00017B85">
        <w:t xml:space="preserve"> </w:t>
      </w:r>
      <w:r w:rsidR="000B2018" w:rsidRPr="00017B85">
        <w:rPr>
          <w:vertAlign w:val="superscript"/>
        </w:rPr>
        <w:t>11</w:t>
      </w:r>
      <w:r w:rsidR="000B2018" w:rsidRPr="00017B85">
        <w:t>C-</w:t>
      </w:r>
      <w:r w:rsidR="00FE40F6" w:rsidRPr="00017B85">
        <w:t>PIB</w:t>
      </w:r>
      <w:r w:rsidR="00D674A7" w:rsidRPr="00017B85">
        <w:t xml:space="preserve"> binding</w:t>
      </w:r>
      <w:r w:rsidR="00AE5586" w:rsidRPr="00017B85">
        <w:t xml:space="preserve"> </w:t>
      </w:r>
      <w:r w:rsidR="00F5150C" w:rsidRPr="00017B85">
        <w:t>in</w:t>
      </w:r>
      <w:r w:rsidR="00AE5586" w:rsidRPr="00017B85">
        <w:t xml:space="preserve"> </w:t>
      </w:r>
      <w:r w:rsidR="0092724F" w:rsidRPr="00017B85">
        <w:t>TBI</w:t>
      </w:r>
      <w:r w:rsidR="00AE5586" w:rsidRPr="00017B85">
        <w:t xml:space="preserve"> and Alzheimer’s </w:t>
      </w:r>
      <w:r w:rsidR="00AA780B" w:rsidRPr="00017B85">
        <w:t>d</w:t>
      </w:r>
      <w:r w:rsidR="00AE5586" w:rsidRPr="00017B85">
        <w:t>isease</w:t>
      </w:r>
    </w:p>
    <w:p w14:paraId="4DD59308" w14:textId="0C005602" w:rsidR="00DE0CDE" w:rsidRPr="00017B85" w:rsidRDefault="00C96123" w:rsidP="00822103">
      <w:pPr>
        <w:jc w:val="left"/>
        <w:rPr>
          <w:rFonts w:cs="Arial"/>
        </w:rPr>
      </w:pPr>
      <w:r w:rsidRPr="00017B85">
        <w:rPr>
          <w:rFonts w:cs="Arial"/>
        </w:rPr>
        <w:t>The d</w:t>
      </w:r>
      <w:r w:rsidR="00565684" w:rsidRPr="00017B85">
        <w:rPr>
          <w:rFonts w:cs="Arial"/>
        </w:rPr>
        <w:t>irect contrast of</w:t>
      </w:r>
      <w:r w:rsidR="00346C2F" w:rsidRPr="00017B85">
        <w:rPr>
          <w:rFonts w:cs="Arial"/>
        </w:rPr>
        <w:t xml:space="preserve"> AD</w:t>
      </w:r>
      <w:r w:rsidR="00565684" w:rsidRPr="00017B85">
        <w:rPr>
          <w:rFonts w:cs="Arial"/>
        </w:rPr>
        <w:t xml:space="preserve"> and </w:t>
      </w:r>
      <w:r w:rsidR="002E1408" w:rsidRPr="00017B85">
        <w:rPr>
          <w:rFonts w:cs="Arial"/>
        </w:rPr>
        <w:t>C</w:t>
      </w:r>
      <w:r w:rsidR="00346C2F" w:rsidRPr="00017B85">
        <w:rPr>
          <w:rFonts w:cs="Arial"/>
        </w:rPr>
        <w:t>ontrols</w:t>
      </w:r>
      <w:r w:rsidR="00565684" w:rsidRPr="00017B85">
        <w:rPr>
          <w:rFonts w:cs="Arial"/>
        </w:rPr>
        <w:t xml:space="preserve"> showed increase</w:t>
      </w:r>
      <w:r w:rsidR="006C4919" w:rsidRPr="00017B85">
        <w:rPr>
          <w:rFonts w:cs="Arial"/>
        </w:rPr>
        <w:t>d</w:t>
      </w:r>
      <w:r w:rsidR="001E5280" w:rsidRPr="00017B85">
        <w:rPr>
          <w:rFonts w:cs="Arial"/>
        </w:rPr>
        <w:t xml:space="preserve"> </w:t>
      </w:r>
      <w:r w:rsidR="006C4919" w:rsidRPr="00017B85">
        <w:rPr>
          <w:rFonts w:cs="Arial"/>
          <w:vertAlign w:val="superscript"/>
        </w:rPr>
        <w:t>11</w:t>
      </w:r>
      <w:r w:rsidR="006C4919" w:rsidRPr="00017B85">
        <w:rPr>
          <w:rFonts w:cs="Arial"/>
        </w:rPr>
        <w:t>C-PIB</w:t>
      </w:r>
      <w:r w:rsidR="006C4919" w:rsidRPr="00017B85" w:rsidDel="004B0EB4">
        <w:rPr>
          <w:rFonts w:cs="Arial"/>
        </w:rPr>
        <w:t xml:space="preserve"> </w:t>
      </w:r>
      <w:r w:rsidR="006C4919" w:rsidRPr="00017B85">
        <w:rPr>
          <w:rFonts w:cs="Arial"/>
        </w:rPr>
        <w:t xml:space="preserve">binding in AD </w:t>
      </w:r>
      <w:r w:rsidR="001E5280" w:rsidRPr="00017B85">
        <w:rPr>
          <w:rFonts w:cs="Arial"/>
        </w:rPr>
        <w:t>association cortex and cingulate</w:t>
      </w:r>
      <w:r w:rsidR="00565684" w:rsidRPr="00017B85">
        <w:rPr>
          <w:rFonts w:cs="Arial"/>
        </w:rPr>
        <w:t xml:space="preserve"> </w:t>
      </w:r>
      <w:r w:rsidR="00D43A90" w:rsidRPr="00017B85">
        <w:rPr>
          <w:rFonts w:cs="Arial"/>
        </w:rPr>
        <w:t>(</w:t>
      </w:r>
      <w:r w:rsidR="00E41ADA" w:rsidRPr="00017B85">
        <w:rPr>
          <w:rFonts w:cs="Arial"/>
        </w:rPr>
        <w:t>Figure</w:t>
      </w:r>
      <w:r w:rsidR="009F5E4C" w:rsidRPr="00017B85">
        <w:rPr>
          <w:rFonts w:cs="Arial"/>
        </w:rPr>
        <w:t xml:space="preserve"> 2</w:t>
      </w:r>
      <w:r w:rsidR="00723DFD" w:rsidRPr="00017B85">
        <w:rPr>
          <w:rFonts w:cs="Arial"/>
        </w:rPr>
        <w:t>B</w:t>
      </w:r>
      <w:r w:rsidR="00D43A90" w:rsidRPr="00017B85">
        <w:rPr>
          <w:rFonts w:cs="Arial"/>
        </w:rPr>
        <w:t>).</w:t>
      </w:r>
      <w:r w:rsidR="004E55E5" w:rsidRPr="00017B85">
        <w:rPr>
          <w:rFonts w:cs="Arial"/>
        </w:rPr>
        <w:t xml:space="preserve"> </w:t>
      </w:r>
      <w:r w:rsidR="006C4919" w:rsidRPr="00017B85">
        <w:rPr>
          <w:rFonts w:cs="Arial"/>
        </w:rPr>
        <w:t xml:space="preserve">Conjunction analysis showed </w:t>
      </w:r>
      <w:r w:rsidR="004E55E5" w:rsidRPr="00017B85">
        <w:rPr>
          <w:rFonts w:cs="Arial"/>
          <w:vertAlign w:val="superscript"/>
        </w:rPr>
        <w:t>11</w:t>
      </w:r>
      <w:r w:rsidR="004E55E5" w:rsidRPr="00017B85">
        <w:rPr>
          <w:rFonts w:cs="Arial"/>
        </w:rPr>
        <w:t>C-PIB</w:t>
      </w:r>
      <w:r w:rsidR="004E55E5" w:rsidRPr="00017B85" w:rsidDel="004B0EB4">
        <w:rPr>
          <w:rFonts w:cs="Arial"/>
        </w:rPr>
        <w:t xml:space="preserve"> </w:t>
      </w:r>
      <w:r w:rsidR="004E55E5" w:rsidRPr="00017B85">
        <w:rPr>
          <w:rFonts w:cs="Arial"/>
        </w:rPr>
        <w:t xml:space="preserve">binding was increased in a cluster within the precuneus/PCC </w:t>
      </w:r>
      <w:r w:rsidR="006C4919" w:rsidRPr="00017B85">
        <w:rPr>
          <w:rFonts w:cs="Arial"/>
        </w:rPr>
        <w:t>in both AD and TBI</w:t>
      </w:r>
      <w:r w:rsidR="001E5280" w:rsidRPr="00017B85">
        <w:rPr>
          <w:rFonts w:cs="Arial"/>
        </w:rPr>
        <w:t xml:space="preserve"> compared to controls</w:t>
      </w:r>
      <w:r w:rsidR="004E55E5" w:rsidRPr="00017B85">
        <w:rPr>
          <w:rFonts w:cs="Arial"/>
        </w:rPr>
        <w:t>.</w:t>
      </w:r>
      <w:r w:rsidR="00C9075E" w:rsidRPr="00017B85">
        <w:rPr>
          <w:rFonts w:cs="Arial"/>
        </w:rPr>
        <w:t xml:space="preserve"> In general, </w:t>
      </w:r>
      <w:r w:rsidR="00CA3CFD" w:rsidRPr="00017B85">
        <w:rPr>
          <w:rFonts w:cs="Arial"/>
          <w:vertAlign w:val="superscript"/>
        </w:rPr>
        <w:t>11</w:t>
      </w:r>
      <w:r w:rsidR="00CA3CFD" w:rsidRPr="00017B85">
        <w:rPr>
          <w:rFonts w:cs="Arial"/>
        </w:rPr>
        <w:t>C-PIB</w:t>
      </w:r>
      <w:r w:rsidR="00CA3CFD" w:rsidRPr="00017B85" w:rsidDel="004B0EB4">
        <w:rPr>
          <w:rFonts w:cs="Arial"/>
        </w:rPr>
        <w:t xml:space="preserve"> </w:t>
      </w:r>
      <w:r w:rsidR="00C9075E" w:rsidRPr="00017B85">
        <w:rPr>
          <w:rFonts w:cs="Arial"/>
        </w:rPr>
        <w:t>binding was higher in AD than TBI</w:t>
      </w:r>
      <w:r w:rsidR="006C4919" w:rsidRPr="00017B85">
        <w:rPr>
          <w:rFonts w:cs="Arial"/>
        </w:rPr>
        <w:t xml:space="preserve"> across</w:t>
      </w:r>
      <w:r w:rsidR="00D70562" w:rsidRPr="00017B85">
        <w:rPr>
          <w:rFonts w:cs="Arial"/>
        </w:rPr>
        <w:t xml:space="preserve"> </w:t>
      </w:r>
      <w:r w:rsidR="00C9075E" w:rsidRPr="00017B85">
        <w:rPr>
          <w:rFonts w:cs="Arial"/>
        </w:rPr>
        <w:t>regions</w:t>
      </w:r>
      <w:r w:rsidR="006C4919" w:rsidRPr="00017B85">
        <w:rPr>
          <w:rFonts w:cs="Arial"/>
        </w:rPr>
        <w:t xml:space="preserve"> but the </w:t>
      </w:r>
      <w:r w:rsidR="001E5280" w:rsidRPr="00017B85">
        <w:rPr>
          <w:rFonts w:cs="Arial"/>
        </w:rPr>
        <w:t xml:space="preserve">TBI cases had relatively </w:t>
      </w:r>
      <w:r w:rsidR="0056792F" w:rsidRPr="00017B85">
        <w:rPr>
          <w:rFonts w:cs="Arial"/>
        </w:rPr>
        <w:t>increased</w:t>
      </w:r>
      <w:r w:rsidR="002B71AC" w:rsidRPr="00017B85">
        <w:rPr>
          <w:rFonts w:cs="Arial"/>
        </w:rPr>
        <w:t xml:space="preserve"> </w:t>
      </w:r>
      <w:r w:rsidR="0056792F" w:rsidRPr="00017B85">
        <w:rPr>
          <w:rFonts w:cs="Arial"/>
        </w:rPr>
        <w:t>binding in</w:t>
      </w:r>
      <w:r w:rsidR="00BD533E" w:rsidRPr="00017B85">
        <w:rPr>
          <w:rFonts w:cs="Arial"/>
        </w:rPr>
        <w:t xml:space="preserve"> the cerebellum</w:t>
      </w:r>
      <w:r w:rsidR="00BE05FF" w:rsidRPr="00017B85">
        <w:rPr>
          <w:rFonts w:cs="Arial"/>
        </w:rPr>
        <w:t xml:space="preserve"> </w:t>
      </w:r>
      <w:r w:rsidR="00B12EEB" w:rsidRPr="00017B85">
        <w:rPr>
          <w:rFonts w:cs="Arial"/>
        </w:rPr>
        <w:t xml:space="preserve">(Figure </w:t>
      </w:r>
      <w:r w:rsidR="00946882" w:rsidRPr="00017B85">
        <w:rPr>
          <w:rFonts w:cs="Arial"/>
        </w:rPr>
        <w:t>2</w:t>
      </w:r>
      <w:r w:rsidR="00B12EEB" w:rsidRPr="00017B85">
        <w:rPr>
          <w:rFonts w:cs="Arial"/>
        </w:rPr>
        <w:t>C).</w:t>
      </w:r>
      <w:r w:rsidR="00C73A2B" w:rsidRPr="00017B85">
        <w:rPr>
          <w:rFonts w:cs="Arial"/>
        </w:rPr>
        <w:t xml:space="preserve"> </w:t>
      </w:r>
      <w:r w:rsidR="001E5280" w:rsidRPr="00017B85">
        <w:rPr>
          <w:rFonts w:cs="Arial"/>
        </w:rPr>
        <w:t>Interrogating</w:t>
      </w:r>
      <w:r w:rsidR="0077508B" w:rsidRPr="00017B85">
        <w:rPr>
          <w:rFonts w:cs="Arial"/>
        </w:rPr>
        <w:t xml:space="preserve"> ROI data </w:t>
      </w:r>
      <w:r w:rsidR="006C4919" w:rsidRPr="00017B85">
        <w:rPr>
          <w:rFonts w:cs="Arial"/>
        </w:rPr>
        <w:t>with</w:t>
      </w:r>
      <w:r w:rsidR="0077508B" w:rsidRPr="00017B85">
        <w:rPr>
          <w:rFonts w:cs="Arial"/>
        </w:rPr>
        <w:t xml:space="preserve"> </w:t>
      </w:r>
      <w:r w:rsidR="0041099D" w:rsidRPr="00017B85">
        <w:rPr>
          <w:rFonts w:cs="Arial"/>
        </w:rPr>
        <w:t>ANOVA</w:t>
      </w:r>
      <w:r w:rsidR="0077508B" w:rsidRPr="00017B85">
        <w:rPr>
          <w:rFonts w:cs="Arial"/>
        </w:rPr>
        <w:t xml:space="preserve"> confirmed </w:t>
      </w:r>
      <w:r w:rsidR="006C4919" w:rsidRPr="00017B85">
        <w:rPr>
          <w:rFonts w:cs="Arial"/>
        </w:rPr>
        <w:t>the voxel level findings.</w:t>
      </w:r>
      <w:r w:rsidR="001E5280" w:rsidRPr="00017B85">
        <w:rPr>
          <w:rFonts w:cs="Arial"/>
        </w:rPr>
        <w:t xml:space="preserve"> </w:t>
      </w:r>
      <w:r w:rsidR="00067AD8" w:rsidRPr="00017B85">
        <w:rPr>
          <w:rFonts w:cs="Arial"/>
        </w:rPr>
        <w:t>I</w:t>
      </w:r>
      <w:r w:rsidR="002F482E" w:rsidRPr="00017B85">
        <w:rPr>
          <w:rFonts w:cs="Arial"/>
        </w:rPr>
        <w:t xml:space="preserve">ncreased </w:t>
      </w:r>
      <w:r w:rsidR="00CA3CFD" w:rsidRPr="00017B85">
        <w:rPr>
          <w:rFonts w:cs="Arial"/>
          <w:vertAlign w:val="superscript"/>
        </w:rPr>
        <w:t>11</w:t>
      </w:r>
      <w:r w:rsidR="00CA3CFD" w:rsidRPr="00017B85">
        <w:rPr>
          <w:rFonts w:cs="Arial"/>
        </w:rPr>
        <w:t>C-PIB</w:t>
      </w:r>
      <w:r w:rsidR="00CA3CFD" w:rsidRPr="00017B85" w:rsidDel="004B0EB4">
        <w:rPr>
          <w:rFonts w:cs="Arial"/>
        </w:rPr>
        <w:t xml:space="preserve"> </w:t>
      </w:r>
      <w:r w:rsidR="002F482E" w:rsidRPr="00017B85">
        <w:rPr>
          <w:rFonts w:cs="Arial"/>
        </w:rPr>
        <w:t xml:space="preserve">binding </w:t>
      </w:r>
      <w:r w:rsidR="00067AD8" w:rsidRPr="00017B85">
        <w:rPr>
          <w:rFonts w:cs="Arial"/>
        </w:rPr>
        <w:t>was seen</w:t>
      </w:r>
      <w:r w:rsidR="002F482E" w:rsidRPr="00017B85">
        <w:rPr>
          <w:rFonts w:cs="Arial"/>
        </w:rPr>
        <w:t xml:space="preserve"> in </w:t>
      </w:r>
      <w:r w:rsidR="006C4919" w:rsidRPr="00017B85">
        <w:rPr>
          <w:rFonts w:cs="Arial"/>
        </w:rPr>
        <w:t xml:space="preserve">cortical association and cingulate </w:t>
      </w:r>
      <w:r w:rsidR="002F482E" w:rsidRPr="00017B85">
        <w:rPr>
          <w:rFonts w:cs="Arial"/>
        </w:rPr>
        <w:t xml:space="preserve">regions </w:t>
      </w:r>
      <w:r w:rsidR="006C4919" w:rsidRPr="00017B85">
        <w:rPr>
          <w:rFonts w:cs="Arial"/>
        </w:rPr>
        <w:t xml:space="preserve">in AD whereas </w:t>
      </w:r>
      <w:r w:rsidR="002F482E" w:rsidRPr="00017B85">
        <w:rPr>
          <w:rFonts w:cs="Arial"/>
        </w:rPr>
        <w:t xml:space="preserve">increased </w:t>
      </w:r>
      <w:r w:rsidR="006C4919" w:rsidRPr="00017B85">
        <w:rPr>
          <w:rFonts w:cs="Arial"/>
        </w:rPr>
        <w:t xml:space="preserve">cerebellar </w:t>
      </w:r>
      <w:r w:rsidR="002F482E" w:rsidRPr="00017B85">
        <w:rPr>
          <w:rFonts w:cs="Arial"/>
        </w:rPr>
        <w:t xml:space="preserve">binding </w:t>
      </w:r>
      <w:r w:rsidR="00067AD8" w:rsidRPr="00017B85">
        <w:rPr>
          <w:rFonts w:cs="Arial"/>
        </w:rPr>
        <w:t>was seen</w:t>
      </w:r>
      <w:r w:rsidR="002F482E" w:rsidRPr="00017B85">
        <w:rPr>
          <w:rFonts w:cs="Arial"/>
        </w:rPr>
        <w:t xml:space="preserve"> in </w:t>
      </w:r>
      <w:r w:rsidR="006C4919" w:rsidRPr="00017B85">
        <w:rPr>
          <w:rFonts w:cs="Arial"/>
        </w:rPr>
        <w:t xml:space="preserve">TBI </w:t>
      </w:r>
      <w:r w:rsidR="0041099D" w:rsidRPr="00017B85">
        <w:rPr>
          <w:rFonts w:cs="Arial"/>
        </w:rPr>
        <w:t>(Supplementary Results).</w:t>
      </w:r>
      <w:r w:rsidR="00166B52" w:rsidRPr="00017B85">
        <w:rPr>
          <w:rFonts w:cs="Arial"/>
        </w:rPr>
        <w:t xml:space="preserve"> </w:t>
      </w:r>
      <w:r w:rsidR="00DE0CDE" w:rsidRPr="00017B85">
        <w:rPr>
          <w:rFonts w:cs="Arial"/>
        </w:rPr>
        <w:t xml:space="preserve">There was no correlation between patient age and regional </w:t>
      </w:r>
      <w:r w:rsidR="00DE0CDE" w:rsidRPr="00017B85">
        <w:rPr>
          <w:rFonts w:cs="Arial"/>
          <w:vertAlign w:val="superscript"/>
        </w:rPr>
        <w:t>11</w:t>
      </w:r>
      <w:r w:rsidR="00DE0CDE" w:rsidRPr="00017B85">
        <w:rPr>
          <w:rFonts w:cs="Arial"/>
        </w:rPr>
        <w:t xml:space="preserve">C-PIB binding within any of the three participant groups. </w:t>
      </w:r>
    </w:p>
    <w:p w14:paraId="70EC466A" w14:textId="3CCE4618" w:rsidR="0083583A" w:rsidRPr="00017B85" w:rsidRDefault="009B1267" w:rsidP="00C46D84">
      <w:pPr>
        <w:pStyle w:val="Heading1"/>
        <w:tabs>
          <w:tab w:val="left" w:pos="8789"/>
        </w:tabs>
      </w:pPr>
      <w:r w:rsidRPr="00017B85">
        <w:rPr>
          <w:rFonts w:cs="Arial"/>
        </w:rPr>
        <w:t>Discussion</w:t>
      </w:r>
    </w:p>
    <w:p w14:paraId="0D776E54" w14:textId="1589BF23" w:rsidR="000038C1" w:rsidRPr="00017B85" w:rsidRDefault="001F6A41" w:rsidP="00822103">
      <w:pPr>
        <w:jc w:val="left"/>
      </w:pPr>
      <w:r w:rsidRPr="00017B85">
        <w:rPr>
          <w:rFonts w:cs="Arial"/>
        </w:rPr>
        <w:t>Traumatic brain injury (</w:t>
      </w:r>
      <w:r w:rsidR="007622E9" w:rsidRPr="00017B85">
        <w:rPr>
          <w:rFonts w:cs="Arial"/>
        </w:rPr>
        <w:t>TBI</w:t>
      </w:r>
      <w:r w:rsidRPr="00017B85">
        <w:rPr>
          <w:rFonts w:cs="Arial"/>
        </w:rPr>
        <w:t>)</w:t>
      </w:r>
      <w:r w:rsidR="007622E9" w:rsidRPr="00017B85">
        <w:rPr>
          <w:rFonts w:cs="Arial"/>
        </w:rPr>
        <w:t xml:space="preserve"> can predispose</w:t>
      </w:r>
      <w:r w:rsidR="000759A5" w:rsidRPr="00017B85">
        <w:rPr>
          <w:rFonts w:cs="Arial"/>
        </w:rPr>
        <w:t xml:space="preserve"> patients</w:t>
      </w:r>
      <w:r w:rsidR="007622E9" w:rsidRPr="00017B85">
        <w:rPr>
          <w:rFonts w:cs="Arial"/>
        </w:rPr>
        <w:t xml:space="preserve"> to various types of dementia, but there is no consensus about how post-TBI dementia syndromes should be </w:t>
      </w:r>
      <w:r w:rsidR="00E1301F" w:rsidRPr="00017B85">
        <w:rPr>
          <w:rFonts w:cs="Arial"/>
        </w:rPr>
        <w:t>classified</w:t>
      </w:r>
      <w:r w:rsidR="00A57A31" w:rsidRPr="00017B85">
        <w:rPr>
          <w:rFonts w:cs="Arial"/>
        </w:rPr>
        <w:t xml:space="preserve"> or diagnosed</w:t>
      </w:r>
      <w:r w:rsidR="007622E9" w:rsidRPr="00017B85">
        <w:rPr>
          <w:rFonts w:cs="Arial"/>
        </w:rPr>
        <w:t>.</w:t>
      </w:r>
      <w:r w:rsidR="00B82C5A" w:rsidRPr="00017B85">
        <w:rPr>
          <w:rFonts w:cs="Arial"/>
        </w:rPr>
        <w:t xml:space="preserve"> </w:t>
      </w:r>
      <w:r w:rsidR="00D0437F" w:rsidRPr="00017B85">
        <w:rPr>
          <w:rFonts w:cs="Arial"/>
        </w:rPr>
        <w:t>Patients often</w:t>
      </w:r>
      <w:r w:rsidR="00932F50" w:rsidRPr="00017B85">
        <w:rPr>
          <w:rFonts w:cs="Arial"/>
        </w:rPr>
        <w:t xml:space="preserve"> clinically</w:t>
      </w:r>
      <w:r w:rsidR="00D0437F" w:rsidRPr="00017B85">
        <w:rPr>
          <w:rFonts w:cs="Arial"/>
        </w:rPr>
        <w:t xml:space="preserve"> deteriorate</w:t>
      </w:r>
      <w:r w:rsidR="001D3F12" w:rsidRPr="00017B85">
        <w:rPr>
          <w:rFonts w:cs="Arial"/>
        </w:rPr>
        <w:t xml:space="preserve"> </w:t>
      </w:r>
      <w:r w:rsidR="00D0437F" w:rsidRPr="00017B85">
        <w:rPr>
          <w:rFonts w:cs="Arial"/>
        </w:rPr>
        <w:t>years after TBI</w:t>
      </w:r>
      <w:hyperlink w:anchor="_ENREF_2" w:tooltip="Whitnall, 2006 #1136" w:history="1">
        <w:r w:rsidR="00DD21F5" w:rsidRPr="00017B85">
          <w:rPr>
            <w:rFonts w:cs="Arial"/>
          </w:rPr>
          <w:fldChar w:fldCharType="begin">
            <w:fldData xml:space="preserve">PEVuZE5vdGU+PENpdGU+PEF1dGhvcj5XaGl0bmFsbDwvQXV0aG9yPjxZZWFyPjIwMDY8L1llYXI+
PFJlY051bT4xMTM2PC9SZWNOdW0+PERpc3BsYXlUZXh0PjxzdHlsZSBmYWNlPSJzdXBlcnNjcmlw
dCI+Mjwvc3R5bGU+PC9EaXNwbGF5VGV4dD48cmVjb3JkPjxyZWMtbnVtYmVyPjExMzY8L3JlYy1u
dW1iZXI+PGZvcmVpZ24ta2V5cz48a2V5IGFwcD0iRU4iIGRiLWlkPSJmZmZ4NXJzNTFkenYyemVk
ZndxeHJ6ZGk5dnM5enR6eHB6ZWUiIHRpbWVzdGFtcD0iMTQzNTMyNDc2NiI+MTEzNjwva2V5Pjwv
Zm9yZWlnbi1rZXlzPjxyZWYtdHlwZSBuYW1lPSJKb3VybmFsIEFydGljbGUiPjE3PC9yZWYtdHlw
ZT48Y29udHJpYnV0b3JzPjxhdXRob3JzPjxhdXRob3I+V2hpdG5hbGwsIEwuPC9hdXRob3I+PGF1
dGhvcj5NY01pbGxhbiwgVC4gTS48L2F1dGhvcj48YXV0aG9yPk11cnJheSwgRy4gRC48L2F1dGhv
cj48YXV0aG9yPlRlYXNkYWxlLCBHLiBNLjwvYXV0aG9yPjwvYXV0aG9ycz48L2NvbnRyaWJ1dG9y
cz48YXV0aC1hZGRyZXNzPkRlcGFydG1lbnQgb2YgTmV1cm9zdXJnZXJ5LCBVbml2ZXJzaXR5IG9m
IEdsYXNnb3csIFNvdXRoZXJuIEdlbmVyYWwgSG9zcGl0YWwsIEdsYXNnb3cgRzEyIE9YSCwgVUsu
PC9hdXRoLWFkZHJlc3M+PHRpdGxlcz48dGl0bGU+RGlzYWJpbGl0eSBpbiB5b3VuZyBwZW9wbGUg
YW5kIGFkdWx0cyBhZnRlciBoZWFkIGluanVyeTogNS03IHllYXIgZm9sbG93IHVwIG9mIGEgcHJv
c3BlY3RpdmUgY29ob3J0IHN0dWR5PC90aXRsZT48c2Vjb25kYXJ5LXRpdGxlPkpOTlA8L3NlY29u
ZGFyeS10aXRsZT48L3RpdGxlcz48cGVyaW9kaWNhbD48ZnVsbC10aXRsZT5KTk5QPC9mdWxsLXRp
dGxlPjwvcGVyaW9kaWNhbD48cGFnZXM+NjQwLTU8L3BhZ2VzPjx2b2x1bWU+Nzc8L3ZvbHVtZT48
bnVtYmVyPjU8L251bWJlcj48a2V5d29yZHM+PGtleXdvcmQ+QWR1bHQ8L2tleXdvcmQ+PGtleXdv
cmQ+QW54aWV0eS9kaWFnbm9zaXMvcHN5Y2hvbG9neTwva2V5d29yZD48a2V5d29yZD5CcmFpbiBJ
bmp1cnksIENocm9uaWMvKmRpYWdub3Npcy9tb3J0YWxpdHkvcHN5Y2hvbG9neS9yZWhhYmlsaXRh
dGlvbjwva2V5d29yZD48a2V5d29yZD5Db2duaXRpb24gRGlzb3JkZXJzL2RpYWdub3Npcy9wc3lj
aG9sb2d5PC9rZXl3b3JkPjxrZXl3b3JkPkNvaG9ydCBTdHVkaWVzPC9rZXl3b3JkPjxrZXl3b3Jk
PkRlcHJlc3Npb24vZGlhZ25vc2lzL3BzeWNob2xvZ3k8L2tleXdvcmQ+PGtleXdvcmQ+KkRpc2Fi
aWxpdHkgRXZhbHVhdGlvbjwva2V5d29yZD48a2V5d29yZD5EaXNlYXNlIFByb2dyZXNzaW9uPC9r
ZXl3b3JkPjxrZXl3b3JkPkZlbWFsZTwva2V5d29yZD48a2V5d29yZD5Gb2xsb3ctVXAgU3R1ZGll
czwva2V5d29yZD48a2V5d29yZD5HbGFzZ293IENvbWEgU2NhbGU8L2tleXdvcmQ+PGtleXdvcmQ+
R2xhc2dvdyBPdXRjb21lIFNjYWxlPC9rZXl3b3JkPjxrZXl3b3JkPkh1bWFuczwva2V5d29yZD48
a2V5d29yZD5NYWxlPC9rZXl3b3JkPjxrZXl3b3JkPk1pZGRsZSBBZ2VkPC9rZXl3b3JkPjxrZXl3
b3JkPk5lZWRzIEFzc2Vzc21lbnQ8L2tleXdvcmQ+PGtleXdvcmQ+TmV1cm9wc3ljaG9sb2dpY2Fs
IFRlc3RzPC9rZXl3b3JkPjxrZXl3b3JkPk91dGNvbWUgQXNzZXNzbWVudCAoSGVhbHRoIENhcmUp
PC9rZXl3b3JkPjxrZXl3b3JkPlByb3NwZWN0aXZlIFN0dWRpZXM8L2tleXdvcmQ+PGtleXdvcmQ+
UXVhbGl0eSBvZiBMaWZlL3BzeWNob2xvZ3k8L2tleXdvcmQ+PGtleXdvcmQ+UmVoYWJpbGl0YXRp
b24sIFZvY2F0aW9uYWw8L2tleXdvcmQ+PGtleXdvcmQ+U2NvdGxhbmQ8L2tleXdvcmQ+PGtleXdv
cmQ+U2VsZiBDb25jZXB0PC9rZXl3b3JkPjxrZXl3b3JkPlN0YXRpc3RpY3M8L2tleXdvcmQ+PGtl
eXdvcmQ+U3Vydml2YWwgUmF0ZTwva2V5d29yZD48L2tleXdvcmRzPjxkYXRlcz48eWVhcj4yMDA2
PC95ZWFyPjxwdWItZGF0ZXM+PGRhdGU+TWF5PC9kYXRlPjwvcHViLWRhdGVzPjwvZGF0ZXM+PGlz
Ym4+MDAyMi0zMDUwIChQcmludCk8L2lzYm4+PGFjY2Vzc2lvbi1udW0+MTY2MTQwMjU8L2FjY2Vz
c2lvbi1udW0+PHVybHM+PHJlbGF0ZWQtdXJscz48dXJsPmh0dHA6Ly93d3cubmNiaS5ubG0ubmlo
Lmdvdi9lbnRyZXovcXVlcnkuZmNnaT9jbWQ9UmV0cmlldmUmYW1wO2RiPVB1Yk1lZCZhbXA7ZG9w
dD1DaXRhdGlvbiZhbXA7bGlzdF91aWRzPTE2NjE0MDI1IDwvdXJsPjwvcmVsYXRlZC11cmxzPjwv
dXJscz48bGFuZ3VhZ2U+ZW5nPC9sYW5ndWFnZT48L3JlY29yZD48L0NpdGU+PC9FbmROb3RlPn==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PEVuZE5vdGU+PENpdGU+PEF1dGhvcj5XaGl0bmFsbDwvQXV0aG9yPjxZZWFyPjIwMDY8L1llYXI+
PFJlY051bT4xMTM2PC9SZWNOdW0+PERpc3BsYXlUZXh0PjxzdHlsZSBmYWNlPSJzdXBlcnNjcmlw
dCI+Mjwvc3R5bGU+PC9EaXNwbGF5VGV4dD48cmVjb3JkPjxyZWMtbnVtYmVyPjExMzY8L3JlYy1u
dW1iZXI+PGZvcmVpZ24ta2V5cz48a2V5IGFwcD0iRU4iIGRiLWlkPSJmZmZ4NXJzNTFkenYyemVk
ZndxeHJ6ZGk5dnM5enR6eHB6ZWUiIHRpbWVzdGFtcD0iMTQzNTMyNDc2NiI+MTEzNjwva2V5Pjwv
Zm9yZWlnbi1rZXlzPjxyZWYtdHlwZSBuYW1lPSJKb3VybmFsIEFydGljbGUiPjE3PC9yZWYtdHlw
ZT48Y29udHJpYnV0b3JzPjxhdXRob3JzPjxhdXRob3I+V2hpdG5hbGwsIEwuPC9hdXRob3I+PGF1
dGhvcj5NY01pbGxhbiwgVC4gTS48L2F1dGhvcj48YXV0aG9yPk11cnJheSwgRy4gRC48L2F1dGhv
cj48YXV0aG9yPlRlYXNkYWxlLCBHLiBNLjwvYXV0aG9yPjwvYXV0aG9ycz48L2NvbnRyaWJ1dG9y
cz48YXV0aC1hZGRyZXNzPkRlcGFydG1lbnQgb2YgTmV1cm9zdXJnZXJ5LCBVbml2ZXJzaXR5IG9m
IEdsYXNnb3csIFNvdXRoZXJuIEdlbmVyYWwgSG9zcGl0YWwsIEdsYXNnb3cgRzEyIE9YSCwgVUsu
PC9hdXRoLWFkZHJlc3M+PHRpdGxlcz48dGl0bGU+RGlzYWJpbGl0eSBpbiB5b3VuZyBwZW9wbGUg
YW5kIGFkdWx0cyBhZnRlciBoZWFkIGluanVyeTogNS03IHllYXIgZm9sbG93IHVwIG9mIGEgcHJv
c3BlY3RpdmUgY29ob3J0IHN0dWR5PC90aXRsZT48c2Vjb25kYXJ5LXRpdGxlPkpOTlA8L3NlY29u
ZGFyeS10aXRsZT48L3RpdGxlcz48cGVyaW9kaWNhbD48ZnVsbC10aXRsZT5KTk5QPC9mdWxsLXRp
dGxlPjwvcGVyaW9kaWNhbD48cGFnZXM+NjQwLTU8L3BhZ2VzPjx2b2x1bWU+Nzc8L3ZvbHVtZT48
bnVtYmVyPjU8L251bWJlcj48a2V5d29yZHM+PGtleXdvcmQ+QWR1bHQ8L2tleXdvcmQ+PGtleXdv
cmQ+QW54aWV0eS9kaWFnbm9zaXMvcHN5Y2hvbG9neTwva2V5d29yZD48a2V5d29yZD5CcmFpbiBJ
bmp1cnksIENocm9uaWMvKmRpYWdub3Npcy9tb3J0YWxpdHkvcHN5Y2hvbG9neS9yZWhhYmlsaXRh
dGlvbjwva2V5d29yZD48a2V5d29yZD5Db2duaXRpb24gRGlzb3JkZXJzL2RpYWdub3Npcy9wc3lj
aG9sb2d5PC9rZXl3b3JkPjxrZXl3b3JkPkNvaG9ydCBTdHVkaWVzPC9rZXl3b3JkPjxrZXl3b3Jk
PkRlcHJlc3Npb24vZGlhZ25vc2lzL3BzeWNob2xvZ3k8L2tleXdvcmQ+PGtleXdvcmQ+KkRpc2Fi
aWxpdHkgRXZhbHVhdGlvbjwva2V5d29yZD48a2V5d29yZD5EaXNlYXNlIFByb2dyZXNzaW9uPC9r
ZXl3b3JkPjxrZXl3b3JkPkZlbWFsZTwva2V5d29yZD48a2V5d29yZD5Gb2xsb3ctVXAgU3R1ZGll
czwva2V5d29yZD48a2V5d29yZD5HbGFzZ293IENvbWEgU2NhbGU8L2tleXdvcmQ+PGtleXdvcmQ+
R2xhc2dvdyBPdXRjb21lIFNjYWxlPC9rZXl3b3JkPjxrZXl3b3JkPkh1bWFuczwva2V5d29yZD48
a2V5d29yZD5NYWxlPC9rZXl3b3JkPjxrZXl3b3JkPk1pZGRsZSBBZ2VkPC9rZXl3b3JkPjxrZXl3
b3JkPk5lZWRzIEFzc2Vzc21lbnQ8L2tleXdvcmQ+PGtleXdvcmQ+TmV1cm9wc3ljaG9sb2dpY2Fs
IFRlc3RzPC9rZXl3b3JkPjxrZXl3b3JkPk91dGNvbWUgQXNzZXNzbWVudCAoSGVhbHRoIENhcmUp
PC9rZXl3b3JkPjxrZXl3b3JkPlByb3NwZWN0aXZlIFN0dWRpZXM8L2tleXdvcmQ+PGtleXdvcmQ+
UXVhbGl0eSBvZiBMaWZlL3BzeWNob2xvZ3k8L2tleXdvcmQ+PGtleXdvcmQ+UmVoYWJpbGl0YXRp
b24sIFZvY2F0aW9uYWw8L2tleXdvcmQ+PGtleXdvcmQ+U2NvdGxhbmQ8L2tleXdvcmQ+PGtleXdv
cmQ+U2VsZiBDb25jZXB0PC9rZXl3b3JkPjxrZXl3b3JkPlN0YXRpc3RpY3M8L2tleXdvcmQ+PGtl
eXdvcmQ+U3Vydml2YWwgUmF0ZTwva2V5d29yZD48L2tleXdvcmRzPjxkYXRlcz48eWVhcj4yMDA2
PC95ZWFyPjxwdWItZGF0ZXM+PGRhdGU+TWF5PC9kYXRlPjwvcHViLWRhdGVzPjwvZGF0ZXM+PGlz
Ym4+MDAyMi0zMDUwIChQcmludCk8L2lzYm4+PGFjY2Vzc2lvbi1udW0+MTY2MTQwMjU8L2FjY2Vz
c2lvbi1udW0+PHVybHM+PHJlbGF0ZWQtdXJscz48dXJsPmh0dHA6Ly93d3cubmNiaS5ubG0ubmlo
Lmdvdi9lbnRyZXovcXVlcnkuZmNnaT9jbWQ9UmV0cmlldmUmYW1wO2RiPVB1Yk1lZCZhbXA7ZG9w
dD1DaXRhdGlvbiZhbXA7bGlzdF91aWRzPTE2NjE0MDI1IDwvdXJsPjwvcmVsYXRlZC11cmxzPjwv
dXJscz48bGFuZ3VhZ2U+ZW5nPC9sYW5ndWFnZT48L3JlY29yZD48L0NpdGU+PC9FbmROb3RlPn==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2</w:t>
        </w:r>
        <w:r w:rsidR="00DD21F5" w:rsidRPr="00017B85">
          <w:rPr>
            <w:rFonts w:cs="Arial"/>
          </w:rPr>
          <w:fldChar w:fldCharType="end"/>
        </w:r>
      </w:hyperlink>
      <w:r w:rsidR="00D0437F" w:rsidRPr="00017B85">
        <w:rPr>
          <w:rFonts w:cs="Arial"/>
        </w:rPr>
        <w:t xml:space="preserve">, but it is difficult to determine </w:t>
      </w:r>
      <w:r w:rsidR="00FF399F" w:rsidRPr="00017B85">
        <w:rPr>
          <w:rFonts w:cs="Arial"/>
        </w:rPr>
        <w:t xml:space="preserve">whether </w:t>
      </w:r>
      <w:r w:rsidR="0059116B" w:rsidRPr="00017B85">
        <w:rPr>
          <w:rFonts w:cs="Arial"/>
        </w:rPr>
        <w:t>this is</w:t>
      </w:r>
      <w:r w:rsidR="00FF399F" w:rsidRPr="00017B85">
        <w:rPr>
          <w:rFonts w:cs="Arial"/>
        </w:rPr>
        <w:t xml:space="preserve"> related to </w:t>
      </w:r>
      <w:r w:rsidR="00E1301F" w:rsidRPr="00017B85">
        <w:rPr>
          <w:rFonts w:cs="Arial"/>
        </w:rPr>
        <w:t xml:space="preserve">the prior </w:t>
      </w:r>
      <w:r w:rsidR="000759A5" w:rsidRPr="00017B85">
        <w:rPr>
          <w:rFonts w:cs="Arial"/>
        </w:rPr>
        <w:t>head</w:t>
      </w:r>
      <w:r w:rsidR="007622E9" w:rsidRPr="00017B85">
        <w:rPr>
          <w:rFonts w:cs="Arial"/>
        </w:rPr>
        <w:t xml:space="preserve"> </w:t>
      </w:r>
      <w:r w:rsidR="00FF399F" w:rsidRPr="00017B85">
        <w:rPr>
          <w:rFonts w:cs="Arial"/>
        </w:rPr>
        <w:t>i</w:t>
      </w:r>
      <w:r w:rsidR="007622E9" w:rsidRPr="00017B85">
        <w:rPr>
          <w:rFonts w:cs="Arial"/>
        </w:rPr>
        <w:t>njury</w:t>
      </w:r>
      <w:r w:rsidR="00FF399F" w:rsidRPr="00017B85">
        <w:rPr>
          <w:rFonts w:cs="Arial"/>
        </w:rPr>
        <w:t xml:space="preserve">. </w:t>
      </w:r>
      <w:r w:rsidR="00D12929" w:rsidRPr="00017B85">
        <w:rPr>
          <w:rFonts w:cs="Arial"/>
        </w:rPr>
        <w:t>Improved methods of</w:t>
      </w:r>
      <w:r w:rsidR="00525AA0" w:rsidRPr="00017B85">
        <w:rPr>
          <w:rFonts w:cs="Arial"/>
        </w:rPr>
        <w:t xml:space="preserve"> characteris</w:t>
      </w:r>
      <w:r w:rsidR="00D12929" w:rsidRPr="00017B85">
        <w:rPr>
          <w:rFonts w:cs="Arial"/>
        </w:rPr>
        <w:t>ing</w:t>
      </w:r>
      <w:r w:rsidR="00525AA0" w:rsidRPr="00017B85">
        <w:rPr>
          <w:rFonts w:cs="Arial"/>
        </w:rPr>
        <w:t xml:space="preserve"> neurodegenerative</w:t>
      </w:r>
      <w:r w:rsidR="00C7456D" w:rsidRPr="00017B85">
        <w:rPr>
          <w:rFonts w:cs="Arial"/>
        </w:rPr>
        <w:t xml:space="preserve"> processes </w:t>
      </w:r>
      <w:r w:rsidR="00536419" w:rsidRPr="00017B85">
        <w:rPr>
          <w:rFonts w:cs="Arial"/>
        </w:rPr>
        <w:t>triggered by</w:t>
      </w:r>
      <w:r w:rsidR="00C7456D" w:rsidRPr="00017B85">
        <w:rPr>
          <w:rFonts w:cs="Arial"/>
        </w:rPr>
        <w:t xml:space="preserve"> TBI </w:t>
      </w:r>
      <w:r w:rsidR="00536419" w:rsidRPr="00017B85">
        <w:rPr>
          <w:rFonts w:cs="Arial"/>
        </w:rPr>
        <w:t>are needed</w:t>
      </w:r>
      <w:r w:rsidR="00C7456D" w:rsidRPr="00017B85">
        <w:rPr>
          <w:rFonts w:cs="Arial"/>
        </w:rPr>
        <w:t>.</w:t>
      </w:r>
      <w:r w:rsidR="00C56CDB" w:rsidRPr="00017B85">
        <w:rPr>
          <w:rFonts w:cs="Arial"/>
        </w:rPr>
        <w:t xml:space="preserve"> </w:t>
      </w:r>
      <w:r w:rsidR="005E3A6F" w:rsidRPr="00017B85">
        <w:rPr>
          <w:rFonts w:cs="Arial"/>
        </w:rPr>
        <w:t>We investigated a</w:t>
      </w:r>
      <w:r w:rsidR="002A4F30" w:rsidRPr="00017B85">
        <w:rPr>
          <w:rFonts w:cs="Arial"/>
        </w:rPr>
        <w:t xml:space="preserve">myloid pathology </w:t>
      </w:r>
      <w:r w:rsidR="00E70656" w:rsidRPr="00017B85">
        <w:rPr>
          <w:rFonts w:cs="Arial"/>
        </w:rPr>
        <w:t xml:space="preserve">using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E70656" w:rsidRPr="00017B85">
        <w:rPr>
          <w:rFonts w:cs="Arial"/>
        </w:rPr>
        <w:t xml:space="preserve">PIB </w:t>
      </w:r>
      <w:r w:rsidR="00CF3831" w:rsidRPr="00017B85">
        <w:rPr>
          <w:rFonts w:cs="Arial"/>
        </w:rPr>
        <w:t>PET</w:t>
      </w:r>
      <w:r w:rsidR="00165422" w:rsidRPr="00017B85">
        <w:rPr>
          <w:rFonts w:cs="Arial"/>
        </w:rPr>
        <w:t>. F</w:t>
      </w:r>
      <w:r w:rsidR="005B741E" w:rsidRPr="00017B85">
        <w:rPr>
          <w:rFonts w:cs="Arial"/>
        </w:rPr>
        <w:t>or the first time</w:t>
      </w:r>
      <w:r w:rsidR="00830E70" w:rsidRPr="00017B85">
        <w:rPr>
          <w:rFonts w:cs="Arial"/>
        </w:rPr>
        <w:t xml:space="preserve">, </w:t>
      </w:r>
      <w:r w:rsidR="00671EB7" w:rsidRPr="00017B85">
        <w:rPr>
          <w:rFonts w:cs="Arial"/>
        </w:rPr>
        <w:t>we show</w:t>
      </w:r>
      <w:r w:rsidR="00883FE4" w:rsidRPr="00017B85">
        <w:rPr>
          <w:rFonts w:cs="Arial"/>
        </w:rPr>
        <w:t xml:space="preserve"> </w:t>
      </w:r>
      <w:r w:rsidR="00883FE4" w:rsidRPr="00017B85">
        <w:rPr>
          <w:rFonts w:cs="Arial"/>
          <w:i/>
        </w:rPr>
        <w:t>in vivo</w:t>
      </w:r>
      <w:r w:rsidR="00671EB7" w:rsidRPr="00017B85">
        <w:rPr>
          <w:rFonts w:cs="Arial"/>
        </w:rPr>
        <w:t xml:space="preserve"> </w:t>
      </w:r>
      <w:r w:rsidR="0018595E" w:rsidRPr="00017B85">
        <w:rPr>
          <w:rFonts w:cs="Arial"/>
        </w:rPr>
        <w:t>that increases in</w:t>
      </w:r>
      <w:r w:rsidR="00936FD9" w:rsidRPr="00017B85">
        <w:rPr>
          <w:rFonts w:cs="Arial"/>
        </w:rPr>
        <w:t xml:space="preserve"> </w:t>
      </w:r>
      <w:r w:rsidR="00380B60" w:rsidRPr="00017B85">
        <w:rPr>
          <w:rFonts w:cs="Arial"/>
          <w:vertAlign w:val="superscript"/>
        </w:rPr>
        <w:t>11</w:t>
      </w:r>
      <w:r w:rsidR="00380B60" w:rsidRPr="00017B85">
        <w:rPr>
          <w:rFonts w:cs="Arial"/>
        </w:rPr>
        <w:t xml:space="preserve">C-PIB binding </w:t>
      </w:r>
      <w:r w:rsidR="0018595E" w:rsidRPr="00017B85">
        <w:rPr>
          <w:rFonts w:cs="Arial"/>
        </w:rPr>
        <w:t xml:space="preserve">are </w:t>
      </w:r>
      <w:r w:rsidR="00671EB7" w:rsidRPr="00017B85">
        <w:rPr>
          <w:rFonts w:cs="Arial"/>
        </w:rPr>
        <w:t>present</w:t>
      </w:r>
      <w:r w:rsidR="00275C7A" w:rsidRPr="00017B85">
        <w:rPr>
          <w:rFonts w:cs="Arial"/>
        </w:rPr>
        <w:t xml:space="preserve"> </w:t>
      </w:r>
      <w:r w:rsidR="006E0509" w:rsidRPr="00017B85">
        <w:rPr>
          <w:rFonts w:cs="Arial"/>
        </w:rPr>
        <w:t xml:space="preserve">in </w:t>
      </w:r>
      <w:r w:rsidR="00275C7A" w:rsidRPr="00017B85">
        <w:rPr>
          <w:rFonts w:cs="Arial"/>
        </w:rPr>
        <w:t xml:space="preserve">long-term survivors of </w:t>
      </w:r>
      <w:r w:rsidR="00643ED2" w:rsidRPr="00017B85">
        <w:rPr>
          <w:rFonts w:cs="Arial"/>
        </w:rPr>
        <w:t>TBI</w:t>
      </w:r>
      <w:r w:rsidR="000038C1" w:rsidRPr="00017B85">
        <w:rPr>
          <w:rFonts w:cs="Arial"/>
        </w:rPr>
        <w:t xml:space="preserve"> in </w:t>
      </w:r>
      <w:r w:rsidR="00165422" w:rsidRPr="00017B85">
        <w:t>a distr</w:t>
      </w:r>
      <w:r w:rsidR="000038C1" w:rsidRPr="00017B85">
        <w:t>ibution</w:t>
      </w:r>
      <w:r w:rsidR="0018595E" w:rsidRPr="00017B85">
        <w:t xml:space="preserve"> overlapping </w:t>
      </w:r>
      <w:r w:rsidR="006C49DA" w:rsidRPr="00017B85">
        <w:t>with</w:t>
      </w:r>
      <w:r w:rsidR="00563248" w:rsidRPr="00017B85">
        <w:t xml:space="preserve"> AD</w:t>
      </w:r>
      <w:r w:rsidR="006C49DA" w:rsidRPr="00017B85">
        <w:t xml:space="preserve"> but also </w:t>
      </w:r>
      <w:r w:rsidR="00D12929" w:rsidRPr="00017B85">
        <w:t xml:space="preserve">involving the </w:t>
      </w:r>
      <w:r w:rsidR="006C49DA" w:rsidRPr="00017B85">
        <w:t>cerebellum</w:t>
      </w:r>
      <w:r w:rsidR="009D12BE" w:rsidRPr="00017B85">
        <w:t>.</w:t>
      </w:r>
      <w:hyperlink w:anchor="_ENREF_24" w:tooltip="Thal, 2002 #3357" w:history="1">
        <w:r w:rsidR="00DD21F5" w:rsidRPr="00017B85">
          <w:rPr>
            <w:rFonts w:eastAsiaTheme="minorEastAsia"/>
          </w:rPr>
          <w:fldChar w:fldCharType="begin"/>
        </w:r>
        <w:r w:rsidR="00DD21F5" w:rsidRPr="00017B85">
          <w:rPr>
            <w:rFonts w:eastAsiaTheme="minorEastAsia"/>
          </w:rPr>
          <w:instrText xml:space="preserve"> ADDIN EN.CITE &lt;EndNote&gt;&lt;Cite&gt;&lt;Author&gt;Thal&lt;/Author&gt;&lt;Year&gt;2002&lt;/Year&gt;&lt;RecNum&gt;3357&lt;/RecNum&gt;&lt;DisplayText&gt;&lt;style face="superscript"&gt;24&lt;/style&gt;&lt;/DisplayText&gt;&lt;record&gt;&lt;rec-number&gt;3357&lt;/rec-number&gt;&lt;foreign-keys&gt;&lt;key app="EN" db-id="fffx5rs51dzv2zedfwqxrzdi9vs9ztzxpzee" timestamp="1435324779"&gt;3357&lt;/key&gt;&lt;/foreign-keys&gt;&lt;ref-type name="Journal Article"&gt;17&lt;/ref-type&gt;&lt;contributors&gt;&lt;authors&gt;&lt;author&gt;Thal, D. R.&lt;/author&gt;&lt;author&gt;Rub, U.&lt;/author&gt;&lt;author&gt;Orantes, M.&lt;/author&gt;&lt;author&gt;Braak, H.&lt;/author&gt;&lt;/authors&gt;&lt;/contributors&gt;&lt;auth-address&gt;Department of Anatomy, J. W. Goethe University, Frankfurt am Main, Germany. Dietmar.Thal@uni-bonn.de&lt;/auth-address&gt;&lt;titles&gt;&lt;title&gt;Phases of A beta-deposition in the human brain and its relevance for the development of AD&lt;/title&gt;&lt;secondary-title&gt;Neurology&lt;/secondary-title&gt;&lt;alt-title&gt;Neurology&lt;/alt-title&gt;&lt;/titles&gt;&lt;periodical&gt;&lt;full-title&gt;Neurology&lt;/full-title&gt;&lt;/periodical&gt;&lt;alt-periodical&gt;&lt;full-title&gt;Neurology&lt;/full-title&gt;&lt;/alt-periodical&gt;&lt;pages&gt;1791-800&lt;/pages&gt;&lt;volume&gt;58&lt;/volume&gt;&lt;number&gt;12&lt;/number&gt;&lt;edition&gt;2002/06/27&lt;/edition&gt;&lt;keywords&gt;&lt;keyword&gt;Adult&lt;/keyword&gt;&lt;keyword&gt;Aged&lt;/keyword&gt;&lt;keyword&gt;Aged, 80 and over&lt;/keyword&gt;&lt;keyword&gt;Alzheimer Disease/ etiology/ metabolism/pathology&lt;/keyword&gt;&lt;keyword&gt;Amyloid beta-Peptides/biosynthesis/ metabolism&lt;/keyword&gt;&lt;keyword&gt;Brain/ metabolism/ pathology&lt;/keyword&gt;&lt;keyword&gt;Female&lt;/keyword&gt;&lt;keyword&gt;Humans&lt;/keyword&gt;&lt;keyword&gt;Male&lt;/keyword&gt;&lt;keyword&gt;Middle Aged&lt;/keyword&gt;&lt;keyword&gt;Models, Neurological&lt;/keyword&gt;&lt;keyword&gt;Statistics, Nonparametric&lt;/keyword&gt;&lt;/keywords&gt;&lt;dates&gt;&lt;year&gt;2002&lt;/year&gt;&lt;pub-dates&gt;&lt;date&gt;Jun 25&lt;/date&gt;&lt;/pub-dates&gt;&lt;/dates&gt;&lt;isbn&gt;0028-3878 (Print)&amp;#xD;0028-3878 (Linking)&lt;/isbn&gt;&lt;accession-num&gt;12084879&lt;/accession-num&gt;&lt;urls&gt;&lt;/urls&gt;&lt;remote-database-provider&gt;NLM&lt;/remote-database-provider&gt;&lt;language&gt;eng&lt;/language&gt;&lt;/record&gt;&lt;/Cite&gt;&lt;/EndNote&gt;</w:instrText>
        </w:r>
        <w:r w:rsidR="00DD21F5" w:rsidRPr="00017B85">
          <w:rPr>
            <w:rFonts w:eastAsiaTheme="minorEastAsia"/>
          </w:rPr>
          <w:fldChar w:fldCharType="separate"/>
        </w:r>
        <w:r w:rsidR="00DD21F5" w:rsidRPr="00017B85">
          <w:rPr>
            <w:rFonts w:eastAsiaTheme="minorEastAsia"/>
            <w:noProof/>
            <w:vertAlign w:val="superscript"/>
          </w:rPr>
          <w:t>24</w:t>
        </w:r>
        <w:r w:rsidR="00DD21F5" w:rsidRPr="00017B85">
          <w:rPr>
            <w:rFonts w:eastAsiaTheme="minorEastAsia"/>
          </w:rPr>
          <w:fldChar w:fldCharType="end"/>
        </w:r>
      </w:hyperlink>
      <w:r w:rsidR="000F04F4" w:rsidRPr="00017B85">
        <w:t xml:space="preserve"> </w:t>
      </w:r>
      <w:r w:rsidR="00BD00EE" w:rsidRPr="00017B85">
        <w:t>A mechanistic link between axonal injury and amyloid pathology is suggested by the relationship between</w:t>
      </w:r>
      <w:r w:rsidR="00250C59" w:rsidRPr="00017B85">
        <w:t xml:space="preserve"> cortical</w:t>
      </w:r>
      <w:r w:rsidR="00BD00EE" w:rsidRPr="00017B85">
        <w:t xml:space="preserve"> </w:t>
      </w:r>
      <w:r w:rsidR="00BD00EE" w:rsidRPr="00017B85">
        <w:rPr>
          <w:rFonts w:cs="Arial"/>
          <w:vertAlign w:val="superscript"/>
        </w:rPr>
        <w:t>11</w:t>
      </w:r>
      <w:r w:rsidR="00BD00EE" w:rsidRPr="00017B85">
        <w:rPr>
          <w:rFonts w:cs="Arial"/>
        </w:rPr>
        <w:t>C-PIB</w:t>
      </w:r>
      <w:r w:rsidR="00250C59" w:rsidRPr="00017B85">
        <w:rPr>
          <w:rFonts w:cs="Arial"/>
        </w:rPr>
        <w:t xml:space="preserve"> binding</w:t>
      </w:r>
      <w:r w:rsidR="00BD00EE" w:rsidRPr="00017B85">
        <w:rPr>
          <w:rFonts w:cs="Arial"/>
        </w:rPr>
        <w:t xml:space="preserve"> and w</w:t>
      </w:r>
      <w:r w:rsidR="00165422" w:rsidRPr="00017B85">
        <w:rPr>
          <w:rFonts w:cs="Arial"/>
        </w:rPr>
        <w:t xml:space="preserve">hite matter </w:t>
      </w:r>
      <w:r w:rsidR="003A4457" w:rsidRPr="00017B85">
        <w:rPr>
          <w:rFonts w:cs="Arial"/>
        </w:rPr>
        <w:t>damage</w:t>
      </w:r>
      <w:r w:rsidR="007E7515" w:rsidRPr="00017B85">
        <w:rPr>
          <w:rFonts w:cs="Arial"/>
        </w:rPr>
        <w:t xml:space="preserve"> </w:t>
      </w:r>
      <w:r w:rsidR="00250C59" w:rsidRPr="00017B85">
        <w:rPr>
          <w:rFonts w:cs="Arial"/>
        </w:rPr>
        <w:t>in connected tracts</w:t>
      </w:r>
      <w:r w:rsidR="00133EEF" w:rsidRPr="00017B85">
        <w:rPr>
          <w:rFonts w:cs="Arial"/>
        </w:rPr>
        <w:t xml:space="preserve">. </w:t>
      </w:r>
    </w:p>
    <w:p w14:paraId="43E7902B" w14:textId="3C7A21F3" w:rsidR="0083172F" w:rsidRPr="00017B85" w:rsidRDefault="007A1885" w:rsidP="00E26964">
      <w:pPr>
        <w:widowControl w:val="0"/>
        <w:autoSpaceDE w:val="0"/>
        <w:autoSpaceDN w:val="0"/>
        <w:adjustRightInd w:val="0"/>
        <w:jc w:val="left"/>
        <w:rPr>
          <w:rFonts w:cs="Arial"/>
        </w:rPr>
      </w:pPr>
      <w:r w:rsidRPr="00017B85">
        <w:rPr>
          <w:rFonts w:eastAsiaTheme="minorEastAsia"/>
        </w:rPr>
        <w:t xml:space="preserve">In AD, </w:t>
      </w:r>
      <w:r w:rsidR="000F04F4" w:rsidRPr="00017B85">
        <w:rPr>
          <w:rFonts w:eastAsiaTheme="minorEastAsia"/>
        </w:rPr>
        <w:t>A</w:t>
      </w:r>
      <w:r w:rsidR="000F04F4" w:rsidRPr="00017B85">
        <w:rPr>
          <w:szCs w:val="22"/>
        </w:rPr>
        <w:t xml:space="preserve">β </w:t>
      </w:r>
      <w:r w:rsidR="000F04F4" w:rsidRPr="00017B85">
        <w:rPr>
          <w:rFonts w:eastAsiaTheme="minorEastAsia"/>
        </w:rPr>
        <w:t xml:space="preserve">deposition </w:t>
      </w:r>
      <w:r w:rsidR="008045B6" w:rsidRPr="00017B85">
        <w:rPr>
          <w:rFonts w:eastAsiaTheme="minorEastAsia"/>
        </w:rPr>
        <w:t>usually</w:t>
      </w:r>
      <w:r w:rsidR="00721E7A" w:rsidRPr="00017B85">
        <w:rPr>
          <w:rFonts w:eastAsiaTheme="minorEastAsia"/>
        </w:rPr>
        <w:t xml:space="preserve"> </w:t>
      </w:r>
      <w:r w:rsidR="000F04F4" w:rsidRPr="00017B85">
        <w:rPr>
          <w:rFonts w:eastAsiaTheme="minorEastAsia"/>
        </w:rPr>
        <w:t xml:space="preserve">begins </w:t>
      </w:r>
      <w:r w:rsidR="00E1301F" w:rsidRPr="00017B85">
        <w:rPr>
          <w:rFonts w:eastAsiaTheme="minorEastAsia"/>
        </w:rPr>
        <w:t xml:space="preserve">in </w:t>
      </w:r>
      <w:r w:rsidR="006C49DA" w:rsidRPr="00017B85">
        <w:rPr>
          <w:rFonts w:eastAsiaTheme="minorEastAsia"/>
        </w:rPr>
        <w:t xml:space="preserve">inferior </w:t>
      </w:r>
      <w:r w:rsidR="00E1301F" w:rsidRPr="00017B85">
        <w:rPr>
          <w:rFonts w:eastAsiaTheme="minorEastAsia"/>
        </w:rPr>
        <w:t>frontal and cingulate association cortex</w:t>
      </w:r>
      <w:r w:rsidR="000F04F4" w:rsidRPr="00017B85">
        <w:rPr>
          <w:rFonts w:eastAsiaTheme="minorEastAsia"/>
        </w:rPr>
        <w:t xml:space="preserve">, </w:t>
      </w:r>
      <w:r w:rsidR="00561F86" w:rsidRPr="00017B85">
        <w:rPr>
          <w:rFonts w:eastAsiaTheme="minorEastAsia"/>
        </w:rPr>
        <w:t xml:space="preserve">extending </w:t>
      </w:r>
      <w:r w:rsidR="00F72DD3" w:rsidRPr="00017B85">
        <w:rPr>
          <w:rFonts w:eastAsiaTheme="minorEastAsia"/>
        </w:rPr>
        <w:t>in</w:t>
      </w:r>
      <w:r w:rsidR="006C49DA" w:rsidRPr="00017B85">
        <w:rPr>
          <w:rFonts w:eastAsiaTheme="minorEastAsia"/>
        </w:rPr>
        <w:t>to</w:t>
      </w:r>
      <w:r w:rsidR="00F72DD3" w:rsidRPr="00017B85">
        <w:rPr>
          <w:rFonts w:eastAsiaTheme="minorEastAsia"/>
        </w:rPr>
        <w:t xml:space="preserve"> </w:t>
      </w:r>
      <w:r w:rsidR="006C49DA" w:rsidRPr="00017B85">
        <w:rPr>
          <w:rFonts w:eastAsiaTheme="minorEastAsia"/>
        </w:rPr>
        <w:t>other association cortical</w:t>
      </w:r>
      <w:r w:rsidR="00561F86" w:rsidRPr="00017B85">
        <w:rPr>
          <w:rFonts w:eastAsiaTheme="minorEastAsia"/>
        </w:rPr>
        <w:t xml:space="preserve"> </w:t>
      </w:r>
      <w:r w:rsidR="000F04F4" w:rsidRPr="00017B85">
        <w:rPr>
          <w:rFonts w:eastAsiaTheme="minorEastAsia"/>
        </w:rPr>
        <w:t>regions</w:t>
      </w:r>
      <w:r w:rsidR="000F04F4" w:rsidRPr="00017B85">
        <w:rPr>
          <w:szCs w:val="22"/>
        </w:rPr>
        <w:t xml:space="preserve">. </w:t>
      </w:r>
      <w:r w:rsidR="00BA3825" w:rsidRPr="00017B85">
        <w:rPr>
          <w:rFonts w:eastAsiaTheme="minorEastAsia"/>
          <w:lang w:bidi="ar-SA"/>
        </w:rPr>
        <w:t xml:space="preserve">Early </w:t>
      </w:r>
      <w:r w:rsidR="00D37D2A" w:rsidRPr="00017B85">
        <w:rPr>
          <w:rFonts w:eastAsiaTheme="minorEastAsia"/>
          <w:lang w:bidi="ar-SA"/>
        </w:rPr>
        <w:t xml:space="preserve">deposition is </w:t>
      </w:r>
      <w:r w:rsidR="00BA3825" w:rsidRPr="00017B85">
        <w:rPr>
          <w:rFonts w:eastAsiaTheme="minorEastAsia"/>
          <w:lang w:bidi="ar-SA"/>
        </w:rPr>
        <w:t>seen in the</w:t>
      </w:r>
      <w:r w:rsidR="006013D6" w:rsidRPr="00017B85">
        <w:rPr>
          <w:rFonts w:eastAsiaTheme="minorEastAsia"/>
          <w:lang w:bidi="ar-SA"/>
        </w:rPr>
        <w:t xml:space="preserve"> PCC</w:t>
      </w:r>
      <w:hyperlink w:anchor="_ENREF_25" w:tooltip="Tosun, 2011 #3364" w:history="1">
        <w:r w:rsidR="00DD21F5" w:rsidRPr="00017B85">
          <w:rPr>
            <w:rFonts w:eastAsiaTheme="minorEastAsia"/>
            <w:lang w:bidi="ar-SA"/>
          </w:rPr>
          <w:fldChar w:fldCharType="begin">
            <w:fldData xml:space="preserve">PEVuZE5vdGU+PENpdGU+PEF1dGhvcj5Ub3N1bjwvQXV0aG9yPjxZZWFyPjIwMTE8L1llYXI+PFJl
Y051bT4zMzY0PC9SZWNOdW0+PERpc3BsYXlUZXh0PjxzdHlsZSBmYWNlPSJzdXBlcnNjcmlwdCI+
MjU8L3N0eWxlPjwvRGlzcGxheVRleHQ+PHJlY29yZD48cmVjLW51bWJlcj4zMzY0PC9yZWMtbnVt
YmVyPjxmb3JlaWduLWtleXM+PGtleSBhcHA9IkVOIiBkYi1pZD0iZmZmeDVyczUxZHp2MnplZGZ3
cXhyemRpOXZzOXp0enhwemVlIiB0aW1lc3RhbXA9IjE0MzUzMjQ3NzkiPjMzNjQ8L2tleT48L2Zv
cmVpZ24ta2V5cz48cmVmLXR5cGUgbmFtZT0iSm91cm5hbCBBcnRpY2xlIj4xNzwvcmVmLXR5cGU+
PGNvbnRyaWJ1dG9ycz48YXV0aG9ycz48YXV0aG9yPlRvc3VuLCBELjwvYXV0aG9yPjxhdXRob3I+
U2NodWZmLCBOLjwvYXV0aG9yPjxhdXRob3I+TWF0aGlzLCBDLiBBLjwvYXV0aG9yPjxhdXRob3I+
SmFndXN0LCBXLjwvYXV0aG9yPjxhdXRob3I+V2VpbmVyLCBNLiBXLjwvYXV0aG9yPjwvYXV0aG9y
cz48L2NvbnRyaWJ1dG9ycz48YXV0aC1hZGRyZXNzPkNlbnRlciBmb3IgSW1hZ2luZyBOZXVyb2Rl
Z2VuZXJhdGl2ZSBEaXNlYXNlcywgRGVwYXJ0bWVudCBvZiBWZXRlcmFucyBBZmZhaXJzIE1lZGlj
YWwgQ2VudHJlLCA0MTUwIENsZW1lbnQgU3RyZWV0LCBCdWlsZGluZyAxMywgMTE0IE0sIFNhbiBG
cmFuY2lzY28sIENBIDk0MTIxLCBVU0EuIGR1eWd1LnRvc3VuQHVjc2YuZWR1PC9hdXRoLWFkZHJl
c3M+PHRpdGxlcz48dGl0bGU+U3BhdGlhbCBwYXR0ZXJucyBvZiBicmFpbiBhbXlsb2lkLWJldGEg
YnVyZGVuIGFuZCBhdHJvcGh5IHJhdGUgYXNzb2NpYXRpb25zIGluIG1pbGQgY29nbml0aXZlIGlt
cGFpcm1lbnQ8L3RpdGxlPjxzZWNvbmRhcnktdGl0bGU+QnJhaW48L3NlY29uZGFyeS10aXRsZT48
YWx0LXRpdGxlPkJyYWluIDogYSBqb3VybmFsIG9mIG5ldXJvbG9neTwvYWx0LXRpdGxlPjwvdGl0
bGVzPjxwZXJpb2RpY2FsPjxmdWxsLXRpdGxlPkJyYWluPC9mdWxsLXRpdGxlPjwvcGVyaW9kaWNh
bD48YWx0LXBlcmlvZGljYWw+PGZ1bGwtdGl0bGU+QnJhaW4gOiBhIGpvdXJuYWwgb2YgbmV1cm9s
b2d5PC9mdWxsLXRpdGxlPjxhYmJyLTE+QnJhaW48L2FiYnItMT48L2FsdC1wZXJpb2RpY2FsPjxw
YWdlcz4xMDc3LTg4PC9wYWdlcz48dm9sdW1lPjEzNDwvdm9sdW1lPjxudW1iZXI+UHQgNDwvbnVt
YmVyPjxlZGl0aW9uPjIwMTEvMDMvMjU8L2VkaXRpb24+PGtleXdvcmRzPjxrZXl3b3JkPkFnZWQ8
L2tleXdvcmQ+PGtleXdvcmQ+QWdlZCwgODAgYW5kIG92ZXI8L2tleXdvcmQ+PGtleXdvcmQ+QWx6
aGVpbWVyIERpc2Vhc2UvbWV0YWJvbGlzbS9wYXRob2xvZ3kvIHJhZGlvbnVjbGlkZSBpbWFnaW5n
PC9rZXl3b3JkPjxrZXl3b3JkPkFteWxvaWQgYmV0YS1QZXB0aWRlcy8gbWV0YWJvbGlzbTwva2V5
d29yZD48a2V5d29yZD5BdHJvcGh5PC9rZXl3b3JkPjxrZXl3b3JkPkJyYWluL21ldGFib2xpc20v
IHBhdGhvbG9neS8gcmFkaW9udWNsaWRlIGltYWdpbmc8L2tleXdvcmQ+PGtleXdvcmQ+QnJhaW4g
TWFwcGluZzwva2V5d29yZD48a2V5d29yZD5Db2duaXRpb24gRGlzb3JkZXJzL21ldGFib2xpc20v
IHBhdGhvbG9neS8gcmFkaW9udWNsaWRlIGltYWdpbmc8L2tleXdvcmQ+PGtleXdvcmQ+RGlzZWFz
ZSBQcm9ncmVzc2lvbjwva2V5d29yZD48a2V5d29yZD5GZW1hbGU8L2tleXdvcmQ+PGtleXdvcmQ+
SHVtYW5zPC9rZXl3b3JkPjxrZXl3b3JkPk1hbGU8L2tleXdvcmQ+PGtleXdvcmQ+UG9zaXRyb24t
RW1pc3Npb24gVG9tb2dyYXBoeTwva2V5d29yZD48L2tleXdvcmRzPjxkYXRlcz48eWVhcj4yMDEx
PC95ZWFyPjxwdWItZGF0ZXM+PGRhdGU+QXByPC9kYXRlPjwvcHViLWRhdGVzPjwvZGF0ZXM+PGlz
Ym4+MTQ2MC0yMTU2IChFbGVjdHJvbmljKSYjeEQ7MDAwNi04OTUwIChMaW5raW5nKTwvaXNibj48
YWNjZXNzaW9uLW51bT4yMTQyOTg2NTwvYWNjZXNzaW9uLW51bT48dXJscz48L3VybHM+PGN1c3Rv
bTI+UE1DMzA2OTcwMzwvY3VzdG9tMj48ZWxlY3Ryb25pYy1yZXNvdXJjZS1udW0+MTAuMTA5My9i
cmFpbi9hd3IwNDQ8L2VsZWN0cm9uaWMtcmVzb3VyY2UtbnVtPjxyZW1vdGUtZGF0YWJhc2UtcHJv
dmlkZXI+TkxNPC9yZW1vdGUtZGF0YWJhc2UtcHJvdmlkZXI+PGxhbmd1YWdlPmVuZzwvbGFuZ3Vh
Z2U+PC9yZWNvcmQ+PC9DaXRlPjwvRW5kTm90ZT4A
</w:fldData>
          </w:fldChar>
        </w:r>
        <w:r w:rsidR="00DD21F5" w:rsidRPr="00017B85">
          <w:rPr>
            <w:rFonts w:eastAsiaTheme="minorEastAsia"/>
            <w:lang w:bidi="ar-SA"/>
          </w:rPr>
          <w:instrText xml:space="preserve"> ADDIN EN.CITE </w:instrText>
        </w:r>
        <w:r w:rsidR="00DD21F5" w:rsidRPr="00017B85">
          <w:rPr>
            <w:rFonts w:eastAsiaTheme="minorEastAsia"/>
            <w:lang w:bidi="ar-SA"/>
          </w:rPr>
          <w:fldChar w:fldCharType="begin">
            <w:fldData xml:space="preserve">PEVuZE5vdGU+PENpdGU+PEF1dGhvcj5Ub3N1bjwvQXV0aG9yPjxZZWFyPjIwMTE8L1llYXI+PFJl
Y051bT4zMzY0PC9SZWNOdW0+PERpc3BsYXlUZXh0PjxzdHlsZSBmYWNlPSJzdXBlcnNjcmlwdCI+
MjU8L3N0eWxlPjwvRGlzcGxheVRleHQ+PHJlY29yZD48cmVjLW51bWJlcj4zMzY0PC9yZWMtbnVt
YmVyPjxmb3JlaWduLWtleXM+PGtleSBhcHA9IkVOIiBkYi1pZD0iZmZmeDVyczUxZHp2MnplZGZ3
cXhyemRpOXZzOXp0enhwemVlIiB0aW1lc3RhbXA9IjE0MzUzMjQ3NzkiPjMzNjQ8L2tleT48L2Zv
cmVpZ24ta2V5cz48cmVmLXR5cGUgbmFtZT0iSm91cm5hbCBBcnRpY2xlIj4xNzwvcmVmLXR5cGU+
PGNvbnRyaWJ1dG9ycz48YXV0aG9ycz48YXV0aG9yPlRvc3VuLCBELjwvYXV0aG9yPjxhdXRob3I+
U2NodWZmLCBOLjwvYXV0aG9yPjxhdXRob3I+TWF0aGlzLCBDLiBBLjwvYXV0aG9yPjxhdXRob3I+
SmFndXN0LCBXLjwvYXV0aG9yPjxhdXRob3I+V2VpbmVyLCBNLiBXLjwvYXV0aG9yPjwvYXV0aG9y
cz48L2NvbnRyaWJ1dG9ycz48YXV0aC1hZGRyZXNzPkNlbnRlciBmb3IgSW1hZ2luZyBOZXVyb2Rl
Z2VuZXJhdGl2ZSBEaXNlYXNlcywgRGVwYXJ0bWVudCBvZiBWZXRlcmFucyBBZmZhaXJzIE1lZGlj
YWwgQ2VudHJlLCA0MTUwIENsZW1lbnQgU3RyZWV0LCBCdWlsZGluZyAxMywgMTE0IE0sIFNhbiBG
cmFuY2lzY28sIENBIDk0MTIxLCBVU0EuIGR1eWd1LnRvc3VuQHVjc2YuZWR1PC9hdXRoLWFkZHJl
c3M+PHRpdGxlcz48dGl0bGU+U3BhdGlhbCBwYXR0ZXJucyBvZiBicmFpbiBhbXlsb2lkLWJldGEg
YnVyZGVuIGFuZCBhdHJvcGh5IHJhdGUgYXNzb2NpYXRpb25zIGluIG1pbGQgY29nbml0aXZlIGlt
cGFpcm1lbnQ8L3RpdGxlPjxzZWNvbmRhcnktdGl0bGU+QnJhaW48L3NlY29uZGFyeS10aXRsZT48
YWx0LXRpdGxlPkJyYWluIDogYSBqb3VybmFsIG9mIG5ldXJvbG9neTwvYWx0LXRpdGxlPjwvdGl0
bGVzPjxwZXJpb2RpY2FsPjxmdWxsLXRpdGxlPkJyYWluPC9mdWxsLXRpdGxlPjwvcGVyaW9kaWNh
bD48YWx0LXBlcmlvZGljYWw+PGZ1bGwtdGl0bGU+QnJhaW4gOiBhIGpvdXJuYWwgb2YgbmV1cm9s
b2d5PC9mdWxsLXRpdGxlPjxhYmJyLTE+QnJhaW48L2FiYnItMT48L2FsdC1wZXJpb2RpY2FsPjxw
YWdlcz4xMDc3LTg4PC9wYWdlcz48dm9sdW1lPjEzNDwvdm9sdW1lPjxudW1iZXI+UHQgNDwvbnVt
YmVyPjxlZGl0aW9uPjIwMTEvMDMvMjU8L2VkaXRpb24+PGtleXdvcmRzPjxrZXl3b3JkPkFnZWQ8
L2tleXdvcmQ+PGtleXdvcmQ+QWdlZCwgODAgYW5kIG92ZXI8L2tleXdvcmQ+PGtleXdvcmQ+QWx6
aGVpbWVyIERpc2Vhc2UvbWV0YWJvbGlzbS9wYXRob2xvZ3kvIHJhZGlvbnVjbGlkZSBpbWFnaW5n
PC9rZXl3b3JkPjxrZXl3b3JkPkFteWxvaWQgYmV0YS1QZXB0aWRlcy8gbWV0YWJvbGlzbTwva2V5
d29yZD48a2V5d29yZD5BdHJvcGh5PC9rZXl3b3JkPjxrZXl3b3JkPkJyYWluL21ldGFib2xpc20v
IHBhdGhvbG9neS8gcmFkaW9udWNsaWRlIGltYWdpbmc8L2tleXdvcmQ+PGtleXdvcmQ+QnJhaW4g
TWFwcGluZzwva2V5d29yZD48a2V5d29yZD5Db2duaXRpb24gRGlzb3JkZXJzL21ldGFib2xpc20v
IHBhdGhvbG9neS8gcmFkaW9udWNsaWRlIGltYWdpbmc8L2tleXdvcmQ+PGtleXdvcmQ+RGlzZWFz
ZSBQcm9ncmVzc2lvbjwva2V5d29yZD48a2V5d29yZD5GZW1hbGU8L2tleXdvcmQ+PGtleXdvcmQ+
SHVtYW5zPC9rZXl3b3JkPjxrZXl3b3JkPk1hbGU8L2tleXdvcmQ+PGtleXdvcmQ+UG9zaXRyb24t
RW1pc3Npb24gVG9tb2dyYXBoeTwva2V5d29yZD48L2tleXdvcmRzPjxkYXRlcz48eWVhcj4yMDEx
PC95ZWFyPjxwdWItZGF0ZXM+PGRhdGU+QXByPC9kYXRlPjwvcHViLWRhdGVzPjwvZGF0ZXM+PGlz
Ym4+MTQ2MC0yMTU2IChFbGVjdHJvbmljKSYjeEQ7MDAwNi04OTUwIChMaW5raW5nKTwvaXNibj48
YWNjZXNzaW9uLW51bT4yMTQyOTg2NTwvYWNjZXNzaW9uLW51bT48dXJscz48L3VybHM+PGN1c3Rv
bTI+UE1DMzA2OTcwMzwvY3VzdG9tMj48ZWxlY3Ryb25pYy1yZXNvdXJjZS1udW0+MTAuMTA5My9i
cmFpbi9hd3IwNDQ8L2VsZWN0cm9uaWMtcmVzb3VyY2UtbnVtPjxyZW1vdGUtZGF0YWJhc2UtcHJv
dmlkZXI+TkxNPC9yZW1vdGUtZGF0YWJhc2UtcHJvdmlkZXI+PGxhbmd1YWdlPmVuZzwvbGFuZ3Vh
Z2U+PC9yZWNvcmQ+PC9DaXRlPjwvRW5kTm90ZT4A
</w:fldData>
          </w:fldChar>
        </w:r>
        <w:r w:rsidR="00DD21F5" w:rsidRPr="00017B85">
          <w:rPr>
            <w:rFonts w:eastAsiaTheme="minorEastAsia"/>
            <w:lang w:bidi="ar-SA"/>
          </w:rPr>
          <w:instrText xml:space="preserve"> ADDIN EN.CITE.DATA </w:instrText>
        </w:r>
        <w:r w:rsidR="00DD21F5" w:rsidRPr="00017B85">
          <w:rPr>
            <w:rFonts w:eastAsiaTheme="minorEastAsia"/>
            <w:lang w:bidi="ar-SA"/>
          </w:rPr>
        </w:r>
        <w:r w:rsidR="00DD21F5" w:rsidRPr="00017B85">
          <w:rPr>
            <w:rFonts w:eastAsiaTheme="minorEastAsia"/>
            <w:lang w:bidi="ar-SA"/>
          </w:rPr>
          <w:fldChar w:fldCharType="end"/>
        </w:r>
        <w:r w:rsidR="00DD21F5" w:rsidRPr="00017B85">
          <w:rPr>
            <w:rFonts w:eastAsiaTheme="minorEastAsia"/>
            <w:lang w:bidi="ar-SA"/>
          </w:rPr>
        </w:r>
        <w:r w:rsidR="00DD21F5" w:rsidRPr="00017B85">
          <w:rPr>
            <w:rFonts w:eastAsiaTheme="minorEastAsia"/>
            <w:lang w:bidi="ar-SA"/>
          </w:rPr>
          <w:fldChar w:fldCharType="separate"/>
        </w:r>
        <w:r w:rsidR="00DD21F5" w:rsidRPr="00017B85">
          <w:rPr>
            <w:rFonts w:eastAsiaTheme="minorEastAsia"/>
            <w:noProof/>
            <w:vertAlign w:val="superscript"/>
            <w:lang w:bidi="ar-SA"/>
          </w:rPr>
          <w:t>25</w:t>
        </w:r>
        <w:r w:rsidR="00DD21F5" w:rsidRPr="00017B85">
          <w:rPr>
            <w:rFonts w:eastAsiaTheme="minorEastAsia"/>
            <w:lang w:bidi="ar-SA"/>
          </w:rPr>
          <w:fldChar w:fldCharType="end"/>
        </w:r>
      </w:hyperlink>
      <w:r w:rsidR="00D37D2A" w:rsidRPr="00017B85">
        <w:rPr>
          <w:rFonts w:eastAsiaTheme="minorEastAsia"/>
          <w:lang w:bidi="ar-SA"/>
        </w:rPr>
        <w:t xml:space="preserve">, </w:t>
      </w:r>
      <w:r w:rsidR="00070BD3" w:rsidRPr="00017B85">
        <w:rPr>
          <w:rFonts w:eastAsiaTheme="minorEastAsia"/>
          <w:lang w:bidi="ar-SA"/>
        </w:rPr>
        <w:t xml:space="preserve">and </w:t>
      </w:r>
      <w:r w:rsidR="00D37D2A" w:rsidRPr="00017B85">
        <w:rPr>
          <w:rFonts w:eastAsiaTheme="minorEastAsia"/>
          <w:lang w:bidi="ar-SA"/>
        </w:rPr>
        <w:t xml:space="preserve">we observed </w:t>
      </w:r>
      <w:r w:rsidR="006C49DA" w:rsidRPr="00017B85">
        <w:rPr>
          <w:rFonts w:eastAsiaTheme="minorEastAsia"/>
          <w:lang w:bidi="ar-SA"/>
        </w:rPr>
        <w:t xml:space="preserve">increased </w:t>
      </w:r>
      <w:r w:rsidR="00E679EC" w:rsidRPr="00017B85">
        <w:rPr>
          <w:rFonts w:cs="Arial"/>
          <w:vertAlign w:val="superscript"/>
        </w:rPr>
        <w:t>11</w:t>
      </w:r>
      <w:r w:rsidR="00E679EC" w:rsidRPr="00017B85">
        <w:rPr>
          <w:rFonts w:cs="Arial"/>
        </w:rPr>
        <w:t xml:space="preserve">C-PIB </w:t>
      </w:r>
      <w:r w:rsidR="006C49DA" w:rsidRPr="00017B85">
        <w:rPr>
          <w:rFonts w:eastAsiaTheme="minorEastAsia"/>
          <w:lang w:bidi="ar-SA"/>
        </w:rPr>
        <w:t xml:space="preserve">uptake </w:t>
      </w:r>
      <w:r w:rsidR="00D37D2A" w:rsidRPr="00017B85">
        <w:rPr>
          <w:rFonts w:eastAsiaTheme="minorEastAsia"/>
          <w:lang w:bidi="ar-SA"/>
        </w:rPr>
        <w:t>in</w:t>
      </w:r>
      <w:r w:rsidR="002F36BA" w:rsidRPr="00017B85">
        <w:rPr>
          <w:rFonts w:eastAsiaTheme="minorEastAsia"/>
          <w:lang w:bidi="ar-SA"/>
        </w:rPr>
        <w:t xml:space="preserve"> both TBI and AD</w:t>
      </w:r>
      <w:r w:rsidR="00D37D2A" w:rsidRPr="00017B85">
        <w:rPr>
          <w:rFonts w:eastAsiaTheme="minorEastAsia"/>
          <w:lang w:bidi="ar-SA"/>
        </w:rPr>
        <w:t xml:space="preserve"> patients</w:t>
      </w:r>
      <w:r w:rsidR="00A82D18" w:rsidRPr="00017B85">
        <w:rPr>
          <w:szCs w:val="22"/>
        </w:rPr>
        <w:t>.</w:t>
      </w:r>
      <w:r w:rsidR="00CC71DE" w:rsidRPr="00017B85">
        <w:rPr>
          <w:szCs w:val="22"/>
        </w:rPr>
        <w:t xml:space="preserve"> </w:t>
      </w:r>
      <w:r w:rsidR="006C49DA" w:rsidRPr="00017B85">
        <w:rPr>
          <w:szCs w:val="22"/>
        </w:rPr>
        <w:t>While the</w:t>
      </w:r>
      <w:r w:rsidR="001B4680" w:rsidRPr="00017B85">
        <w:rPr>
          <w:szCs w:val="22"/>
        </w:rPr>
        <w:t xml:space="preserve"> ventromedial frontal cortex is affected early in AD, </w:t>
      </w:r>
      <w:r w:rsidR="001B4680" w:rsidRPr="00017B85">
        <w:rPr>
          <w:rFonts w:eastAsiaTheme="minorEastAsia"/>
        </w:rPr>
        <w:t>t</w:t>
      </w:r>
      <w:r w:rsidR="000F04F4" w:rsidRPr="00017B85">
        <w:rPr>
          <w:rFonts w:eastAsiaTheme="minorEastAsia"/>
          <w:lang w:bidi="ar-SA"/>
        </w:rPr>
        <w:t xml:space="preserve">he hippocampus and cerebellum are </w:t>
      </w:r>
      <w:r w:rsidR="001B4680" w:rsidRPr="00017B85">
        <w:rPr>
          <w:rFonts w:eastAsiaTheme="minorEastAsia"/>
          <w:lang w:bidi="ar-SA"/>
        </w:rPr>
        <w:t xml:space="preserve">not usually </w:t>
      </w:r>
      <w:r w:rsidR="00E1301F" w:rsidRPr="00017B85">
        <w:rPr>
          <w:rFonts w:eastAsiaTheme="minorEastAsia"/>
          <w:lang w:bidi="ar-SA"/>
        </w:rPr>
        <w:t>involved</w:t>
      </w:r>
      <w:r w:rsidR="001B4680" w:rsidRPr="00017B85">
        <w:rPr>
          <w:rFonts w:eastAsiaTheme="minorEastAsia"/>
          <w:lang w:bidi="ar-SA"/>
        </w:rPr>
        <w:t xml:space="preserve"> until</w:t>
      </w:r>
      <w:r w:rsidR="000F04F4" w:rsidRPr="00017B85">
        <w:t xml:space="preserve"> </w:t>
      </w:r>
      <w:r w:rsidR="001B4680" w:rsidRPr="00017B85">
        <w:t>much later</w:t>
      </w:r>
      <w:r w:rsidR="003161C4" w:rsidRPr="00017B85">
        <w:t xml:space="preserve"> </w:t>
      </w:r>
      <w:r w:rsidR="0076155C" w:rsidRPr="00017B85">
        <w:t>in the</w:t>
      </w:r>
      <w:r w:rsidR="003161C4" w:rsidRPr="00017B85">
        <w:t xml:space="preserve"> disease</w:t>
      </w:r>
      <w:r w:rsidR="0085218C" w:rsidRPr="00017B85">
        <w:t>.</w:t>
      </w:r>
      <w:hyperlink w:anchor="_ENREF_24" w:tooltip="Thal, 2002 #3357" w:history="1">
        <w:r w:rsidR="00DD21F5" w:rsidRPr="00017B85">
          <w:fldChar w:fldCharType="begin"/>
        </w:r>
        <w:r w:rsidR="00DD21F5" w:rsidRPr="00017B85">
          <w:instrText xml:space="preserve"> ADDIN EN.CITE &lt;EndNote&gt;&lt;Cite&gt;&lt;Author&gt;Thal&lt;/Author&gt;&lt;Year&gt;2002&lt;/Year&gt;&lt;RecNum&gt;3357&lt;/RecNum&gt;&lt;DisplayText&gt;&lt;style face="superscript"&gt;24&lt;/style&gt;&lt;/DisplayText&gt;&lt;record&gt;&lt;rec-number&gt;3357&lt;/rec-number&gt;&lt;foreign-keys&gt;&lt;key app="EN" db-id="fffx5rs51dzv2zedfwqxrzdi9vs9ztzxpzee" timestamp="1435324779"&gt;3357&lt;/key&gt;&lt;/foreign-keys&gt;&lt;ref-type name="Journal Article"&gt;17&lt;/ref-type&gt;&lt;contributors&gt;&lt;authors&gt;&lt;author&gt;Thal, D. R.&lt;/author&gt;&lt;author&gt;Rub, U.&lt;/author&gt;&lt;author&gt;Orantes, M.&lt;/author&gt;&lt;author&gt;Braak, H.&lt;/author&gt;&lt;/authors&gt;&lt;/contributors&gt;&lt;auth-address&gt;Department of Anatomy, J. W. Goethe University, Frankfurt am Main, Germany. Dietmar.Thal@uni-bonn.de&lt;/auth-address&gt;&lt;titles&gt;&lt;title&gt;Phases of A beta-deposition in the human brain and its relevance for the development of AD&lt;/title&gt;&lt;secondary-title&gt;Neurology&lt;/secondary-title&gt;&lt;alt-title&gt;Neurology&lt;/alt-title&gt;&lt;/titles&gt;&lt;periodical&gt;&lt;full-title&gt;Neurology&lt;/full-title&gt;&lt;/periodical&gt;&lt;alt-periodical&gt;&lt;full-title&gt;Neurology&lt;/full-title&gt;&lt;/alt-periodical&gt;&lt;pages&gt;1791-800&lt;/pages&gt;&lt;volume&gt;58&lt;/volume&gt;&lt;number&gt;12&lt;/number&gt;&lt;edition&gt;2002/06/27&lt;/edition&gt;&lt;keywords&gt;&lt;keyword&gt;Adult&lt;/keyword&gt;&lt;keyword&gt;Aged&lt;/keyword&gt;&lt;keyword&gt;Aged, 80 and over&lt;/keyword&gt;&lt;keyword&gt;Alzheimer Disease/ etiology/ metabolism/pathology&lt;/keyword&gt;&lt;keyword&gt;Amyloid beta-Peptides/biosynthesis/ metabolism&lt;/keyword&gt;&lt;keyword&gt;Brain/ metabolism/ pathology&lt;/keyword&gt;&lt;keyword&gt;Female&lt;/keyword&gt;&lt;keyword&gt;Humans&lt;/keyword&gt;&lt;keyword&gt;Male&lt;/keyword&gt;&lt;keyword&gt;Middle Aged&lt;/keyword&gt;&lt;keyword&gt;Models, Neurological&lt;/keyword&gt;&lt;keyword&gt;Statistics, Nonparametric&lt;/keyword&gt;&lt;/keywords&gt;&lt;dates&gt;&lt;year&gt;2002&lt;/year&gt;&lt;pub-dates&gt;&lt;date&gt;Jun 25&lt;/date&gt;&lt;/pub-dates&gt;&lt;/dates&gt;&lt;isbn&gt;0028-3878 (Print)&amp;#xD;0028-3878 (Linking)&lt;/isbn&gt;&lt;accession-num&gt;12084879&lt;/accession-num&gt;&lt;urls&gt;&lt;/urls&gt;&lt;remote-database-provider&gt;NLM&lt;/remote-database-provider&gt;&lt;language&gt;eng&lt;/language&gt;&lt;/record&gt;&lt;/Cite&gt;&lt;/EndNote&gt;</w:instrText>
        </w:r>
        <w:r w:rsidR="00DD21F5" w:rsidRPr="00017B85">
          <w:fldChar w:fldCharType="separate"/>
        </w:r>
        <w:r w:rsidR="00DD21F5" w:rsidRPr="00017B85">
          <w:rPr>
            <w:noProof/>
            <w:vertAlign w:val="superscript"/>
          </w:rPr>
          <w:t>24</w:t>
        </w:r>
        <w:r w:rsidR="00DD21F5" w:rsidRPr="00017B85">
          <w:fldChar w:fldCharType="end"/>
        </w:r>
      </w:hyperlink>
      <w:r w:rsidR="00EE529A" w:rsidRPr="00017B85">
        <w:t xml:space="preserve"> </w:t>
      </w:r>
      <w:r w:rsidR="00070BD3" w:rsidRPr="00017B85">
        <w:t xml:space="preserve">In keeping with this pattern we observed </w:t>
      </w:r>
      <w:r w:rsidR="00EE529A" w:rsidRPr="00017B85">
        <w:t xml:space="preserve">strong </w:t>
      </w:r>
      <w:r w:rsidR="000B2018" w:rsidRPr="00017B85">
        <w:rPr>
          <w:rFonts w:eastAsiaTheme="minorEastAsia"/>
          <w:vertAlign w:val="superscript"/>
          <w:lang w:bidi="ar-SA"/>
        </w:rPr>
        <w:t>11</w:t>
      </w:r>
      <w:r w:rsidR="000B2018" w:rsidRPr="00017B85">
        <w:rPr>
          <w:rFonts w:eastAsiaTheme="minorEastAsia"/>
          <w:lang w:bidi="ar-SA"/>
        </w:rPr>
        <w:t>C-</w:t>
      </w:r>
      <w:r w:rsidR="00EE529A" w:rsidRPr="00017B85">
        <w:rPr>
          <w:rFonts w:eastAsiaTheme="minorEastAsia"/>
          <w:lang w:bidi="ar-SA"/>
        </w:rPr>
        <w:t xml:space="preserve">PIB binding in the prefrontal cortex in </w:t>
      </w:r>
      <w:r w:rsidR="00E1301F" w:rsidRPr="00017B85">
        <w:rPr>
          <w:rFonts w:eastAsiaTheme="minorEastAsia"/>
          <w:lang w:bidi="ar-SA"/>
        </w:rPr>
        <w:t xml:space="preserve">our </w:t>
      </w:r>
      <w:r w:rsidR="00EE529A" w:rsidRPr="00017B85">
        <w:rPr>
          <w:rFonts w:eastAsiaTheme="minorEastAsia"/>
          <w:lang w:bidi="ar-SA"/>
        </w:rPr>
        <w:t>AD</w:t>
      </w:r>
      <w:r w:rsidR="005547F5" w:rsidRPr="00017B85">
        <w:rPr>
          <w:rFonts w:eastAsiaTheme="minorEastAsia"/>
          <w:lang w:bidi="ar-SA"/>
        </w:rPr>
        <w:t xml:space="preserve"> patients</w:t>
      </w:r>
      <w:r w:rsidR="00EE529A" w:rsidRPr="00017B85">
        <w:rPr>
          <w:rFonts w:eastAsiaTheme="minorEastAsia"/>
          <w:lang w:bidi="ar-SA"/>
        </w:rPr>
        <w:t xml:space="preserve">, but relatively low levels in the hippocampus and cerebellum. </w:t>
      </w:r>
      <w:r w:rsidR="00454FB3" w:rsidRPr="00017B85">
        <w:rPr>
          <w:rFonts w:eastAsiaTheme="minorEastAsia"/>
          <w:lang w:bidi="ar-SA"/>
        </w:rPr>
        <w:t xml:space="preserve">However, </w:t>
      </w:r>
      <w:r w:rsidR="000E5367" w:rsidRPr="00017B85">
        <w:t>a different</w:t>
      </w:r>
      <w:r w:rsidR="005547F5" w:rsidRPr="00017B85">
        <w:t xml:space="preserve"> pattern</w:t>
      </w:r>
      <w:r w:rsidR="00B66D89" w:rsidRPr="00017B85">
        <w:t xml:space="preserve"> was observed</w:t>
      </w:r>
      <w:r w:rsidR="00454FB3" w:rsidRPr="00017B85">
        <w:t xml:space="preserve"> in our TBI patients</w:t>
      </w:r>
      <w:r w:rsidR="0076155C" w:rsidRPr="00017B85">
        <w:t>,</w:t>
      </w:r>
      <w:r w:rsidR="002A4633" w:rsidRPr="00017B85">
        <w:t xml:space="preserve"> </w:t>
      </w:r>
      <w:r w:rsidR="006C49DA" w:rsidRPr="00017B85">
        <w:t>who had</w:t>
      </w:r>
      <w:r w:rsidR="002A4633" w:rsidRPr="00017B85">
        <w:t xml:space="preserve"> </w:t>
      </w:r>
      <w:r w:rsidR="00C275BE" w:rsidRPr="00017B85">
        <w:t xml:space="preserve">increased </w:t>
      </w:r>
      <w:r w:rsidR="006C49DA" w:rsidRPr="00017B85">
        <w:t xml:space="preserve">cerebellar </w:t>
      </w:r>
      <w:r w:rsidR="00E679EC" w:rsidRPr="00017B85">
        <w:rPr>
          <w:rFonts w:cs="Arial"/>
          <w:vertAlign w:val="superscript"/>
        </w:rPr>
        <w:t>11</w:t>
      </w:r>
      <w:r w:rsidR="00E679EC" w:rsidRPr="00017B85">
        <w:rPr>
          <w:rFonts w:cs="Arial"/>
        </w:rPr>
        <w:t xml:space="preserve">C-PIB </w:t>
      </w:r>
      <w:r w:rsidR="00C275BE" w:rsidRPr="00017B85">
        <w:t>binding relative to both AD and controls</w:t>
      </w:r>
      <w:r w:rsidR="00223937" w:rsidRPr="00017B85">
        <w:t>.</w:t>
      </w:r>
      <w:r w:rsidR="003161C4" w:rsidRPr="00017B85">
        <w:t xml:space="preserve"> </w:t>
      </w:r>
      <w:r w:rsidR="00DE388C" w:rsidRPr="00017B85">
        <w:rPr>
          <w:rFonts w:cs="Arial"/>
        </w:rPr>
        <w:t xml:space="preserve">The </w:t>
      </w:r>
      <w:r w:rsidR="00582047" w:rsidRPr="00017B85">
        <w:rPr>
          <w:rFonts w:cs="Arial"/>
        </w:rPr>
        <w:t xml:space="preserve">distinct distribution of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582047" w:rsidRPr="00017B85">
        <w:rPr>
          <w:rFonts w:cs="Arial"/>
        </w:rPr>
        <w:t xml:space="preserve">PIB binding </w:t>
      </w:r>
      <w:r w:rsidR="00FE4B10" w:rsidRPr="00017B85">
        <w:rPr>
          <w:rFonts w:cs="Arial"/>
        </w:rPr>
        <w:t>in the two contexts</w:t>
      </w:r>
      <w:r w:rsidR="00182A3F" w:rsidRPr="00017B85">
        <w:rPr>
          <w:rFonts w:cs="Arial"/>
        </w:rPr>
        <w:t xml:space="preserve"> </w:t>
      </w:r>
      <w:r w:rsidR="002C42C4" w:rsidRPr="00017B85">
        <w:rPr>
          <w:rFonts w:cs="Arial"/>
        </w:rPr>
        <w:t>suggests that</w:t>
      </w:r>
      <w:r w:rsidR="007E51D3" w:rsidRPr="00017B85">
        <w:rPr>
          <w:rFonts w:cs="Arial"/>
        </w:rPr>
        <w:t xml:space="preserve"> amyloid pathology </w:t>
      </w:r>
      <w:r w:rsidR="00830E70" w:rsidRPr="00017B85">
        <w:rPr>
          <w:rFonts w:cs="Arial"/>
        </w:rPr>
        <w:t>is</w:t>
      </w:r>
      <w:r w:rsidR="007E51D3" w:rsidRPr="00017B85">
        <w:rPr>
          <w:rFonts w:cs="Arial"/>
        </w:rPr>
        <w:t xml:space="preserve"> </w:t>
      </w:r>
      <w:r w:rsidR="008525D3" w:rsidRPr="00017B85">
        <w:rPr>
          <w:rFonts w:cs="Arial"/>
        </w:rPr>
        <w:t xml:space="preserve">triggered </w:t>
      </w:r>
      <w:r w:rsidR="007E51D3" w:rsidRPr="00017B85">
        <w:rPr>
          <w:rFonts w:cs="Arial"/>
        </w:rPr>
        <w:t xml:space="preserve">by a </w:t>
      </w:r>
      <w:r w:rsidR="00B93B66" w:rsidRPr="00017B85">
        <w:rPr>
          <w:rFonts w:cs="Arial"/>
        </w:rPr>
        <w:t>different</w:t>
      </w:r>
      <w:r w:rsidR="007E51D3" w:rsidRPr="00017B85">
        <w:rPr>
          <w:rFonts w:cs="Arial"/>
        </w:rPr>
        <w:t xml:space="preserve"> mechanism</w:t>
      </w:r>
      <w:r w:rsidR="00B93B66" w:rsidRPr="00017B85">
        <w:rPr>
          <w:rFonts w:cs="Arial"/>
        </w:rPr>
        <w:t xml:space="preserve"> after TBI</w:t>
      </w:r>
      <w:r w:rsidR="00070BD3" w:rsidRPr="00017B85">
        <w:rPr>
          <w:rFonts w:cs="Arial"/>
        </w:rPr>
        <w:t xml:space="preserve">, which is likely to relate to </w:t>
      </w:r>
      <w:r w:rsidR="00B31D2A" w:rsidRPr="00017B85">
        <w:rPr>
          <w:rFonts w:cs="Arial"/>
        </w:rPr>
        <w:t xml:space="preserve">biomechanical </w:t>
      </w:r>
      <w:r w:rsidR="006D0F9F" w:rsidRPr="00017B85">
        <w:rPr>
          <w:rFonts w:cs="Arial"/>
        </w:rPr>
        <w:t>forces</w:t>
      </w:r>
      <w:r w:rsidR="00576447" w:rsidRPr="00017B85">
        <w:rPr>
          <w:rFonts w:cs="Arial"/>
        </w:rPr>
        <w:t xml:space="preserve"> </w:t>
      </w:r>
      <w:r w:rsidR="006D0F9F" w:rsidRPr="00017B85">
        <w:rPr>
          <w:rFonts w:cs="Arial"/>
        </w:rPr>
        <w:t>underl</w:t>
      </w:r>
      <w:r w:rsidR="00070BD3" w:rsidRPr="00017B85">
        <w:rPr>
          <w:rFonts w:cs="Arial"/>
        </w:rPr>
        <w:t>ying</w:t>
      </w:r>
      <w:r w:rsidR="00B31D2A" w:rsidRPr="00017B85">
        <w:rPr>
          <w:rFonts w:cs="Arial"/>
        </w:rPr>
        <w:t xml:space="preserve"> the distinct</w:t>
      </w:r>
      <w:r w:rsidR="006D0F9F" w:rsidRPr="00017B85">
        <w:rPr>
          <w:rFonts w:cs="Arial"/>
        </w:rPr>
        <w:t>ive</w:t>
      </w:r>
      <w:r w:rsidR="00B31D2A" w:rsidRPr="00017B85">
        <w:rPr>
          <w:rFonts w:cs="Arial"/>
        </w:rPr>
        <w:t xml:space="preserve"> pattern of Aβ plaque pathology seen in</w:t>
      </w:r>
      <w:r w:rsidR="00070BD3" w:rsidRPr="00017B85">
        <w:rPr>
          <w:rFonts w:cs="Arial"/>
        </w:rPr>
        <w:t xml:space="preserve"> cases of</w:t>
      </w:r>
      <w:r w:rsidR="00B31D2A" w:rsidRPr="00017B85">
        <w:rPr>
          <w:rFonts w:cs="Arial"/>
        </w:rPr>
        <w:t xml:space="preserve"> chronic traumatic encephalopathy.</w:t>
      </w:r>
      <w:hyperlink w:anchor="_ENREF_26" w:tooltip="Stein, 2015 #1" w:history="1">
        <w:r w:rsidR="00DD21F5" w:rsidRPr="00017B85">
          <w:rPr>
            <w:rFonts w:cs="Arial"/>
          </w:rPr>
          <w:fldChar w:fldCharType="begin">
            <w:fldData xml:space="preserve">PEVuZE5vdGU+PENpdGU+PEF1dGhvcj5TdGVpbjwvQXV0aG9yPjxZZWFyPjIwMTU8L1llYXI+PFJl
Y051bT4xPC9SZWNOdW0+PERpc3BsYXlUZXh0PjxzdHlsZSBmYWNlPSJzdXBlcnNjcmlwdCI+MjY8
L3N0eWxlPjwvRGlzcGxheVRleHQ+PHJlY29yZD48cmVjLW51bWJlcj4xPC9yZWMtbnVtYmVyPjxm
b3JlaWduLWtleXM+PGtleSBhcHA9IkVOIiBkYi1pZD0iZXZhMjB2enczNXJkYXhlejUwdHB2NWRk
d3Z6ZngycnYwejJhIiB0aW1lc3RhbXA9IjE0MzUyNjUzMjciPjE8L2tleT48L2ZvcmVpZ24ta2V5
cz48cmVmLXR5cGUgbmFtZT0iSm91cm5hbCBBcnRpY2xlIj4xNzwvcmVmLXR5cGU+PGNvbnRyaWJ1
dG9ycz48YXV0aG9ycz48YXV0aG9yPlN0ZWluLCBUaG9yRDwvYXV0aG9yPjxhdXRob3I+TW9udGVu
aWdybywgUGhpbGlwSDwvYXV0aG9yPjxhdXRob3I+QWx2YXJleiwgVmljdG9yRTwvYXV0aG9yPjxh
dXRob3I+WGlhLCBXZWltaW5nPC9hdXRob3I+PGF1dGhvcj5DcmFyeSwgSm9obkY8L2F1dGhvcj48
YXV0aG9yPlRyaXBvZGlzLCBZb3JnaG9zPC9hdXRob3I+PGF1dGhvcj5EYW5lc2h2YXIsIERhbmll
bEg8L2F1dGhvcj48YXV0aG9yPk1leiwgSmVzc2U8L2F1dGhvcj48YXV0aG9yPlNvbG9tb24sIFRv
ZGQ8L2F1dGhvcj48YXV0aG9yPk1lbmcsIEdhb3l1YW48L2F1dGhvcj48YXV0aG9yPkt1YmlsdXMs
IENhcm9saW5lQTwvYXV0aG9yPjxhdXRob3I+Q29ybWllciwgS2VycnlBPC9hdXRob3I+PGF1dGhv
cj5NZW5nLCBTdGV2ZW48L2F1dGhvcj48YXV0aG9yPkJhYmNvY2ssIEthdGhhcmluZTwvYXV0aG9y
PjxhdXRob3I+S2llcm5hbiwgUGF0cmljazwvYXV0aG9yPjxhdXRob3I+TXVycGh5LCBMYXVyZW48
L2F1dGhvcj48YXV0aG9yPk5vd2luc2tpLCBDaHJpc3RvcGhlcko8L2F1dGhvcj48YXV0aG9yPk1h
cnRpbiwgQnJldHQ8L2F1dGhvcj48YXV0aG9yPkRpeG9uLCBEaWFuZTwvYXV0aG9yPjxhdXRob3I+
U3Rlcm4sIFJvYmVydEE8L2F1dGhvcj48YXV0aG9yPkNhbnR1LCBSb2JlcnRDPC9hdXRob3I+PGF1
dGhvcj5Lb3dhbGwsIE5laWxXPC9hdXRob3I+PGF1dGhvcj5NY0tlZSwgQW5uQzwvYXV0aG9yPjwv
YXV0aG9ycz48L2NvbnRyaWJ1dG9ycz48dGl0bGVzPjx0aXRsZT5CZXRhLWFteWxvaWQgZGVwb3Np
dGlvbiBpbiBjaHJvbmljIHRyYXVtYXRpYyBlbmNlcGhhbG9wYXRoeTwvdGl0bGU+PHNlY29uZGFy
eS10aXRsZT5BY3RhIE5ldXJvcGF0aG9sb2dpY2E8L3NlY29uZGFyeS10aXRsZT48YWx0LXRpdGxl
PkFjdGEgTmV1cm9wYXRob2w8L2FsdC10aXRsZT48L3RpdGxlcz48cGVyaW9kaWNhbD48ZnVsbC10
aXRsZT5BY3RhIE5ldXJvcGF0aG9sb2dpY2E8L2Z1bGwtdGl0bGU+PGFiYnItMT5BY3RhIE5ldXJv
cGF0aG9sPC9hYmJyLTE+PC9wZXJpb2RpY2FsPjxhbHQtcGVyaW9kaWNhbD48ZnVsbC10aXRsZT5B
Y3RhIE5ldXJvcGF0aG9sb2dpY2E8L2Z1bGwtdGl0bGU+PGFiYnItMT5BY3RhIE5ldXJvcGF0aG9s
PC9hYmJyLTE+PC9hbHQtcGVyaW9kaWNhbD48cGFnZXM+MjEtMzQ8L3BhZ2VzPjx2b2x1bWU+MTMw
PC92b2x1bWU+PG51bWJlcj4xPC9udW1iZXI+PGtleXdvcmRzPjxrZXl3b3JkPkNocm9uaWMgdHJh
dW1hdGljIGVuY2VwaGFsb3BhdGh5PC9rZXl3b3JkPjxrZXl3b3JkPkFsemhlaW1lcuKAmXMgZGlz
ZWFzZTwva2V5d29yZD48a2V5d29yZD5CZXRhLWFteWxvaWQ8L2tleXdvcmQ+PGtleXdvcmQ+TmV1
cm9kZWdlbmVyYXRpdmUgZGlzb3JkZXJzPC9rZXl3b3JkPjxrZXl3b3JkPkRlbWVudGlhPC9rZXl3
b3JkPjxrZXl3b3JkPlRhdTwva2V5d29yZD48L2tleXdvcmRzPjxkYXRlcz48eWVhcj4yMDE1PC95
ZWFyPjxwdWItZGF0ZXM+PGRhdGU+MjAxNS8wNy8wMTwvZGF0ZT48L3B1Yi1kYXRlcz48L2RhdGVz
PjxwdWJsaXNoZXI+U3ByaW5nZXIgQmVybGluIEhlaWRlbGJlcmc8L3B1Ymxpc2hlcj48aXNibj4w
MDAxLTYzMjI8L2lzYm4+PHVybHM+PHJlbGF0ZWQtdXJscz48dXJsPmh0dHA6Ly9keC5kb2kub3Jn
LzEwLjEwMDcvczAwNDAxLTAxNS0xNDM1LXk8L3VybD48dXJsPmh0dHA6Ly9saW5rLnNwcmluZ2Vy
LmNvbS9hcnRpY2xlLzEwLjEwMDclMkZzMDA0MDEtMDE1LTE0MzUteTwvdXJsPjwvcmVsYXRlZC11
cmxzPjwvdXJscz48ZWxlY3Ryb25pYy1yZXNvdXJjZS1udW0+MTAuMTAwNy9zMDA0MDEtMDE1LTE0
MzUteTwvZWxlY3Ryb25pYy1yZXNvdXJjZS1udW0+PGxhbmd1YWdlPkVuZ2xpc2g8L2xhbmd1YWdl
PjwvcmVjb3JkPjwvQ2l0ZT48L0VuZE5vdGU+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PEVuZE5vdGU+PENpdGU+PEF1dGhvcj5TdGVpbjwvQXV0aG9yPjxZZWFyPjIwMTU8L1llYXI+PFJl
Y051bT4xPC9SZWNOdW0+PERpc3BsYXlUZXh0PjxzdHlsZSBmYWNlPSJzdXBlcnNjcmlwdCI+MjY8
L3N0eWxlPjwvRGlzcGxheVRleHQ+PHJlY29yZD48cmVjLW51bWJlcj4xPC9yZWMtbnVtYmVyPjxm
b3JlaWduLWtleXM+PGtleSBhcHA9IkVOIiBkYi1pZD0iZXZhMjB2enczNXJkYXhlejUwdHB2NWRk
d3Z6ZngycnYwejJhIiB0aW1lc3RhbXA9IjE0MzUyNjUzMjciPjE8L2tleT48L2ZvcmVpZ24ta2V5
cz48cmVmLXR5cGUgbmFtZT0iSm91cm5hbCBBcnRpY2xlIj4xNzwvcmVmLXR5cGU+PGNvbnRyaWJ1
dG9ycz48YXV0aG9ycz48YXV0aG9yPlN0ZWluLCBUaG9yRDwvYXV0aG9yPjxhdXRob3I+TW9udGVu
aWdybywgUGhpbGlwSDwvYXV0aG9yPjxhdXRob3I+QWx2YXJleiwgVmljdG9yRTwvYXV0aG9yPjxh
dXRob3I+WGlhLCBXZWltaW5nPC9hdXRob3I+PGF1dGhvcj5DcmFyeSwgSm9obkY8L2F1dGhvcj48
YXV0aG9yPlRyaXBvZGlzLCBZb3JnaG9zPC9hdXRob3I+PGF1dGhvcj5EYW5lc2h2YXIsIERhbmll
bEg8L2F1dGhvcj48YXV0aG9yPk1leiwgSmVzc2U8L2F1dGhvcj48YXV0aG9yPlNvbG9tb24sIFRv
ZGQ8L2F1dGhvcj48YXV0aG9yPk1lbmcsIEdhb3l1YW48L2F1dGhvcj48YXV0aG9yPkt1YmlsdXMs
IENhcm9saW5lQTwvYXV0aG9yPjxhdXRob3I+Q29ybWllciwgS2VycnlBPC9hdXRob3I+PGF1dGhv
cj5NZW5nLCBTdGV2ZW48L2F1dGhvcj48YXV0aG9yPkJhYmNvY2ssIEthdGhhcmluZTwvYXV0aG9y
PjxhdXRob3I+S2llcm5hbiwgUGF0cmljazwvYXV0aG9yPjxhdXRob3I+TXVycGh5LCBMYXVyZW48
L2F1dGhvcj48YXV0aG9yPk5vd2luc2tpLCBDaHJpc3RvcGhlcko8L2F1dGhvcj48YXV0aG9yPk1h
cnRpbiwgQnJldHQ8L2F1dGhvcj48YXV0aG9yPkRpeG9uLCBEaWFuZTwvYXV0aG9yPjxhdXRob3I+
U3Rlcm4sIFJvYmVydEE8L2F1dGhvcj48YXV0aG9yPkNhbnR1LCBSb2JlcnRDPC9hdXRob3I+PGF1
dGhvcj5Lb3dhbGwsIE5laWxXPC9hdXRob3I+PGF1dGhvcj5NY0tlZSwgQW5uQzwvYXV0aG9yPjwv
YXV0aG9ycz48L2NvbnRyaWJ1dG9ycz48dGl0bGVzPjx0aXRsZT5CZXRhLWFteWxvaWQgZGVwb3Np
dGlvbiBpbiBjaHJvbmljIHRyYXVtYXRpYyBlbmNlcGhhbG9wYXRoeTwvdGl0bGU+PHNlY29uZGFy
eS10aXRsZT5BY3RhIE5ldXJvcGF0aG9sb2dpY2E8L3NlY29uZGFyeS10aXRsZT48YWx0LXRpdGxl
PkFjdGEgTmV1cm9wYXRob2w8L2FsdC10aXRsZT48L3RpdGxlcz48cGVyaW9kaWNhbD48ZnVsbC10
aXRsZT5BY3RhIE5ldXJvcGF0aG9sb2dpY2E8L2Z1bGwtdGl0bGU+PGFiYnItMT5BY3RhIE5ldXJv
cGF0aG9sPC9hYmJyLTE+PC9wZXJpb2RpY2FsPjxhbHQtcGVyaW9kaWNhbD48ZnVsbC10aXRsZT5B
Y3RhIE5ldXJvcGF0aG9sb2dpY2E8L2Z1bGwtdGl0bGU+PGFiYnItMT5BY3RhIE5ldXJvcGF0aG9s
PC9hYmJyLTE+PC9hbHQtcGVyaW9kaWNhbD48cGFnZXM+MjEtMzQ8L3BhZ2VzPjx2b2x1bWU+MTMw
PC92b2x1bWU+PG51bWJlcj4xPC9udW1iZXI+PGtleXdvcmRzPjxrZXl3b3JkPkNocm9uaWMgdHJh
dW1hdGljIGVuY2VwaGFsb3BhdGh5PC9rZXl3b3JkPjxrZXl3b3JkPkFsemhlaW1lcuKAmXMgZGlz
ZWFzZTwva2V5d29yZD48a2V5d29yZD5CZXRhLWFteWxvaWQ8L2tleXdvcmQ+PGtleXdvcmQ+TmV1
cm9kZWdlbmVyYXRpdmUgZGlzb3JkZXJzPC9rZXl3b3JkPjxrZXl3b3JkPkRlbWVudGlhPC9rZXl3
b3JkPjxrZXl3b3JkPlRhdTwva2V5d29yZD48L2tleXdvcmRzPjxkYXRlcz48eWVhcj4yMDE1PC95
ZWFyPjxwdWItZGF0ZXM+PGRhdGU+MjAxNS8wNy8wMTwvZGF0ZT48L3B1Yi1kYXRlcz48L2RhdGVz
PjxwdWJsaXNoZXI+U3ByaW5nZXIgQmVybGluIEhlaWRlbGJlcmc8L3B1Ymxpc2hlcj48aXNibj4w
MDAxLTYzMjI8L2lzYm4+PHVybHM+PHJlbGF0ZWQtdXJscz48dXJsPmh0dHA6Ly9keC5kb2kub3Jn
LzEwLjEwMDcvczAwNDAxLTAxNS0xNDM1LXk8L3VybD48dXJsPmh0dHA6Ly9saW5rLnNwcmluZ2Vy
LmNvbS9hcnRpY2xlLzEwLjEwMDclMkZzMDA0MDEtMDE1LTE0MzUteTwvdXJsPjwvcmVsYXRlZC11
cmxzPjwvdXJscz48ZWxlY3Ryb25pYy1yZXNvdXJjZS1udW0+MTAuMTAwNy9zMDA0MDEtMDE1LTE0
MzUteTwvZWxlY3Ryb25pYy1yZXNvdXJjZS1udW0+PGxhbmd1YWdlPkVuZ2xpc2g8L2xhbmd1YWdl
PjwvcmVjb3JkPjwvQ2l0ZT48L0VuZE5vdGU+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26</w:t>
        </w:r>
        <w:r w:rsidR="00DD21F5" w:rsidRPr="00017B85">
          <w:rPr>
            <w:rFonts w:cs="Arial"/>
          </w:rPr>
          <w:fldChar w:fldCharType="end"/>
        </w:r>
      </w:hyperlink>
      <w:r w:rsidR="00B31D2A" w:rsidRPr="00017B85">
        <w:rPr>
          <w:rFonts w:cs="Arial"/>
        </w:rPr>
        <w:t xml:space="preserve"> </w:t>
      </w:r>
      <w:r w:rsidR="002072BB" w:rsidRPr="00017B85">
        <w:rPr>
          <w:rFonts w:cs="Arial"/>
        </w:rPr>
        <w:t xml:space="preserve">TBI </w:t>
      </w:r>
      <w:r w:rsidR="00CD4ADA" w:rsidRPr="00017B85">
        <w:rPr>
          <w:rFonts w:cs="Arial"/>
        </w:rPr>
        <w:t xml:space="preserve">might also </w:t>
      </w:r>
      <w:r w:rsidR="002072BB" w:rsidRPr="00017B85">
        <w:rPr>
          <w:rFonts w:cs="Arial"/>
        </w:rPr>
        <w:t xml:space="preserve">accelerate </w:t>
      </w:r>
      <w:r w:rsidR="00DF265F" w:rsidRPr="00017B85">
        <w:rPr>
          <w:rFonts w:cs="Arial"/>
        </w:rPr>
        <w:t xml:space="preserve">an </w:t>
      </w:r>
      <w:r w:rsidR="002072BB" w:rsidRPr="00017B85">
        <w:rPr>
          <w:rFonts w:cs="Arial"/>
        </w:rPr>
        <w:t>ageing process</w:t>
      </w:r>
      <w:hyperlink w:anchor="_ENREF_27" w:tooltip="Cole, 2015 #3371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&lt;EndNote&gt;&lt;Cite&gt;&lt;Author&gt;Cole&lt;/Author&gt;&lt;Year&gt;2015&lt;/Year&gt;&lt;RecNum&gt;3371&lt;/RecNum&gt;&lt;DisplayText&gt;&lt;style face="superscript"&gt;27&lt;/style&gt;&lt;/DisplayText&gt;&lt;record&gt;&lt;rec-number&gt;3371&lt;/rec-number&gt;&lt;foreign-keys&gt;&lt;key app="EN" db-id="fffx5rs51dzv2zedfwqxrzdi9vs9ztzxpzee" timestamp="1435324779"&gt;3371&lt;/key&gt;&lt;/foreign-keys&gt;&lt;ref-type name="Journal Article"&gt;17&lt;/ref-type&gt;&lt;contributors&gt;&lt;authors&gt;&lt;author&gt;Cole, James H.&lt;/author&gt;&lt;author&gt;Leech, Robert&lt;/author&gt;&lt;author&gt;Sharp, David J.&lt;/author&gt;&lt;author&gt;for the Alzheimer&amp;apos;s Disease Neuroimaging, Initiative&lt;/author&gt;&lt;/authors&gt;&lt;/contributors&gt;&lt;titles&gt;&lt;title&gt;Prediction of brain age suggests accelerated atrophy after traumatic brain injury&lt;/title&gt;&lt;secondary-title&gt;Annals of Neurology&lt;/secondary-title&gt;&lt;/titles&gt;&lt;periodical&gt;&lt;full-title&gt;Annals of neurology&lt;/full-title&gt;&lt;/periodical&gt;&lt;pages&gt;571-581&lt;/pages&gt;&lt;volume&gt;77&lt;/volume&gt;&lt;number&gt;4&lt;/number&gt;&lt;dates&gt;&lt;year&gt;2015&lt;/year&gt;&lt;/dates&gt;&lt;isbn&gt;1531-8249&lt;/isbn&gt;&lt;urls&gt;&lt;related-urls&gt;&lt;url&gt;http://dx.doi.org/10.1002/ana.24367&lt;/url&gt;&lt;url&gt;http://onlinelibrary.wiley.com/store/10.1002/ana.24367/asset/ana24367.pdf?v=1&amp;amp;t=i871c9aa&amp;amp;s=ec165d166b7f9d859528081b7dfb19be59d6d655&lt;/url&gt;&lt;/related-urls&gt;&lt;/urls&gt;&lt;electronic-resource-num&gt;10.1002/ana.24367&lt;/electronic-resource-num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27</w:t>
        </w:r>
        <w:r w:rsidR="00DD21F5" w:rsidRPr="00017B85">
          <w:rPr>
            <w:rFonts w:cs="Arial"/>
          </w:rPr>
          <w:fldChar w:fldCharType="end"/>
        </w:r>
      </w:hyperlink>
      <w:r w:rsidR="002072BB" w:rsidRPr="00017B85">
        <w:rPr>
          <w:rFonts w:cs="Arial"/>
        </w:rPr>
        <w:t xml:space="preserve"> and our </w:t>
      </w:r>
      <w:r w:rsidR="00CF595C" w:rsidRPr="00017B85">
        <w:rPr>
          <w:rFonts w:cs="Arial"/>
        </w:rPr>
        <w:t xml:space="preserve">results may reflect </w:t>
      </w:r>
      <w:r w:rsidR="002072BB" w:rsidRPr="00017B85">
        <w:rPr>
          <w:rFonts w:cs="Arial"/>
        </w:rPr>
        <w:t>this</w:t>
      </w:r>
      <w:r w:rsidR="00CF595C" w:rsidRPr="00017B85">
        <w:rPr>
          <w:rFonts w:cs="Arial"/>
        </w:rPr>
        <w:t xml:space="preserve"> </w:t>
      </w:r>
      <w:r w:rsidR="002072BB" w:rsidRPr="00017B85">
        <w:rPr>
          <w:rFonts w:cs="Arial"/>
        </w:rPr>
        <w:t xml:space="preserve">change in ageing trajectory, </w:t>
      </w:r>
      <w:r w:rsidR="00A57FEA" w:rsidRPr="00017B85">
        <w:rPr>
          <w:rFonts w:cs="Arial"/>
        </w:rPr>
        <w:t xml:space="preserve">particularly considering that the increased </w:t>
      </w:r>
      <w:r w:rsidR="00124E7A" w:rsidRPr="00017B85">
        <w:rPr>
          <w:rFonts w:cs="Arial"/>
          <w:vertAlign w:val="superscript"/>
        </w:rPr>
        <w:t>11</w:t>
      </w:r>
      <w:r w:rsidR="00124E7A" w:rsidRPr="00017B85">
        <w:rPr>
          <w:rFonts w:cs="Arial"/>
        </w:rPr>
        <w:t xml:space="preserve">C-PIB binding </w:t>
      </w:r>
      <w:r w:rsidR="00A57FEA" w:rsidRPr="00017B85">
        <w:rPr>
          <w:rFonts w:cs="Arial"/>
        </w:rPr>
        <w:t>after TBI was observed in comparison to a much older aged control group.</w:t>
      </w:r>
      <w:r w:rsidR="00CF595C" w:rsidRPr="00017B85">
        <w:rPr>
          <w:rFonts w:cs="Arial"/>
        </w:rPr>
        <w:t xml:space="preserve"> </w:t>
      </w:r>
      <w:r w:rsidR="002D57D8" w:rsidRPr="00017B85">
        <w:rPr>
          <w:rFonts w:cs="Arial"/>
        </w:rPr>
        <w:t>However, in keeping with</w:t>
      </w:r>
      <w:r w:rsidR="00576447" w:rsidRPr="00017B85">
        <w:rPr>
          <w:rFonts w:cs="Arial"/>
        </w:rPr>
        <w:t xml:space="preserve"> studies of AD</w:t>
      </w:r>
      <w:hyperlink w:anchor="_ENREF_8" w:tooltip="Rowe, 2007 #3361" w:history="1">
        <w:r w:rsidR="00DD21F5" w:rsidRPr="00017B85">
          <w:rPr>
            <w:rFonts w:cs="Arial"/>
          </w:rPr>
          <w:fldChar w:fldCharType="begin">
            <w:fldData xml:space="preserve">PEVuZE5vdGU+PENpdGU+PEF1dGhvcj5Sb3dlPC9BdXRob3I+PFllYXI+MjAwNzwvWWVhcj48UmVj
TnVtPjMzNjE8L1JlY051bT48RGlzcGxheVRleHQ+PHN0eWxlIGZhY2U9InN1cGVyc2NyaXB0Ij44
PC9zdHlsZT48L0Rpc3BsYXlUZXh0PjxyZWNvcmQ+PHJlYy1udW1iZXI+MzM2MTwvcmVjLW51bWJl
cj48Zm9yZWlnbi1rZXlzPjxrZXkgYXBwPSJFTiIgZGItaWQ9ImZmZng1cnM1MWR6djJ6ZWRmd3F4
cnpkaTl2czl6dHp4cHplZSIgdGltZXN0YW1wPSIxNDM1MzI0Nzc5Ij4zMzYxPC9rZXk+PC9mb3Jl
aWduLWtleXM+PHJlZi10eXBlIG5hbWU9IkpvdXJuYWwgQXJ0aWNsZSI+MTc8L3JlZi10eXBlPjxj
b250cmlidXRvcnM+PGF1dGhvcnM+PGF1dGhvcj5Sb3dlLCBDLiBDLjwvYXV0aG9yPjxhdXRob3I+
TmcsIFMuPC9hdXRob3I+PGF1dGhvcj5BY2tlcm1hbm4sIFUuPC9hdXRob3I+PGF1dGhvcj5Hb25n
LCBTLiBKLjwvYXV0aG9yPjxhdXRob3I+UGlrZSwgSy48L2F1dGhvcj48YXV0aG9yPlNhdmFnZSwg
Ry48L2F1dGhvcj48YXV0aG9yPkNvd2llLCBULiBGLjwvYXV0aG9yPjxhdXRob3I+RGlja2luc29u
LCBLLiBMLjwvYXV0aG9yPjxhdXRob3I+TWFydWZmLCBQLjwvYXV0aG9yPjxhdXRob3I+RGFyYnks
IEQuPC9hdXRob3I+PGF1dGhvcj5TbWl0aCwgQy48L2F1dGhvcj48YXV0aG9yPldvb2R3YXJkLCBN
LjwvYXV0aG9yPjxhdXRob3I+TWVyb3J5LCBKLjwvYXV0aG9yPjxhdXRob3I+VG9jaG9uLURhbmd1
eSwgSC48L2F1dGhvcj48YXV0aG9yPk8mYXBvcztLZWVmZSwgRy48L2F1dGhvcj48YXV0aG9yPkts
dW5rLCBXLiBFLjwvYXV0aG9yPjxhdXRob3I+TWF0aGlzLCBDLiBBLjwvYXV0aG9yPjxhdXRob3I+
UHJpY2UsIEouIEMuPC9hdXRob3I+PGF1dGhvcj5NYXN0ZXJzLCBDLiBMLjwvYXV0aG9yPjxhdXRo
b3I+VmlsbGVtYWduZSwgVi4gTC48L2F1dGhvcj48L2F1dGhvcnM+PC9jb250cmlidXRvcnM+PGF1
dGgtYWRkcmVzcz5EZXBhcnRtZW50IG9mIE51Y2xlYXIgTWVkaWNpbmUsIENlbnRyZSBmb3IgUEVU
LCBBdXN0aW4gSGVhbHRoLCBIZWlkZWxiZXJnLCBWaWN0b3JpYSwgQXVzdHJhbGlhLiBjaHJpc3Rv
cGhlci5yb3dlQGF1c3Rpbi5vcmcuYXU8L2F1dGgtYWRkcmVzcz48dGl0bGVzPjx0aXRsZT5JbWFn
aW5nIGJldGEtYW15bG9pZCBidXJkZW4gaW4gYWdpbmcgYW5kIGRlbWVudGlhPC90aXRsZT48c2Vj
b25kYXJ5LXRpdGxlPk5ldXJvbG9neTwvc2Vjb25kYXJ5LXRpdGxlPjxhbHQtdGl0bGU+TmV1cm9s
b2d5PC9hbHQtdGl0bGU+PC90aXRsZXM+PHBlcmlvZGljYWw+PGZ1bGwtdGl0bGU+TmV1cm9sb2d5
PC9mdWxsLXRpdGxlPjwvcGVyaW9kaWNhbD48YWx0LXBlcmlvZGljYWw+PGZ1bGwtdGl0bGU+TmV1
cm9sb2d5PC9mdWxsLXRpdGxlPjwvYWx0LXBlcmlvZGljYWw+PHBhZ2VzPjE3MTgtMjU8L3BhZ2Vz
Pjx2b2x1bWU+Njg8L3ZvbHVtZT48bnVtYmVyPjIwPC9udW1iZXI+PGVkaXRpb24+MjAwNy8wNS8x
NjwvZWRpdGlvbj48a2V5d29yZHM+PGtleXdvcmQ+QWdlZDwva2V5d29yZD48a2V5d29yZD5BZ2Vk
LCA4MCBhbmQgb3Zlcjwva2V5d29yZD48a2V5d29yZD5BZ2luZy8gbWV0YWJvbGlzbS9wYXRob2xv
Z3k8L2tleXdvcmQ+PGtleXdvcmQ+QWx6aGVpbWVyIERpc2Vhc2UvbWV0YWJvbGlzbS9wYXRob2xv
Z3kvcmFkaW9udWNsaWRlIGltYWdpbmc8L2tleXdvcmQ+PGtleXdvcmQ+QW15bG9pZCBiZXRhLVBl
cHRpZGVzLyBhbmFseXNpczwva2V5d29yZD48a2V5d29yZD5BbmlsaW5lIENvbXBvdW5kcy8gZGlh
Z25vc3RpYyB1c2U8L2tleXdvcmQ+PGtleXdvcmQ+QXBvbGlwb3Byb3RlaW5zIEUvZ2VuZXRpY3M8
L2tleXdvcmQ+PGtleXdvcmQ+QnJhaW4gQ2hlbWlzdHJ5PC9rZXl3b3JkPjxrZXl3b3JkPkNhcmJv
biBSYWRpb2lzb3RvcGVzLyBkaWFnbm9zdGljIHVzZTwva2V5d29yZD48a2V5d29yZD5Db2duaXRp
b24gRGlzb3JkZXJzL21ldGFib2xpc20vcGF0aG9sb2d5LyByYWRpb251Y2xpZGUgaW1hZ2luZzwv
a2V5d29yZD48a2V5d29yZD5EZW1lbnRpYS9tZXRhYm9saXNtL3BhdGhvbG9neS8gcmFkaW9udWNs
aWRlIGltYWdpbmc8L2tleXdvcmQ+PGtleXdvcmQ+RmVtYWxlPC9rZXl3b3JkPjxrZXl3b3JkPkd5
cnVzIENpbmd1bGkvY2hlbWlzdHJ5L3JhZGlvbnVjbGlkZSBpbWFnaW5nPC9rZXl3b3JkPjxrZXl3
b3JkPkh1bWFuczwva2V5d29yZD48a2V5d29yZD5MZXd5IEJvZHkgRGlzZWFzZS9tZXRhYm9saXNt
L3BhdGhvbG9neS9yYWRpb251Y2xpZGUgaW1hZ2luZzwva2V5d29yZD48a2V5d29yZD5NYWduZXRp
YyBSZXNvbmFuY2UgSW1hZ2luZzwva2V5d29yZD48a2V5d29yZD5NYWxlPC9rZXl3b3JkPjxrZXl3
b3JkPk1pZGRsZSBBZ2VkPC9rZXl3b3JkPjxrZXl3b3JkPk5lb2NvcnRleC9jaGVtaXN0cnkvcmFk
aW9udWNsaWRlIGltYWdpbmc8L2tleXdvcmQ+PGtleXdvcmQ+UmFkaW9waGFybWFjZXV0aWNhbHMv
IGRpYWdub3N0aWMgdXNlPC9rZXl3b3JkPjxrZXl3b3JkPlRoaWF6b2xlcy8gZGlhZ25vc3RpYyB1
c2U8L2tleXdvcmQ+PC9rZXl3b3Jkcz48ZGF0ZXM+PHllYXI+MjAwNzwveWVhcj48cHViLWRhdGVz
PjxkYXRlPk1heSAxNTwvZGF0ZT48L3B1Yi1kYXRlcz48L2RhdGVzPjxpc2JuPjE1MjYtNjMyWCAo
RWxlY3Ryb25pYykmI3hEOzAwMjgtMzg3OCAoTGlua2luZyk8L2lzYm4+PGFjY2Vzc2lvbi1udW0+
MTc1MDI1NTQ8L2FjY2Vzc2lvbi1udW0+PHVybHM+PC91cmxzPjxlbGVjdHJvbmljLXJlc291cmNl
LW51bT4xMC4xMjEyLzAxLndubC4wMDAwMjYxOTE5LjIyNjMwLmVhPC9lbGVjdHJvbmljLXJlc291
cmNlLW51bT48cmVtb3RlLWRhdGFiYXNlLXByb3ZpZGVyPk5MTTwvcmVtb3RlLWRhdGFiYXNlLXBy
b3ZpZGVyPjxsYW5ndWFnZT5lbmc8L2xhbmd1YWdlPjwvcmVjb3JkPjwvQ2l0ZT48L0VuZE5vdGU+
AG==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PEVuZE5vdGU+PENpdGU+PEF1dGhvcj5Sb3dlPC9BdXRob3I+PFllYXI+MjAwNzwvWWVhcj48UmVj
TnVtPjMzNjE8L1JlY051bT48RGlzcGxheVRleHQ+PHN0eWxlIGZhY2U9InN1cGVyc2NyaXB0Ij44
PC9zdHlsZT48L0Rpc3BsYXlUZXh0PjxyZWNvcmQ+PHJlYy1udW1iZXI+MzM2MTwvcmVjLW51bWJl
cj48Zm9yZWlnbi1rZXlzPjxrZXkgYXBwPSJFTiIgZGItaWQ9ImZmZng1cnM1MWR6djJ6ZWRmd3F4
cnpkaTl2czl6dHp4cHplZSIgdGltZXN0YW1wPSIxNDM1MzI0Nzc5Ij4zMzYxPC9rZXk+PC9mb3Jl
aWduLWtleXM+PHJlZi10eXBlIG5hbWU9IkpvdXJuYWwgQXJ0aWNsZSI+MTc8L3JlZi10eXBlPjxj
b250cmlidXRvcnM+PGF1dGhvcnM+PGF1dGhvcj5Sb3dlLCBDLiBDLjwvYXV0aG9yPjxhdXRob3I+
TmcsIFMuPC9hdXRob3I+PGF1dGhvcj5BY2tlcm1hbm4sIFUuPC9hdXRob3I+PGF1dGhvcj5Hb25n
LCBTLiBKLjwvYXV0aG9yPjxhdXRob3I+UGlrZSwgSy48L2F1dGhvcj48YXV0aG9yPlNhdmFnZSwg
Ry48L2F1dGhvcj48YXV0aG9yPkNvd2llLCBULiBGLjwvYXV0aG9yPjxhdXRob3I+RGlja2luc29u
LCBLLiBMLjwvYXV0aG9yPjxhdXRob3I+TWFydWZmLCBQLjwvYXV0aG9yPjxhdXRob3I+RGFyYnks
IEQuPC9hdXRob3I+PGF1dGhvcj5TbWl0aCwgQy48L2F1dGhvcj48YXV0aG9yPldvb2R3YXJkLCBN
LjwvYXV0aG9yPjxhdXRob3I+TWVyb3J5LCBKLjwvYXV0aG9yPjxhdXRob3I+VG9jaG9uLURhbmd1
eSwgSC48L2F1dGhvcj48YXV0aG9yPk8mYXBvcztLZWVmZSwgRy48L2F1dGhvcj48YXV0aG9yPkts
dW5rLCBXLiBFLjwvYXV0aG9yPjxhdXRob3I+TWF0aGlzLCBDLiBBLjwvYXV0aG9yPjxhdXRob3I+
UHJpY2UsIEouIEMuPC9hdXRob3I+PGF1dGhvcj5NYXN0ZXJzLCBDLiBMLjwvYXV0aG9yPjxhdXRo
b3I+VmlsbGVtYWduZSwgVi4gTC48L2F1dGhvcj48L2F1dGhvcnM+PC9jb250cmlidXRvcnM+PGF1
dGgtYWRkcmVzcz5EZXBhcnRtZW50IG9mIE51Y2xlYXIgTWVkaWNpbmUsIENlbnRyZSBmb3IgUEVU
LCBBdXN0aW4gSGVhbHRoLCBIZWlkZWxiZXJnLCBWaWN0b3JpYSwgQXVzdHJhbGlhLiBjaHJpc3Rv
cGhlci5yb3dlQGF1c3Rpbi5vcmcuYXU8L2F1dGgtYWRkcmVzcz48dGl0bGVzPjx0aXRsZT5JbWFn
aW5nIGJldGEtYW15bG9pZCBidXJkZW4gaW4gYWdpbmcgYW5kIGRlbWVudGlhPC90aXRsZT48c2Vj
b25kYXJ5LXRpdGxlPk5ldXJvbG9neTwvc2Vjb25kYXJ5LXRpdGxlPjxhbHQtdGl0bGU+TmV1cm9s
b2d5PC9hbHQtdGl0bGU+PC90aXRsZXM+PHBlcmlvZGljYWw+PGZ1bGwtdGl0bGU+TmV1cm9sb2d5
PC9mdWxsLXRpdGxlPjwvcGVyaW9kaWNhbD48YWx0LXBlcmlvZGljYWw+PGZ1bGwtdGl0bGU+TmV1
cm9sb2d5PC9mdWxsLXRpdGxlPjwvYWx0LXBlcmlvZGljYWw+PHBhZ2VzPjE3MTgtMjU8L3BhZ2Vz
Pjx2b2x1bWU+Njg8L3ZvbHVtZT48bnVtYmVyPjIwPC9udW1iZXI+PGVkaXRpb24+MjAwNy8wNS8x
NjwvZWRpdGlvbj48a2V5d29yZHM+PGtleXdvcmQ+QWdlZDwva2V5d29yZD48a2V5d29yZD5BZ2Vk
LCA4MCBhbmQgb3Zlcjwva2V5d29yZD48a2V5d29yZD5BZ2luZy8gbWV0YWJvbGlzbS9wYXRob2xv
Z3k8L2tleXdvcmQ+PGtleXdvcmQ+QWx6aGVpbWVyIERpc2Vhc2UvbWV0YWJvbGlzbS9wYXRob2xv
Z3kvcmFkaW9udWNsaWRlIGltYWdpbmc8L2tleXdvcmQ+PGtleXdvcmQ+QW15bG9pZCBiZXRhLVBl
cHRpZGVzLyBhbmFseXNpczwva2V5d29yZD48a2V5d29yZD5BbmlsaW5lIENvbXBvdW5kcy8gZGlh
Z25vc3RpYyB1c2U8L2tleXdvcmQ+PGtleXdvcmQ+QXBvbGlwb3Byb3RlaW5zIEUvZ2VuZXRpY3M8
L2tleXdvcmQ+PGtleXdvcmQ+QnJhaW4gQ2hlbWlzdHJ5PC9rZXl3b3JkPjxrZXl3b3JkPkNhcmJv
biBSYWRpb2lzb3RvcGVzLyBkaWFnbm9zdGljIHVzZTwva2V5d29yZD48a2V5d29yZD5Db2duaXRp
b24gRGlzb3JkZXJzL21ldGFib2xpc20vcGF0aG9sb2d5LyByYWRpb251Y2xpZGUgaW1hZ2luZzwv
a2V5d29yZD48a2V5d29yZD5EZW1lbnRpYS9tZXRhYm9saXNtL3BhdGhvbG9neS8gcmFkaW9udWNs
aWRlIGltYWdpbmc8L2tleXdvcmQ+PGtleXdvcmQ+RmVtYWxlPC9rZXl3b3JkPjxrZXl3b3JkPkd5
cnVzIENpbmd1bGkvY2hlbWlzdHJ5L3JhZGlvbnVjbGlkZSBpbWFnaW5nPC9rZXl3b3JkPjxrZXl3
b3JkPkh1bWFuczwva2V5d29yZD48a2V5d29yZD5MZXd5IEJvZHkgRGlzZWFzZS9tZXRhYm9saXNt
L3BhdGhvbG9neS9yYWRpb251Y2xpZGUgaW1hZ2luZzwva2V5d29yZD48a2V5d29yZD5NYWduZXRp
YyBSZXNvbmFuY2UgSW1hZ2luZzwva2V5d29yZD48a2V5d29yZD5NYWxlPC9rZXl3b3JkPjxrZXl3
b3JkPk1pZGRsZSBBZ2VkPC9rZXl3b3JkPjxrZXl3b3JkPk5lb2NvcnRleC9jaGVtaXN0cnkvcmFk
aW9udWNsaWRlIGltYWdpbmc8L2tleXdvcmQ+PGtleXdvcmQ+UmFkaW9waGFybWFjZXV0aWNhbHMv
IGRpYWdub3N0aWMgdXNlPC9rZXl3b3JkPjxrZXl3b3JkPlRoaWF6b2xlcy8gZGlhZ25vc3RpYyB1
c2U8L2tleXdvcmQ+PC9rZXl3b3Jkcz48ZGF0ZXM+PHllYXI+MjAwNzwveWVhcj48cHViLWRhdGVz
PjxkYXRlPk1heSAxNTwvZGF0ZT48L3B1Yi1kYXRlcz48L2RhdGVzPjxpc2JuPjE1MjYtNjMyWCAo
RWxlY3Ryb25pYykmI3hEOzAwMjgtMzg3OCAoTGlua2luZyk8L2lzYm4+PGFjY2Vzc2lvbi1udW0+
MTc1MDI1NTQ8L2FjY2Vzc2lvbi1udW0+PHVybHM+PC91cmxzPjxlbGVjdHJvbmljLXJlc291cmNl
LW51bT4xMC4xMjEyLzAxLndubC4wMDAwMjYxOTE5LjIyNjMwLmVhPC9lbGVjdHJvbmljLXJlc291
cmNlLW51bT48cmVtb3RlLWRhdGFiYXNlLXByb3ZpZGVyPk5MTTwvcmVtb3RlLWRhdGFiYXNlLXBy
b3ZpZGVyPjxsYW5ndWFnZT5lbmc8L2xhbmd1YWdlPjwvcmVjb3JkPjwvQ2l0ZT48L0VuZE5vdGU+
AG==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8</w:t>
        </w:r>
        <w:r w:rsidR="00DD21F5" w:rsidRPr="00017B85">
          <w:rPr>
            <w:rFonts w:cs="Arial"/>
          </w:rPr>
          <w:fldChar w:fldCharType="end"/>
        </w:r>
      </w:hyperlink>
      <w:r w:rsidR="00576447" w:rsidRPr="00017B85">
        <w:rPr>
          <w:rFonts w:cs="Arial"/>
        </w:rPr>
        <w:t xml:space="preserve">, </w:t>
      </w:r>
      <w:r w:rsidR="00576447" w:rsidRPr="00017B85">
        <w:rPr>
          <w:rFonts w:cs="Arial"/>
          <w:vertAlign w:val="superscript"/>
        </w:rPr>
        <w:t>11</w:t>
      </w:r>
      <w:r w:rsidR="00576447" w:rsidRPr="00017B85">
        <w:rPr>
          <w:rFonts w:cs="Arial"/>
        </w:rPr>
        <w:t>C-PIB binding did not correlate with cognitive impairment</w:t>
      </w:r>
      <w:r w:rsidR="002D57D8" w:rsidRPr="00017B85">
        <w:rPr>
          <w:rFonts w:cs="Arial"/>
        </w:rPr>
        <w:t>.</w:t>
      </w:r>
      <w:r w:rsidR="00576447" w:rsidRPr="00017B85">
        <w:rPr>
          <w:rFonts w:cs="Arial"/>
        </w:rPr>
        <w:t xml:space="preserve"> </w:t>
      </w:r>
    </w:p>
    <w:p w14:paraId="5A412D5A" w14:textId="6E202B66" w:rsidR="002860B5" w:rsidRPr="00017B85" w:rsidRDefault="008525D3" w:rsidP="00E26964">
      <w:pPr>
        <w:jc w:val="left"/>
        <w:rPr>
          <w:rFonts w:eastAsiaTheme="minorEastAsia"/>
          <w:lang w:bidi="ar-SA"/>
        </w:rPr>
      </w:pPr>
      <w:r w:rsidRPr="00017B85">
        <w:rPr>
          <w:rFonts w:cs="Arial"/>
        </w:rPr>
        <w:t>A</w:t>
      </w:r>
      <w:r w:rsidR="004074DF" w:rsidRPr="00017B85">
        <w:rPr>
          <w:rFonts w:cs="Arial"/>
        </w:rPr>
        <w:t xml:space="preserve">xonal </w:t>
      </w:r>
      <w:r w:rsidR="00E53741" w:rsidRPr="00017B85">
        <w:rPr>
          <w:rFonts w:cs="Arial"/>
        </w:rPr>
        <w:t xml:space="preserve">damage </w:t>
      </w:r>
      <w:r w:rsidR="004074DF" w:rsidRPr="00017B85">
        <w:rPr>
          <w:rFonts w:cs="Arial"/>
        </w:rPr>
        <w:t>produced</w:t>
      </w:r>
      <w:r w:rsidR="00CD4ADA" w:rsidRPr="00017B85">
        <w:rPr>
          <w:rFonts w:cs="Arial"/>
        </w:rPr>
        <w:t xml:space="preserve"> </w:t>
      </w:r>
      <w:r w:rsidR="004074DF" w:rsidRPr="00017B85">
        <w:rPr>
          <w:rFonts w:cs="Arial"/>
        </w:rPr>
        <w:t xml:space="preserve">at the time of injury </w:t>
      </w:r>
      <w:r w:rsidRPr="00017B85">
        <w:rPr>
          <w:rFonts w:cs="Arial"/>
        </w:rPr>
        <w:t xml:space="preserve">may </w:t>
      </w:r>
      <w:r w:rsidR="004074DF" w:rsidRPr="00017B85">
        <w:rPr>
          <w:rFonts w:cs="Arial"/>
        </w:rPr>
        <w:t xml:space="preserve">act as an initial trigger </w:t>
      </w:r>
      <w:r w:rsidR="006C49DA" w:rsidRPr="00017B85">
        <w:rPr>
          <w:rFonts w:cs="Arial"/>
        </w:rPr>
        <w:t>for Aβ production and</w:t>
      </w:r>
      <w:r w:rsidR="004074DF" w:rsidRPr="00017B85">
        <w:rPr>
          <w:rFonts w:cs="Arial"/>
        </w:rPr>
        <w:t xml:space="preserve"> accumulation of amyloid pathology</w:t>
      </w:r>
      <w:r w:rsidR="003317EB" w:rsidRPr="00017B85">
        <w:rPr>
          <w:rFonts w:cs="Arial"/>
        </w:rPr>
        <w:t>.</w:t>
      </w:r>
      <w:hyperlink w:anchor="_ENREF_6" w:tooltip="Johnson, 2010 #3056" w:history="1">
        <w:r w:rsidR="00DD21F5" w:rsidRPr="00017B85">
          <w:rPr>
            <w:rFonts w:cs="Arial"/>
          </w:rPr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6</w:t>
        </w:r>
        <w:r w:rsidR="00DD21F5" w:rsidRPr="00017B85">
          <w:rPr>
            <w:rFonts w:cs="Arial"/>
          </w:rPr>
          <w:fldChar w:fldCharType="end"/>
        </w:r>
      </w:hyperlink>
      <w:r w:rsidR="003317EB" w:rsidRPr="00017B85">
        <w:rPr>
          <w:rFonts w:cs="Arial"/>
        </w:rPr>
        <w:t xml:space="preserve"> </w:t>
      </w:r>
      <w:r w:rsidR="001601DD" w:rsidRPr="00017B85">
        <w:rPr>
          <w:rFonts w:cs="Arial"/>
        </w:rPr>
        <w:t xml:space="preserve">In </w:t>
      </w:r>
      <w:r w:rsidR="0022793A" w:rsidRPr="00017B85">
        <w:rPr>
          <w:rFonts w:cs="Arial"/>
        </w:rPr>
        <w:t xml:space="preserve">keeping with this </w:t>
      </w:r>
      <w:r w:rsidR="00100CCF" w:rsidRPr="00017B85">
        <w:rPr>
          <w:rFonts w:cs="Arial"/>
        </w:rPr>
        <w:t>possibility</w:t>
      </w:r>
      <w:r w:rsidR="001601DD" w:rsidRPr="00017B85">
        <w:rPr>
          <w:rFonts w:cs="Arial"/>
        </w:rPr>
        <w:t xml:space="preserve"> we observed a</w:t>
      </w:r>
      <w:r w:rsidR="00166FC9" w:rsidRPr="00017B85">
        <w:rPr>
          <w:rFonts w:cs="Arial"/>
        </w:rPr>
        <w:t>n</w:t>
      </w:r>
      <w:r w:rsidR="001601DD" w:rsidRPr="00017B85">
        <w:rPr>
          <w:rFonts w:cs="Arial"/>
        </w:rPr>
        <w:t xml:space="preserve"> </w:t>
      </w:r>
      <w:r w:rsidR="00E1301F" w:rsidRPr="00017B85">
        <w:rPr>
          <w:rFonts w:cs="Arial"/>
        </w:rPr>
        <w:t xml:space="preserve">association </w:t>
      </w:r>
      <w:r w:rsidR="00C54AA8" w:rsidRPr="00017B85">
        <w:rPr>
          <w:rFonts w:cs="Arial"/>
        </w:rPr>
        <w:t xml:space="preserve">between </w:t>
      </w:r>
      <w:r w:rsidR="00E1301F" w:rsidRPr="00017B85">
        <w:rPr>
          <w:rFonts w:cs="Arial"/>
        </w:rPr>
        <w:t xml:space="preserve">the extent of </w:t>
      </w:r>
      <w:r w:rsidR="00C54AA8" w:rsidRPr="00017B85">
        <w:rPr>
          <w:rFonts w:cs="Arial"/>
        </w:rPr>
        <w:t>white matter damage and</w:t>
      </w:r>
      <w:r w:rsidR="00124E7A" w:rsidRPr="00017B85">
        <w:rPr>
          <w:rFonts w:cs="Arial"/>
        </w:rPr>
        <w:t xml:space="preserve"> </w:t>
      </w:r>
      <w:r w:rsidR="00124E7A" w:rsidRPr="00017B85">
        <w:rPr>
          <w:rFonts w:cs="Arial"/>
          <w:vertAlign w:val="superscript"/>
        </w:rPr>
        <w:t>11</w:t>
      </w:r>
      <w:r w:rsidR="00124E7A" w:rsidRPr="00017B85">
        <w:rPr>
          <w:rFonts w:cs="Arial"/>
        </w:rPr>
        <w:t>C-PIB binding</w:t>
      </w:r>
      <w:r w:rsidR="00C54AA8" w:rsidRPr="00017B85">
        <w:rPr>
          <w:rFonts w:cs="Arial"/>
        </w:rPr>
        <w:t xml:space="preserve"> </w:t>
      </w:r>
      <w:r w:rsidR="00166FC9" w:rsidRPr="00017B85">
        <w:rPr>
          <w:rFonts w:cs="Arial"/>
        </w:rPr>
        <w:t>in the PCC</w:t>
      </w:r>
      <w:r w:rsidR="00C73128" w:rsidRPr="00017B85">
        <w:rPr>
          <w:rFonts w:cs="Arial"/>
        </w:rPr>
        <w:t xml:space="preserve"> </w:t>
      </w:r>
      <w:r w:rsidR="00665B5E" w:rsidRPr="00017B85">
        <w:rPr>
          <w:rFonts w:cs="Arial"/>
        </w:rPr>
        <w:t>following TBI</w:t>
      </w:r>
      <w:r w:rsidR="003A16F8" w:rsidRPr="00017B85">
        <w:rPr>
          <w:rFonts w:cs="Arial"/>
        </w:rPr>
        <w:t xml:space="preserve">. </w:t>
      </w:r>
      <w:r w:rsidR="00711B20" w:rsidRPr="00017B85">
        <w:rPr>
          <w:rFonts w:cs="Arial"/>
        </w:rPr>
        <w:t xml:space="preserve">The </w:t>
      </w:r>
      <w:r w:rsidR="00CE25A3" w:rsidRPr="00017B85">
        <w:rPr>
          <w:rFonts w:cs="Arial"/>
        </w:rPr>
        <w:t xml:space="preserve">biomechanical effects of torsional and shear stress on </w:t>
      </w:r>
      <w:r w:rsidR="002956ED" w:rsidRPr="00017B85">
        <w:rPr>
          <w:rFonts w:cs="Arial"/>
        </w:rPr>
        <w:t>white matter tracts</w:t>
      </w:r>
      <w:r w:rsidR="00711B20" w:rsidRPr="00017B85">
        <w:rPr>
          <w:rFonts w:cs="Arial"/>
        </w:rPr>
        <w:t xml:space="preserve"> produce TAI, </w:t>
      </w:r>
      <w:r w:rsidR="00CE25A3" w:rsidRPr="00017B85">
        <w:rPr>
          <w:rFonts w:cs="Arial"/>
        </w:rPr>
        <w:t>and</w:t>
      </w:r>
      <w:r w:rsidR="00711B20" w:rsidRPr="00017B85">
        <w:rPr>
          <w:rFonts w:cs="Arial"/>
        </w:rPr>
        <w:t xml:space="preserve"> this</w:t>
      </w:r>
      <w:r w:rsidR="003A16F8" w:rsidRPr="00017B85">
        <w:rPr>
          <w:rFonts w:cs="Arial"/>
        </w:rPr>
        <w:t xml:space="preserve"> is thought to be an </w:t>
      </w:r>
      <w:r w:rsidR="00C221DD" w:rsidRPr="00017B85">
        <w:rPr>
          <w:rFonts w:cs="Arial"/>
        </w:rPr>
        <w:t>important factor driv</w:t>
      </w:r>
      <w:r w:rsidR="00A7259C" w:rsidRPr="00017B85">
        <w:rPr>
          <w:rFonts w:cs="Arial"/>
        </w:rPr>
        <w:t>ing</w:t>
      </w:r>
      <w:r w:rsidR="00C221DD" w:rsidRPr="00017B85">
        <w:rPr>
          <w:rFonts w:cs="Arial"/>
        </w:rPr>
        <w:t xml:space="preserve"> </w:t>
      </w:r>
      <w:r w:rsidR="00642702" w:rsidRPr="00017B85">
        <w:rPr>
          <w:rFonts w:cs="Arial"/>
        </w:rPr>
        <w:t>over-</w:t>
      </w:r>
      <w:r w:rsidR="00C221DD" w:rsidRPr="00017B85">
        <w:rPr>
          <w:rFonts w:cs="Arial"/>
        </w:rPr>
        <w:t xml:space="preserve">production of </w:t>
      </w:r>
      <w:r w:rsidR="00C73128" w:rsidRPr="00017B85">
        <w:rPr>
          <w:rFonts w:cs="Arial"/>
        </w:rPr>
        <w:t>Aβ</w:t>
      </w:r>
      <w:r w:rsidR="00642702" w:rsidRPr="00017B85">
        <w:rPr>
          <w:rFonts w:cs="Arial"/>
        </w:rPr>
        <w:t>,</w:t>
      </w:r>
      <w:r w:rsidR="00C73128" w:rsidRPr="00017B85">
        <w:rPr>
          <w:rFonts w:cs="Arial"/>
        </w:rPr>
        <w:t xml:space="preserve"> leading to its aggregation</w:t>
      </w:r>
      <w:r w:rsidR="00CE25A3" w:rsidRPr="00017B85">
        <w:rPr>
          <w:rFonts w:cs="Arial"/>
        </w:rPr>
        <w:t xml:space="preserve"> in the acute phase</w:t>
      </w:r>
      <w:r w:rsidR="0085218C" w:rsidRPr="00017B85">
        <w:rPr>
          <w:rFonts w:cs="Arial"/>
        </w:rPr>
        <w:t>.</w:t>
      </w:r>
      <w:hyperlink w:anchor="_ENREF_3" w:tooltip="Smith, 2013 #3046" w:history="1">
        <w:r w:rsidR="00DD21F5" w:rsidRPr="00017B85">
          <w:rPr>
            <w:rFonts w:cs="Arial"/>
          </w:rPr>
          <w:fldChar w:fldCharType="begin"/>
        </w:r>
        <w:r w:rsidR="00DD21F5" w:rsidRPr="00017B85">
          <w:rPr>
            <w:rFonts w:cs="Arial"/>
          </w:rPr>
          <w:instrText xml:space="preserve"> ADDIN EN.CITE &lt;EndNote&gt;&lt;Cite&gt;&lt;Author&gt;Smith&lt;/Author&gt;&lt;Year&gt;2013&lt;/Year&gt;&lt;RecNum&gt;3046&lt;/RecNum&gt;&lt;DisplayText&gt;&lt;style face="superscript"&gt;3&lt;/style&gt;&lt;/DisplayText&gt;&lt;record&gt;&lt;rec-number&gt;3046&lt;/rec-number&gt;&lt;foreign-keys&gt;&lt;key app="EN" db-id="fffx5rs51dzv2zedfwqxrzdi9vs9ztzxpzee" timestamp="1435324777"&gt;3046&lt;/key&gt;&lt;/foreign-keys&gt;&lt;ref-type name="Journal Article"&gt;17&lt;/ref-type&gt;&lt;contributors&gt;&lt;authors&gt;&lt;author&gt;Smith, Douglas H.&lt;/author&gt;&lt;author&gt;Johnson, Victoria E.&lt;/author&gt;&lt;author&gt;Stewart, William&lt;/author&gt;&lt;/authors&gt;&lt;/contributors&gt;&lt;titles&gt;&lt;title&gt;Chronic neuropathologies of single and repetitive TBI: substrates of dementia?&lt;/title&gt;&lt;secondary-title&gt;Nat Rev Neurol&lt;/secondary-title&gt;&lt;/titles&gt;&lt;periodical&gt;&lt;full-title&gt;Nat Rev Neurol&lt;/full-title&gt;&lt;/periodical&gt;&lt;pages&gt;211-221&lt;/pages&gt;&lt;volume&gt;9&lt;/volume&gt;&lt;number&gt;4&lt;/number&gt;&lt;dates&gt;&lt;year&gt;2013&lt;/year&gt;&lt;pub-dates&gt;&lt;date&gt;04//print&lt;/date&gt;&lt;/pub-dates&gt;&lt;/dates&gt;&lt;publisher&gt;Nature Publishing Group, a division of Macmillan Publishers Limited. All Rights Reserved.&lt;/publisher&gt;&lt;isbn&gt;1759-4758&lt;/isbn&gt;&lt;work-type&gt;Review&lt;/work-type&gt;&lt;urls&gt;&lt;related-urls&gt;&lt;url&gt;http://dx.doi.org/10.1038/nrneurol.2013.29&lt;/url&gt;&lt;url&gt;http://www.nature.com/nrneurol/journal/v9/n4/pdf/nrneurol.2013.29.pdf&lt;/url&gt;&lt;/related-urls&gt;&lt;/urls&gt;&lt;electronic-resource-num&gt;10.1038/nrneurol.2013.29&lt;/electronic-resource-num&gt;&lt;/record&gt;&lt;/Cite&gt;&lt;/EndNote&gt;</w:instrText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3</w:t>
        </w:r>
        <w:r w:rsidR="00DD21F5" w:rsidRPr="00017B85">
          <w:rPr>
            <w:rFonts w:cs="Arial"/>
          </w:rPr>
          <w:fldChar w:fldCharType="end"/>
        </w:r>
      </w:hyperlink>
      <w:r w:rsidR="00182A3F" w:rsidRPr="00017B85">
        <w:rPr>
          <w:rFonts w:cs="Arial"/>
        </w:rPr>
        <w:t xml:space="preserve"> </w:t>
      </w:r>
      <w:r w:rsidR="00313A5D" w:rsidRPr="00017B85">
        <w:rPr>
          <w:rFonts w:eastAsiaTheme="minorEastAsia"/>
          <w:lang w:bidi="ar-SA"/>
        </w:rPr>
        <w:t>A</w:t>
      </w:r>
      <w:r w:rsidR="00B947A9" w:rsidRPr="00017B85">
        <w:rPr>
          <w:rFonts w:eastAsiaTheme="minorEastAsia"/>
          <w:lang w:bidi="ar-SA"/>
        </w:rPr>
        <w:t>xons and their surrounding myelin</w:t>
      </w:r>
      <w:r w:rsidR="00313A5D" w:rsidRPr="00017B85">
        <w:rPr>
          <w:rFonts w:eastAsiaTheme="minorEastAsia"/>
          <w:lang w:bidi="ar-SA"/>
        </w:rPr>
        <w:t xml:space="preserve"> are damaged</w:t>
      </w:r>
      <w:r w:rsidR="00390309" w:rsidRPr="00017B85">
        <w:rPr>
          <w:rFonts w:eastAsiaTheme="minorEastAsia"/>
          <w:lang w:bidi="ar-SA"/>
        </w:rPr>
        <w:t xml:space="preserve">, </w:t>
      </w:r>
      <w:r w:rsidR="00976410" w:rsidRPr="00017B85">
        <w:rPr>
          <w:rFonts w:eastAsiaTheme="minorEastAsia"/>
          <w:lang w:bidi="ar-SA"/>
        </w:rPr>
        <w:t xml:space="preserve">and </w:t>
      </w:r>
      <w:r w:rsidR="008A2284" w:rsidRPr="00017B85">
        <w:rPr>
          <w:rFonts w:eastAsiaTheme="minorEastAsia"/>
          <w:lang w:bidi="ar-SA"/>
        </w:rPr>
        <w:t>the</w:t>
      </w:r>
      <w:r w:rsidR="00B947A9" w:rsidRPr="00017B85">
        <w:rPr>
          <w:rFonts w:eastAsiaTheme="minorEastAsia"/>
          <w:lang w:bidi="ar-SA"/>
        </w:rPr>
        <w:t xml:space="preserve"> pathological effects of</w:t>
      </w:r>
      <w:r w:rsidR="00976410" w:rsidRPr="00017B85">
        <w:rPr>
          <w:rFonts w:eastAsiaTheme="minorEastAsia"/>
          <w:lang w:bidi="ar-SA"/>
        </w:rPr>
        <w:t xml:space="preserve"> </w:t>
      </w:r>
      <w:r w:rsidR="00B947A9" w:rsidRPr="00017B85">
        <w:rPr>
          <w:rFonts w:eastAsiaTheme="minorEastAsia"/>
          <w:lang w:bidi="ar-SA"/>
        </w:rPr>
        <w:t>injury</w:t>
      </w:r>
      <w:r w:rsidR="00390309" w:rsidRPr="00017B85">
        <w:rPr>
          <w:rFonts w:eastAsiaTheme="minorEastAsia"/>
          <w:lang w:bidi="ar-SA"/>
        </w:rPr>
        <w:t xml:space="preserve"> </w:t>
      </w:r>
      <w:r w:rsidR="00E01A00" w:rsidRPr="00017B85">
        <w:rPr>
          <w:rFonts w:eastAsiaTheme="minorEastAsia"/>
          <w:lang w:bidi="ar-SA"/>
        </w:rPr>
        <w:t>remain visible</w:t>
      </w:r>
      <w:r w:rsidR="00390309" w:rsidRPr="00017B85">
        <w:rPr>
          <w:rFonts w:eastAsiaTheme="minorEastAsia"/>
          <w:lang w:bidi="ar-SA"/>
        </w:rPr>
        <w:t xml:space="preserve"> </w:t>
      </w:r>
      <w:r w:rsidR="00BF60F4" w:rsidRPr="00017B85">
        <w:rPr>
          <w:rFonts w:eastAsiaTheme="minorEastAsia"/>
          <w:lang w:bidi="ar-SA"/>
        </w:rPr>
        <w:t>fo</w:t>
      </w:r>
      <w:r w:rsidR="00B71501" w:rsidRPr="00017B85">
        <w:rPr>
          <w:rFonts w:eastAsiaTheme="minorEastAsia"/>
          <w:lang w:bidi="ar-SA"/>
        </w:rPr>
        <w:t>r</w:t>
      </w:r>
      <w:r w:rsidR="00BF60F4" w:rsidRPr="00017B85">
        <w:rPr>
          <w:rFonts w:eastAsiaTheme="minorEastAsia"/>
          <w:lang w:bidi="ar-SA"/>
        </w:rPr>
        <w:t xml:space="preserve"> </w:t>
      </w:r>
      <w:r w:rsidR="00390309" w:rsidRPr="00017B85">
        <w:rPr>
          <w:rFonts w:eastAsiaTheme="minorEastAsia"/>
          <w:lang w:bidi="ar-SA"/>
        </w:rPr>
        <w:t>many years</w:t>
      </w:r>
      <w:r w:rsidR="005930AE" w:rsidRPr="00017B85">
        <w:rPr>
          <w:rFonts w:eastAsiaTheme="minorEastAsia"/>
          <w:lang w:bidi="ar-SA"/>
        </w:rPr>
        <w:t>, particularly in long-distance white matter tracts</w:t>
      </w:r>
      <w:r w:rsidR="0085218C" w:rsidRPr="00017B85">
        <w:rPr>
          <w:rFonts w:eastAsiaTheme="minorEastAsia"/>
          <w:lang w:bidi="ar-SA"/>
        </w:rPr>
        <w:t>.</w:t>
      </w:r>
      <w:hyperlink w:anchor="_ENREF_28" w:tooltip="Johnson, 2013 #195" w:history="1">
        <w:r w:rsidR="00DD21F5" w:rsidRPr="00017B85">
          <w:rPr>
            <w:rFonts w:eastAsiaTheme="minorEastAsia"/>
            <w:lang w:bidi="ar-SA"/>
          </w:rPr>
          <w:fldChar w:fldCharType="begin"/>
        </w:r>
        <w:r w:rsidR="00DD21F5" w:rsidRPr="00017B85">
          <w:rPr>
            <w:rFonts w:eastAsiaTheme="minorEastAsia"/>
            <w:lang w:bidi="ar-SA"/>
          </w:rPr>
          <w:instrText xml:space="preserve"> ADDIN EN.CITE &lt;EndNote&gt;&lt;Cite&gt;&lt;Author&gt;Johnson&lt;/Author&gt;&lt;Year&gt;2013&lt;/Year&gt;&lt;RecNum&gt;195&lt;/RecNum&gt;&lt;DisplayText&gt;&lt;style face="superscript"&gt;28&lt;/style&gt;&lt;/DisplayText&gt;&lt;record&gt;&lt;rec-number&gt;195&lt;/rec-number&gt;&lt;foreign-keys&gt;&lt;key app="EN" db-id="fffx5rs51dzv2zedfwqxrzdi9vs9ztzxpzee" timestamp="1435324764"&gt;195&lt;/key&gt;&lt;/foreign-keys&gt;&lt;ref-type name="Journal Article"&gt;17&lt;/ref-type&gt;&lt;contributors&gt;&lt;authors&gt;&lt;author&gt;Johnson, V. E.&lt;/author&gt;&lt;author&gt;Stewart, J. E.&lt;/author&gt;&lt;author&gt;Begbie, F. D.&lt;/author&gt;&lt;author&gt;Trojanowski, J. Q.&lt;/author&gt;&lt;author&gt;Smith, D. H.&lt;/author&gt;&lt;author&gt;Stewart, W.&lt;/author&gt;&lt;/authors&gt;&lt;/contributors&gt;&lt;auth-address&gt;Penn Centre for Brain Injury and Repair and Department of Neurosurgery, Perelman School of Medicine, University of Pennsylvania, Philadelphia, PA 19104, USA.&lt;/auth-address&gt;&lt;titles&gt;&lt;title&gt;Inflammation and white matter degeneration persist for years after a single traumatic brain injury&lt;/title&gt;&lt;secondary-title&gt;Brain : a journal of neurology&lt;/secondary-title&gt;&lt;alt-title&gt;Brain&lt;/alt-title&gt;&lt;/titles&gt;&lt;periodical&gt;&lt;full-title&gt;Brain : a journal of neurology&lt;/full-title&gt;&lt;abbr-1&gt;Brain&lt;/abbr-1&gt;&lt;/periodical&gt;&lt;alt-periodical&gt;&lt;full-title&gt;Brain&lt;/full-title&gt;&lt;/alt-periodical&gt;&lt;pages&gt;28-42&lt;/pages&gt;&lt;volume&gt;136&lt;/volume&gt;&lt;number&gt;Pt 1&lt;/number&gt;&lt;edition&gt;2013/02/01&lt;/edition&gt;&lt;dates&gt;&lt;year&gt;2013&lt;/year&gt;&lt;pub-dates&gt;&lt;date&gt;Jan&lt;/date&gt;&lt;/pub-dates&gt;&lt;/dates&gt;&lt;isbn&gt;1460-2156 (Electronic)&amp;#xD;0006-8950 (Linking)&lt;/isbn&gt;&lt;accession-num&gt;23365092&lt;/accession-num&gt;&lt;work-type&gt;Research Support, N.I.H., Extramural&lt;/work-type&gt;&lt;urls&gt;&lt;related-urls&gt;&lt;url&gt;http://www.ncbi.nlm.nih.gov/pubmed/23365092&lt;/url&gt;&lt;/related-urls&gt;&lt;/urls&gt;&lt;custom2&gt;3562078&lt;/custom2&gt;&lt;electronic-resource-num&gt;10.1093/brain/aws322&lt;/electronic-resource-num&gt;&lt;language&gt;eng&lt;/language&gt;&lt;/record&gt;&lt;/Cite&gt;&lt;/EndNote&gt;</w:instrText>
        </w:r>
        <w:r w:rsidR="00DD21F5" w:rsidRPr="00017B85">
          <w:rPr>
            <w:rFonts w:eastAsiaTheme="minorEastAsia"/>
            <w:lang w:bidi="ar-SA"/>
          </w:rPr>
          <w:fldChar w:fldCharType="separate"/>
        </w:r>
        <w:r w:rsidR="00DD21F5" w:rsidRPr="00017B85">
          <w:rPr>
            <w:rFonts w:eastAsiaTheme="minorEastAsia"/>
            <w:noProof/>
            <w:vertAlign w:val="superscript"/>
            <w:lang w:bidi="ar-SA"/>
          </w:rPr>
          <w:t>28</w:t>
        </w:r>
        <w:r w:rsidR="00DD21F5" w:rsidRPr="00017B85">
          <w:rPr>
            <w:rFonts w:eastAsiaTheme="minorEastAsia"/>
            <w:lang w:bidi="ar-SA"/>
          </w:rPr>
          <w:fldChar w:fldCharType="end"/>
        </w:r>
      </w:hyperlink>
      <w:r w:rsidR="00944EFF" w:rsidRPr="00017B85">
        <w:rPr>
          <w:rFonts w:eastAsiaTheme="minorEastAsia"/>
          <w:lang w:bidi="ar-SA"/>
        </w:rPr>
        <w:t xml:space="preserve"> </w:t>
      </w:r>
      <w:r w:rsidR="0077472D" w:rsidRPr="00017B85">
        <w:t>Animal models and human autopsy studies provide evidence</w:t>
      </w:r>
      <w:r w:rsidR="0077472D" w:rsidRPr="00017B85">
        <w:rPr>
          <w:rFonts w:cs="Arial"/>
        </w:rPr>
        <w:t xml:space="preserve"> </w:t>
      </w:r>
      <w:r w:rsidR="00FB06A8" w:rsidRPr="00017B85">
        <w:rPr>
          <w:rFonts w:cs="Arial"/>
        </w:rPr>
        <w:t xml:space="preserve">that </w:t>
      </w:r>
      <w:r w:rsidR="0077472D" w:rsidRPr="00017B85">
        <w:rPr>
          <w:rFonts w:cs="Arial"/>
        </w:rPr>
        <w:t>Aβ</w:t>
      </w:r>
      <w:r w:rsidR="00FB06A8" w:rsidRPr="00017B85">
        <w:rPr>
          <w:rFonts w:cs="Arial"/>
        </w:rPr>
        <w:t xml:space="preserve"> </w:t>
      </w:r>
      <w:r w:rsidR="00F13524" w:rsidRPr="00017B85">
        <w:rPr>
          <w:rFonts w:cs="Arial"/>
        </w:rPr>
        <w:t>is</w:t>
      </w:r>
      <w:r w:rsidR="00FB06A8" w:rsidRPr="00017B85">
        <w:rPr>
          <w:rFonts w:cs="Arial"/>
        </w:rPr>
        <w:t xml:space="preserve"> produced at the site of axonal injury</w:t>
      </w:r>
      <w:r w:rsidR="00072723" w:rsidRPr="00017B85">
        <w:rPr>
          <w:rFonts w:cs="Arial"/>
        </w:rPr>
        <w:t xml:space="preserve"> shortly after TBI</w:t>
      </w:r>
      <w:r w:rsidR="0085218C" w:rsidRPr="00017B85">
        <w:rPr>
          <w:rFonts w:cs="Arial"/>
        </w:rPr>
        <w:t>.</w:t>
      </w:r>
      <w:hyperlink w:anchor="_ENREF_6" w:tooltip="Johnson, 2010 #3056" w:history="1">
        <w:r w:rsidR="00DD21F5" w:rsidRPr="00017B85">
          <w:rPr>
            <w:rFonts w:cs="Arial"/>
          </w:rPr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PEVuZE5vdGU+PENpdGU+PEF1dGhvcj5Kb2huc29uPC9BdXRob3I+PFllYXI+MjAxMDwvWWVhcj48
UmVjTnVtPjMwNTY8L1JlY051bT48RGlzcGxheVRleHQ+PHN0eWxlIGZhY2U9InN1cGVyc2NyaXB0
Ij42PC9zdHlsZT48L0Rpc3BsYXlUZXh0PjxyZWNvcmQ+PHJlYy1udW1iZXI+MzA1NjwvcmVjLW51
bWJlcj48Zm9yZWlnbi1rZXlzPjxrZXkgYXBwPSJFTiIgZGItaWQ9ImZmZng1cnM1MWR6djJ6ZWRm
d3F4cnpkaTl2czl6dHp4cHplZSIgdGltZXN0YW1wPSIxNDM1MzI0Nzc3Ij4zMDU2PC9rZXk+PC9m
b3JlaWduLWtleXM+PHJlZi10eXBlIG5hbWU9IkpvdXJuYWwgQXJ0aWNsZSI+MTc8L3JlZi10eXBl
Pjxjb250cmlidXRvcnM+PGF1dGhvcnM+PGF1dGhvcj5Kb2huc29uLCBWLiBFLjwvYXV0aG9yPjxh
dXRob3I+U3Rld2FydCwgVy48L2F1dGhvcj48YXV0aG9yPlNtaXRoLCBELiBILjwvYXV0aG9yPjwv
YXV0aG9ycz48L2NvbnRyaWJ1dG9ycz48YXV0aC1hZGRyZXNzPkJyYWluIEluanVyeSBhbmQgUmVw
YWlyLCBEZXBhcnRtZW50b2YgTmV1cm9zdXJnZXJ5LCBVbml2ZXJzaXR5IG9mIFBlbm5zeWx2YW5p
YSBTY2hvb2wgb2YgTWVkaWNpbmUsIDMzMjAgU21pdGggV2FsaywgSGF5ZGVuIEhhbGwgMTA1LCBQ
aGlsYWRlbHBoaWEsIFBlbm5zeWx2YW5pYSAxOTEwNCwgVVNBOyBVbml2ZXJzaXR5IG9mIEdsYXNn
b3csIFVuaXZlcnNpdHkgQXZlbnVlLCBHbGFzZ293IEcxMiA4UVEsIFVLLjwvYXV0aC1hZGRyZXNz
Pjx0aXRsZXM+PHRpdGxlPlRyYXVtYXRpYyBicmFpbiBpbmp1cnkgYW5kIGFteWxvaWQtYmV0YSBw
YXRob2xvZ3k6IGEgbGluayB0byBBbHpoZWltZXImYXBvcztzIGRpc2Vhc2U/PC90aXRsZT48c2Vj
b25kYXJ5LXRpdGxlPk5hdCBSZXYgTmV1cm9zY2k8L3NlY29uZGFyeS10aXRsZT48YWx0LXRpdGxl
Pk5hdHVyZSByZXZpZXdzLiBOZXVyb3NjaWVuY2U8L2FsdC10aXRsZT48L3RpdGxlcz48cGVyaW9k
aWNhbD48ZnVsbC10aXRsZT5OYXQgUmV2IE5ldXJvc2NpPC9mdWxsLXRpdGxlPjwvcGVyaW9kaWNh
bD48YWx0LXBlcmlvZGljYWw+PGZ1bGwtdGl0bGU+TmF0dXJlIHJldmlld3MuIE5ldXJvc2NpZW5j
ZTwvZnVsbC10aXRsZT48YWJici0xPk5hdCBSZXYgTmV1cm9zY2k8L2FiYnItMT48L2FsdC1wZXJp
b2RpY2FsPjxwYWdlcz4zNjEtNzA8L3BhZ2VzPjx2b2x1bWU+MTE8L3ZvbHVtZT48bnVtYmVyPjU8
L251bWJlcj48ZWRpdGlvbj4yMDEwLzAzLzExPC9lZGl0aW9uPjxrZXl3b3Jkcz48a2V5d29yZD5B
bHpoZWltZXIgRGlzZWFzZS9ldGlvbG9neS9tZXRhYm9saXNtLyBwYXRob2xvZ3k8L2tleXdvcmQ+
PGtleXdvcmQ+QW15bG9pZCBiZXRhLVBlcHRpZGVzLyBtZXRhYm9saXNtPC9rZXl3b3JkPjxrZXl3
b3JkPkF4b25zL21ldGFib2xpc20vcGF0aG9sb2d5PC9rZXl3b3JkPjxrZXl3b3JkPkJyYWluL21l
dGFib2xpc20vIHBhdGhvbG9neTwva2V5d29yZD48a2V5d29yZD5CcmFpbiBJbmp1cmllcy9jb21w
bGljYXRpb25zL21ldGFib2xpc20vIHBhdGhvbG9neTwva2V5d29yZD48a2V5d29yZD5IdW1hbnM8
L2tleXdvcmQ+PGtleXdvcmQ+UGxhcXVlLCBBbXlsb2lkLyBwYXRob2xvZ3k8L2tleXdvcmQ+PC9r
ZXl3b3Jkcz48ZGF0ZXM+PHllYXI+MjAxMDwveWVhcj48cHViLWRhdGVzPjxkYXRlPk1heTwvZGF0
ZT48L3B1Yi1kYXRlcz48L2RhdGVzPjxpc2JuPjE0NzEtMDA0OCAoRWxlY3Ryb25pYykmI3hEOzE0
NzEtMDAzWCAoTGlua2luZyk8L2lzYm4+PGFjY2Vzc2lvbi1udW0+MjAyMTY1NDY8L2FjY2Vzc2lv
bi1udW0+PHVybHM+PHJlbGF0ZWQtdXJscz48dXJsPmh0dHA6Ly93d3cubmF0dXJlLmNvbS9ucm4v
am91cm5hbC92MTEvbjUvcGRmL25ybjI4MDgucGRmPC91cmw+PC9yZWxhdGVkLXVybHM+PC91cmxz
PjxlbGVjdHJvbmljLXJlc291cmNlLW51bT4xMC4xMDM4L25ybjI4MDg8L2VsZWN0cm9uaWMtcmVz
b3VyY2UtbnVtPjxyZW1vdGUtZGF0YWJhc2UtcHJvdmlkZXI+TkxNPC9yZW1vdGUtZGF0YWJhc2Ut
cHJvdmlkZXI+PGxhbmd1YWdlPmVuZzwvbGFuZ3VhZ2U+PC9yZWNvcmQ+PC9DaXRlPjwvRW5kTm90
ZT5=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6</w:t>
        </w:r>
        <w:r w:rsidR="00DD21F5" w:rsidRPr="00017B85">
          <w:rPr>
            <w:rFonts w:cs="Arial"/>
          </w:rPr>
          <w:fldChar w:fldCharType="end"/>
        </w:r>
      </w:hyperlink>
    </w:p>
    <w:p w14:paraId="710A6B9B" w14:textId="60B4C3AA" w:rsidR="000F04F4" w:rsidRPr="00017B85" w:rsidRDefault="00166FC9" w:rsidP="00E26964">
      <w:pPr>
        <w:jc w:val="left"/>
        <w:rPr>
          <w:rFonts w:cs="Arial"/>
        </w:rPr>
      </w:pPr>
      <w:r w:rsidRPr="00017B85">
        <w:rPr>
          <w:rFonts w:cs="Arial"/>
        </w:rPr>
        <w:t xml:space="preserve">The relationship between </w:t>
      </w:r>
      <w:r w:rsidR="00124E7A" w:rsidRPr="00017B85">
        <w:rPr>
          <w:rFonts w:cs="Arial"/>
          <w:vertAlign w:val="superscript"/>
        </w:rPr>
        <w:t>11</w:t>
      </w:r>
      <w:r w:rsidR="00124E7A" w:rsidRPr="00017B85">
        <w:rPr>
          <w:rFonts w:cs="Arial"/>
        </w:rPr>
        <w:t xml:space="preserve">C-PIB binding </w:t>
      </w:r>
      <w:r w:rsidRPr="00017B85">
        <w:rPr>
          <w:rFonts w:cs="Arial"/>
        </w:rPr>
        <w:t>and white matter damage</w:t>
      </w:r>
      <w:r w:rsidR="00B0280C" w:rsidRPr="00017B85">
        <w:rPr>
          <w:rFonts w:cs="Arial"/>
        </w:rPr>
        <w:t xml:space="preserve"> </w:t>
      </w:r>
      <w:r w:rsidR="00714081" w:rsidRPr="00017B85">
        <w:rPr>
          <w:rFonts w:cs="Arial"/>
        </w:rPr>
        <w:t xml:space="preserve">was </w:t>
      </w:r>
      <w:r w:rsidRPr="00017B85">
        <w:rPr>
          <w:rFonts w:cs="Arial"/>
        </w:rPr>
        <w:t>seen in the cingulum bundles, which connect to the PCC</w:t>
      </w:r>
      <w:r w:rsidR="00E679EC" w:rsidRPr="00017B85">
        <w:rPr>
          <w:rFonts w:cs="Arial"/>
        </w:rPr>
        <w:t>.</w:t>
      </w:r>
      <w:r w:rsidRPr="00017B85">
        <w:rPr>
          <w:rFonts w:cs="Arial"/>
        </w:rPr>
        <w:t xml:space="preserve"> The relationship was not observed in the corticospinal tract, which </w:t>
      </w:r>
      <w:r w:rsidR="00E53741" w:rsidRPr="00017B85">
        <w:rPr>
          <w:rFonts w:cs="Arial"/>
        </w:rPr>
        <w:t xml:space="preserve">is </w:t>
      </w:r>
      <w:r w:rsidRPr="00017B85">
        <w:rPr>
          <w:rFonts w:cs="Arial"/>
        </w:rPr>
        <w:t>not directly connected to the PCC,</w:t>
      </w:r>
      <w:r w:rsidR="00E679EC" w:rsidRPr="00017B85">
        <w:rPr>
          <w:rFonts w:cs="Arial"/>
        </w:rPr>
        <w:t xml:space="preserve"> </w:t>
      </w:r>
      <w:r w:rsidR="00714081" w:rsidRPr="00017B85">
        <w:rPr>
          <w:rFonts w:cs="Arial"/>
        </w:rPr>
        <w:t xml:space="preserve">suggesting a more specific link between </w:t>
      </w:r>
      <w:r w:rsidR="00D07EC0" w:rsidRPr="00017B85">
        <w:rPr>
          <w:rFonts w:cs="Arial"/>
        </w:rPr>
        <w:t xml:space="preserve">the two observations. </w:t>
      </w:r>
      <w:r w:rsidR="0034442D" w:rsidRPr="00017B85">
        <w:rPr>
          <w:rFonts w:cs="Arial"/>
        </w:rPr>
        <w:t>M</w:t>
      </w:r>
      <w:r w:rsidR="00950108" w:rsidRPr="00017B85">
        <w:rPr>
          <w:rFonts w:cs="Arial"/>
        </w:rPr>
        <w:t>isfolded</w:t>
      </w:r>
      <w:r w:rsidR="00E12BED" w:rsidRPr="00017B85">
        <w:t xml:space="preserve"> proteins</w:t>
      </w:r>
      <w:r w:rsidR="00950108" w:rsidRPr="00017B85">
        <w:t xml:space="preserve">, including </w:t>
      </w:r>
      <w:r w:rsidR="00950108" w:rsidRPr="00017B85">
        <w:rPr>
          <w:rFonts w:eastAsiaTheme="minorEastAsia"/>
        </w:rPr>
        <w:t>A</w:t>
      </w:r>
      <w:r w:rsidR="00950108" w:rsidRPr="00017B85">
        <w:rPr>
          <w:szCs w:val="22"/>
        </w:rPr>
        <w:t>β,</w:t>
      </w:r>
      <w:r w:rsidR="00E12BED" w:rsidRPr="00017B85">
        <w:t xml:space="preserve"> have the capacity to </w:t>
      </w:r>
      <w:r w:rsidR="00950108" w:rsidRPr="00017B85">
        <w:t>move from neuron to neuron via</w:t>
      </w:r>
      <w:r w:rsidR="00E679EC" w:rsidRPr="00017B85">
        <w:t xml:space="preserve"> </w:t>
      </w:r>
      <w:r w:rsidR="00E12BED" w:rsidRPr="00017B85">
        <w:t>prion-like trans-synaptic spread</w:t>
      </w:r>
      <w:r w:rsidR="002E6314" w:rsidRPr="00017B85">
        <w:fldChar w:fldCharType="begin">
          <w:fldData xml:space="preserve">PEVuZE5vdGU+PENpdGU+PEF1dGhvcj5IYXJyaXM8L0F1dGhvcj48WWVhcj4yMDEwPC9ZZWFyPjxS
ZWNOdW0+MzYyNjwvUmVjTnVtPjxEaXNwbGF5VGV4dD48c3R5bGUgZmFjZT0ic3VwZXJzY3JpcHQi
PjI5LCAzMDwvc3R5bGU+PC9EaXNwbGF5VGV4dD48cmVjb3JkPjxyZWMtbnVtYmVyPjM2MjY8L3Jl
Yy1udW1iZXI+PGZvcmVpZ24ta2V5cz48a2V5IGFwcD0iRU4iIGRiLWlkPSJyOWV6c3N2Mm41OTVz
bGV3NTU0cHB0c3hwNTllZnd2dHRkemQiIHRpbWVzdGFtcD0iMTQwNjU0ODE3NyI+MzYyNjwva2V5
PjwvZm9yZWlnbi1rZXlzPjxyZWYtdHlwZSBuYW1lPSJKb3VybmFsIEFydGljbGUiPjE3PC9yZWYt
dHlwZT48Y29udHJpYnV0b3JzPjxhdXRob3JzPjxhdXRob3I+SGFycmlzLCBKLiBBLjwvYXV0aG9y
PjxhdXRob3I+RGV2aWR6ZSwgTi48L2F1dGhvcj48YXV0aG9yPlZlcnJldCwgTC48L2F1dGhvcj48
YXV0aG9yPkhvLCBLLjwvYXV0aG9yPjxhdXRob3I+SGFsYWJpc2t5LCBCLjwvYXV0aG9yPjxhdXRo
b3I+VGh3aW4sIE0uIFQuPC9hdXRob3I+PGF1dGhvcj5LaW0sIEQuPC9hdXRob3I+PGF1dGhvcj5I
YW10bywgUC48L2F1dGhvcj48YXV0aG9yPkxvLCBJLjwvYXV0aG9yPjxhdXRob3I+WXUsIEcuIFEu
PC9hdXRob3I+PGF1dGhvcj5QYWxvcCwgSi4gSi48L2F1dGhvcj48YXV0aG9yPk1hc2xpYWgsIEUu
PC9hdXRob3I+PGF1dGhvcj5NdWNrZSwgTC48L2F1dGhvcj48L2F1dGhvcnM+PC9jb250cmlidXRv
cnM+PGF1dGgtYWRkcmVzcz5HbGFkc3RvbmUgSW5zdGl0dXRlIG9mIE5ldXJvbG9naWNhbCBEaXNl
YXNlLCBTYW4gRnJhbmNpc2NvLCBDQSA5NDE1OCwgVVNBLjwvYXV0aC1hZGRyZXNzPjx0aXRsZXM+
PHRpdGxlPlRyYW5zc3luYXB0aWMgcHJvZ3Jlc3Npb24gb2YgYW15bG9pZC1iZXRhLWluZHVjZWQg
bmV1cm9uYWwgZHlzZnVuY3Rpb24gd2l0aGluIHRoZSBlbnRvcmhpbmFsLWhpcHBvY2FtcGFsIG5l
dHdvcms8L3RpdGxlPjxzZWNvbmRhcnktdGl0bGU+TmV1cm9uPC9zZWNvbmRhcnktdGl0bGU+PGFs
dC10aXRsZT5OZXVyb248L2FsdC10aXRsZT48L3RpdGxlcz48cGVyaW9kaWNhbD48ZnVsbC10aXRs
ZT5OZXVyb248L2Z1bGwtdGl0bGU+PGFiYnItMT5OZXVyb248L2FiYnItMT48L3BlcmlvZGljYWw+
PGFsdC1wZXJpb2RpY2FsPjxmdWxsLXRpdGxlPk5ldXJvbjwvZnVsbC10aXRsZT48YWJici0xPk5l
dXJvbjwvYWJici0xPjwvYWx0LXBlcmlvZGljYWw+PHBhZ2VzPjQyOC00MTwvcGFnZXM+PHZvbHVt
ZT42ODwvdm9sdW1lPjxudW1iZXI+MzwvbnVtYmVyPjxlZGl0aW9uPjIwMTAvMTEvMDM8L2VkaXRp
b24+PGtleXdvcmRzPjxrZXl3b3JkPkFsemhlaW1lciBEaXNlYXNlL3BzeWNob2xvZ3k8L2tleXdv
cmQ+PGtleXdvcmQ+QW15bG9pZCBQcmVjdXJzb3IgUHJvdGVpbiBTZWNyZXRhc2VzL2FudGFnb25p
c3RzICZhbXA7IGluaGliaXRvcnM8L2tleXdvcmQ+PGtleXdvcmQ+QW15bG9pZCBiZXRhLVBlcHRp
ZGVzLyB0b3hpY2l0eTwva2V5d29yZD48a2V5d29yZD5BbXlsb2lkIGJldGEtUHJvdGVpbiBQcmVj
dXJzb3IvZ2VuZXRpY3MvcGh5c2lvbG9neTwva2V5d29yZD48a2V5d29yZD5BbmltYWxzPC9rZXl3
b3JkPjxrZXl3b3JkPkJlaGF2aW9yLCBBbmltYWwvZHJ1ZyBlZmZlY3RzPC9rZXl3b3JkPjxrZXl3
b3JkPkNhbGNpdW0gU2lnbmFsaW5nL3BoeXNpb2xvZ3k8L2tleXdvcmQ+PGtleXdvcmQ+Q29nbml0
aW9uIERpc29yZGVycy9wc3ljaG9sb2d5PC9rZXl3b3JkPjxrZXl3b3JkPkRpc2Vhc2UgUHJvZ3Jl
c3Npb248L2tleXdvcmQ+PGtleXdvcmQ+RWxlY3Ryb2VuY2VwaGFsb2dyYXBoeTwva2V5d29yZD48
a2V5d29yZD5FbnRvcmhpbmFsIENvcnRleC8gcGF0aG9sb2d5PC9rZXl3b3JkPjxrZXl3b3JkPkhp
cHBvY2FtcHVzLyBwYXRob2xvZ3k8L2tleXdvcmQ+PGtleXdvcmQ+SHVtYW5zPC9rZXl3b3JkPjxr
ZXl3b3JkPkltbXVub2hpc3RvY2hlbWlzdHJ5PC9rZXl3b3JkPjxrZXl3b3JkPk1hemUgTGVhcm5p
bmcvcGh5c2lvbG9neTwva2V5d29yZD48a2V5d29yZD5NZW1vcnkvcGh5c2lvbG9neTwva2V5d29y
ZD48a2V5d29yZD5NaWNlPC9rZXl3b3JkPjxrZXl3b3JkPk1pY2UsIEluYnJlZCBDNTdCTDwva2V5
d29yZD48a2V5d29yZD5NaWNlLCBUcmFuc2dlbmljPC9rZXl3b3JkPjxrZXl3b3JkPk5lcnZlIE5l
dC8gcGF0aG9sb2d5PC9rZXl3b3JkPjxrZXl3b3JkPk5ldXJvbnMvIGRydWcgZWZmZWN0czwva2V5
d29yZD48a2V5d29yZD5QaGVub3R5cGU8L2tleXdvcmQ+PGtleXdvcmQ+UGxhcXVlLCBBbXlsb2lk
L3BhdGhvbG9neTwva2V5d29yZD48a2V5d29yZD5TeW5hcHNlcy8gcGF0aG9sb2d5PC9rZXl3b3Jk
Pjwva2V5d29yZHM+PGRhdGVzPjx5ZWFyPjIwMTA8L3llYXI+PHB1Yi1kYXRlcz48ZGF0ZT5Ob3Yg
NDwvZGF0ZT48L3B1Yi1kYXRlcz48L2RhdGVzPjxpc2JuPjEwOTctNDE5OSAoRWxlY3Ryb25pYykm
I3hEOzA4OTYtNjI3MyAoTGlua2luZyk8L2lzYm4+PGFjY2Vzc2lvbi1udW0+MjEwNDA4NDU8L2Fj
Y2Vzc2lvbi1udW0+PHVybHM+PC91cmxzPjxjdXN0b20yPlBNQzMwNTAwNDM8L2N1c3RvbTI+PGN1
c3RvbTY+TmlobXMyNzMwMTI8L2N1c3RvbTY+PGVsZWN0cm9uaWMtcmVzb3VyY2UtbnVtPjEwLjEw
MTYvai5uZXVyb24uMjAxMC4xMC4wMjA8L2VsZWN0cm9uaWMtcmVzb3VyY2UtbnVtPjxyZW1vdGUt
ZGF0YWJhc2UtcHJvdmlkZXI+TkxNPC9yZW1vdGUtZGF0YWJhc2UtcHJvdmlkZXI+PGxhbmd1YWdl
PmVuZzwvbGFuZ3VhZ2U+PC9yZWNvcmQ+PC9DaXRlPjxDaXRlPjxBdXRob3I+UG9seW1lbmlkb3U8
L0F1dGhvcj48WWVhcj4yMDEyPC9ZZWFyPjxSZWNOdW0+MzMxODwvUmVjTnVtPjxyZWNvcmQ+PHJl
Yy1udW1iZXI+MzMxODwvcmVjLW51bWJlcj48Zm9yZWlnbi1rZXlzPjxrZXkgYXBwPSJFTiIgZGIt
aWQ9ImZmZng1cnM1MWR6djJ6ZWRmd3F4cnpkaTl2czl6dHp4cHplZSIgdGltZXN0YW1wPSIxNDM1
MzI0Nzc5Ij4zMzE4PC9rZXk+PC9mb3JlaWduLWtleXM+PHJlZi10eXBlIG5hbWU9IkpvdXJuYWwg
QXJ0aWNsZSI+MTc8L3JlZi10eXBlPjxjb250cmlidXRvcnM+PGF1dGhvcnM+PGF1dGhvcj5Qb2x5
bWVuaWRvdSwgTS48L2F1dGhvcj48YXV0aG9yPkNsZXZlbGFuZCwgRC4gVy48L2F1dGhvcj48L2F1
dGhvcnM+PC9jb250cmlidXRvcnM+PGF1dGgtYWRkcmVzcz5MdWR3aWcgSW5zdGl0dXRlIGZvciBD
YW5jZXIgUmVzZWFyY2ggYW5kIERlcGFydG1lbnQgb2YgQ2VsbHVsYXIgYW5kIE1vbGVjdWxhciBN
ZWRpY2luZSwgVW5pdmVyc2l0eSBvZiBDYWxpZm9ybmlhLCBTYW4gRGllZ28sIExhIEpvbGxhLCBD
QSA5MjA5MywgVVNBLjwvYXV0aC1hZGRyZXNzPjx0aXRsZXM+PHRpdGxlPlByaW9uLWxpa2Ugc3By
ZWFkIG9mIHByb3RlaW4gYWdncmVnYXRlcyBpbiBuZXVyb2RlZ2VuZXJhdGlvbjwvdGl0bGU+PHNl
Y29uZGFyeS10aXRsZT5UaGUgSm91cm5hbCBvZiBleHBlcmltZW50YWwgbWVkaWNpbmU8L3NlY29u
ZGFyeS10aXRsZT48YWx0LXRpdGxlPkogRXhwIE1lZDwvYWx0LXRpdGxlPjwvdGl0bGVzPjxwZXJp
b2RpY2FsPjxmdWxsLXRpdGxlPlRoZSBKb3VybmFsIG9mIGV4cGVyaW1lbnRhbCBtZWRpY2luZTwv
ZnVsbC10aXRsZT48YWJici0xPkogRXhwIE1lZDwvYWJici0xPjwvcGVyaW9kaWNhbD48YWx0LXBl
cmlvZGljYWw+PGZ1bGwtdGl0bGU+VGhlIEpvdXJuYWwgb2YgZXhwZXJpbWVudGFsIG1lZGljaW5l
PC9mdWxsLXRpdGxlPjxhYmJyLTE+SiBFeHAgTWVkPC9hYmJyLTE+PC9hbHQtcGVyaW9kaWNhbD48
cGFnZXM+ODg5LTkzPC9wYWdlcz48dm9sdW1lPjIwOTwvdm9sdW1lPjxudW1iZXI+NTwvbnVtYmVy
PjxlZGl0aW9uPjIwMTIvMDUvMDk8L2VkaXRpb24+PGtleXdvcmRzPjxrZXl3b3JkPkFuaW1hbHM8
L2tleXdvcmQ+PGtleXdvcmQ+SHVtYW5zPC9rZXl3b3JkPjxrZXl3b3JkPk1pY2U8L2tleXdvcmQ+
PGtleXdvcmQ+TmV1cm9kZWdlbmVyYXRpdmUgRGlzZWFzZXMvKmV0aW9sb2d5LypwaHlzaW9wYXRo
b2xvZ3k8L2tleXdvcmQ+PGtleXdvcmQ+TmV1cm9maWJyaWxsYXJ5IFRhbmdsZXMvKmNoZW1pc3Ry
eS9wYXRob2xvZ3k8L2tleXdvcmQ+PGtleXdvcmQ+UHJpb25zLypjaGVtaXN0cnk8L2tleXdvcmQ+
PGtleXdvcmQ+UHJvdGVvc3Rhc2lzIERlZmljaWVuY2llcy8qY29tcGxpY2F0aW9ucy8qcGh5c2lv
cGF0aG9sb2d5PC9rZXl3b3JkPjxrZXl3b3JkPmFscGhhLVN5bnVjbGVpbi8qY2hlbWlzdHJ5PC9r
ZXl3b3JkPjxrZXl3b3JkPnRhdSBQcm90ZWlucy8qY2hlbWlzdHJ5PC9rZXl3b3JkPjwva2V5d29y
ZHM+PGRhdGVzPjx5ZWFyPjIwMTI8L3llYXI+PHB1Yi1kYXRlcz48ZGF0ZT5NYXkgNzwvZGF0ZT48
L3B1Yi1kYXRlcz48L2RhdGVzPjxpc2JuPjE1NDAtOTUzOCAoRWxlY3Ryb25pYykmI3hEOzAwMjIt
MTAwNyAoTGlua2luZyk8L2lzYm4+PGFjY2Vzc2lvbi1udW0+MjI1NjY0MDA8L2FjY2Vzc2lvbi1u
dW0+PHdvcmstdHlwZT5SZXNlYXJjaCBTdXBwb3J0LCBOLkkuSC4sIEV4dHJhbXVyYWwmI3hEO1Jl
c2VhcmNoIFN1cHBvcnQsIE5vbi1VLlMuIEdvdiZhcG9zO3QmI3hEO1Jldmlldzwvd29yay10eXBl
Pjx1cmxzPjxyZWxhdGVkLXVybHM+PHVybD5odHRwOi8vd3d3Lm5jYmkubmxtLm5paC5nb3YvcHVi
bWVkLzIyNTY2NDAwPC91cmw+PC9yZWxhdGVkLXVybHM+PC91cmxzPjxjdXN0b20yPjMzNDgxMTA8
L2N1c3RvbTI+PGVsZWN0cm9uaWMtcmVzb3VyY2UtbnVtPjEwLjEwODQvamVtLjIwMTIwNzQxPC9l
bGVjdHJvbmljLXJlc291cmNlLW51bT48bGFuZ3VhZ2U+ZW5nPC9sYW5ndWFnZT48L3JlY29yZD48
L0NpdGU+PC9FbmROb3RlPn==
</w:fldData>
        </w:fldChar>
      </w:r>
      <w:r w:rsidR="00DD21F5" w:rsidRPr="00017B85">
        <w:instrText xml:space="preserve"> ADDIN EN.CITE </w:instrText>
      </w:r>
      <w:r w:rsidR="00DD21F5" w:rsidRPr="00017B85">
        <w:fldChar w:fldCharType="begin">
          <w:fldData xml:space="preserve">PEVuZE5vdGU+PENpdGU+PEF1dGhvcj5IYXJyaXM8L0F1dGhvcj48WWVhcj4yMDEwPC9ZZWFyPjxS
ZWNOdW0+MzYyNjwvUmVjTnVtPjxEaXNwbGF5VGV4dD48c3R5bGUgZmFjZT0ic3VwZXJzY3JpcHQi
PjI5LCAzMDwvc3R5bGU+PC9EaXNwbGF5VGV4dD48cmVjb3JkPjxyZWMtbnVtYmVyPjM2MjY8L3Jl
Yy1udW1iZXI+PGZvcmVpZ24ta2V5cz48a2V5IGFwcD0iRU4iIGRiLWlkPSJyOWV6c3N2Mm41OTVz
bGV3NTU0cHB0c3hwNTllZnd2dHRkemQiIHRpbWVzdGFtcD0iMTQwNjU0ODE3NyI+MzYyNjwva2V5
PjwvZm9yZWlnbi1rZXlzPjxyZWYtdHlwZSBuYW1lPSJKb3VybmFsIEFydGljbGUiPjE3PC9yZWYt
dHlwZT48Y29udHJpYnV0b3JzPjxhdXRob3JzPjxhdXRob3I+SGFycmlzLCBKLiBBLjwvYXV0aG9y
PjxhdXRob3I+RGV2aWR6ZSwgTi48L2F1dGhvcj48YXV0aG9yPlZlcnJldCwgTC48L2F1dGhvcj48
YXV0aG9yPkhvLCBLLjwvYXV0aG9yPjxhdXRob3I+SGFsYWJpc2t5LCBCLjwvYXV0aG9yPjxhdXRo
b3I+VGh3aW4sIE0uIFQuPC9hdXRob3I+PGF1dGhvcj5LaW0sIEQuPC9hdXRob3I+PGF1dGhvcj5I
YW10bywgUC48L2F1dGhvcj48YXV0aG9yPkxvLCBJLjwvYXV0aG9yPjxhdXRob3I+WXUsIEcuIFEu
PC9hdXRob3I+PGF1dGhvcj5QYWxvcCwgSi4gSi48L2F1dGhvcj48YXV0aG9yPk1hc2xpYWgsIEUu
PC9hdXRob3I+PGF1dGhvcj5NdWNrZSwgTC48L2F1dGhvcj48L2F1dGhvcnM+PC9jb250cmlidXRv
cnM+PGF1dGgtYWRkcmVzcz5HbGFkc3RvbmUgSW5zdGl0dXRlIG9mIE5ldXJvbG9naWNhbCBEaXNl
YXNlLCBTYW4gRnJhbmNpc2NvLCBDQSA5NDE1OCwgVVNBLjwvYXV0aC1hZGRyZXNzPjx0aXRsZXM+
PHRpdGxlPlRyYW5zc3luYXB0aWMgcHJvZ3Jlc3Npb24gb2YgYW15bG9pZC1iZXRhLWluZHVjZWQg
bmV1cm9uYWwgZHlzZnVuY3Rpb24gd2l0aGluIHRoZSBlbnRvcmhpbmFsLWhpcHBvY2FtcGFsIG5l
dHdvcms8L3RpdGxlPjxzZWNvbmRhcnktdGl0bGU+TmV1cm9uPC9zZWNvbmRhcnktdGl0bGU+PGFs
dC10aXRsZT5OZXVyb248L2FsdC10aXRsZT48L3RpdGxlcz48cGVyaW9kaWNhbD48ZnVsbC10aXRs
ZT5OZXVyb248L2Z1bGwtdGl0bGU+PGFiYnItMT5OZXVyb248L2FiYnItMT48L3BlcmlvZGljYWw+
PGFsdC1wZXJpb2RpY2FsPjxmdWxsLXRpdGxlPk5ldXJvbjwvZnVsbC10aXRsZT48YWJici0xPk5l
dXJvbjwvYWJici0xPjwvYWx0LXBlcmlvZGljYWw+PHBhZ2VzPjQyOC00MTwvcGFnZXM+PHZvbHVt
ZT42ODwvdm9sdW1lPjxudW1iZXI+MzwvbnVtYmVyPjxlZGl0aW9uPjIwMTAvMTEvMDM8L2VkaXRp
b24+PGtleXdvcmRzPjxrZXl3b3JkPkFsemhlaW1lciBEaXNlYXNlL3BzeWNob2xvZ3k8L2tleXdv
cmQ+PGtleXdvcmQ+QW15bG9pZCBQcmVjdXJzb3IgUHJvdGVpbiBTZWNyZXRhc2VzL2FudGFnb25p
c3RzICZhbXA7IGluaGliaXRvcnM8L2tleXdvcmQ+PGtleXdvcmQ+QW15bG9pZCBiZXRhLVBlcHRp
ZGVzLyB0b3hpY2l0eTwva2V5d29yZD48a2V5d29yZD5BbXlsb2lkIGJldGEtUHJvdGVpbiBQcmVj
dXJzb3IvZ2VuZXRpY3MvcGh5c2lvbG9neTwva2V5d29yZD48a2V5d29yZD5BbmltYWxzPC9rZXl3
b3JkPjxrZXl3b3JkPkJlaGF2aW9yLCBBbmltYWwvZHJ1ZyBlZmZlY3RzPC9rZXl3b3JkPjxrZXl3
b3JkPkNhbGNpdW0gU2lnbmFsaW5nL3BoeXNpb2xvZ3k8L2tleXdvcmQ+PGtleXdvcmQ+Q29nbml0
aW9uIERpc29yZGVycy9wc3ljaG9sb2d5PC9rZXl3b3JkPjxrZXl3b3JkPkRpc2Vhc2UgUHJvZ3Jl
c3Npb248L2tleXdvcmQ+PGtleXdvcmQ+RWxlY3Ryb2VuY2VwaGFsb2dyYXBoeTwva2V5d29yZD48
a2V5d29yZD5FbnRvcmhpbmFsIENvcnRleC8gcGF0aG9sb2d5PC9rZXl3b3JkPjxrZXl3b3JkPkhp
cHBvY2FtcHVzLyBwYXRob2xvZ3k8L2tleXdvcmQ+PGtleXdvcmQ+SHVtYW5zPC9rZXl3b3JkPjxr
ZXl3b3JkPkltbXVub2hpc3RvY2hlbWlzdHJ5PC9rZXl3b3JkPjxrZXl3b3JkPk1hemUgTGVhcm5p
bmcvcGh5c2lvbG9neTwva2V5d29yZD48a2V5d29yZD5NZW1vcnkvcGh5c2lvbG9neTwva2V5d29y
ZD48a2V5d29yZD5NaWNlPC9rZXl3b3JkPjxrZXl3b3JkPk1pY2UsIEluYnJlZCBDNTdCTDwva2V5
d29yZD48a2V5d29yZD5NaWNlLCBUcmFuc2dlbmljPC9rZXl3b3JkPjxrZXl3b3JkPk5lcnZlIE5l
dC8gcGF0aG9sb2d5PC9rZXl3b3JkPjxrZXl3b3JkPk5ldXJvbnMvIGRydWcgZWZmZWN0czwva2V5
d29yZD48a2V5d29yZD5QaGVub3R5cGU8L2tleXdvcmQ+PGtleXdvcmQ+UGxhcXVlLCBBbXlsb2lk
L3BhdGhvbG9neTwva2V5d29yZD48a2V5d29yZD5TeW5hcHNlcy8gcGF0aG9sb2d5PC9rZXl3b3Jk
Pjwva2V5d29yZHM+PGRhdGVzPjx5ZWFyPjIwMTA8L3llYXI+PHB1Yi1kYXRlcz48ZGF0ZT5Ob3Yg
NDwvZGF0ZT48L3B1Yi1kYXRlcz48L2RhdGVzPjxpc2JuPjEwOTctNDE5OSAoRWxlY3Ryb25pYykm
I3hEOzA4OTYtNjI3MyAoTGlua2luZyk8L2lzYm4+PGFjY2Vzc2lvbi1udW0+MjEwNDA4NDU8L2Fj
Y2Vzc2lvbi1udW0+PHVybHM+PC91cmxzPjxjdXN0b20yPlBNQzMwNTAwNDM8L2N1c3RvbTI+PGN1
c3RvbTY+TmlobXMyNzMwMTI8L2N1c3RvbTY+PGVsZWN0cm9uaWMtcmVzb3VyY2UtbnVtPjEwLjEw
MTYvai5uZXVyb24uMjAxMC4xMC4wMjA8L2VsZWN0cm9uaWMtcmVzb3VyY2UtbnVtPjxyZW1vdGUt
ZGF0YWJhc2UtcHJvdmlkZXI+TkxNPC9yZW1vdGUtZGF0YWJhc2UtcHJvdmlkZXI+PGxhbmd1YWdl
PmVuZzwvbGFuZ3VhZ2U+PC9yZWNvcmQ+PC9DaXRlPjxDaXRlPjxBdXRob3I+UG9seW1lbmlkb3U8
L0F1dGhvcj48WWVhcj4yMDEyPC9ZZWFyPjxSZWNOdW0+MzMxODwvUmVjTnVtPjxyZWNvcmQ+PHJl
Yy1udW1iZXI+MzMxODwvcmVjLW51bWJlcj48Zm9yZWlnbi1rZXlzPjxrZXkgYXBwPSJFTiIgZGIt
aWQ9ImZmZng1cnM1MWR6djJ6ZWRmd3F4cnpkaTl2czl6dHp4cHplZSIgdGltZXN0YW1wPSIxNDM1
MzI0Nzc5Ij4zMzE4PC9rZXk+PC9mb3JlaWduLWtleXM+PHJlZi10eXBlIG5hbWU9IkpvdXJuYWwg
QXJ0aWNsZSI+MTc8L3JlZi10eXBlPjxjb250cmlidXRvcnM+PGF1dGhvcnM+PGF1dGhvcj5Qb2x5
bWVuaWRvdSwgTS48L2F1dGhvcj48YXV0aG9yPkNsZXZlbGFuZCwgRC4gVy48L2F1dGhvcj48L2F1
dGhvcnM+PC9jb250cmlidXRvcnM+PGF1dGgtYWRkcmVzcz5MdWR3aWcgSW5zdGl0dXRlIGZvciBD
YW5jZXIgUmVzZWFyY2ggYW5kIERlcGFydG1lbnQgb2YgQ2VsbHVsYXIgYW5kIE1vbGVjdWxhciBN
ZWRpY2luZSwgVW5pdmVyc2l0eSBvZiBDYWxpZm9ybmlhLCBTYW4gRGllZ28sIExhIEpvbGxhLCBD
QSA5MjA5MywgVVNBLjwvYXV0aC1hZGRyZXNzPjx0aXRsZXM+PHRpdGxlPlByaW9uLWxpa2Ugc3By
ZWFkIG9mIHByb3RlaW4gYWdncmVnYXRlcyBpbiBuZXVyb2RlZ2VuZXJhdGlvbjwvdGl0bGU+PHNl
Y29uZGFyeS10aXRsZT5UaGUgSm91cm5hbCBvZiBleHBlcmltZW50YWwgbWVkaWNpbmU8L3NlY29u
ZGFyeS10aXRsZT48YWx0LXRpdGxlPkogRXhwIE1lZDwvYWx0LXRpdGxlPjwvdGl0bGVzPjxwZXJp
b2RpY2FsPjxmdWxsLXRpdGxlPlRoZSBKb3VybmFsIG9mIGV4cGVyaW1lbnRhbCBtZWRpY2luZTwv
ZnVsbC10aXRsZT48YWJici0xPkogRXhwIE1lZDwvYWJici0xPjwvcGVyaW9kaWNhbD48YWx0LXBl
cmlvZGljYWw+PGZ1bGwtdGl0bGU+VGhlIEpvdXJuYWwgb2YgZXhwZXJpbWVudGFsIG1lZGljaW5l
PC9mdWxsLXRpdGxlPjxhYmJyLTE+SiBFeHAgTWVkPC9hYmJyLTE+PC9hbHQtcGVyaW9kaWNhbD48
cGFnZXM+ODg5LTkzPC9wYWdlcz48dm9sdW1lPjIwOTwvdm9sdW1lPjxudW1iZXI+NTwvbnVtYmVy
PjxlZGl0aW9uPjIwMTIvMDUvMDk8L2VkaXRpb24+PGtleXdvcmRzPjxrZXl3b3JkPkFuaW1hbHM8
L2tleXdvcmQ+PGtleXdvcmQ+SHVtYW5zPC9rZXl3b3JkPjxrZXl3b3JkPk1pY2U8L2tleXdvcmQ+
PGtleXdvcmQ+TmV1cm9kZWdlbmVyYXRpdmUgRGlzZWFzZXMvKmV0aW9sb2d5LypwaHlzaW9wYXRo
b2xvZ3k8L2tleXdvcmQ+PGtleXdvcmQ+TmV1cm9maWJyaWxsYXJ5IFRhbmdsZXMvKmNoZW1pc3Ry
eS9wYXRob2xvZ3k8L2tleXdvcmQ+PGtleXdvcmQ+UHJpb25zLypjaGVtaXN0cnk8L2tleXdvcmQ+
PGtleXdvcmQ+UHJvdGVvc3Rhc2lzIERlZmljaWVuY2llcy8qY29tcGxpY2F0aW9ucy8qcGh5c2lv
cGF0aG9sb2d5PC9rZXl3b3JkPjxrZXl3b3JkPmFscGhhLVN5bnVjbGVpbi8qY2hlbWlzdHJ5PC9r
ZXl3b3JkPjxrZXl3b3JkPnRhdSBQcm90ZWlucy8qY2hlbWlzdHJ5PC9rZXl3b3JkPjwva2V5d29y
ZHM+PGRhdGVzPjx5ZWFyPjIwMTI8L3llYXI+PHB1Yi1kYXRlcz48ZGF0ZT5NYXkgNzwvZGF0ZT48
L3B1Yi1kYXRlcz48L2RhdGVzPjxpc2JuPjE1NDAtOTUzOCAoRWxlY3Ryb25pYykmI3hEOzAwMjIt
MTAwNyAoTGlua2luZyk8L2lzYm4+PGFjY2Vzc2lvbi1udW0+MjI1NjY0MDA8L2FjY2Vzc2lvbi1u
dW0+PHdvcmstdHlwZT5SZXNlYXJjaCBTdXBwb3J0LCBOLkkuSC4sIEV4dHJhbXVyYWwmI3hEO1Jl
c2VhcmNoIFN1cHBvcnQsIE5vbi1VLlMuIEdvdiZhcG9zO3QmI3hEO1Jldmlldzwvd29yay10eXBl
Pjx1cmxzPjxyZWxhdGVkLXVybHM+PHVybD5odHRwOi8vd3d3Lm5jYmkubmxtLm5paC5nb3YvcHVi
bWVkLzIyNTY2NDAwPC91cmw+PC9yZWxhdGVkLXVybHM+PC91cmxzPjxjdXN0b20yPjMzNDgxMTA8
L2N1c3RvbTI+PGVsZWN0cm9uaWMtcmVzb3VyY2UtbnVtPjEwLjEwODQvamVtLjIwMTIwNzQxPC9l
bGVjdHJvbmljLXJlc291cmNlLW51bT48bGFuZ3VhZ2U+ZW5nPC9sYW5ndWFnZT48L3JlY29yZD48
L0NpdGU+PC9FbmROb3RlPn==
</w:fldData>
        </w:fldChar>
      </w:r>
      <w:r w:rsidR="00DD21F5" w:rsidRPr="00017B85">
        <w:instrText xml:space="preserve"> ADDIN EN.CITE.DATA </w:instrText>
      </w:r>
      <w:r w:rsidR="00DD21F5" w:rsidRPr="00017B85">
        <w:fldChar w:fldCharType="end"/>
      </w:r>
      <w:r w:rsidR="002E6314" w:rsidRPr="00017B85">
        <w:fldChar w:fldCharType="separate"/>
      </w:r>
      <w:hyperlink w:anchor="_ENREF_29" w:tooltip="Harris, 2010 #3626" w:history="1">
        <w:r w:rsidR="00DD21F5" w:rsidRPr="00017B85">
          <w:rPr>
            <w:noProof/>
            <w:vertAlign w:val="superscript"/>
          </w:rPr>
          <w:t>29</w:t>
        </w:r>
      </w:hyperlink>
      <w:r w:rsidR="00DD21F5" w:rsidRPr="00017B85">
        <w:rPr>
          <w:noProof/>
          <w:vertAlign w:val="superscript"/>
        </w:rPr>
        <w:t xml:space="preserve">, </w:t>
      </w:r>
      <w:hyperlink w:anchor="_ENREF_30" w:tooltip="Polymenidou, 2012 #3318" w:history="1">
        <w:r w:rsidR="00DD21F5" w:rsidRPr="00017B85">
          <w:rPr>
            <w:noProof/>
            <w:vertAlign w:val="superscript"/>
          </w:rPr>
          <w:t>30</w:t>
        </w:r>
      </w:hyperlink>
      <w:r w:rsidR="002E6314" w:rsidRPr="00017B85">
        <w:fldChar w:fldCharType="end"/>
      </w:r>
      <w:hyperlink w:anchor="_ENREF_34" w:tooltip="Polymenidou, 2012 #2836" w:history="1"/>
      <w:r w:rsidR="0034442D" w:rsidRPr="00017B85">
        <w:t xml:space="preserve">, and </w:t>
      </w:r>
      <w:r w:rsidR="001548EB" w:rsidRPr="00017B85">
        <w:rPr>
          <w:rFonts w:eastAsiaTheme="minorEastAsia"/>
        </w:rPr>
        <w:t>c</w:t>
      </w:r>
      <w:r w:rsidR="00E12BED" w:rsidRPr="00017B85">
        <w:rPr>
          <w:rFonts w:eastAsiaTheme="minorEastAsia"/>
        </w:rPr>
        <w:t>omputational simulation</w:t>
      </w:r>
      <w:r w:rsidR="0034442D" w:rsidRPr="00017B85">
        <w:rPr>
          <w:rFonts w:eastAsiaTheme="minorEastAsia"/>
        </w:rPr>
        <w:t>s</w:t>
      </w:r>
      <w:r w:rsidR="00E12BED" w:rsidRPr="00017B85">
        <w:rPr>
          <w:rFonts w:eastAsiaTheme="minorEastAsia"/>
        </w:rPr>
        <w:t xml:space="preserve"> show that a simple diffusion mechanism can produce the complex patterns of brain atrophy observed in AD</w:t>
      </w:r>
      <w:r w:rsidR="0034442D" w:rsidRPr="00017B85">
        <w:rPr>
          <w:rFonts w:eastAsiaTheme="minorEastAsia"/>
        </w:rPr>
        <w:t xml:space="preserve"> if</w:t>
      </w:r>
      <w:r w:rsidR="00553B9E" w:rsidRPr="00017B85">
        <w:rPr>
          <w:rFonts w:eastAsiaTheme="minorEastAsia"/>
        </w:rPr>
        <w:t xml:space="preserve"> large-scale </w:t>
      </w:r>
      <w:r w:rsidR="0034442D" w:rsidRPr="00017B85">
        <w:rPr>
          <w:rFonts w:eastAsiaTheme="minorEastAsia"/>
        </w:rPr>
        <w:t>white matter structure is factored into the model</w:t>
      </w:r>
      <w:r w:rsidR="0085218C" w:rsidRPr="00017B85">
        <w:rPr>
          <w:rFonts w:eastAsiaTheme="minorEastAsia"/>
        </w:rPr>
        <w:t>.</w:t>
      </w:r>
      <w:hyperlink w:anchor="_ENREF_31" w:tooltip="Raj, 2012 #2546" w:history="1">
        <w:r w:rsidR="00DD21F5" w:rsidRPr="00017B85">
          <w:rPr>
            <w:rFonts w:eastAsiaTheme="minorEastAsia"/>
          </w:rPr>
          <w:fldChar w:fldCharType="begin">
            <w:fldData xml:space="preserve">PEVuZE5vdGU+PENpdGU+PEF1dGhvcj5SYWo8L0F1dGhvcj48WWVhcj4yMDEyPC9ZZWFyPjxSZWNO
dW0+MjU0NjwvUmVjTnVtPjxEaXNwbGF5VGV4dD48c3R5bGUgZmFjZT0ic3VwZXJzY3JpcHQiPjMx
PC9zdHlsZT48L0Rpc3BsYXlUZXh0PjxyZWNvcmQ+PHJlYy1udW1iZXI+MjU0NjwvcmVjLW51bWJl
cj48Zm9yZWlnbi1rZXlzPjxrZXkgYXBwPSJFTiIgZGItaWQ9ImZmZng1cnM1MWR6djJ6ZWRmd3F4
cnpkaTl2czl6dHp4cHplZSIgdGltZXN0YW1wPSIxNDM1MzI0Nzc0Ij4yNTQ2PC9rZXk+PC9mb3Jl
aWduLWtleXM+PHJlZi10eXBlIG5hbWU9IkpvdXJuYWwgQXJ0aWNsZSI+MTc8L3JlZi10eXBlPjxj
b250cmlidXRvcnM+PGF1dGhvcnM+PGF1dGhvcj5SYWosIEEuPC9hdXRob3I+PGF1dGhvcj5LdWNl
eWVza2ksIEEuPC9hdXRob3I+PGF1dGhvcj5XZWluZXIsIE0uPC9hdXRob3I+PC9hdXRob3JzPjwv
Y29udHJpYnV0b3JzPjxhdXRoLWFkZHJlc3M+RGVwYXJ0bWVudCBvZiBSYWRpb2xvZ3ksIFdlaWxs
IE1lZGljYWwgQ29sbGVnZSBvZiBDb3JuZWxsIFVuaXZlcnNpdHksIDUxNSBFLiA3MSBTdHJlZXQs
IFN1aXRlIFMxMjMsIE5ldyBZb3JrLCBOWSAxMDA0NCwgVVNBLiBhc2hpc2hAbWVkLmNvcm5lbGwu
ZWR1PC9hdXRoLWFkZHJlc3M+PHRpdGxlcz48dGl0bGU+QSBuZXR3b3JrIGRpZmZ1c2lvbiBtb2Rl
bCBvZiBkaXNlYXNlIHByb2dyZXNzaW9uIGluIGRlbWVudGlhPC90aXRsZT48c2Vjb25kYXJ5LXRp
dGxlPk5ldXJvbjwvc2Vjb25kYXJ5LXRpdGxlPjxhbHQtdGl0bGU+TmV1cm9uPC9hbHQtdGl0bGU+
PC90aXRsZXM+PHBlcmlvZGljYWw+PGZ1bGwtdGl0bGU+TmV1cm9uPC9mdWxsLXRpdGxlPjwvcGVy
aW9kaWNhbD48YWx0LXBlcmlvZGljYWw+PGZ1bGwtdGl0bGU+TmV1cm9uPC9mdWxsLXRpdGxlPjwv
YWx0LXBlcmlvZGljYWw+PHBhZ2VzPjEyMDQtMTU8L3BhZ2VzPjx2b2x1bWU+NzM8L3ZvbHVtZT48
bnVtYmVyPjY8L251bWJlcj48ZWRpdGlvbj4yMDEyLzAzLzI3PC9lZGl0aW9uPjxrZXl3b3Jkcz48
a2V5d29yZD5BZG9sZXNjZW50PC9rZXl3b3JkPjxrZXl3b3JkPkFkdWx0PC9rZXl3b3JkPjxrZXl3
b3JkPkFnZSBGYWN0b3JzPC9rZXl3b3JkPjxrZXl3b3JkPkFnZWQ8L2tleXdvcmQ+PGtleXdvcmQ+
QWx6aGVpbWVyIERpc2Vhc2UvcGF0aG9sb2d5L3BoeXNpb3BhdGhvbG9neTwva2V5d29yZD48a2V5
d29yZD5BdHJvcGh5PC9rZXl3b3JkPjxrZXl3b3JkPkJpb3BoeXNpY3M8L2tleXdvcmQ+PGtleXdv
cmQ+QnJhaW4vKnBhdGhvbG9neTwva2V5d29yZD48a2V5d29yZD4qQnJhaW4gTWFwcGluZzwva2V5
d29yZD48a2V5d29yZD5DYXNlLUNvbnRyb2wgU3R1ZGllczwva2V5d29yZD48a2V5d29yZD5EZW1l
bnRpYS8qcGF0aG9sb2d5LypwaHlzaW9wYXRob2xvZ3k8L2tleXdvcmQ+PGtleXdvcmQ+KkRpc2Vh
c2UgUHJvZ3Jlc3Npb248L2tleXdvcmQ+PGtleXdvcmQ+RmVtYWxlPC9rZXl3b3JkPjxrZXl3b3Jk
PkZyb250b3RlbXBvcmFsIERlbWVudGlhL3BhdGhvbG9neS9waHlzaW9wYXRob2xvZ3k8L2tleXdv
cmQ+PGtleXdvcmQ+SHVtYW5zPC9rZXl3b3JkPjxrZXl3b3JkPkltYWdlIFByb2Nlc3NpbmcsIENv
bXB1dGVyLUFzc2lzdGVkPC9rZXl3b3JkPjxrZXl3b3JkPk1hZ25ldGljIFJlc29uYW5jZSBJbWFn
aW5nPC9rZXl3b3JkPjxrZXl3b3JkPk1hbGU8L2tleXdvcmQ+PGtleXdvcmQ+TWlkZGxlIEFnZWQ8
L2tleXdvcmQ+PGtleXdvcmQ+Kk1vZGVscywgTmV1cm9sb2dpY2FsPC9rZXl3b3JkPjxrZXl3b3Jk
Pk5ldXJhbCBQYXRod2F5cy9wYXRob2xvZ3k8L2tleXdvcmQ+PGtleXdvcmQ+UHJlZGljdGl2ZSBW
YWx1ZSBvZiBUZXN0czwva2V5d29yZD48a2V5d29yZD5Qc3ljaGlhdHJpYyBTdGF0dXMgUmF0aW5n
IFNjYWxlczwva2V5d29yZD48a2V5d29yZD5ST0MgQ3VydmU8L2tleXdvcmQ+PGtleXdvcmQ+UmVw
cm9kdWNpYmlsaXR5IG9mIFJlc3VsdHM8L2tleXdvcmQ+PGtleXdvcmQ+U3RhdGlzdGljcyBhcyBU
b3BpYzwva2V5d29yZD48a2V5d29yZD5Zb3VuZyBBZHVsdDwva2V5d29yZD48L2tleXdvcmRzPjxk
YXRlcz48eWVhcj4yMDEyPC95ZWFyPjxwdWItZGF0ZXM+PGRhdGU+TWFyIDIyPC9kYXRlPjwvcHVi
LWRhdGVzPjwvZGF0ZXM+PGlzYm4+MTA5Ny00MTk5IChFbGVjdHJvbmljKSYjeEQ7MDg5Ni02Mjcz
IChMaW5raW5nKTwvaXNibj48YWNjZXNzaW9uLW51bT4yMjQ0NTM0NzwvYWNjZXNzaW9uLW51bT48
d29yay10eXBlPlJlc2VhcmNoIFN1cHBvcnQsIE4uSS5ILiwgRXh0cmFtdXJhbDwvd29yay10eXBl
Pjx1cmxzPjxyZWxhdGVkLXVybHM+PHVybD5odHRwOi8vd3d3Lm5jYmkubmxtLm5paC5nb3YvcHVi
bWVkLzIyNDQ1MzQ3PC91cmw+PC9yZWxhdGVkLXVybHM+PC91cmxzPjxlbGVjdHJvbmljLXJlc291
cmNlLW51bT4xMC4xMDE2L2oubmV1cm9uLjIwMTEuMTIuMDQwPC9lbGVjdHJvbmljLXJlc291cmNl
LW51bT48bGFuZ3VhZ2U+ZW5nPC9sYW5ndWFnZT48L3JlY29yZD48L0NpdGU+PC9FbmROb3RlPn==
</w:fldData>
          </w:fldChar>
        </w:r>
        <w:r w:rsidR="00DD21F5" w:rsidRPr="00017B85">
          <w:rPr>
            <w:rFonts w:eastAsiaTheme="minorEastAsia"/>
          </w:rPr>
          <w:instrText xml:space="preserve"> ADDIN EN.CITE </w:instrText>
        </w:r>
        <w:r w:rsidR="00DD21F5" w:rsidRPr="00017B85">
          <w:rPr>
            <w:rFonts w:eastAsiaTheme="minorEastAsia"/>
          </w:rPr>
          <w:fldChar w:fldCharType="begin">
            <w:fldData xml:space="preserve">PEVuZE5vdGU+PENpdGU+PEF1dGhvcj5SYWo8L0F1dGhvcj48WWVhcj4yMDEyPC9ZZWFyPjxSZWNO
dW0+MjU0NjwvUmVjTnVtPjxEaXNwbGF5VGV4dD48c3R5bGUgZmFjZT0ic3VwZXJzY3JpcHQiPjMx
PC9zdHlsZT48L0Rpc3BsYXlUZXh0PjxyZWNvcmQ+PHJlYy1udW1iZXI+MjU0NjwvcmVjLW51bWJl
cj48Zm9yZWlnbi1rZXlzPjxrZXkgYXBwPSJFTiIgZGItaWQ9ImZmZng1cnM1MWR6djJ6ZWRmd3F4
cnpkaTl2czl6dHp4cHplZSIgdGltZXN0YW1wPSIxNDM1MzI0Nzc0Ij4yNTQ2PC9rZXk+PC9mb3Jl
aWduLWtleXM+PHJlZi10eXBlIG5hbWU9IkpvdXJuYWwgQXJ0aWNsZSI+MTc8L3JlZi10eXBlPjxj
b250cmlidXRvcnM+PGF1dGhvcnM+PGF1dGhvcj5SYWosIEEuPC9hdXRob3I+PGF1dGhvcj5LdWNl
eWVza2ksIEEuPC9hdXRob3I+PGF1dGhvcj5XZWluZXIsIE0uPC9hdXRob3I+PC9hdXRob3JzPjwv
Y29udHJpYnV0b3JzPjxhdXRoLWFkZHJlc3M+RGVwYXJ0bWVudCBvZiBSYWRpb2xvZ3ksIFdlaWxs
IE1lZGljYWwgQ29sbGVnZSBvZiBDb3JuZWxsIFVuaXZlcnNpdHksIDUxNSBFLiA3MSBTdHJlZXQs
IFN1aXRlIFMxMjMsIE5ldyBZb3JrLCBOWSAxMDA0NCwgVVNBLiBhc2hpc2hAbWVkLmNvcm5lbGwu
ZWR1PC9hdXRoLWFkZHJlc3M+PHRpdGxlcz48dGl0bGU+QSBuZXR3b3JrIGRpZmZ1c2lvbiBtb2Rl
bCBvZiBkaXNlYXNlIHByb2dyZXNzaW9uIGluIGRlbWVudGlhPC90aXRsZT48c2Vjb25kYXJ5LXRp
dGxlPk5ldXJvbjwvc2Vjb25kYXJ5LXRpdGxlPjxhbHQtdGl0bGU+TmV1cm9uPC9hbHQtdGl0bGU+
PC90aXRsZXM+PHBlcmlvZGljYWw+PGZ1bGwtdGl0bGU+TmV1cm9uPC9mdWxsLXRpdGxlPjwvcGVy
aW9kaWNhbD48YWx0LXBlcmlvZGljYWw+PGZ1bGwtdGl0bGU+TmV1cm9uPC9mdWxsLXRpdGxlPjwv
YWx0LXBlcmlvZGljYWw+PHBhZ2VzPjEyMDQtMTU8L3BhZ2VzPjx2b2x1bWU+NzM8L3ZvbHVtZT48
bnVtYmVyPjY8L251bWJlcj48ZWRpdGlvbj4yMDEyLzAzLzI3PC9lZGl0aW9uPjxrZXl3b3Jkcz48
a2V5d29yZD5BZG9sZXNjZW50PC9rZXl3b3JkPjxrZXl3b3JkPkFkdWx0PC9rZXl3b3JkPjxrZXl3
b3JkPkFnZSBGYWN0b3JzPC9rZXl3b3JkPjxrZXl3b3JkPkFnZWQ8L2tleXdvcmQ+PGtleXdvcmQ+
QWx6aGVpbWVyIERpc2Vhc2UvcGF0aG9sb2d5L3BoeXNpb3BhdGhvbG9neTwva2V5d29yZD48a2V5
d29yZD5BdHJvcGh5PC9rZXl3b3JkPjxrZXl3b3JkPkJpb3BoeXNpY3M8L2tleXdvcmQ+PGtleXdv
cmQ+QnJhaW4vKnBhdGhvbG9neTwva2V5d29yZD48a2V5d29yZD4qQnJhaW4gTWFwcGluZzwva2V5
d29yZD48a2V5d29yZD5DYXNlLUNvbnRyb2wgU3R1ZGllczwva2V5d29yZD48a2V5d29yZD5EZW1l
bnRpYS8qcGF0aG9sb2d5LypwaHlzaW9wYXRob2xvZ3k8L2tleXdvcmQ+PGtleXdvcmQ+KkRpc2Vh
c2UgUHJvZ3Jlc3Npb248L2tleXdvcmQ+PGtleXdvcmQ+RmVtYWxlPC9rZXl3b3JkPjxrZXl3b3Jk
PkZyb250b3RlbXBvcmFsIERlbWVudGlhL3BhdGhvbG9neS9waHlzaW9wYXRob2xvZ3k8L2tleXdv
cmQ+PGtleXdvcmQ+SHVtYW5zPC9rZXl3b3JkPjxrZXl3b3JkPkltYWdlIFByb2Nlc3NpbmcsIENv
bXB1dGVyLUFzc2lzdGVkPC9rZXl3b3JkPjxrZXl3b3JkPk1hZ25ldGljIFJlc29uYW5jZSBJbWFn
aW5nPC9rZXl3b3JkPjxrZXl3b3JkPk1hbGU8L2tleXdvcmQ+PGtleXdvcmQ+TWlkZGxlIEFnZWQ8
L2tleXdvcmQ+PGtleXdvcmQ+Kk1vZGVscywgTmV1cm9sb2dpY2FsPC9rZXl3b3JkPjxrZXl3b3Jk
Pk5ldXJhbCBQYXRod2F5cy9wYXRob2xvZ3k8L2tleXdvcmQ+PGtleXdvcmQ+UHJlZGljdGl2ZSBW
YWx1ZSBvZiBUZXN0czwva2V5d29yZD48a2V5d29yZD5Qc3ljaGlhdHJpYyBTdGF0dXMgUmF0aW5n
IFNjYWxlczwva2V5d29yZD48a2V5d29yZD5ST0MgQ3VydmU8L2tleXdvcmQ+PGtleXdvcmQ+UmVw
cm9kdWNpYmlsaXR5IG9mIFJlc3VsdHM8L2tleXdvcmQ+PGtleXdvcmQ+U3RhdGlzdGljcyBhcyBU
b3BpYzwva2V5d29yZD48a2V5d29yZD5Zb3VuZyBBZHVsdDwva2V5d29yZD48L2tleXdvcmRzPjxk
YXRlcz48eWVhcj4yMDEyPC95ZWFyPjxwdWItZGF0ZXM+PGRhdGU+TWFyIDIyPC9kYXRlPjwvcHVi
LWRhdGVzPjwvZGF0ZXM+PGlzYm4+MTA5Ny00MTk5IChFbGVjdHJvbmljKSYjeEQ7MDg5Ni02Mjcz
IChMaW5raW5nKTwvaXNibj48YWNjZXNzaW9uLW51bT4yMjQ0NTM0NzwvYWNjZXNzaW9uLW51bT48
d29yay10eXBlPlJlc2VhcmNoIFN1cHBvcnQsIE4uSS5ILiwgRXh0cmFtdXJhbDwvd29yay10eXBl
Pjx1cmxzPjxyZWxhdGVkLXVybHM+PHVybD5odHRwOi8vd3d3Lm5jYmkubmxtLm5paC5nb3YvcHVi
bWVkLzIyNDQ1MzQ3PC91cmw+PC9yZWxhdGVkLXVybHM+PC91cmxzPjxlbGVjdHJvbmljLXJlc291
cmNlLW51bT4xMC4xMDE2L2oubmV1cm9uLjIwMTEuMTIuMDQwPC9lbGVjdHJvbmljLXJlc291cmNl
LW51bT48bGFuZ3VhZ2U+ZW5nPC9sYW5ndWFnZT48L3JlY29yZD48L0NpdGU+PC9FbmROb3RlPn==
</w:fldData>
          </w:fldChar>
        </w:r>
        <w:r w:rsidR="00DD21F5" w:rsidRPr="00017B85">
          <w:rPr>
            <w:rFonts w:eastAsiaTheme="minorEastAsia"/>
          </w:rPr>
          <w:instrText xml:space="preserve"> ADDIN EN.CITE.DATA </w:instrText>
        </w:r>
        <w:r w:rsidR="00DD21F5" w:rsidRPr="00017B85">
          <w:rPr>
            <w:rFonts w:eastAsiaTheme="minorEastAsia"/>
          </w:rPr>
        </w:r>
        <w:r w:rsidR="00DD21F5" w:rsidRPr="00017B85">
          <w:rPr>
            <w:rFonts w:eastAsiaTheme="minorEastAsia"/>
          </w:rPr>
          <w:fldChar w:fldCharType="end"/>
        </w:r>
        <w:r w:rsidR="00DD21F5" w:rsidRPr="00017B85">
          <w:rPr>
            <w:rFonts w:eastAsiaTheme="minorEastAsia"/>
          </w:rPr>
        </w:r>
        <w:r w:rsidR="00DD21F5" w:rsidRPr="00017B85">
          <w:rPr>
            <w:rFonts w:eastAsiaTheme="minorEastAsia"/>
          </w:rPr>
          <w:fldChar w:fldCharType="separate"/>
        </w:r>
        <w:r w:rsidR="00DD21F5" w:rsidRPr="00017B85">
          <w:rPr>
            <w:rFonts w:eastAsiaTheme="minorEastAsia"/>
            <w:noProof/>
            <w:vertAlign w:val="superscript"/>
          </w:rPr>
          <w:t>31</w:t>
        </w:r>
        <w:r w:rsidR="00DD21F5" w:rsidRPr="00017B85">
          <w:rPr>
            <w:rFonts w:eastAsiaTheme="minorEastAsia"/>
          </w:rPr>
          <w:fldChar w:fldCharType="end"/>
        </w:r>
      </w:hyperlink>
      <w:r w:rsidR="00E12BED" w:rsidRPr="00017B85">
        <w:rPr>
          <w:rFonts w:eastAsiaTheme="minorEastAsia"/>
        </w:rPr>
        <w:t xml:space="preserve"> The implication for TBI is that </w:t>
      </w:r>
      <w:r w:rsidR="00427C80" w:rsidRPr="00017B85">
        <w:rPr>
          <w:rFonts w:eastAsiaTheme="minorEastAsia"/>
        </w:rPr>
        <w:t xml:space="preserve">the </w:t>
      </w:r>
      <w:r w:rsidR="00E12BED" w:rsidRPr="00017B85">
        <w:rPr>
          <w:rFonts w:eastAsiaTheme="minorEastAsia"/>
        </w:rPr>
        <w:t>white matter</w:t>
      </w:r>
      <w:r w:rsidR="00427C80" w:rsidRPr="00017B85">
        <w:rPr>
          <w:rFonts w:eastAsiaTheme="minorEastAsia"/>
        </w:rPr>
        <w:t xml:space="preserve"> </w:t>
      </w:r>
      <w:r w:rsidR="00E12BED" w:rsidRPr="00017B85">
        <w:rPr>
          <w:rFonts w:eastAsiaTheme="minorEastAsia"/>
        </w:rPr>
        <w:t xml:space="preserve">may be both a source of </w:t>
      </w:r>
      <w:r w:rsidR="00E12BED" w:rsidRPr="00017B85">
        <w:rPr>
          <w:rFonts w:cs="Arial"/>
        </w:rPr>
        <w:t>Aβ</w:t>
      </w:r>
      <w:r w:rsidR="00E12BED" w:rsidRPr="00017B85">
        <w:rPr>
          <w:rFonts w:eastAsiaTheme="minorEastAsia"/>
        </w:rPr>
        <w:t xml:space="preserve"> and a conduit for </w:t>
      </w:r>
      <w:r w:rsidR="00E12BED" w:rsidRPr="00017B85">
        <w:rPr>
          <w:rFonts w:cs="Arial"/>
        </w:rPr>
        <w:t>Aβ</w:t>
      </w:r>
      <w:r w:rsidR="00E12BED" w:rsidRPr="00017B85">
        <w:rPr>
          <w:rFonts w:eastAsiaTheme="minorEastAsia"/>
        </w:rPr>
        <w:t xml:space="preserve"> diffusion</w:t>
      </w:r>
      <w:r w:rsidR="0052388C" w:rsidRPr="00017B85">
        <w:rPr>
          <w:rFonts w:eastAsiaTheme="minorEastAsia"/>
        </w:rPr>
        <w:t xml:space="preserve">. The </w:t>
      </w:r>
      <w:r w:rsidR="00D11AAE" w:rsidRPr="00017B85">
        <w:rPr>
          <w:rFonts w:cs="Arial"/>
        </w:rPr>
        <w:t xml:space="preserve">correlation between measures of </w:t>
      </w:r>
      <w:r w:rsidR="00E322CE" w:rsidRPr="00017B85">
        <w:rPr>
          <w:rFonts w:cs="Arial"/>
        </w:rPr>
        <w:t>TAI</w:t>
      </w:r>
      <w:r w:rsidR="00D11AAE" w:rsidRPr="00017B85">
        <w:rPr>
          <w:rFonts w:cs="Arial"/>
        </w:rPr>
        <w:t xml:space="preserve"> and </w:t>
      </w:r>
      <w:r w:rsidR="00D6762E" w:rsidRPr="00017B85">
        <w:rPr>
          <w:rFonts w:cs="Arial"/>
        </w:rPr>
        <w:t>Aβ</w:t>
      </w:r>
      <w:r w:rsidR="00D6762E" w:rsidRPr="00017B85" w:rsidDel="00D6762E">
        <w:rPr>
          <w:rFonts w:cs="Arial"/>
        </w:rPr>
        <w:t xml:space="preserve"> </w:t>
      </w:r>
      <w:r w:rsidR="00D11AAE" w:rsidRPr="00017B85">
        <w:rPr>
          <w:rFonts w:cs="Arial"/>
        </w:rPr>
        <w:t xml:space="preserve">pathology </w:t>
      </w:r>
      <w:r w:rsidR="00F45AE4" w:rsidRPr="00017B85">
        <w:rPr>
          <w:rFonts w:cs="Arial"/>
        </w:rPr>
        <w:t xml:space="preserve">in the PCC </w:t>
      </w:r>
      <w:r w:rsidR="00D6762E" w:rsidRPr="00017B85">
        <w:rPr>
          <w:rFonts w:cs="Arial"/>
        </w:rPr>
        <w:t xml:space="preserve">may </w:t>
      </w:r>
      <w:r w:rsidR="00DE4AA9" w:rsidRPr="00017B85">
        <w:rPr>
          <w:rFonts w:cs="Arial"/>
        </w:rPr>
        <w:t xml:space="preserve">reflect </w:t>
      </w:r>
      <w:r w:rsidR="00D91AF2" w:rsidRPr="00017B85">
        <w:rPr>
          <w:rFonts w:cs="Arial"/>
        </w:rPr>
        <w:t xml:space="preserve">its </w:t>
      </w:r>
      <w:r w:rsidR="00553B9E" w:rsidRPr="00017B85">
        <w:rPr>
          <w:rFonts w:cs="Arial"/>
        </w:rPr>
        <w:t xml:space="preserve">role as </w:t>
      </w:r>
      <w:r w:rsidR="00E53741" w:rsidRPr="00017B85">
        <w:rPr>
          <w:rFonts w:cs="Arial"/>
        </w:rPr>
        <w:t>a</w:t>
      </w:r>
      <w:r w:rsidR="00553B9E" w:rsidRPr="00017B85">
        <w:rPr>
          <w:rFonts w:cs="Arial"/>
        </w:rPr>
        <w:t xml:space="preserve"> </w:t>
      </w:r>
      <w:r w:rsidR="00F45AE4" w:rsidRPr="00017B85">
        <w:rPr>
          <w:rFonts w:cs="Arial"/>
        </w:rPr>
        <w:t>high</w:t>
      </w:r>
      <w:r w:rsidR="00553B9E" w:rsidRPr="00017B85">
        <w:rPr>
          <w:rFonts w:cs="Arial"/>
        </w:rPr>
        <w:t>ly connected cortical hub</w:t>
      </w:r>
      <w:hyperlink w:anchor="_ENREF_32" w:tooltip="Crossley, 2014 #3362" w:history="1">
        <w:r w:rsidR="00DD21F5" w:rsidRPr="00017B85">
          <w:rPr>
            <w:rFonts w:cs="Arial"/>
          </w:rPr>
          <w:fldChar w:fldCharType="begin">
            <w:fldData xml:space="preserve">PEVuZE5vdGU+PENpdGU+PEF1dGhvcj5Dcm9zc2xleTwvQXV0aG9yPjxZZWFyPjIwMTQ8L1llYXI+
PFJlY051bT4zMzYyPC9SZWNOdW0+PERpc3BsYXlUZXh0PjxzdHlsZSBmYWNlPSJzdXBlcnNjcmlw
dCI+MzI8L3N0eWxlPjwvRGlzcGxheVRleHQ+PHJlY29yZD48cmVjLW51bWJlcj4zMzYyPC9yZWMt
bnVtYmVyPjxmb3JlaWduLWtleXM+PGtleSBhcHA9IkVOIiBkYi1pZD0iZmZmeDVyczUxZHp2Mnpl
ZGZ3cXhyemRpOXZzOXp0enhwemVlIiB0aW1lc3RhbXA9IjE0MzUzMjQ3NzkiPjMzNjI8L2tleT48
L2ZvcmVpZ24ta2V5cz48cmVmLXR5cGUgbmFtZT0iSm91cm5hbCBBcnRpY2xlIj4xNzwvcmVmLXR5
cGU+PGNvbnRyaWJ1dG9ycz48YXV0aG9ycz48YXV0aG9yPkNyb3NzbGV5LCBOLiBBLjwvYXV0aG9y
PjxhdXRob3I+TWVjaGVsbGksIEEuPC9hdXRob3I+PGF1dGhvcj5TY290dCwgSi48L2F1dGhvcj48
YXV0aG9yPkNhcmxldHRpLCBGLjwvYXV0aG9yPjxhdXRob3I+Rm94LCBQLiBULjwvYXV0aG9yPjxh
dXRob3I+TWNHdWlyZSwgUC48L2F1dGhvcj48YXV0aG9yPkJ1bGxtb3JlLCBFLiBULjwvYXV0aG9y
PjwvYXV0aG9ycz48L2NvbnRyaWJ1dG9ycz48YXV0aC1hZGRyZXNzPjEgRGVwYXJ0bWVudCBvZiBQ
c3ljaG9zaXMgU3R1ZGllcywgSW5zdGl0dXRlIG9mIFBzeWNoaWF0cnksIEtpbmcmYXBvcztzIENv
bGxlZ2UgTG9uZG9uLCBMb25kb24gU0U1IDhBRiwgVUsgbmljb2xhcy5jcm9zc2xleUBrY2wuYWMu
dWsuJiN4RDsxIERlcGFydG1lbnQgb2YgUHN5Y2hvc2lzIFN0dWRpZXMsIEluc3RpdHV0ZSBvZiBQ
c3ljaGlhdHJ5LCBLaW5nJmFwb3M7cyBDb2xsZWdlIExvbmRvbiwgTG9uZG9uIFNFNSA4QUYsIFVL
LiYjeEQ7MiBSZXNlYXJjaCBJbWFnaW5nIEluc3RpdHV0ZSBhbmQgRGVwYXJ0bWVudCBvZiBSYWRp
b2xvZ3ksIFRoZSBVbml2ZXJzaXR5IG9mIFRleGFzIEhlYWx0aCBTY2llbmNlIENlbnRyZSBhdCBT
YW4gQW50b25pbywgU2FuIEFudG9uaW8sIFRYIDc4MjI5LCBVU0EuJiN4RDszIFVuaXZlcnNpdHkg
b2YgQ2FtYnJpZGdlLCBCZWhhdmlvdXJhbCAmYW1wOyBDbGluaWNhbCBOZXVyb3NjaWVuY2UgSW5z
dGl0dXRlLCBEZXBhcnRtZW50IG9mIFBzeWNoaWF0cnksIENhbWJyaWRnZSBDQjIgMFNaLCBVSzQg
Q2FtYnJpZGdlc2hpcmUgYW5kIFBldGVyYm9yb3VnaCBOSFMgRm91bmRhdGlvbiBUcnVzdCwgQ2Ft
YnJpZGdlIENCMjEgNUVGLCBVSzUgR2xheG9TbWl0aEtsaW5lLCBJbW11bm9Qc3ljaGlhdHJ5LCBB
bHRlcm5hdGl2ZSBEaXNjb3ZlcnkgYW5kIERldmVsb3BtZW50LCBTdGV2ZW5hZ2UgU0cxIDJOWSwg
VUsuPC9hdXRoLWFkZHJlc3M+PHRpdGxlcz48dGl0bGU+VGhlIGh1YnMgb2YgdGhlIGh1bWFuIGNv
bm5lY3RvbWUgYXJlIGdlbmVyYWxseSBpbXBsaWNhdGVkIGluIHRoZSBhbmF0b215IG9mIGJyYWlu
IGRpc29yZGVyczwvdGl0bGU+PHNlY29uZGFyeS10aXRsZT5CcmFpbjwvc2Vjb25kYXJ5LXRpdGxl
PjxhbHQtdGl0bGU+QnJhaW4gOiBhIGpvdXJuYWwgb2YgbmV1cm9sb2d5PC9hbHQtdGl0bGU+PC90
aXRsZXM+PHBlcmlvZGljYWw+PGZ1bGwtdGl0bGU+QnJhaW48L2Z1bGwtdGl0bGU+PC9wZXJpb2Rp
Y2FsPjxhbHQtcGVyaW9kaWNhbD48ZnVsbC10aXRsZT5CcmFpbiA6IGEgam91cm5hbCBvZiBuZXVy
b2xvZ3k8L2Z1bGwtdGl0bGU+PGFiYnItMT5CcmFpbjwvYWJici0xPjwvYWx0LXBlcmlvZGljYWw+
PHBhZ2VzPjIzODItOTU8L3BhZ2VzPjx2b2x1bWU+MTM3PC92b2x1bWU+PG51bWJlcj5QdCA4PC9u
dW1iZXI+PGVkaXRpb24+MjAxNC8wNy8yNTwvZWRpdGlvbj48a2V5d29yZHM+PGtleXdvcmQ+QWR1
bHQ8L2tleXdvcmQ+PGtleXdvcmQ+KkJyYWluL2FuYXRvbXkgJmFtcDsgaGlzdG9sb2d5L3BhdGhv
bG9neS9waHlzaW9wYXRob2xvZ3k8L2tleXdvcmQ+PGtleXdvcmQ+KkNvbXB1dGVyIFNpbXVsYXRp
b248L2tleXdvcmQ+PGtleXdvcmQ+Q29ubmVjdG9tZS8qbWV0aG9kczwva2V5d29yZD48a2V5d29y
ZD5EaWZmdXNpb24gVGVuc29yIEltYWdpbmcvKm1ldGhvZHM8L2tleXdvcmQ+PGtleXdvcmQ+RmVt
YWxlPC9rZXl3b3JkPjxrZXl3b3JkPkh1bWFuczwva2V5d29yZD48a2V5d29yZD5NYWxlPC9rZXl3
b3JkPjxrZXl3b3JkPipOZXJ2ZSBOZXQvYW5hdG9teSAmYW1wOyBoaXN0b2xvZ3kvcGF0aG9sb2d5
L3BoeXNpb3BhdGhvbG9neTwva2V5d29yZD48a2V5d29yZD5WYm08L2tleXdvcmQ+PGtleXdvcmQ+
Z3JhcGggYW5hbHlzaXM8L2tleXdvcmQ+PGtleXdvcmQ+cmljaCBjbHViPC9rZXl3b3JkPjxrZXl3
b3JkPnRvcG9sb2d5PC9rZXl3b3JkPjxrZXl3b3JkPnRyYWN0b2dyYXBoeTwva2V5d29yZD48L2tl
eXdvcmRzPjxkYXRlcz48eWVhcj4yMDE0PC95ZWFyPjxwdWItZGF0ZXM+PGRhdGU+QXVnPC9kYXRl
PjwvcHViLWRhdGVzPjwvZGF0ZXM+PGlzYm4+MTQ2MC0yMTU2IChFbGVjdHJvbmljKSYjeEQ7MDAw
Ni04OTUwIChMaW5raW5nKTwvaXNibj48YWNjZXNzaW9uLW51bT4yNTA1NzEzMzwvYWNjZXNzaW9u
LW51bT48d29yay10eXBlPk1ldGEtQW5hbHlzaXMmI3hEO1Jlc2VhcmNoIFN1cHBvcnQsIE4uSS5I
LiwgRXh0cmFtdXJhbCYjeEQ7UmVzZWFyY2ggU3VwcG9ydCwgTm9uLVUuUy4gR292JmFwb3M7dDwv
d29yay10eXBlPjx1cmxzPjxyZWxhdGVkLXVybHM+PHVybD5odHRwOi8vd3d3Lm5jYmkubmxtLm5p
aC5nb3YvcHVibWVkLzI1MDU3MTMzPC91cmw+PHVybD5odHRwOi8vYnJhaW4ub3hmb3Jkam91cm5h
bHMub3JnL2NvbnRlbnQvYnJhaW4vMTM3LzgvMjM4Mi5mdWxsLnBkZjwvdXJsPjwvcmVsYXRlZC11
cmxzPjwvdXJscz48Y3VzdG9tMj40MTA3NzM1PC9jdXN0b20yPjxlbGVjdHJvbmljLXJlc291cmNl
LW51bT4xMC4xMDkzL2JyYWluL2F3dTEzMjwvZWxlY3Ryb25pYy1yZXNvdXJjZS1udW0+PC9yZWNv
cmQ+PC9DaXRlPjwvRW5kTm90ZT4A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PEVuZE5vdGU+PENpdGU+PEF1dGhvcj5Dcm9zc2xleTwvQXV0aG9yPjxZZWFyPjIwMTQ8L1llYXI+
PFJlY051bT4zMzYyPC9SZWNOdW0+PERpc3BsYXlUZXh0PjxzdHlsZSBmYWNlPSJzdXBlcnNjcmlw
dCI+MzI8L3N0eWxlPjwvRGlzcGxheVRleHQ+PHJlY29yZD48cmVjLW51bWJlcj4zMzYyPC9yZWMt
bnVtYmVyPjxmb3JlaWduLWtleXM+PGtleSBhcHA9IkVOIiBkYi1pZD0iZmZmeDVyczUxZHp2Mnpl
ZGZ3cXhyemRpOXZzOXp0enhwemVlIiB0aW1lc3RhbXA9IjE0MzUzMjQ3NzkiPjMzNjI8L2tleT48
L2ZvcmVpZ24ta2V5cz48cmVmLXR5cGUgbmFtZT0iSm91cm5hbCBBcnRpY2xlIj4xNzwvcmVmLXR5
cGU+PGNvbnRyaWJ1dG9ycz48YXV0aG9ycz48YXV0aG9yPkNyb3NzbGV5LCBOLiBBLjwvYXV0aG9y
PjxhdXRob3I+TWVjaGVsbGksIEEuPC9hdXRob3I+PGF1dGhvcj5TY290dCwgSi48L2F1dGhvcj48
YXV0aG9yPkNhcmxldHRpLCBGLjwvYXV0aG9yPjxhdXRob3I+Rm94LCBQLiBULjwvYXV0aG9yPjxh
dXRob3I+TWNHdWlyZSwgUC48L2F1dGhvcj48YXV0aG9yPkJ1bGxtb3JlLCBFLiBULjwvYXV0aG9y
PjwvYXV0aG9ycz48L2NvbnRyaWJ1dG9ycz48YXV0aC1hZGRyZXNzPjEgRGVwYXJ0bWVudCBvZiBQ
c3ljaG9zaXMgU3R1ZGllcywgSW5zdGl0dXRlIG9mIFBzeWNoaWF0cnksIEtpbmcmYXBvcztzIENv
bGxlZ2UgTG9uZG9uLCBMb25kb24gU0U1IDhBRiwgVUsgbmljb2xhcy5jcm9zc2xleUBrY2wuYWMu
dWsuJiN4RDsxIERlcGFydG1lbnQgb2YgUHN5Y2hvc2lzIFN0dWRpZXMsIEluc3RpdHV0ZSBvZiBQ
c3ljaGlhdHJ5LCBLaW5nJmFwb3M7cyBDb2xsZWdlIExvbmRvbiwgTG9uZG9uIFNFNSA4QUYsIFVL
LiYjeEQ7MiBSZXNlYXJjaCBJbWFnaW5nIEluc3RpdHV0ZSBhbmQgRGVwYXJ0bWVudCBvZiBSYWRp
b2xvZ3ksIFRoZSBVbml2ZXJzaXR5IG9mIFRleGFzIEhlYWx0aCBTY2llbmNlIENlbnRyZSBhdCBT
YW4gQW50b25pbywgU2FuIEFudG9uaW8sIFRYIDc4MjI5LCBVU0EuJiN4RDszIFVuaXZlcnNpdHkg
b2YgQ2FtYnJpZGdlLCBCZWhhdmlvdXJhbCAmYW1wOyBDbGluaWNhbCBOZXVyb3NjaWVuY2UgSW5z
dGl0dXRlLCBEZXBhcnRtZW50IG9mIFBzeWNoaWF0cnksIENhbWJyaWRnZSBDQjIgMFNaLCBVSzQg
Q2FtYnJpZGdlc2hpcmUgYW5kIFBldGVyYm9yb3VnaCBOSFMgRm91bmRhdGlvbiBUcnVzdCwgQ2Ft
YnJpZGdlIENCMjEgNUVGLCBVSzUgR2xheG9TbWl0aEtsaW5lLCBJbW11bm9Qc3ljaGlhdHJ5LCBB
bHRlcm5hdGl2ZSBEaXNjb3ZlcnkgYW5kIERldmVsb3BtZW50LCBTdGV2ZW5hZ2UgU0cxIDJOWSwg
VUsuPC9hdXRoLWFkZHJlc3M+PHRpdGxlcz48dGl0bGU+VGhlIGh1YnMgb2YgdGhlIGh1bWFuIGNv
bm5lY3RvbWUgYXJlIGdlbmVyYWxseSBpbXBsaWNhdGVkIGluIHRoZSBhbmF0b215IG9mIGJyYWlu
IGRpc29yZGVyczwvdGl0bGU+PHNlY29uZGFyeS10aXRsZT5CcmFpbjwvc2Vjb25kYXJ5LXRpdGxl
PjxhbHQtdGl0bGU+QnJhaW4gOiBhIGpvdXJuYWwgb2YgbmV1cm9sb2d5PC9hbHQtdGl0bGU+PC90
aXRsZXM+PHBlcmlvZGljYWw+PGZ1bGwtdGl0bGU+QnJhaW48L2Z1bGwtdGl0bGU+PC9wZXJpb2Rp
Y2FsPjxhbHQtcGVyaW9kaWNhbD48ZnVsbC10aXRsZT5CcmFpbiA6IGEgam91cm5hbCBvZiBuZXVy
b2xvZ3k8L2Z1bGwtdGl0bGU+PGFiYnItMT5CcmFpbjwvYWJici0xPjwvYWx0LXBlcmlvZGljYWw+
PHBhZ2VzPjIzODItOTU8L3BhZ2VzPjx2b2x1bWU+MTM3PC92b2x1bWU+PG51bWJlcj5QdCA4PC9u
dW1iZXI+PGVkaXRpb24+MjAxNC8wNy8yNTwvZWRpdGlvbj48a2V5d29yZHM+PGtleXdvcmQ+QWR1
bHQ8L2tleXdvcmQ+PGtleXdvcmQ+KkJyYWluL2FuYXRvbXkgJmFtcDsgaGlzdG9sb2d5L3BhdGhv
bG9neS9waHlzaW9wYXRob2xvZ3k8L2tleXdvcmQ+PGtleXdvcmQ+KkNvbXB1dGVyIFNpbXVsYXRp
b248L2tleXdvcmQ+PGtleXdvcmQ+Q29ubmVjdG9tZS8qbWV0aG9kczwva2V5d29yZD48a2V5d29y
ZD5EaWZmdXNpb24gVGVuc29yIEltYWdpbmcvKm1ldGhvZHM8L2tleXdvcmQ+PGtleXdvcmQ+RmVt
YWxlPC9rZXl3b3JkPjxrZXl3b3JkPkh1bWFuczwva2V5d29yZD48a2V5d29yZD5NYWxlPC9rZXl3
b3JkPjxrZXl3b3JkPipOZXJ2ZSBOZXQvYW5hdG9teSAmYW1wOyBoaXN0b2xvZ3kvcGF0aG9sb2d5
L3BoeXNpb3BhdGhvbG9neTwva2V5d29yZD48a2V5d29yZD5WYm08L2tleXdvcmQ+PGtleXdvcmQ+
Z3JhcGggYW5hbHlzaXM8L2tleXdvcmQ+PGtleXdvcmQ+cmljaCBjbHViPC9rZXl3b3JkPjxrZXl3
b3JkPnRvcG9sb2d5PC9rZXl3b3JkPjxrZXl3b3JkPnRyYWN0b2dyYXBoeTwva2V5d29yZD48L2tl
eXdvcmRzPjxkYXRlcz48eWVhcj4yMDE0PC95ZWFyPjxwdWItZGF0ZXM+PGRhdGU+QXVnPC9kYXRl
PjwvcHViLWRhdGVzPjwvZGF0ZXM+PGlzYm4+MTQ2MC0yMTU2IChFbGVjdHJvbmljKSYjeEQ7MDAw
Ni04OTUwIChMaW5raW5nKTwvaXNibj48YWNjZXNzaW9uLW51bT4yNTA1NzEzMzwvYWNjZXNzaW9u
LW51bT48d29yay10eXBlPk1ldGEtQW5hbHlzaXMmI3hEO1Jlc2VhcmNoIFN1cHBvcnQsIE4uSS5I
LiwgRXh0cmFtdXJhbCYjeEQ7UmVzZWFyY2ggU3VwcG9ydCwgTm9uLVUuUy4gR292JmFwb3M7dDwv
d29yay10eXBlPjx1cmxzPjxyZWxhdGVkLXVybHM+PHVybD5odHRwOi8vd3d3Lm5jYmkubmxtLm5p
aC5nb3YvcHVibWVkLzI1MDU3MTMzPC91cmw+PHVybD5odHRwOi8vYnJhaW4ub3hmb3Jkam91cm5h
bHMub3JnL2NvbnRlbnQvYnJhaW4vMTM3LzgvMjM4Mi5mdWxsLnBkZjwvdXJsPjwvcmVsYXRlZC11
cmxzPjwvdXJscz48Y3VzdG9tMj40MTA3NzM1PC9jdXN0b20yPjxlbGVjdHJvbmljLXJlc291cmNl
LW51bT4xMC4xMDkzL2JyYWluL2F3dTEzMjwvZWxlY3Ryb25pYy1yZXNvdXJjZS1udW0+PC9yZWNv
cmQ+PC9DaXRlPjwvRW5kTm90ZT4A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32</w:t>
        </w:r>
        <w:r w:rsidR="00DD21F5" w:rsidRPr="00017B85">
          <w:rPr>
            <w:rFonts w:cs="Arial"/>
          </w:rPr>
          <w:fldChar w:fldCharType="end"/>
        </w:r>
      </w:hyperlink>
      <w:r w:rsidR="00F45AE4" w:rsidRPr="00017B85">
        <w:rPr>
          <w:rFonts w:cs="Arial"/>
        </w:rPr>
        <w:t>,</w:t>
      </w:r>
      <w:r w:rsidR="008F75C8" w:rsidRPr="00017B85">
        <w:t xml:space="preserve"> </w:t>
      </w:r>
      <w:r w:rsidR="00F45AE4" w:rsidRPr="00017B85">
        <w:t>which integrate</w:t>
      </w:r>
      <w:r w:rsidR="006C57C8" w:rsidRPr="00017B85">
        <w:t>s</w:t>
      </w:r>
      <w:r w:rsidR="00F45AE4" w:rsidRPr="00017B85">
        <w:t xml:space="preserve"> </w:t>
      </w:r>
      <w:r w:rsidR="00E12BED" w:rsidRPr="00017B85">
        <w:t xml:space="preserve">damage </w:t>
      </w:r>
      <w:r w:rsidR="008F75C8" w:rsidRPr="00017B85">
        <w:t>that spreads</w:t>
      </w:r>
      <w:r w:rsidR="004C4A97" w:rsidRPr="00017B85">
        <w:t xml:space="preserve"> from damaged </w:t>
      </w:r>
      <w:r w:rsidR="00A30E9B" w:rsidRPr="00017B85">
        <w:t>white matter tracts</w:t>
      </w:r>
      <w:r w:rsidR="00D11AAE" w:rsidRPr="00017B85">
        <w:t>.</w:t>
      </w:r>
      <w:r w:rsidRPr="00017B85">
        <w:t xml:space="preserve"> The time elapsed since a patient’s injury also correlated with </w:t>
      </w:r>
      <w:r w:rsidR="00B15BD2" w:rsidRPr="00017B85">
        <w:rPr>
          <w:rFonts w:cs="Arial"/>
          <w:vertAlign w:val="superscript"/>
        </w:rPr>
        <w:t>11</w:t>
      </w:r>
      <w:r w:rsidR="00B15BD2" w:rsidRPr="00017B85">
        <w:rPr>
          <w:rFonts w:cs="Arial"/>
        </w:rPr>
        <w:t xml:space="preserve">C-PIB binding, </w:t>
      </w:r>
      <w:r w:rsidRPr="00017B85">
        <w:t xml:space="preserve">suggesting </w:t>
      </w:r>
      <w:r w:rsidR="00E53741" w:rsidRPr="00017B85">
        <w:t xml:space="preserve">there is </w:t>
      </w:r>
      <w:r w:rsidRPr="00017B85">
        <w:t xml:space="preserve">a progressive neurodegenerative process. Our results </w:t>
      </w:r>
      <w:r w:rsidR="003567EE" w:rsidRPr="00017B85">
        <w:t xml:space="preserve">suggest </w:t>
      </w:r>
      <w:r w:rsidRPr="00017B85">
        <w:t xml:space="preserve">that </w:t>
      </w:r>
      <w:r w:rsidR="00B15BD2" w:rsidRPr="00017B85">
        <w:rPr>
          <w:rFonts w:cs="Arial"/>
          <w:vertAlign w:val="superscript"/>
        </w:rPr>
        <w:t>11</w:t>
      </w:r>
      <w:r w:rsidR="00B15BD2" w:rsidRPr="00017B85">
        <w:rPr>
          <w:rFonts w:cs="Arial"/>
        </w:rPr>
        <w:t>C-PIB binding</w:t>
      </w:r>
      <w:r w:rsidRPr="00017B85">
        <w:t>, white matter structure</w:t>
      </w:r>
      <w:r w:rsidR="00D01B27" w:rsidRPr="00017B85">
        <w:t xml:space="preserve">, age </w:t>
      </w:r>
      <w:r w:rsidRPr="00017B85">
        <w:t>and time since injury are inter-related</w:t>
      </w:r>
      <w:r w:rsidR="002C066D" w:rsidRPr="00017B85">
        <w:t xml:space="preserve">, </w:t>
      </w:r>
      <w:r w:rsidRPr="00017B85">
        <w:t>and longitudinal studies</w:t>
      </w:r>
      <w:r w:rsidR="00DE4AA9" w:rsidRPr="00017B85">
        <w:t xml:space="preserve"> </w:t>
      </w:r>
      <w:r w:rsidRPr="00017B85">
        <w:t>with larger numbers will be need to clarify the causal relationships.</w:t>
      </w:r>
      <w:r w:rsidR="002C066D" w:rsidRPr="00017B85">
        <w:t xml:space="preserve"> </w:t>
      </w:r>
      <w:r w:rsidR="002C066D" w:rsidRPr="00017B85">
        <w:rPr>
          <w:rFonts w:eastAsiaTheme="minorEastAsia"/>
          <w:lang w:bidi="ar-SA"/>
        </w:rPr>
        <w:t xml:space="preserve">Such studies </w:t>
      </w:r>
      <w:r w:rsidR="009F499B" w:rsidRPr="00017B85">
        <w:rPr>
          <w:rFonts w:eastAsiaTheme="minorEastAsia"/>
          <w:lang w:bidi="ar-SA"/>
        </w:rPr>
        <w:t xml:space="preserve">should also examine </w:t>
      </w:r>
      <w:r w:rsidR="009F499B" w:rsidRPr="00017B85">
        <w:rPr>
          <w:vertAlign w:val="superscript"/>
        </w:rPr>
        <w:t>11</w:t>
      </w:r>
      <w:r w:rsidR="009F499B" w:rsidRPr="00017B85">
        <w:t xml:space="preserve">C-PIB </w:t>
      </w:r>
      <w:r w:rsidR="009F499B" w:rsidRPr="00017B85">
        <w:rPr>
          <w:rFonts w:eastAsiaTheme="minorEastAsia"/>
          <w:lang w:bidi="ar-SA"/>
        </w:rPr>
        <w:t xml:space="preserve">binding </w:t>
      </w:r>
      <w:r w:rsidR="002C066D" w:rsidRPr="00017B85">
        <w:rPr>
          <w:rFonts w:eastAsiaTheme="minorEastAsia"/>
          <w:lang w:bidi="ar-SA"/>
        </w:rPr>
        <w:t>in the context of host</w:t>
      </w:r>
      <w:r w:rsidR="009F499B" w:rsidRPr="00017B85">
        <w:rPr>
          <w:rFonts w:eastAsiaTheme="minorEastAsia"/>
          <w:lang w:bidi="ar-SA"/>
        </w:rPr>
        <w:t xml:space="preserve"> genotype, particularly Apolipoprotein E (APOE)</w:t>
      </w:r>
      <w:hyperlink w:anchor="_ENREF_33" w:tooltip="Ponsford, 2011 #2731" w:history="1">
        <w:r w:rsidR="00DD21F5" w:rsidRPr="00017B85">
          <w:rPr>
            <w:rFonts w:eastAsiaTheme="minorEastAsia"/>
            <w:lang w:bidi="ar-SA"/>
          </w:rPr>
          <w:fldChar w:fldCharType="begin">
            <w:fldData xml:space="preserve">PEVuZE5vdGU+PENpdGU+PEF1dGhvcj5Qb25zZm9yZDwvQXV0aG9yPjxZZWFyPjIwMTE8L1llYXI+
PFJlY051bT4yNzMxPC9SZWNOdW0+PERpc3BsYXlUZXh0PjxzdHlsZSBmYWNlPSJzdXBlcnNjcmlw
dCI+MzM8L3N0eWxlPjwvRGlzcGxheVRleHQ+PHJlY29yZD48cmVjLW51bWJlcj4yNzMxPC9yZWMt
bnVtYmVyPjxmb3JlaWduLWtleXM+PGtleSBhcHA9IkVOIiBkYi1pZD0iZmZmeDVyczUxZHp2Mnpl
ZGZ3cXhyemRpOXZzOXp0enhwemVlIiB0aW1lc3RhbXA9IjE0MzUzMjQ3NzUiPjI3MzE8L2tleT48
L2ZvcmVpZ24ta2V5cz48cmVmLXR5cGUgbmFtZT0iSm91cm5hbCBBcnRpY2xlIj4xNzwvcmVmLXR5
cGU+PGNvbnRyaWJ1dG9ycz48YXV0aG9ycz48YXV0aG9yPlBvbnNmb3JkLCBKLjwvYXV0aG9yPjxh
dXRob3I+TWNMYXJlbiwgQS48L2F1dGhvcj48YXV0aG9yPlNjaG9uYmVyZ2VyLCBNLjwvYXV0aG9y
PjxhdXRob3I+QnVya2UsIFIuPC9hdXRob3I+PGF1dGhvcj5SdWR6a2ksIEQuPC9hdXRob3I+PGF1
dGhvcj5PbHZlciwgSi48L2F1dGhvcj48YXV0aG9yPlBvbnNmb3JkLCBNLjwvYXV0aG9yPjwvYXV0
aG9ycz48L2NvbnRyaWJ1dG9ycz48YXV0aC1hZGRyZXNzPlNjaG9vbCBvZiBQc3ljaG9sb2d5IGFu
ZCBQc3ljaGlhdHJ5LCBNb25hc2ggVW5pdmVyc2l0eSwgTWVsYm91cm5lLCBWaWN0b3JpYSwgQXVz
dHJhbGlhLiBqZW5uaWUucG9uc2ZvcmRAbWVkLm1vbmFzaC5lZHUuYXU8L2F1dGgtYWRkcmVzcz48
dGl0bGVzPjx0aXRsZT5UaGUgYXNzb2NpYXRpb24gYmV0d2VlbiBhcG9saXBvcHJvdGVpbiBFIGFu
ZCB0cmF1bWF0aWMgYnJhaW4gaW5qdXJ5IHNldmVyaXR5IGFuZCBmdW5jdGlvbmFsIG91dGNvbWUg
aW4gYSByZWhhYmlsaXRhdGlvbiBzYW1wbGU8L3RpdGxlPjxzZWNvbmRhcnktdGl0bGU+SiBOZXVy
b3RyYXVtYTwvc2Vjb25kYXJ5LXRpdGxlPjxhbHQtdGl0bGU+Sm91cm5hbCBvZiBuZXVyb3RyYXVt
YTwvYWx0LXRpdGxlPjwvdGl0bGVzPjxwZXJpb2RpY2FsPjxmdWxsLXRpdGxlPkogTmV1cm90cmF1
bWE8L2Z1bGwtdGl0bGU+PC9wZXJpb2RpY2FsPjxhbHQtcGVyaW9kaWNhbD48ZnVsbC10aXRsZT5K
b3VybmFsIG9mIE5ldXJvdHJhdW1hPC9mdWxsLXRpdGxlPjwvYWx0LXBlcmlvZGljYWw+PHBhZ2Vz
PjE2ODMtOTI8L3BhZ2VzPjx2b2x1bWU+Mjg8L3ZvbHVtZT48bnVtYmVyPjk8L251bWJlcj48a2V5
d29yZHM+PGtleXdvcmQ+QWRvbGVzY2VudDwva2V5d29yZD48a2V5d29yZD5BZHVsdDwva2V5d29y
ZD48a2V5d29yZD5BZ2UgRmFjdG9yczwva2V5d29yZD48a2V5d29yZD5BZ2VkPC9rZXl3b3JkPjxr
ZXl3b3JkPkFnZWQsIDgwIGFuZCBvdmVyPC9rZXl3b3JkPjxrZXl3b3JkPkFsbGVsZXM8L2tleXdv
cmQ+PGtleXdvcmQ+QXBvbGlwb3Byb3RlaW5zIEUvKmdlbmV0aWNzPC9rZXl3b3JkPjxrZXl3b3Jk
PkJyYWluIEluanVyaWVzLypnZW5ldGljcy9yZWhhYmlsaXRhdGlvbjwva2V5d29yZD48a2V5d29y
ZD5GZW1hbGU8L2tleXdvcmQ+PGtleXdvcmQ+Rm9sbG93LVVwIFN0dWRpZXM8L2tleXdvcmQ+PGtl
eXdvcmQ+R2VuZSBGcmVxdWVuY3k8L2tleXdvcmQ+PGtleXdvcmQ+Kkdlbm90eXBlPC9rZXl3b3Jk
PjxrZXl3b3JkPkdsYXNnb3cgQ29tYSBTY2FsZTwva2V5d29yZD48a2V5d29yZD5IdW1hbnM8L2tl
eXdvcmQ+PGtleXdvcmQ+TWFsZTwva2V5d29yZD48a2V5d29yZD5NaWRkbGUgQWdlZDwva2V5d29y
ZD48a2V5d29yZD5Qcm9nbm9zaXM8L2tleXdvcmQ+PGtleXdvcmQ+UmVjb3Zlcnkgb2YgRnVuY3Rp
b24vKmdlbmV0aWNzPC9rZXl3b3JkPjxrZXl3b3JkPlNldmVyaXR5IG9mIElsbG5lc3MgSW5kZXg8
L2tleXdvcmQ+PGtleXdvcmQ+U2V4IEZhY3RvcnM8L2tleXdvcmQ+PGtleXdvcmQ+VHJlYXRtZW50
IE91dGNvbWU8L2tleXdvcmQ+PC9rZXl3b3Jkcz48ZGF0ZXM+PHllYXI+MjAxMTwveWVhcj48cHVi
LWRhdGVzPjxkYXRlPlNlcDwvZGF0ZT48L3B1Yi1kYXRlcz48L2RhdGVzPjxpc2JuPjE1NTctOTA0
MiAoRWxlY3Ryb25pYykmI3hEOzA4OTctNzE1MSAoTGlua2luZyk8L2lzYm4+PGFjY2Vzc2lvbi1u
dW0+MjE2NTEzMTU8L2FjY2Vzc2lvbi1udW0+PHVybHM+PHJlbGF0ZWQtdXJscz48dXJsPmh0dHA6
Ly93d3cubmNiaS5ubG0ubmloLmdvdi9wdWJtZWQvMjE2NTEzMTU8L3VybD48L3JlbGF0ZWQtdXJs
cz48L3VybHM+PGVsZWN0cm9uaWMtcmVzb3VyY2UtbnVtPjEwLjEwODkvbmV1LjIwMTAuMTYyMzwv
ZWxlY3Ryb25pYy1yZXNvdXJjZS1udW0+PC9yZWNvcmQ+PC9DaXRlPjwvRW5kTm90ZT4A
</w:fldData>
          </w:fldChar>
        </w:r>
        <w:r w:rsidR="00DD21F5" w:rsidRPr="00017B85">
          <w:rPr>
            <w:rFonts w:eastAsiaTheme="minorEastAsia"/>
            <w:lang w:bidi="ar-SA"/>
          </w:rPr>
          <w:instrText xml:space="preserve"> ADDIN EN.CITE </w:instrText>
        </w:r>
        <w:r w:rsidR="00DD21F5" w:rsidRPr="00017B85">
          <w:rPr>
            <w:rFonts w:eastAsiaTheme="minorEastAsia"/>
            <w:lang w:bidi="ar-SA"/>
          </w:rPr>
          <w:fldChar w:fldCharType="begin">
            <w:fldData xml:space="preserve">PEVuZE5vdGU+PENpdGU+PEF1dGhvcj5Qb25zZm9yZDwvQXV0aG9yPjxZZWFyPjIwMTE8L1llYXI+
PFJlY051bT4yNzMxPC9SZWNOdW0+PERpc3BsYXlUZXh0PjxzdHlsZSBmYWNlPSJzdXBlcnNjcmlw
dCI+MzM8L3N0eWxlPjwvRGlzcGxheVRleHQ+PHJlY29yZD48cmVjLW51bWJlcj4yNzMxPC9yZWMt
bnVtYmVyPjxmb3JlaWduLWtleXM+PGtleSBhcHA9IkVOIiBkYi1pZD0iZmZmeDVyczUxZHp2Mnpl
ZGZ3cXhyemRpOXZzOXp0enhwemVlIiB0aW1lc3RhbXA9IjE0MzUzMjQ3NzUiPjI3MzE8L2tleT48
L2ZvcmVpZ24ta2V5cz48cmVmLXR5cGUgbmFtZT0iSm91cm5hbCBBcnRpY2xlIj4xNzwvcmVmLXR5
cGU+PGNvbnRyaWJ1dG9ycz48YXV0aG9ycz48YXV0aG9yPlBvbnNmb3JkLCBKLjwvYXV0aG9yPjxh
dXRob3I+TWNMYXJlbiwgQS48L2F1dGhvcj48YXV0aG9yPlNjaG9uYmVyZ2VyLCBNLjwvYXV0aG9y
PjxhdXRob3I+QnVya2UsIFIuPC9hdXRob3I+PGF1dGhvcj5SdWR6a2ksIEQuPC9hdXRob3I+PGF1
dGhvcj5PbHZlciwgSi48L2F1dGhvcj48YXV0aG9yPlBvbnNmb3JkLCBNLjwvYXV0aG9yPjwvYXV0
aG9ycz48L2NvbnRyaWJ1dG9ycz48YXV0aC1hZGRyZXNzPlNjaG9vbCBvZiBQc3ljaG9sb2d5IGFu
ZCBQc3ljaGlhdHJ5LCBNb25hc2ggVW5pdmVyc2l0eSwgTWVsYm91cm5lLCBWaWN0b3JpYSwgQXVz
dHJhbGlhLiBqZW5uaWUucG9uc2ZvcmRAbWVkLm1vbmFzaC5lZHUuYXU8L2F1dGgtYWRkcmVzcz48
dGl0bGVzPjx0aXRsZT5UaGUgYXNzb2NpYXRpb24gYmV0d2VlbiBhcG9saXBvcHJvdGVpbiBFIGFu
ZCB0cmF1bWF0aWMgYnJhaW4gaW5qdXJ5IHNldmVyaXR5IGFuZCBmdW5jdGlvbmFsIG91dGNvbWUg
aW4gYSByZWhhYmlsaXRhdGlvbiBzYW1wbGU8L3RpdGxlPjxzZWNvbmRhcnktdGl0bGU+SiBOZXVy
b3RyYXVtYTwvc2Vjb25kYXJ5LXRpdGxlPjxhbHQtdGl0bGU+Sm91cm5hbCBvZiBuZXVyb3RyYXVt
YTwvYWx0LXRpdGxlPjwvdGl0bGVzPjxwZXJpb2RpY2FsPjxmdWxsLXRpdGxlPkogTmV1cm90cmF1
bWE8L2Z1bGwtdGl0bGU+PC9wZXJpb2RpY2FsPjxhbHQtcGVyaW9kaWNhbD48ZnVsbC10aXRsZT5K
b3VybmFsIG9mIE5ldXJvdHJhdW1hPC9mdWxsLXRpdGxlPjwvYWx0LXBlcmlvZGljYWw+PHBhZ2Vz
PjE2ODMtOTI8L3BhZ2VzPjx2b2x1bWU+Mjg8L3ZvbHVtZT48bnVtYmVyPjk8L251bWJlcj48a2V5
d29yZHM+PGtleXdvcmQ+QWRvbGVzY2VudDwva2V5d29yZD48a2V5d29yZD5BZHVsdDwva2V5d29y
ZD48a2V5d29yZD5BZ2UgRmFjdG9yczwva2V5d29yZD48a2V5d29yZD5BZ2VkPC9rZXl3b3JkPjxr
ZXl3b3JkPkFnZWQsIDgwIGFuZCBvdmVyPC9rZXl3b3JkPjxrZXl3b3JkPkFsbGVsZXM8L2tleXdv
cmQ+PGtleXdvcmQ+QXBvbGlwb3Byb3RlaW5zIEUvKmdlbmV0aWNzPC9rZXl3b3JkPjxrZXl3b3Jk
PkJyYWluIEluanVyaWVzLypnZW5ldGljcy9yZWhhYmlsaXRhdGlvbjwva2V5d29yZD48a2V5d29y
ZD5GZW1hbGU8L2tleXdvcmQ+PGtleXdvcmQ+Rm9sbG93LVVwIFN0dWRpZXM8L2tleXdvcmQ+PGtl
eXdvcmQ+R2VuZSBGcmVxdWVuY3k8L2tleXdvcmQ+PGtleXdvcmQ+Kkdlbm90eXBlPC9rZXl3b3Jk
PjxrZXl3b3JkPkdsYXNnb3cgQ29tYSBTY2FsZTwva2V5d29yZD48a2V5d29yZD5IdW1hbnM8L2tl
eXdvcmQ+PGtleXdvcmQ+TWFsZTwva2V5d29yZD48a2V5d29yZD5NaWRkbGUgQWdlZDwva2V5d29y
ZD48a2V5d29yZD5Qcm9nbm9zaXM8L2tleXdvcmQ+PGtleXdvcmQ+UmVjb3Zlcnkgb2YgRnVuY3Rp
b24vKmdlbmV0aWNzPC9rZXl3b3JkPjxrZXl3b3JkPlNldmVyaXR5IG9mIElsbG5lc3MgSW5kZXg8
L2tleXdvcmQ+PGtleXdvcmQ+U2V4IEZhY3RvcnM8L2tleXdvcmQ+PGtleXdvcmQ+VHJlYXRtZW50
IE91dGNvbWU8L2tleXdvcmQ+PC9rZXl3b3Jkcz48ZGF0ZXM+PHllYXI+MjAxMTwveWVhcj48cHVi
LWRhdGVzPjxkYXRlPlNlcDwvZGF0ZT48L3B1Yi1kYXRlcz48L2RhdGVzPjxpc2JuPjE1NTctOTA0
MiAoRWxlY3Ryb25pYykmI3hEOzA4OTctNzE1MSAoTGlua2luZyk8L2lzYm4+PGFjY2Vzc2lvbi1u
dW0+MjE2NTEzMTU8L2FjY2Vzc2lvbi1udW0+PHVybHM+PHJlbGF0ZWQtdXJscz48dXJsPmh0dHA6
Ly93d3cubmNiaS5ubG0ubmloLmdvdi9wdWJtZWQvMjE2NTEzMTU8L3VybD48L3JlbGF0ZWQtdXJs
cz48L3VybHM+PGVsZWN0cm9uaWMtcmVzb3VyY2UtbnVtPjEwLjEwODkvbmV1LjIwMTAuMTYyMzwv
ZWxlY3Ryb25pYy1yZXNvdXJjZS1udW0+PC9yZWNvcmQ+PC9DaXRlPjwvRW5kTm90ZT4A
</w:fldData>
          </w:fldChar>
        </w:r>
        <w:r w:rsidR="00DD21F5" w:rsidRPr="00017B85">
          <w:rPr>
            <w:rFonts w:eastAsiaTheme="minorEastAsia"/>
            <w:lang w:bidi="ar-SA"/>
          </w:rPr>
          <w:instrText xml:space="preserve"> ADDIN EN.CITE.DATA </w:instrText>
        </w:r>
        <w:r w:rsidR="00DD21F5" w:rsidRPr="00017B85">
          <w:rPr>
            <w:rFonts w:eastAsiaTheme="minorEastAsia"/>
            <w:lang w:bidi="ar-SA"/>
          </w:rPr>
        </w:r>
        <w:r w:rsidR="00DD21F5" w:rsidRPr="00017B85">
          <w:rPr>
            <w:rFonts w:eastAsiaTheme="minorEastAsia"/>
            <w:lang w:bidi="ar-SA"/>
          </w:rPr>
          <w:fldChar w:fldCharType="end"/>
        </w:r>
        <w:r w:rsidR="00DD21F5" w:rsidRPr="00017B85">
          <w:rPr>
            <w:rFonts w:eastAsiaTheme="minorEastAsia"/>
            <w:lang w:bidi="ar-SA"/>
          </w:rPr>
        </w:r>
        <w:r w:rsidR="00DD21F5" w:rsidRPr="00017B85">
          <w:rPr>
            <w:rFonts w:eastAsiaTheme="minorEastAsia"/>
            <w:lang w:bidi="ar-SA"/>
          </w:rPr>
          <w:fldChar w:fldCharType="separate"/>
        </w:r>
        <w:r w:rsidR="00DD21F5" w:rsidRPr="00017B85">
          <w:rPr>
            <w:rFonts w:eastAsiaTheme="minorEastAsia"/>
            <w:noProof/>
            <w:vertAlign w:val="superscript"/>
            <w:lang w:bidi="ar-SA"/>
          </w:rPr>
          <w:t>33</w:t>
        </w:r>
        <w:r w:rsidR="00DD21F5" w:rsidRPr="00017B85">
          <w:rPr>
            <w:rFonts w:eastAsiaTheme="minorEastAsia"/>
            <w:lang w:bidi="ar-SA"/>
          </w:rPr>
          <w:fldChar w:fldCharType="end"/>
        </w:r>
      </w:hyperlink>
      <w:r w:rsidR="009F499B" w:rsidRPr="00017B85">
        <w:rPr>
          <w:rFonts w:eastAsiaTheme="minorEastAsia"/>
          <w:lang w:bidi="ar-SA"/>
        </w:rPr>
        <w:t>,</w:t>
      </w:r>
      <w:r w:rsidR="002C066D" w:rsidRPr="00017B85">
        <w:rPr>
          <w:rFonts w:eastAsiaTheme="minorEastAsia"/>
          <w:lang w:bidi="ar-SA"/>
        </w:rPr>
        <w:t xml:space="preserve"> which was not addressed here.</w:t>
      </w:r>
    </w:p>
    <w:p w14:paraId="2DFF7EB7" w14:textId="5100BF2F" w:rsidR="000F04F4" w:rsidRPr="00017B85" w:rsidRDefault="00A3413B" w:rsidP="00E26964">
      <w:pPr>
        <w:jc w:val="left"/>
        <w:rPr>
          <w:rFonts w:cs="Arial"/>
        </w:rPr>
      </w:pPr>
      <w:r w:rsidRPr="00017B85">
        <w:t xml:space="preserve">Our findings are broadly consistent with a </w:t>
      </w:r>
      <w:r w:rsidR="00192A99" w:rsidRPr="00017B85">
        <w:t xml:space="preserve">previous </w:t>
      </w:r>
      <w:r w:rsidR="000B2018" w:rsidRPr="00017B85">
        <w:rPr>
          <w:vertAlign w:val="superscript"/>
        </w:rPr>
        <w:t>11</w:t>
      </w:r>
      <w:r w:rsidR="000B2018" w:rsidRPr="00017B85">
        <w:t>C-</w:t>
      </w:r>
      <w:r w:rsidRPr="00017B85">
        <w:t xml:space="preserve">PIB study in </w:t>
      </w:r>
      <w:r w:rsidR="00285BDF" w:rsidRPr="00017B85">
        <w:t xml:space="preserve">TBI </w:t>
      </w:r>
      <w:r w:rsidRPr="00017B85">
        <w:t xml:space="preserve">patients </w:t>
      </w:r>
      <w:r w:rsidR="00B23653" w:rsidRPr="00017B85">
        <w:t xml:space="preserve">scanned </w:t>
      </w:r>
      <w:r w:rsidRPr="00017B85">
        <w:t xml:space="preserve">less than one year after </w:t>
      </w:r>
      <w:r w:rsidR="00285BDF" w:rsidRPr="00017B85">
        <w:t>injury</w:t>
      </w:r>
      <w:r w:rsidR="006408C8" w:rsidRPr="00017B85">
        <w:t xml:space="preserve"> (median 11 days</w:t>
      </w:r>
      <w:r w:rsidR="00B23653" w:rsidRPr="00017B85">
        <w:t>)</w:t>
      </w:r>
      <w:r w:rsidR="009E643B" w:rsidRPr="00017B85">
        <w:t xml:space="preserve">. Hong and colleagues </w:t>
      </w:r>
      <w:r w:rsidR="00285BDF" w:rsidRPr="00017B85">
        <w:t>showed</w:t>
      </w:r>
      <w:r w:rsidRPr="00017B85">
        <w:t xml:space="preserve"> increased </w:t>
      </w:r>
      <w:r w:rsidR="006408C8" w:rsidRPr="00017B85">
        <w:t xml:space="preserve">cortical and striatal </w:t>
      </w:r>
      <w:r w:rsidR="000B2018" w:rsidRPr="00017B85">
        <w:rPr>
          <w:vertAlign w:val="superscript"/>
        </w:rPr>
        <w:t>11</w:t>
      </w:r>
      <w:r w:rsidR="000B2018" w:rsidRPr="00017B85">
        <w:t>C-</w:t>
      </w:r>
      <w:r w:rsidR="00264CFC" w:rsidRPr="00017B85">
        <w:t xml:space="preserve">PIB </w:t>
      </w:r>
      <w:r w:rsidR="006408C8" w:rsidRPr="00017B85">
        <w:t>binding</w:t>
      </w:r>
      <w:r w:rsidR="00192A99" w:rsidRPr="00017B85">
        <w:t xml:space="preserve"> early after TBI.</w:t>
      </w:r>
      <w:r w:rsidRPr="00017B85">
        <w:t xml:space="preserve"> </w:t>
      </w:r>
      <w:r w:rsidR="00192A99" w:rsidRPr="00017B85">
        <w:t xml:space="preserve">Importantly, the validity of </w:t>
      </w:r>
      <w:r w:rsidR="00192A99" w:rsidRPr="00017B85">
        <w:rPr>
          <w:i/>
        </w:rPr>
        <w:t>in vivo</w:t>
      </w:r>
      <w:r w:rsidR="00192A99" w:rsidRPr="00017B85">
        <w:t xml:space="preserve"> neuroimaging was supported b</w:t>
      </w:r>
      <w:r w:rsidR="00C56CDB" w:rsidRPr="00017B85">
        <w:t>y</w:t>
      </w:r>
      <w:r w:rsidRPr="00017B85">
        <w:t xml:space="preserve"> [</w:t>
      </w:r>
      <w:r w:rsidRPr="00017B85">
        <w:rPr>
          <w:vertAlign w:val="superscript"/>
        </w:rPr>
        <w:t>3</w:t>
      </w:r>
      <w:r w:rsidRPr="00017B85">
        <w:t>H]PIB autoradiography and Aβ immunohistochemistry</w:t>
      </w:r>
      <w:r w:rsidR="0085218C" w:rsidRPr="00017B85">
        <w:t>.</w:t>
      </w:r>
      <w:hyperlink w:anchor="_ENREF_10" w:tooltip="Hong, 2014 #3348" w:history="1">
        <w:r w:rsidR="00DD21F5" w:rsidRPr="00017B85">
          <w:fldChar w:fldCharType="begin">
            <w:fldData xml:space="preserve">PEVuZE5vdGU+PENpdGU+PEF1dGhvcj5Ib25nPC9BdXRob3I+PFllYXI+MjAxNDwvWWVhcj48UmVj
TnVtPjMzNDg8L1JlY051bT48RGlzcGxheVRleHQ+PHN0eWxlIGZhY2U9InN1cGVyc2NyaXB0Ij4x
MDwvc3R5bGU+PC9EaXNwbGF5VGV4dD48cmVjb3JkPjxyZWMtbnVtYmVyPjMzNDg8L3JlYy1udW1i
ZXI+PGZvcmVpZ24ta2V5cz48a2V5IGFwcD0iRU4iIGRiLWlkPSJmZmZ4NXJzNTFkenYyemVkZndx
eHJ6ZGk5dnM5enR6eHB6ZWUiIHRpbWVzdGFtcD0iMTQzNTMyNDc3OSI+MzM0ODwva2V5PjwvZm9y
ZWlnbi1rZXlzPjxyZWYtdHlwZSBuYW1lPSJKb3VybmFsIEFydGljbGUiPjE3PC9yZWYtdHlwZT48
Y29udHJpYnV0b3JzPjxhdXRob3JzPjxhdXRob3I+SG9uZywgWS4gVC48L2F1dGhvcj48YXV0aG9y
PlZlZW5pdGgsIFQuPC9hdXRob3I+PGF1dGhvcj5EZXdhciwgRC48L2F1dGhvcj48YXV0aG9yPk91
dHRyaW0sIEouIEcuPC9hdXRob3I+PGF1dGhvcj5NYW5pLCBWLjwvYXV0aG9yPjxhdXRob3I+V2ls
bGlhbXMsIEMuPC9hdXRob3I+PGF1dGhvcj5QaW1sb3R0LCBTLjwvYXV0aG9yPjxhdXRob3I+SHV0
Y2hpbnNvbiwgUC4gSi48L2F1dGhvcj48YXV0aG9yPlRhdmFyZXMsIEEuPC9hdXRob3I+PGF1dGhv
cj5DYW5hbGVzLCBSLjwvYXV0aG9yPjxhdXRob3I+TWF0aGlzLCBDLiBBLjwvYXV0aG9yPjxhdXRo
b3I+S2x1bmssIFcuIEUuPC9hdXRob3I+PGF1dGhvcj5BaWdiaXJoaW8sIEYuIEkuPC9hdXRob3I+
PGF1dGhvcj5Db2xlcywgSi4gUC48L2F1dGhvcj48YXV0aG9yPkJhcm9uLCBKLiBDLjwvYXV0aG9y
PjxhdXRob3I+UGlja2FyZCwgSi4gRC48L2F1dGhvcj48YXV0aG9yPkZyeWVyLCBULiBELjwvYXV0
aG9yPjxhdXRob3I+U3Rld2FydCwgVy48L2F1dGhvcj48YXV0aG9yPk1lbm9uLCBELiBLLjwvYXV0
aG9yPjwvYXV0aG9ycz48L2NvbnRyaWJ1dG9ycz48YXV0aC1hZGRyZXNzPldvbGZzb24gQnJhaW4g
SW1hZ2luZyBDZW50cmUsIFVuaXZlcnNpdHkgb2YgQ2FtYnJpZGdlLCBDYW1icmlkZ2UsIEVuZ2xh
bmQ1RGVwYXJ0bWVudCBvZiBDbGluaWNhbCBOZXVyb3NjaWVuY2VzLCBVbml2ZXJzaXR5IG9mIENh
bWJyaWRnZSwgQ2FtYnJpZGdlLCBFbmdsYW5kLiYjeEQ7RGl2aXNpb24gb2YgQW5hZXN0aGVzaWEs
IFVuaXZlcnNpdHkgb2YgQ2FtYnJpZGdlLCBBZGRlbmJyb29rZSZhcG9zO3MgSG9zcGl0YWwsIENh
bWJyaWRnZSwgRW5nbGFuZC4mI3hEO0luc3RpdHV0ZSBvZiBOZXVyb3NjaWVuY2UgYW5kIFBzeWNo
b2xvZ3ksIFVuaXZlcnNpdHkgb2YgR2xhc2dvdywgU2NvdGxhbmQuJiN4RDtVbml2ZXJzaXR5IG9m
IEdsYXNnb3cgYW5kIFNvdXRoZXJuIEdlbmVyYWwgSG9zcGl0YWwsIEdsYXNnb3csIFNjb3RsYW5k
LiYjeEQ7RGVwYXJ0bWVudCBvZiBDbGluaWNhbCBOZXVyb3NjaWVuY2VzLCBVbml2ZXJzaXR5IG9m
IENhbWJyaWRnZSwgQ2FtYnJpZGdlLCBFbmdsYW5kLiYjeEQ7RGVwYXJ0bWVudHMgb2YgUmFkaW9s
b2d5IGFuZCBQaGFybWFjZXV0aWNhbCBTY2llbmNlcywgVW5pdmVyc2l0eSBvZiBQaXR0c2J1cmdo
LCBQaXR0c2J1cmdoLCBQZW5uc3lsdmFuaWEuJiN4RDtEZXBhcnRtZW50cyBvZiBQc3ljaGlhdHJ5
IGFuZCBOZXVyb2xvZ3ksIFVuaXZlcnNpdHkgb2YgUGl0dHNidXJnaCBTY2hvb2wgb2YgTWVkaWNp
bmUsIFBpdHRzYnVyZ2gsIFBlbm5zeWx2YW5pYS4mI3hEO1dvbGZzb24gQnJhaW4gSW1hZ2luZyBD
ZW50cmUsIFVuaXZlcnNpdHkgb2YgQ2FtYnJpZGdlLCBDYW1icmlkZ2UsIEVuZ2xhbmQ1RGVwYXJ0
bWVudCBvZiBDbGluaWNhbCBOZXVyb3NjaWVuY2VzLCBVbml2ZXJzaXR5IG9mIENhbWJyaWRnZSwg
Q2FtYnJpZGdlLCBFbmdsYW5kOElOU0VSTSBVODk0LCBVbml2ZXJzaXRlIFBhcmlzIERlc2NhcnRl
cywgU29yYm9ubmUgUGFyaXMgQ2l0ZSwgUGFyaXMsIEZyYW5jZS4mI3hEO1dvbGZzb24gQnJhaW4g
SW1hZ2luZyBDZW50cmUsIFVuaXZlcnNpdHkgb2YgQ2FtYnJpZGdlLCBDYW1icmlkZ2UsIEVuZ2xh
bmQyRGl2aXNpb24gb2YgQW5hZXN0aGVzaWEsIFVuaXZlcnNpdHkgb2YgQ2FtYnJpZGdlLCBBZGRl
bmJyb29rZSZhcG9zO3MgSG9zcGl0YWwsIENhbWJyaWRnZSwgRW5nbGFuZC48L2F1dGgtYWRkcmVz
cz48dGl0bGVzPjx0aXRsZT5BbXlsb2lkIGltYWdpbmcgd2l0aCBDYXJib24gMTEtbGFiZWxlZCBQ
aXR0c2J1cmdoIGNvbXBvdW5kIEIgZm9yIHRyYXVtYXRpYyBicmFpbiBpbmp1cnk8L3RpdGxlPjxz
ZWNvbmRhcnktdGl0bGU+SkFNQSBOZXVyb2w8L3NlY29uZGFyeS10aXRsZT48YWx0LXRpdGxlPkpB
TUEgTmV1cm9sb2d5PC9hbHQtdGl0bGU+PC90aXRsZXM+PHBlcmlvZGljYWw+PGZ1bGwtdGl0bGU+
SkFNQSBOZXVyb2w8L2Z1bGwtdGl0bGU+PGFiYnItMT5KQU1BIG5ldXJvbG9neTwvYWJici0xPjwv
cGVyaW9kaWNhbD48YWx0LXBlcmlvZGljYWw+PGZ1bGwtdGl0bGU+SmFtYSBOZXVyb2xvZ3k8L2Z1
bGwtdGl0bGU+PC9hbHQtcGVyaW9kaWNhbD48cGFnZXM+MjMtMzE8L3BhZ2VzPjx2b2x1bWU+NzE8
L3ZvbHVtZT48bnVtYmVyPjE8L251bWJlcj48ZWRpdGlvbj4yMDEzLzExLzEzPC9lZGl0aW9uPjxk
YXRlcz48eWVhcj4yMDE0PC95ZWFyPjxwdWItZGF0ZXM+PGRhdGU+SmFuIDE8L2RhdGU+PC9wdWIt
ZGF0ZXM+PC9kYXRlcz48aXNibj4yMTY4LTYxNTcgKEVsZWN0cm9uaWMpJiN4RDsyMTY4LTYxNDkg
KExpbmtpbmcpPC9pc2JuPjxhY2Nlc3Npb24tbnVtPjI0MjE3MTcxPC9hY2Nlc3Npb24tbnVtPjx1
cmxzPjwvdXJscz48ZWxlY3Ryb25pYy1yZXNvdXJjZS1udW0+MTAuMTAwMS9qYW1hbmV1cm9sLjIw
MTMuNDg0NzwvZWxlY3Ryb25pYy1yZXNvdXJjZS1udW0+PHJlbW90ZS1kYXRhYmFzZS1wcm92aWRl
cj5OTE08L3JlbW90ZS1kYXRhYmFzZS1wcm92aWRlcj48bGFuZ3VhZ2U+ZW5nPC9sYW5ndWFnZT48
L3JlY29yZD48L0NpdGU+PC9FbmROb3RlPn==
</w:fldData>
          </w:fldChar>
        </w:r>
        <w:r w:rsidR="00DD21F5" w:rsidRPr="00017B85">
          <w:instrText xml:space="preserve"> ADDIN EN.CITE </w:instrText>
        </w:r>
        <w:r w:rsidR="00DD21F5" w:rsidRPr="00017B85">
          <w:fldChar w:fldCharType="begin">
            <w:fldData xml:space="preserve">PEVuZE5vdGU+PENpdGU+PEF1dGhvcj5Ib25nPC9BdXRob3I+PFllYXI+MjAxNDwvWWVhcj48UmVj
TnVtPjMzNDg8L1JlY051bT48RGlzcGxheVRleHQ+PHN0eWxlIGZhY2U9InN1cGVyc2NyaXB0Ij4x
MDwvc3R5bGU+PC9EaXNwbGF5VGV4dD48cmVjb3JkPjxyZWMtbnVtYmVyPjMzNDg8L3JlYy1udW1i
ZXI+PGZvcmVpZ24ta2V5cz48a2V5IGFwcD0iRU4iIGRiLWlkPSJmZmZ4NXJzNTFkenYyemVkZndx
eHJ6ZGk5dnM5enR6eHB6ZWUiIHRpbWVzdGFtcD0iMTQzNTMyNDc3OSI+MzM0ODwva2V5PjwvZm9y
ZWlnbi1rZXlzPjxyZWYtdHlwZSBuYW1lPSJKb3VybmFsIEFydGljbGUiPjE3PC9yZWYtdHlwZT48
Y29udHJpYnV0b3JzPjxhdXRob3JzPjxhdXRob3I+SG9uZywgWS4gVC48L2F1dGhvcj48YXV0aG9y
PlZlZW5pdGgsIFQuPC9hdXRob3I+PGF1dGhvcj5EZXdhciwgRC48L2F1dGhvcj48YXV0aG9yPk91
dHRyaW0sIEouIEcuPC9hdXRob3I+PGF1dGhvcj5NYW5pLCBWLjwvYXV0aG9yPjxhdXRob3I+V2ls
bGlhbXMsIEMuPC9hdXRob3I+PGF1dGhvcj5QaW1sb3R0LCBTLjwvYXV0aG9yPjxhdXRob3I+SHV0
Y2hpbnNvbiwgUC4gSi48L2F1dGhvcj48YXV0aG9yPlRhdmFyZXMsIEEuPC9hdXRob3I+PGF1dGhv
cj5DYW5hbGVzLCBSLjwvYXV0aG9yPjxhdXRob3I+TWF0aGlzLCBDLiBBLjwvYXV0aG9yPjxhdXRo
b3I+S2x1bmssIFcuIEUuPC9hdXRob3I+PGF1dGhvcj5BaWdiaXJoaW8sIEYuIEkuPC9hdXRob3I+
PGF1dGhvcj5Db2xlcywgSi4gUC48L2F1dGhvcj48YXV0aG9yPkJhcm9uLCBKLiBDLjwvYXV0aG9y
PjxhdXRob3I+UGlja2FyZCwgSi4gRC48L2F1dGhvcj48YXV0aG9yPkZyeWVyLCBULiBELjwvYXV0
aG9yPjxhdXRob3I+U3Rld2FydCwgVy48L2F1dGhvcj48YXV0aG9yPk1lbm9uLCBELiBLLjwvYXV0
aG9yPjwvYXV0aG9ycz48L2NvbnRyaWJ1dG9ycz48YXV0aC1hZGRyZXNzPldvbGZzb24gQnJhaW4g
SW1hZ2luZyBDZW50cmUsIFVuaXZlcnNpdHkgb2YgQ2FtYnJpZGdlLCBDYW1icmlkZ2UsIEVuZ2xh
bmQ1RGVwYXJ0bWVudCBvZiBDbGluaWNhbCBOZXVyb3NjaWVuY2VzLCBVbml2ZXJzaXR5IG9mIENh
bWJyaWRnZSwgQ2FtYnJpZGdlLCBFbmdsYW5kLiYjeEQ7RGl2aXNpb24gb2YgQW5hZXN0aGVzaWEs
IFVuaXZlcnNpdHkgb2YgQ2FtYnJpZGdlLCBBZGRlbmJyb29rZSZhcG9zO3MgSG9zcGl0YWwsIENh
bWJyaWRnZSwgRW5nbGFuZC4mI3hEO0luc3RpdHV0ZSBvZiBOZXVyb3NjaWVuY2UgYW5kIFBzeWNo
b2xvZ3ksIFVuaXZlcnNpdHkgb2YgR2xhc2dvdywgU2NvdGxhbmQuJiN4RDtVbml2ZXJzaXR5IG9m
IEdsYXNnb3cgYW5kIFNvdXRoZXJuIEdlbmVyYWwgSG9zcGl0YWwsIEdsYXNnb3csIFNjb3RsYW5k
LiYjeEQ7RGVwYXJ0bWVudCBvZiBDbGluaWNhbCBOZXVyb3NjaWVuY2VzLCBVbml2ZXJzaXR5IG9m
IENhbWJyaWRnZSwgQ2FtYnJpZGdlLCBFbmdsYW5kLiYjeEQ7RGVwYXJ0bWVudHMgb2YgUmFkaW9s
b2d5IGFuZCBQaGFybWFjZXV0aWNhbCBTY2llbmNlcywgVW5pdmVyc2l0eSBvZiBQaXR0c2J1cmdo
LCBQaXR0c2J1cmdoLCBQZW5uc3lsdmFuaWEuJiN4RDtEZXBhcnRtZW50cyBvZiBQc3ljaGlhdHJ5
IGFuZCBOZXVyb2xvZ3ksIFVuaXZlcnNpdHkgb2YgUGl0dHNidXJnaCBTY2hvb2wgb2YgTWVkaWNp
bmUsIFBpdHRzYnVyZ2gsIFBlbm5zeWx2YW5pYS4mI3hEO1dvbGZzb24gQnJhaW4gSW1hZ2luZyBD
ZW50cmUsIFVuaXZlcnNpdHkgb2YgQ2FtYnJpZGdlLCBDYW1icmlkZ2UsIEVuZ2xhbmQ1RGVwYXJ0
bWVudCBvZiBDbGluaWNhbCBOZXVyb3NjaWVuY2VzLCBVbml2ZXJzaXR5IG9mIENhbWJyaWRnZSwg
Q2FtYnJpZGdlLCBFbmdsYW5kOElOU0VSTSBVODk0LCBVbml2ZXJzaXRlIFBhcmlzIERlc2NhcnRl
cywgU29yYm9ubmUgUGFyaXMgQ2l0ZSwgUGFyaXMsIEZyYW5jZS4mI3hEO1dvbGZzb24gQnJhaW4g
SW1hZ2luZyBDZW50cmUsIFVuaXZlcnNpdHkgb2YgQ2FtYnJpZGdlLCBDYW1icmlkZ2UsIEVuZ2xh
bmQyRGl2aXNpb24gb2YgQW5hZXN0aGVzaWEsIFVuaXZlcnNpdHkgb2YgQ2FtYnJpZGdlLCBBZGRl
bmJyb29rZSZhcG9zO3MgSG9zcGl0YWwsIENhbWJyaWRnZSwgRW5nbGFuZC48L2F1dGgtYWRkcmVz
cz48dGl0bGVzPjx0aXRsZT5BbXlsb2lkIGltYWdpbmcgd2l0aCBDYXJib24gMTEtbGFiZWxlZCBQ
aXR0c2J1cmdoIGNvbXBvdW5kIEIgZm9yIHRyYXVtYXRpYyBicmFpbiBpbmp1cnk8L3RpdGxlPjxz
ZWNvbmRhcnktdGl0bGU+SkFNQSBOZXVyb2w8L3NlY29uZGFyeS10aXRsZT48YWx0LXRpdGxlPkpB
TUEgTmV1cm9sb2d5PC9hbHQtdGl0bGU+PC90aXRsZXM+PHBlcmlvZGljYWw+PGZ1bGwtdGl0bGU+
SkFNQSBOZXVyb2w8L2Z1bGwtdGl0bGU+PGFiYnItMT5KQU1BIG5ldXJvbG9neTwvYWJici0xPjwv
cGVyaW9kaWNhbD48YWx0LXBlcmlvZGljYWw+PGZ1bGwtdGl0bGU+SmFtYSBOZXVyb2xvZ3k8L2Z1
bGwtdGl0bGU+PC9hbHQtcGVyaW9kaWNhbD48cGFnZXM+MjMtMzE8L3BhZ2VzPjx2b2x1bWU+NzE8
L3ZvbHVtZT48bnVtYmVyPjE8L251bWJlcj48ZWRpdGlvbj4yMDEzLzExLzEzPC9lZGl0aW9uPjxk
YXRlcz48eWVhcj4yMDE0PC95ZWFyPjxwdWItZGF0ZXM+PGRhdGU+SmFuIDE8L2RhdGU+PC9wdWIt
ZGF0ZXM+PC9kYXRlcz48aXNibj4yMTY4LTYxNTcgKEVsZWN0cm9uaWMpJiN4RDsyMTY4LTYxNDkg
KExpbmtpbmcpPC9pc2JuPjxhY2Nlc3Npb24tbnVtPjI0MjE3MTcxPC9hY2Nlc3Npb24tbnVtPjx1
cmxzPjwvdXJscz48ZWxlY3Ryb25pYy1yZXNvdXJjZS1udW0+MTAuMTAwMS9qYW1hbmV1cm9sLjIw
MTMuNDg0NzwvZWxlY3Ryb25pYy1yZXNvdXJjZS1udW0+PHJlbW90ZS1kYXRhYmFzZS1wcm92aWRl
cj5OTE08L3JlbW90ZS1kYXRhYmFzZS1wcm92aWRlcj48bGFuZ3VhZ2U+ZW5nPC9sYW5ndWFnZT48
L3JlY29yZD48L0NpdGU+PC9FbmROb3RlPn==
</w:fldData>
          </w:fldChar>
        </w:r>
        <w:r w:rsidR="00DD21F5" w:rsidRPr="00017B85">
          <w:instrText xml:space="preserve"> ADDIN EN.CITE.DATA </w:instrText>
        </w:r>
        <w:r w:rsidR="00DD21F5" w:rsidRPr="00017B85">
          <w:fldChar w:fldCharType="end"/>
        </w:r>
        <w:r w:rsidR="00DD21F5" w:rsidRPr="00017B85">
          <w:fldChar w:fldCharType="separate"/>
        </w:r>
        <w:r w:rsidR="00DD21F5" w:rsidRPr="00017B85">
          <w:rPr>
            <w:noProof/>
            <w:vertAlign w:val="superscript"/>
          </w:rPr>
          <w:t>10</w:t>
        </w:r>
        <w:r w:rsidR="00DD21F5" w:rsidRPr="00017B85">
          <w:fldChar w:fldCharType="end"/>
        </w:r>
      </w:hyperlink>
      <w:r w:rsidR="00610BC5" w:rsidRPr="00017B85">
        <w:t xml:space="preserve"> </w:t>
      </w:r>
      <w:r w:rsidR="0025676C" w:rsidRPr="00017B85">
        <w:t xml:space="preserve">In contrast to our study, </w:t>
      </w:r>
      <w:r w:rsidR="0085218C" w:rsidRPr="00017B85">
        <w:rPr>
          <w:rFonts w:eastAsiaTheme="minorEastAsia"/>
        </w:rPr>
        <w:t xml:space="preserve">this </w:t>
      </w:r>
      <w:r w:rsidR="00264CFC" w:rsidRPr="00017B85">
        <w:rPr>
          <w:rFonts w:eastAsiaTheme="minorEastAsia"/>
        </w:rPr>
        <w:t>earlier</w:t>
      </w:r>
      <w:r w:rsidR="00AF7049" w:rsidRPr="00017B85">
        <w:rPr>
          <w:rFonts w:eastAsiaTheme="minorEastAsia"/>
        </w:rPr>
        <w:t xml:space="preserve"> work</w:t>
      </w:r>
      <w:r w:rsidR="00E81AF0" w:rsidRPr="00017B85">
        <w:rPr>
          <w:rFonts w:eastAsiaTheme="minorEastAsia"/>
        </w:rPr>
        <w:t xml:space="preserve"> used the</w:t>
      </w:r>
      <w:r w:rsidR="0025676C" w:rsidRPr="00017B85">
        <w:rPr>
          <w:rFonts w:eastAsiaTheme="minorEastAsia"/>
        </w:rPr>
        <w:t xml:space="preserve"> cerebellum </w:t>
      </w:r>
      <w:r w:rsidR="00E81AF0" w:rsidRPr="00017B85">
        <w:rPr>
          <w:rFonts w:eastAsiaTheme="minorEastAsia"/>
        </w:rPr>
        <w:t>as</w:t>
      </w:r>
      <w:r w:rsidR="0025676C" w:rsidRPr="00017B85">
        <w:rPr>
          <w:rFonts w:eastAsiaTheme="minorEastAsia"/>
        </w:rPr>
        <w:t xml:space="preserve"> a reference region for quantification of </w:t>
      </w:r>
      <w:r w:rsidR="000B2018" w:rsidRPr="00017B85">
        <w:rPr>
          <w:rFonts w:eastAsiaTheme="minorEastAsia"/>
          <w:vertAlign w:val="superscript"/>
        </w:rPr>
        <w:t>11</w:t>
      </w:r>
      <w:r w:rsidR="000B2018" w:rsidRPr="00017B85">
        <w:rPr>
          <w:rFonts w:eastAsiaTheme="minorEastAsia"/>
        </w:rPr>
        <w:t>C-</w:t>
      </w:r>
      <w:r w:rsidR="0025676C" w:rsidRPr="00017B85">
        <w:rPr>
          <w:rFonts w:eastAsiaTheme="minorEastAsia"/>
        </w:rPr>
        <w:t>PIB binding</w:t>
      </w:r>
      <w:r w:rsidR="00264CFC" w:rsidRPr="00017B85">
        <w:rPr>
          <w:rFonts w:eastAsiaTheme="minorEastAsia"/>
        </w:rPr>
        <w:t xml:space="preserve">, </w:t>
      </w:r>
      <w:r w:rsidR="00610BC5" w:rsidRPr="00017B85">
        <w:rPr>
          <w:rFonts w:eastAsiaTheme="minorEastAsia"/>
        </w:rPr>
        <w:t>assum</w:t>
      </w:r>
      <w:r w:rsidR="00264CFC" w:rsidRPr="00017B85">
        <w:rPr>
          <w:rFonts w:eastAsiaTheme="minorEastAsia"/>
        </w:rPr>
        <w:t>ing</w:t>
      </w:r>
      <w:r w:rsidR="007251BE" w:rsidRPr="00017B85">
        <w:rPr>
          <w:rFonts w:eastAsiaTheme="minorEastAsia"/>
        </w:rPr>
        <w:t xml:space="preserve"> that</w:t>
      </w:r>
      <w:r w:rsidR="00610BC5" w:rsidRPr="00017B85">
        <w:rPr>
          <w:rFonts w:eastAsiaTheme="minorEastAsia"/>
        </w:rPr>
        <w:t xml:space="preserve"> there </w:t>
      </w:r>
      <w:r w:rsidR="008D2801" w:rsidRPr="00017B85">
        <w:rPr>
          <w:rFonts w:eastAsiaTheme="minorEastAsia"/>
        </w:rPr>
        <w:t xml:space="preserve">was </w:t>
      </w:r>
      <w:r w:rsidR="00610BC5" w:rsidRPr="00017B85">
        <w:rPr>
          <w:rFonts w:eastAsiaTheme="minorEastAsia"/>
        </w:rPr>
        <w:t xml:space="preserve">minimal </w:t>
      </w:r>
      <w:r w:rsidR="00610BC5" w:rsidRPr="00017B85">
        <w:t>Aβ</w:t>
      </w:r>
      <w:r w:rsidR="00610BC5" w:rsidRPr="00017B85">
        <w:rPr>
          <w:rFonts w:eastAsiaTheme="minorEastAsia"/>
        </w:rPr>
        <w:t xml:space="preserve"> plaque density in the cerebellum</w:t>
      </w:r>
      <w:r w:rsidR="00264CFC" w:rsidRPr="00017B85">
        <w:rPr>
          <w:rFonts w:eastAsiaTheme="minorEastAsia"/>
        </w:rPr>
        <w:t xml:space="preserve"> and </w:t>
      </w:r>
      <w:r w:rsidR="005E13F7" w:rsidRPr="00017B85">
        <w:rPr>
          <w:rFonts w:eastAsiaTheme="minorEastAsia"/>
        </w:rPr>
        <w:t>that</w:t>
      </w:r>
      <w:r w:rsidR="0085218C" w:rsidRPr="00017B85">
        <w:rPr>
          <w:rFonts w:eastAsiaTheme="minorEastAsia"/>
        </w:rPr>
        <w:t xml:space="preserve"> </w:t>
      </w:r>
      <w:r w:rsidR="00610BC5" w:rsidRPr="00017B85">
        <w:rPr>
          <w:rFonts w:eastAsiaTheme="minorEastAsia"/>
        </w:rPr>
        <w:t>the ratio of cortical:cerebellar binding provide</w:t>
      </w:r>
      <w:r w:rsidR="003C164E" w:rsidRPr="00017B85">
        <w:rPr>
          <w:rFonts w:eastAsiaTheme="minorEastAsia"/>
        </w:rPr>
        <w:t>d</w:t>
      </w:r>
      <w:r w:rsidR="00610BC5" w:rsidRPr="00017B85">
        <w:rPr>
          <w:rFonts w:eastAsiaTheme="minorEastAsia"/>
        </w:rPr>
        <w:t xml:space="preserve"> a measure of cortical </w:t>
      </w:r>
      <w:r w:rsidR="00610BC5" w:rsidRPr="00017B85">
        <w:t>Aβ</w:t>
      </w:r>
      <w:r w:rsidR="00610BC5" w:rsidRPr="00017B85">
        <w:rPr>
          <w:rFonts w:eastAsiaTheme="minorEastAsia"/>
        </w:rPr>
        <w:t xml:space="preserve"> burden</w:t>
      </w:r>
      <w:r w:rsidR="003317EB" w:rsidRPr="00017B85">
        <w:rPr>
          <w:rFonts w:eastAsiaTheme="minorEastAsia"/>
        </w:rPr>
        <w:t>.</w:t>
      </w:r>
      <w:hyperlink w:anchor="_ENREF_34" w:tooltip="Rowe, 2011 #3363" w:history="1">
        <w:r w:rsidR="00DD21F5" w:rsidRPr="00017B85">
          <w:rPr>
            <w:rFonts w:eastAsiaTheme="minorEastAsia"/>
          </w:rPr>
          <w:fldChar w:fldCharType="begin"/>
        </w:r>
        <w:r w:rsidR="00DD21F5" w:rsidRPr="00017B85">
          <w:rPr>
            <w:rFonts w:eastAsiaTheme="minorEastAsia"/>
          </w:rPr>
          <w:instrText xml:space="preserve"> ADDIN EN.CITE &lt;EndNote&gt;&lt;Cite&gt;&lt;Author&gt;Rowe&lt;/Author&gt;&lt;Year&gt;2011&lt;/Year&gt;&lt;RecNum&gt;3363&lt;/RecNum&gt;&lt;DisplayText&gt;&lt;style face="superscript"&gt;34&lt;/style&gt;&lt;/DisplayText&gt;&lt;record&gt;&lt;rec-number&gt;3363&lt;/rec-number&gt;&lt;foreign-keys&gt;&lt;key app="EN" db-id="fffx5rs51dzv2zedfwqxrzdi9vs9ztzxpzee" timestamp="1435324779"&gt;3363&lt;/key&gt;&lt;/foreign-keys&gt;&lt;ref-type name="Journal Article"&gt;17&lt;/ref-type&gt;&lt;contributors&gt;&lt;authors&gt;&lt;author&gt;Rowe, Christopher C.&lt;/author&gt;&lt;author&gt;Villemagne, Victor L.&lt;/author&gt;&lt;/authors&gt;&lt;/contributors&gt;&lt;titles&gt;&lt;title&gt;Brain Amyloid Imaging&lt;/title&gt;&lt;secondary-title&gt;Journal of Nuclear Medicine&lt;/secondary-title&gt;&lt;/titles&gt;&lt;periodical&gt;&lt;full-title&gt;Journal of Nuclear Medicine&lt;/full-title&gt;&lt;/periodical&gt;&lt;pages&gt;1733-1740&lt;/pages&gt;&lt;volume&gt;52&lt;/volume&gt;&lt;number&gt;11&lt;/number&gt;&lt;dates&gt;&lt;year&gt;2011&lt;/year&gt;&lt;pub-dates&gt;&lt;date&gt;November 1, 2011&lt;/date&gt;&lt;/pub-dates&gt;&lt;/dates&gt;&lt;urls&gt;&lt;related-urls&gt;&lt;url&gt;http://jnm.snmjournals.org/content/52/11/1733.abstract&lt;/url&gt;&lt;/related-urls&gt;&lt;/urls&gt;&lt;electronic-resource-num&gt;10.2967/jnumed.110.076315&lt;/electronic-resource-num&gt;&lt;/record&gt;&lt;/Cite&gt;&lt;/EndNote&gt;</w:instrText>
        </w:r>
        <w:r w:rsidR="00DD21F5" w:rsidRPr="00017B85">
          <w:rPr>
            <w:rFonts w:eastAsiaTheme="minorEastAsia"/>
          </w:rPr>
          <w:fldChar w:fldCharType="separate"/>
        </w:r>
        <w:r w:rsidR="00DD21F5" w:rsidRPr="00017B85">
          <w:rPr>
            <w:rFonts w:eastAsiaTheme="minorEastAsia"/>
            <w:noProof/>
            <w:vertAlign w:val="superscript"/>
          </w:rPr>
          <w:t>34</w:t>
        </w:r>
        <w:r w:rsidR="00DD21F5" w:rsidRPr="00017B85">
          <w:rPr>
            <w:rFonts w:eastAsiaTheme="minorEastAsia"/>
          </w:rPr>
          <w:fldChar w:fldCharType="end"/>
        </w:r>
      </w:hyperlink>
      <w:r w:rsidR="00610BC5" w:rsidRPr="00017B85">
        <w:rPr>
          <w:rFonts w:eastAsiaTheme="minorEastAsia"/>
        </w:rPr>
        <w:t xml:space="preserve"> </w:t>
      </w:r>
      <w:r w:rsidR="009E643B" w:rsidRPr="00017B85">
        <w:rPr>
          <w:rFonts w:eastAsiaTheme="minorEastAsia"/>
        </w:rPr>
        <w:t xml:space="preserve">Hong and colleagues provide evidence </w:t>
      </w:r>
      <w:r w:rsidR="008D2801" w:rsidRPr="00017B85">
        <w:rPr>
          <w:rFonts w:eastAsiaTheme="minorEastAsia"/>
        </w:rPr>
        <w:t>to support this assumption</w:t>
      </w:r>
      <w:r w:rsidR="003620AA" w:rsidRPr="00017B85">
        <w:rPr>
          <w:rFonts w:eastAsiaTheme="minorEastAsia"/>
        </w:rPr>
        <w:t xml:space="preserve"> early after TBI.</w:t>
      </w:r>
      <w:r w:rsidR="00B14243" w:rsidRPr="00017B85">
        <w:rPr>
          <w:rFonts w:eastAsiaTheme="minorEastAsia"/>
        </w:rPr>
        <w:t xml:space="preserve"> </w:t>
      </w:r>
      <w:r w:rsidR="003620AA" w:rsidRPr="00017B85">
        <w:rPr>
          <w:rFonts w:eastAsiaTheme="minorEastAsia"/>
        </w:rPr>
        <w:t>H</w:t>
      </w:r>
      <w:r w:rsidR="0017737C" w:rsidRPr="00017B85">
        <w:rPr>
          <w:rFonts w:eastAsiaTheme="minorEastAsia"/>
        </w:rPr>
        <w:t>owever,</w:t>
      </w:r>
      <w:r w:rsidR="008D2801" w:rsidRPr="00017B85">
        <w:rPr>
          <w:rFonts w:eastAsiaTheme="minorEastAsia"/>
        </w:rPr>
        <w:t xml:space="preserve"> our results </w:t>
      </w:r>
      <w:r w:rsidR="00264CFC" w:rsidRPr="00017B85">
        <w:rPr>
          <w:rFonts w:eastAsiaTheme="minorEastAsia"/>
        </w:rPr>
        <w:t xml:space="preserve">demonstrate </w:t>
      </w:r>
      <w:r w:rsidR="008D2801" w:rsidRPr="00017B85">
        <w:rPr>
          <w:rFonts w:eastAsiaTheme="minorEastAsia"/>
        </w:rPr>
        <w:t>that this is not the case in the chronic phase after TBI.</w:t>
      </w:r>
      <w:r w:rsidR="00C443B2" w:rsidRPr="00017B85">
        <w:rPr>
          <w:rFonts w:eastAsiaTheme="minorEastAsia"/>
        </w:rPr>
        <w:t xml:space="preserve"> </w:t>
      </w:r>
      <w:r w:rsidR="00F45AE4" w:rsidRPr="00017B85">
        <w:rPr>
          <w:rFonts w:eastAsiaTheme="minorEastAsia"/>
        </w:rPr>
        <w:t>O</w:t>
      </w:r>
      <w:r w:rsidR="00615A09" w:rsidRPr="00017B85">
        <w:t xml:space="preserve">ur initial analyses </w:t>
      </w:r>
      <w:r w:rsidR="005A2B36" w:rsidRPr="00017B85">
        <w:t>in TBI</w:t>
      </w:r>
      <w:r w:rsidR="00615A09" w:rsidRPr="00017B85">
        <w:t xml:space="preserve"> using the cerebellum as a reference region </w:t>
      </w:r>
      <w:r w:rsidR="00204671" w:rsidRPr="00017B85">
        <w:t xml:space="preserve">suggested </w:t>
      </w:r>
      <w:r w:rsidR="00893559" w:rsidRPr="00017B85">
        <w:t>decreased</w:t>
      </w:r>
      <w:r w:rsidR="00615A09" w:rsidRPr="00017B85">
        <w:t xml:space="preserve"> cortical </w:t>
      </w:r>
      <w:r w:rsidR="00CA3CFD" w:rsidRPr="00017B85">
        <w:rPr>
          <w:rFonts w:cs="Arial"/>
          <w:vertAlign w:val="superscript"/>
        </w:rPr>
        <w:t>11</w:t>
      </w:r>
      <w:r w:rsidR="00CA3CFD" w:rsidRPr="00017B85">
        <w:rPr>
          <w:rFonts w:cs="Arial"/>
        </w:rPr>
        <w:t>C-PIB</w:t>
      </w:r>
      <w:r w:rsidR="00CA3CFD" w:rsidRPr="00017B85" w:rsidDel="004B0EB4">
        <w:rPr>
          <w:rFonts w:cs="Arial"/>
        </w:rPr>
        <w:t xml:space="preserve"> </w:t>
      </w:r>
      <w:r w:rsidR="005A2B36" w:rsidRPr="00017B85">
        <w:t>bindin</w:t>
      </w:r>
      <w:r w:rsidR="00893559" w:rsidRPr="00017B85">
        <w:t>g</w:t>
      </w:r>
      <w:r w:rsidR="00615A09" w:rsidRPr="00017B85">
        <w:t>. Therefore,</w:t>
      </w:r>
      <w:r w:rsidR="00C443B2" w:rsidRPr="00017B85">
        <w:t xml:space="preserve"> </w:t>
      </w:r>
      <w:r w:rsidR="004D4C64" w:rsidRPr="00017B85">
        <w:rPr>
          <w:rFonts w:cs="Arial"/>
        </w:rPr>
        <w:t xml:space="preserve">we used </w:t>
      </w:r>
      <w:r w:rsidR="00ED6500" w:rsidRPr="00017B85">
        <w:rPr>
          <w:rFonts w:cs="Arial"/>
        </w:rPr>
        <w:t>a</w:t>
      </w:r>
      <w:r w:rsidR="004D4C64" w:rsidRPr="00017B85">
        <w:rPr>
          <w:rFonts w:cs="Arial"/>
        </w:rPr>
        <w:t xml:space="preserve"> procedure for automatic reference region extraction</w:t>
      </w:r>
      <w:r w:rsidR="008475C5" w:rsidRPr="00017B85">
        <w:rPr>
          <w:rFonts w:cs="Arial"/>
        </w:rPr>
        <w:t xml:space="preserve"> </w:t>
      </w:r>
      <w:r w:rsidR="00ED6500" w:rsidRPr="00017B85">
        <w:rPr>
          <w:rFonts w:cs="Arial"/>
        </w:rPr>
        <w:t xml:space="preserve">which </w:t>
      </w:r>
      <w:r w:rsidR="009115F0" w:rsidRPr="00017B85">
        <w:rPr>
          <w:rFonts w:cs="Arial"/>
        </w:rPr>
        <w:t>h</w:t>
      </w:r>
      <w:r w:rsidR="00ED6500" w:rsidRPr="00017B85">
        <w:rPr>
          <w:rFonts w:cs="Arial"/>
        </w:rPr>
        <w:t>as been validated in familial AD</w:t>
      </w:r>
      <w:r w:rsidR="00173E03" w:rsidRPr="00017B85">
        <w:rPr>
          <w:rFonts w:cs="Arial"/>
        </w:rPr>
        <w:t xml:space="preserve"> and does not require</w:t>
      </w:r>
      <w:r w:rsidR="008475C5" w:rsidRPr="00017B85">
        <w:rPr>
          <w:rFonts w:cs="Arial"/>
        </w:rPr>
        <w:t xml:space="preserve"> a single anatomical</w:t>
      </w:r>
      <w:r w:rsidR="00072B13" w:rsidRPr="00017B85">
        <w:rPr>
          <w:rFonts w:cs="Arial"/>
        </w:rPr>
        <w:t>ly</w:t>
      </w:r>
      <w:r w:rsidR="00FE4946" w:rsidRPr="00017B85">
        <w:rPr>
          <w:rFonts w:cs="Arial"/>
        </w:rPr>
        <w:t>-</w:t>
      </w:r>
      <w:r w:rsidR="00072B13" w:rsidRPr="00017B85">
        <w:rPr>
          <w:rFonts w:cs="Arial"/>
        </w:rPr>
        <w:t>defined</w:t>
      </w:r>
      <w:r w:rsidR="008475C5" w:rsidRPr="00017B85">
        <w:rPr>
          <w:rFonts w:cs="Arial"/>
        </w:rPr>
        <w:t xml:space="preserve"> reference r</w:t>
      </w:r>
      <w:r w:rsidR="00072B13" w:rsidRPr="00017B85">
        <w:rPr>
          <w:rFonts w:cs="Arial"/>
        </w:rPr>
        <w:t>egion</w:t>
      </w:r>
      <w:r w:rsidR="003317EB" w:rsidRPr="00017B85">
        <w:rPr>
          <w:rFonts w:cs="Arial"/>
        </w:rPr>
        <w:t>.</w:t>
      </w:r>
      <w:hyperlink w:anchor="_ENREF_16" w:tooltip="Ikoma, 2013 #3217" w:history="1">
        <w:r w:rsidR="00DD21F5" w:rsidRPr="00017B85">
          <w:rPr>
            <w:rFonts w:eastAsiaTheme="minorEastAsia"/>
          </w:rPr>
          <w:fldChar w:fldCharType="begin"/>
        </w:r>
        <w:r w:rsidR="00DD21F5" w:rsidRPr="00017B85">
          <w:rPr>
            <w:rFonts w:eastAsiaTheme="minorEastAsia"/>
          </w:rPr>
          <w:instrText xml:space="preserve"> ADDIN EN.CITE &lt;EndNote&gt;&lt;Cite&gt;&lt;Author&gt;Ikoma&lt;/Author&gt;&lt;Year&gt;2013&lt;/Year&gt;&lt;RecNum&gt;3217&lt;/RecNum&gt;&lt;DisplayText&gt;&lt;style face="superscript"&gt;16&lt;/style&gt;&lt;/DisplayText&gt;&lt;record&gt;&lt;rec-number&gt;3217&lt;/rec-number&gt;&lt;foreign-keys&gt;&lt;key app="EN" db-id="fffx5rs51dzv2zedfwqxrzdi9vs9ztzxpzee" timestamp="1435324778"&gt;3217&lt;/key&gt;&lt;/foreign-keys&gt;&lt;ref-type name="Journal Article"&gt;17&lt;/ref-type&gt;&lt;contributors&gt;&lt;authors&gt;&lt;author&gt;Ikoma, Yoko&lt;/author&gt;&lt;author&gt;Edison, Paul&lt;/author&gt;&lt;author&gt;Ramlackhansingh, Anil&lt;/author&gt;&lt;author&gt;Brooks, David J.&lt;/author&gt;&lt;author&gt;Turkheimer, Federico E.&lt;/author&gt;&lt;/authors&gt;&lt;/contributors&gt;&lt;titles&gt;&lt;title&gt;Reference region automatic extraction in dynamic [11C]-PIB&lt;/title&gt;&lt;secondary-title&gt;J Cereb Blood Flow Metab&lt;/secondary-title&gt;&lt;/titles&gt;&lt;periodical&gt;&lt;full-title&gt;J Cereb Blood Flow Metab&lt;/full-title&gt;&lt;/periodical&gt;&lt;keywords&gt;&lt;keyword&gt;[lsqb]11C[rsqb]PIB&lt;/keyword&gt;&lt;keyword&gt;PET&lt;/keyword&gt;&lt;keyword&gt;reference region&lt;/keyword&gt;&lt;keyword&gt;supervised clustering&lt;/keyword&gt;&lt;/keywords&gt;&lt;dates&gt;&lt;year&gt;2013&lt;/year&gt;&lt;pub-dates&gt;&lt;date&gt;08/07/online&lt;/date&gt;&lt;/pub-dates&gt;&lt;/dates&gt;&lt;publisher&gt;International Society for Cerebral Blood Flow &amp;amp; Metabolism, Inc.&lt;/publisher&gt;&lt;isbn&gt;1559-7016&lt;/isbn&gt;&lt;work-type&gt;Original Article&lt;/work-type&gt;&lt;urls&gt;&lt;related-urls&gt;&lt;url&gt;http://dx.doi.org/10.1038/jcbfm.2013.133&lt;/url&gt;&lt;url&gt;http://www.nature.com/jcbfm/journal/vaop/ncurrent/pdf/jcbfm2013133a.pdf&lt;/url&gt;&lt;/related-urls&gt;&lt;/urls&gt;&lt;electronic-resource-num&gt;10.1038/jcbfm.2013.133&lt;/electronic-resource-num&gt;&lt;/record&gt;&lt;/Cite&gt;&lt;/EndNote&gt;</w:instrText>
        </w:r>
        <w:r w:rsidR="00DD21F5" w:rsidRPr="00017B85">
          <w:rPr>
            <w:rFonts w:eastAsiaTheme="minorEastAsia"/>
          </w:rPr>
          <w:fldChar w:fldCharType="separate"/>
        </w:r>
        <w:r w:rsidR="00DD21F5" w:rsidRPr="00017B85">
          <w:rPr>
            <w:rFonts w:eastAsiaTheme="minorEastAsia"/>
            <w:noProof/>
            <w:vertAlign w:val="superscript"/>
          </w:rPr>
          <w:t>16</w:t>
        </w:r>
        <w:r w:rsidR="00DD21F5" w:rsidRPr="00017B85">
          <w:rPr>
            <w:rFonts w:eastAsiaTheme="minorEastAsia"/>
          </w:rPr>
          <w:fldChar w:fldCharType="end"/>
        </w:r>
      </w:hyperlink>
      <w:r w:rsidR="009A5E32" w:rsidRPr="00017B85">
        <w:rPr>
          <w:rFonts w:eastAsiaTheme="minorEastAsia"/>
        </w:rPr>
        <w:t xml:space="preserve"> </w:t>
      </w:r>
    </w:p>
    <w:p w14:paraId="7CFDDFE1" w14:textId="72FC2C64" w:rsidR="00F97A77" w:rsidRPr="00017B85" w:rsidRDefault="00550F76" w:rsidP="00E26964">
      <w:pPr>
        <w:jc w:val="left"/>
        <w:rPr>
          <w:rFonts w:eastAsiaTheme="minorEastAsia"/>
        </w:rPr>
      </w:pPr>
      <w:r w:rsidRPr="00017B85">
        <w:rPr>
          <w:rFonts w:eastAsiaTheme="minorEastAsia"/>
        </w:rPr>
        <w:t>Our study has a number of</w:t>
      </w:r>
      <w:r w:rsidR="005034BA" w:rsidRPr="00017B85">
        <w:rPr>
          <w:rFonts w:eastAsiaTheme="minorEastAsia"/>
        </w:rPr>
        <w:t xml:space="preserve"> potential</w:t>
      </w:r>
      <w:r w:rsidRPr="00017B85">
        <w:rPr>
          <w:rFonts w:eastAsiaTheme="minorEastAsia"/>
        </w:rPr>
        <w:t xml:space="preserve"> limitations. </w:t>
      </w:r>
      <w:r w:rsidR="002C066D" w:rsidRPr="00017B85">
        <w:rPr>
          <w:rFonts w:eastAsiaTheme="minorEastAsia"/>
          <w:lang w:bidi="ar-SA"/>
        </w:rPr>
        <w:t xml:space="preserve">First, </w:t>
      </w:r>
      <w:r w:rsidR="002C066D" w:rsidRPr="00017B85">
        <w:rPr>
          <w:rFonts w:cs="Arial"/>
        </w:rPr>
        <w:t xml:space="preserve">given the small sample size, our findings should be regarded as preliminary. </w:t>
      </w:r>
      <w:r w:rsidR="002C066D" w:rsidRPr="00017B85">
        <w:rPr>
          <w:rFonts w:eastAsiaTheme="minorEastAsia"/>
        </w:rPr>
        <w:t>Second</w:t>
      </w:r>
      <w:r w:rsidR="008A64F3" w:rsidRPr="00017B85">
        <w:rPr>
          <w:rFonts w:eastAsiaTheme="minorEastAsia"/>
        </w:rPr>
        <w:t>, t</w:t>
      </w:r>
      <w:r w:rsidR="0047497D" w:rsidRPr="00017B85">
        <w:rPr>
          <w:rFonts w:eastAsiaTheme="minorEastAsia"/>
        </w:rPr>
        <w:t xml:space="preserve">he </w:t>
      </w:r>
      <w:r w:rsidR="000B2018" w:rsidRPr="00017B85">
        <w:rPr>
          <w:rFonts w:eastAsiaTheme="minorEastAsia"/>
          <w:vertAlign w:val="superscript"/>
        </w:rPr>
        <w:t>11</w:t>
      </w:r>
      <w:r w:rsidR="000B2018" w:rsidRPr="00017B85">
        <w:rPr>
          <w:rFonts w:eastAsiaTheme="minorEastAsia"/>
        </w:rPr>
        <w:t>C-</w:t>
      </w:r>
      <w:r w:rsidR="00FE40F6" w:rsidRPr="00017B85">
        <w:rPr>
          <w:rFonts w:eastAsiaTheme="minorEastAsia"/>
        </w:rPr>
        <w:t>PIB</w:t>
      </w:r>
      <w:r w:rsidR="0047497D" w:rsidRPr="00017B85">
        <w:rPr>
          <w:rFonts w:eastAsiaTheme="minorEastAsia"/>
        </w:rPr>
        <w:t xml:space="preserve"> </w:t>
      </w:r>
      <w:r w:rsidR="00264CFC" w:rsidRPr="00017B85">
        <w:rPr>
          <w:rFonts w:eastAsiaTheme="minorEastAsia"/>
        </w:rPr>
        <w:t xml:space="preserve">healthy </w:t>
      </w:r>
      <w:r w:rsidRPr="00017B85">
        <w:rPr>
          <w:rFonts w:eastAsiaTheme="minorEastAsia"/>
        </w:rPr>
        <w:t>control</w:t>
      </w:r>
      <w:r w:rsidR="00C41A06" w:rsidRPr="00017B85">
        <w:rPr>
          <w:rFonts w:eastAsiaTheme="minorEastAsia"/>
        </w:rPr>
        <w:t xml:space="preserve">s </w:t>
      </w:r>
      <w:r w:rsidR="009B0986" w:rsidRPr="00017B85">
        <w:rPr>
          <w:rFonts w:eastAsiaTheme="minorEastAsia"/>
        </w:rPr>
        <w:t>were</w:t>
      </w:r>
      <w:r w:rsidR="005034BA" w:rsidRPr="00017B85">
        <w:rPr>
          <w:rFonts w:eastAsiaTheme="minorEastAsia"/>
        </w:rPr>
        <w:t xml:space="preserve"> </w:t>
      </w:r>
      <w:r w:rsidR="00264CFC" w:rsidRPr="00017B85">
        <w:rPr>
          <w:rFonts w:eastAsiaTheme="minorEastAsia"/>
        </w:rPr>
        <w:t xml:space="preserve">age </w:t>
      </w:r>
      <w:r w:rsidR="005034BA" w:rsidRPr="00017B85">
        <w:rPr>
          <w:rFonts w:eastAsiaTheme="minorEastAsia"/>
        </w:rPr>
        <w:t>matched</w:t>
      </w:r>
      <w:r w:rsidRPr="00017B85">
        <w:rPr>
          <w:rFonts w:eastAsiaTheme="minorEastAsia"/>
        </w:rPr>
        <w:t xml:space="preserve"> </w:t>
      </w:r>
      <w:r w:rsidR="005034BA" w:rsidRPr="00017B85">
        <w:rPr>
          <w:rFonts w:eastAsiaTheme="minorEastAsia"/>
        </w:rPr>
        <w:t>to the AD group</w:t>
      </w:r>
      <w:r w:rsidR="00414E13" w:rsidRPr="00017B85">
        <w:rPr>
          <w:rFonts w:eastAsiaTheme="minorEastAsia"/>
        </w:rPr>
        <w:t xml:space="preserve">, </w:t>
      </w:r>
      <w:r w:rsidR="005034BA" w:rsidRPr="00017B85">
        <w:rPr>
          <w:rFonts w:eastAsiaTheme="minorEastAsia"/>
        </w:rPr>
        <w:t>and so were older than the TBI group</w:t>
      </w:r>
      <w:r w:rsidR="00414E13" w:rsidRPr="00017B85">
        <w:rPr>
          <w:rFonts w:eastAsiaTheme="minorEastAsia"/>
        </w:rPr>
        <w:t>.</w:t>
      </w:r>
      <w:r w:rsidR="0047497D" w:rsidRPr="00017B85">
        <w:rPr>
          <w:rFonts w:eastAsiaTheme="minorEastAsia"/>
        </w:rPr>
        <w:t xml:space="preserve"> </w:t>
      </w:r>
      <w:r w:rsidR="00B277C0" w:rsidRPr="00017B85">
        <w:rPr>
          <w:rFonts w:eastAsiaTheme="minorEastAsia"/>
        </w:rPr>
        <w:t xml:space="preserve">Although two separate age-matched control groups would have been preferable, </w:t>
      </w:r>
      <w:r w:rsidR="00B277C0" w:rsidRPr="00017B85">
        <w:rPr>
          <w:rFonts w:eastAsiaTheme="minorEastAsia" w:hint="eastAsia"/>
        </w:rPr>
        <w:t>A</w:t>
      </w:r>
      <w:r w:rsidR="00B277C0" w:rsidRPr="00017B85">
        <w:rPr>
          <w:rFonts w:eastAsiaTheme="minorEastAsia" w:hint="eastAsia"/>
        </w:rPr>
        <w:t>β</w:t>
      </w:r>
      <w:r w:rsidR="00B277C0" w:rsidRPr="00017B85">
        <w:rPr>
          <w:rFonts w:eastAsiaTheme="minorEastAsia"/>
        </w:rPr>
        <w:t xml:space="preserve"> pathology increases with age</w:t>
      </w:r>
      <w:hyperlink w:anchor="_ENREF_35" w:tooltip="Rowe, 2010 #3349" w:history="1">
        <w:r w:rsidR="00DD21F5" w:rsidRPr="00017B85">
          <w:rPr>
            <w:rFonts w:cs="Arial"/>
          </w:rPr>
          <w:fldChar w:fldCharType="begin">
            <w:fldData xml:space="preserve">PEVuZE5vdGU+PENpdGU+PEF1dGhvcj5Sb3dlPC9BdXRob3I+PFllYXI+MjAxMDwvWWVhcj48UmVj
TnVtPjMzNDk8L1JlY051bT48RGlzcGxheVRleHQ+PHN0eWxlIGZhY2U9InN1cGVyc2NyaXB0Ij4z
NTwvc3R5bGU+PC9EaXNwbGF5VGV4dD48cmVjb3JkPjxyZWMtbnVtYmVyPjMzNDk8L3JlYy1udW1i
ZXI+PGZvcmVpZ24ta2V5cz48a2V5IGFwcD0iRU4iIGRiLWlkPSJmZmZ4NXJzNTFkenYyemVkZndx
eHJ6ZGk5dnM5enR6eHB6ZWUiIHRpbWVzdGFtcD0iMTQzNTMyNDc3OSI+MzM0OTwva2V5PjwvZm9y
ZWlnbi1rZXlzPjxyZWYtdHlwZSBuYW1lPSJKb3VybmFsIEFydGljbGUiPjE3PC9yZWYtdHlwZT48
Y29udHJpYnV0b3JzPjxhdXRob3JzPjxhdXRob3I+Um93ZSwgQy4gQy48L2F1dGhvcj48YXV0aG9y
PkVsbGlzLCBLLiBBLjwvYXV0aG9yPjxhdXRob3I+UmltYWpvdmEsIE0uPC9hdXRob3I+PGF1dGhv
cj5Cb3VyZ2VhdCwgUC48L2F1dGhvcj48YXV0aG9yPlBpa2UsIEsuIEUuPC9hdXRob3I+PGF1dGhv
cj5Kb25lcywgRy48L2F1dGhvcj48YXV0aG9yPkZyaXBwLCBKLjwvYXV0aG9yPjxhdXRob3I+VG9j
aG9uLURhbmd1eSwgSC48L2F1dGhvcj48YXV0aG9yPk1vcmFuZGVhdSwgTC48L2F1dGhvcj48YXV0
aG9yPk8mYXBvcztLZWVmZSwgRy48L2F1dGhvcj48YXV0aG9yPlByaWNlLCBSLjwvYXV0aG9yPjxh
dXRob3I+UmFuaWdhLCBQLjwvYXV0aG9yPjxhdXRob3I+Um9iaW5zLCBQLjwvYXV0aG9yPjxhdXRo
b3I+QWNvc3RhLCBPLjwvYXV0aG9yPjxhdXRob3I+TGVuem8sIE4uPC9hdXRob3I+PGF1dGhvcj5T
em9la2UsIEMuPC9hdXRob3I+PGF1dGhvcj5TYWx2YWRvLCBPLjwvYXV0aG9yPjxhdXRob3I+SGVh
ZCwgUi48L2F1dGhvcj48YXV0aG9yPk1hcnRpbnMsIFIuPC9hdXRob3I+PGF1dGhvcj5NYXN0ZXJz
LCBDLiBMLjwvYXV0aG9yPjxhdXRob3I+QW1lcywgRC48L2F1dGhvcj48YXV0aG9yPlZpbGxlbWFn
bmUsIFYuIEwuPC9hdXRob3I+PC9hdXRob3JzPjwvY29udHJpYnV0b3JzPjxhdXRoLWFkZHJlc3M+
QXVzdGluIEhlYWx0aCwgRGVwYXJ0bWVudCBvZiBOdWNsZWFyIE1lZGljaW5lIGFuZCBDZW50cmUg
Zm9yIFBFVCwgSGVpZGVsYmVyZywgVmljdG9yaWEsIEF1c3RyYWxpYS4gQ2hyaXN0b3BoZXIuUm93
ZUBhdXN0aW4ub3JnLmF1PC9hdXRoLWFkZHJlc3M+PHRpdGxlcz48dGl0bGU+QW15bG9pZCBpbWFn
aW5nIHJlc3VsdHMgZnJvbSB0aGUgQXVzdHJhbGlhbiBJbWFnaW5nLCBCaW9tYXJrZXJzIGFuZCBM
aWZlc3R5bGUgKEFJQkwpIHN0dWR5IG9mIGFnaW5nPC90aXRsZT48c2Vjb25kYXJ5LXRpdGxlPk5l
dXJvYmlvbCBBZ2luZzwvc2Vjb25kYXJ5LXRpdGxlPjxhbHQtdGl0bGU+TmV1cm9iaW9sb2d5IG9m
IGFnaW5nPC9hbHQtdGl0bGU+PC90aXRsZXM+PHBlcmlvZGljYWw+PGZ1bGwtdGl0bGU+TmV1cm9i
aW9sIEFnaW5nPC9mdWxsLXRpdGxlPjwvcGVyaW9kaWNhbD48YWx0LXBlcmlvZGljYWw+PGZ1bGwt
dGl0bGU+TmV1cm9iaW9sb2d5IG9mIEFnaW5nPC9mdWxsLXRpdGxlPjwvYWx0LXBlcmlvZGljYWw+
PHBhZ2VzPjEyNzUtODM8L3BhZ2VzPjx2b2x1bWU+MzE8L3ZvbHVtZT48bnVtYmVyPjg8L251bWJl
cj48ZWRpdGlvbj4yMDEwLzA1LzE4PC9lZGl0aW9uPjxrZXl3b3Jkcz48a2V5d29yZD5BZ2VkPC9r
ZXl3b3JkPjxrZXl3b3JkPkFnZWQsIDgwIGFuZCBvdmVyPC9rZXl3b3JkPjxrZXl3b3JkPkFnaW5n
LyBtZXRhYm9saXNtPC9rZXl3b3JkPjxrZXl3b3JkPkFsemhlaW1lciBEaXNlYXNlL2VwaWRlbWlv
bG9neS8gbWV0YWJvbGlzbS9yYWRpb251Y2xpZGUgaW1hZ2luZzwva2V5d29yZD48a2V5d29yZD5B
bmlsaW5lIENvbXBvdW5kcy9kaWFnbm9zdGljIHVzZS9tZXRhYm9saXNtPC9rZXl3b3JkPjxrZXl3
b3JkPkF1c3RyYWxpYS9lcGlkZW1pb2xvZ3k8L2tleXdvcmQ+PGtleXdvcmQ+QmlvbG9naWNhbCBN
YXJrZXJzL21ldGFib2xpc208L2tleXdvcmQ+PGtleXdvcmQ+Q29ob3J0IFN0dWRpZXM8L2tleXdv
cmQ+PGtleXdvcmQ+RWNoby1QbGFuYXIgSW1hZ2luZzwva2V5d29yZD48a2V5d29yZD5GZW1hbGU8
L2tleXdvcmQ+PGtleXdvcmQ+SGV0ZXJvenlnb3RlIERldGVjdGlvbjwva2V5d29yZD48a2V5d29y
ZD5IaXBwb2NhbXB1cy9tZXRhYm9saXNtL3JhZGlvbnVjbGlkZSBpbWFnaW5nPC9rZXl3b3JkPjxr
ZXl3b3JkPkh1bWFuczwva2V5d29yZD48a2V5d29yZD5Mb25naXR1ZGluYWwgU3R1ZGllczwva2V5
d29yZD48a2V5d29yZD5NYWxlPC9rZXl3b3JkPjxrZXl3b3JkPk1pZGRsZSBBZ2VkPC9rZXl3b3Jk
PjxrZXl3b3JkPlBsYXF1ZSwgQW15bG9pZC8gbWV0YWJvbGlzbS9yYWRpb251Y2xpZGUgaW1hZ2lu
Zzwva2V5d29yZD48a2V5d29yZD5Qb3NpdHJvbi1FbWlzc2lvbiBUb21vZ3JhcGh5L21ldGhvZHM8
L2tleXdvcmQ+PGtleXdvcmQ+UHJvc3BlY3RpdmUgU3R1ZGllczwva2V5d29yZD48a2V5d29yZD5S
aXNrIFJlZHVjdGlvbiBCZWhhdmlvcjwva2V5d29yZD48a2V5d29yZD5UaGlhem9sZXMvZGlhZ25v
c3RpYyB1c2UvbWV0YWJvbGlzbTwva2V5d29yZD48L2tleXdvcmRzPjxkYXRlcz48eWVhcj4yMDEw
PC95ZWFyPjxwdWItZGF0ZXM+PGRhdGU+QXVnPC9kYXRlPjwvcHViLWRhdGVzPjwvZGF0ZXM+PGlz
Ym4+MTU1OC0xNDk3IChFbGVjdHJvbmljKSYjeEQ7MDE5Ny00NTgwIChMaW5raW5nKTwvaXNibj48
YWNjZXNzaW9uLW51bT4yMDQ3MjMyNjwvYWNjZXNzaW9uLW51bT48dXJscz48L3VybHM+PGVsZWN0
cm9uaWMtcmVzb3VyY2UtbnVtPjEwLjEwMTYvai5uZXVyb2Jpb2xhZ2luZy4yMDEwLjA0LjAwNzwv
ZWxlY3Ryb25pYy1yZXNvdXJjZS1udW0+PHJlbW90ZS1kYXRhYmFzZS1wcm92aWRlcj5OTE08L3Jl
bW90ZS1kYXRhYmFzZS1wcm92aWRlcj48bGFuZ3VhZ2U+ZW5nPC9sYW5ndWFnZT48L3JlY29yZD48
L0NpdGU+PC9FbmROb3RlPgB=
</w:fldData>
          </w:fldChar>
        </w:r>
        <w:r w:rsidR="00DD21F5" w:rsidRPr="00017B85">
          <w:rPr>
            <w:rFonts w:cs="Arial"/>
          </w:rPr>
          <w:instrText xml:space="preserve"> ADDIN EN.CITE </w:instrText>
        </w:r>
        <w:r w:rsidR="00DD21F5" w:rsidRPr="00017B85">
          <w:rPr>
            <w:rFonts w:cs="Arial"/>
          </w:rPr>
          <w:fldChar w:fldCharType="begin">
            <w:fldData xml:space="preserve">PEVuZE5vdGU+PENpdGU+PEF1dGhvcj5Sb3dlPC9BdXRob3I+PFllYXI+MjAxMDwvWWVhcj48UmVj
TnVtPjMzNDk8L1JlY051bT48RGlzcGxheVRleHQ+PHN0eWxlIGZhY2U9InN1cGVyc2NyaXB0Ij4z
NTwvc3R5bGU+PC9EaXNwbGF5VGV4dD48cmVjb3JkPjxyZWMtbnVtYmVyPjMzNDk8L3JlYy1udW1i
ZXI+PGZvcmVpZ24ta2V5cz48a2V5IGFwcD0iRU4iIGRiLWlkPSJmZmZ4NXJzNTFkenYyemVkZndx
eHJ6ZGk5dnM5enR6eHB6ZWUiIHRpbWVzdGFtcD0iMTQzNTMyNDc3OSI+MzM0OTwva2V5PjwvZm9y
ZWlnbi1rZXlzPjxyZWYtdHlwZSBuYW1lPSJKb3VybmFsIEFydGljbGUiPjE3PC9yZWYtdHlwZT48
Y29udHJpYnV0b3JzPjxhdXRob3JzPjxhdXRob3I+Um93ZSwgQy4gQy48L2F1dGhvcj48YXV0aG9y
PkVsbGlzLCBLLiBBLjwvYXV0aG9yPjxhdXRob3I+UmltYWpvdmEsIE0uPC9hdXRob3I+PGF1dGhv
cj5Cb3VyZ2VhdCwgUC48L2F1dGhvcj48YXV0aG9yPlBpa2UsIEsuIEUuPC9hdXRob3I+PGF1dGhv
cj5Kb25lcywgRy48L2F1dGhvcj48YXV0aG9yPkZyaXBwLCBKLjwvYXV0aG9yPjxhdXRob3I+VG9j
aG9uLURhbmd1eSwgSC48L2F1dGhvcj48YXV0aG9yPk1vcmFuZGVhdSwgTC48L2F1dGhvcj48YXV0
aG9yPk8mYXBvcztLZWVmZSwgRy48L2F1dGhvcj48YXV0aG9yPlByaWNlLCBSLjwvYXV0aG9yPjxh
dXRob3I+UmFuaWdhLCBQLjwvYXV0aG9yPjxhdXRob3I+Um9iaW5zLCBQLjwvYXV0aG9yPjxhdXRo
b3I+QWNvc3RhLCBPLjwvYXV0aG9yPjxhdXRob3I+TGVuem8sIE4uPC9hdXRob3I+PGF1dGhvcj5T
em9la2UsIEMuPC9hdXRob3I+PGF1dGhvcj5TYWx2YWRvLCBPLjwvYXV0aG9yPjxhdXRob3I+SGVh
ZCwgUi48L2F1dGhvcj48YXV0aG9yPk1hcnRpbnMsIFIuPC9hdXRob3I+PGF1dGhvcj5NYXN0ZXJz
LCBDLiBMLjwvYXV0aG9yPjxhdXRob3I+QW1lcywgRC48L2F1dGhvcj48YXV0aG9yPlZpbGxlbWFn
bmUsIFYuIEwuPC9hdXRob3I+PC9hdXRob3JzPjwvY29udHJpYnV0b3JzPjxhdXRoLWFkZHJlc3M+
QXVzdGluIEhlYWx0aCwgRGVwYXJ0bWVudCBvZiBOdWNsZWFyIE1lZGljaW5lIGFuZCBDZW50cmUg
Zm9yIFBFVCwgSGVpZGVsYmVyZywgVmljdG9yaWEsIEF1c3RyYWxpYS4gQ2hyaXN0b3BoZXIuUm93
ZUBhdXN0aW4ub3JnLmF1PC9hdXRoLWFkZHJlc3M+PHRpdGxlcz48dGl0bGU+QW15bG9pZCBpbWFn
aW5nIHJlc3VsdHMgZnJvbSB0aGUgQXVzdHJhbGlhbiBJbWFnaW5nLCBCaW9tYXJrZXJzIGFuZCBM
aWZlc3R5bGUgKEFJQkwpIHN0dWR5IG9mIGFnaW5nPC90aXRsZT48c2Vjb25kYXJ5LXRpdGxlPk5l
dXJvYmlvbCBBZ2luZzwvc2Vjb25kYXJ5LXRpdGxlPjxhbHQtdGl0bGU+TmV1cm9iaW9sb2d5IG9m
IGFnaW5nPC9hbHQtdGl0bGU+PC90aXRsZXM+PHBlcmlvZGljYWw+PGZ1bGwtdGl0bGU+TmV1cm9i
aW9sIEFnaW5nPC9mdWxsLXRpdGxlPjwvcGVyaW9kaWNhbD48YWx0LXBlcmlvZGljYWw+PGZ1bGwt
dGl0bGU+TmV1cm9iaW9sb2d5IG9mIEFnaW5nPC9mdWxsLXRpdGxlPjwvYWx0LXBlcmlvZGljYWw+
PHBhZ2VzPjEyNzUtODM8L3BhZ2VzPjx2b2x1bWU+MzE8L3ZvbHVtZT48bnVtYmVyPjg8L251bWJl
cj48ZWRpdGlvbj4yMDEwLzA1LzE4PC9lZGl0aW9uPjxrZXl3b3Jkcz48a2V5d29yZD5BZ2VkPC9r
ZXl3b3JkPjxrZXl3b3JkPkFnZWQsIDgwIGFuZCBvdmVyPC9rZXl3b3JkPjxrZXl3b3JkPkFnaW5n
LyBtZXRhYm9saXNtPC9rZXl3b3JkPjxrZXl3b3JkPkFsemhlaW1lciBEaXNlYXNlL2VwaWRlbWlv
bG9neS8gbWV0YWJvbGlzbS9yYWRpb251Y2xpZGUgaW1hZ2luZzwva2V5d29yZD48a2V5d29yZD5B
bmlsaW5lIENvbXBvdW5kcy9kaWFnbm9zdGljIHVzZS9tZXRhYm9saXNtPC9rZXl3b3JkPjxrZXl3
b3JkPkF1c3RyYWxpYS9lcGlkZW1pb2xvZ3k8L2tleXdvcmQ+PGtleXdvcmQ+QmlvbG9naWNhbCBN
YXJrZXJzL21ldGFib2xpc208L2tleXdvcmQ+PGtleXdvcmQ+Q29ob3J0IFN0dWRpZXM8L2tleXdv
cmQ+PGtleXdvcmQ+RWNoby1QbGFuYXIgSW1hZ2luZzwva2V5d29yZD48a2V5d29yZD5GZW1hbGU8
L2tleXdvcmQ+PGtleXdvcmQ+SGV0ZXJvenlnb3RlIERldGVjdGlvbjwva2V5d29yZD48a2V5d29y
ZD5IaXBwb2NhbXB1cy9tZXRhYm9saXNtL3JhZGlvbnVjbGlkZSBpbWFnaW5nPC9rZXl3b3JkPjxr
ZXl3b3JkPkh1bWFuczwva2V5d29yZD48a2V5d29yZD5Mb25naXR1ZGluYWwgU3R1ZGllczwva2V5
d29yZD48a2V5d29yZD5NYWxlPC9rZXl3b3JkPjxrZXl3b3JkPk1pZGRsZSBBZ2VkPC9rZXl3b3Jk
PjxrZXl3b3JkPlBsYXF1ZSwgQW15bG9pZC8gbWV0YWJvbGlzbS9yYWRpb251Y2xpZGUgaW1hZ2lu
Zzwva2V5d29yZD48a2V5d29yZD5Qb3NpdHJvbi1FbWlzc2lvbiBUb21vZ3JhcGh5L21ldGhvZHM8
L2tleXdvcmQ+PGtleXdvcmQ+UHJvc3BlY3RpdmUgU3R1ZGllczwva2V5d29yZD48a2V5d29yZD5S
aXNrIFJlZHVjdGlvbiBCZWhhdmlvcjwva2V5d29yZD48a2V5d29yZD5UaGlhem9sZXMvZGlhZ25v
c3RpYyB1c2UvbWV0YWJvbGlzbTwva2V5d29yZD48L2tleXdvcmRzPjxkYXRlcz48eWVhcj4yMDEw
PC95ZWFyPjxwdWItZGF0ZXM+PGRhdGU+QXVnPC9kYXRlPjwvcHViLWRhdGVzPjwvZGF0ZXM+PGlz
Ym4+MTU1OC0xNDk3IChFbGVjdHJvbmljKSYjeEQ7MDE5Ny00NTgwIChMaW5raW5nKTwvaXNibj48
YWNjZXNzaW9uLW51bT4yMDQ3MjMyNjwvYWNjZXNzaW9uLW51bT48dXJscz48L3VybHM+PGVsZWN0
cm9uaWMtcmVzb3VyY2UtbnVtPjEwLjEwMTYvai5uZXVyb2Jpb2xhZ2luZy4yMDEwLjA0LjAwNzwv
ZWxlY3Ryb25pYy1yZXNvdXJjZS1udW0+PHJlbW90ZS1kYXRhYmFzZS1wcm92aWRlcj5OTE08L3Jl
bW90ZS1kYXRhYmFzZS1wcm92aWRlcj48bGFuZ3VhZ2U+ZW5nPC9sYW5ndWFnZT48L3JlY29yZD48
L0NpdGU+PC9FbmROb3RlPgB=
</w:fldData>
          </w:fldChar>
        </w:r>
        <w:r w:rsidR="00DD21F5" w:rsidRPr="00017B85">
          <w:rPr>
            <w:rFonts w:cs="Arial"/>
          </w:rPr>
          <w:instrText xml:space="preserve"> ADDIN EN.CITE.DATA </w:instrText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end"/>
        </w:r>
        <w:r w:rsidR="00DD21F5" w:rsidRPr="00017B85">
          <w:rPr>
            <w:rFonts w:cs="Arial"/>
          </w:rPr>
        </w:r>
        <w:r w:rsidR="00DD21F5" w:rsidRPr="00017B85">
          <w:rPr>
            <w:rFonts w:cs="Arial"/>
          </w:rPr>
          <w:fldChar w:fldCharType="separate"/>
        </w:r>
        <w:r w:rsidR="00DD21F5" w:rsidRPr="00017B85">
          <w:rPr>
            <w:rFonts w:cs="Arial"/>
            <w:noProof/>
            <w:vertAlign w:val="superscript"/>
          </w:rPr>
          <w:t>35</w:t>
        </w:r>
        <w:r w:rsidR="00DD21F5" w:rsidRPr="00017B85">
          <w:rPr>
            <w:rFonts w:cs="Arial"/>
          </w:rPr>
          <w:fldChar w:fldCharType="end"/>
        </w:r>
      </w:hyperlink>
      <w:r w:rsidR="00B277C0" w:rsidRPr="00017B85">
        <w:rPr>
          <w:rFonts w:eastAsiaTheme="minorEastAsia"/>
        </w:rPr>
        <w:t xml:space="preserve"> and so a comparison with older healthy controls is likely to have reduced our sensitivity to detect a relative increase in the younger TBI group. Therefore, the presences of abnormalities in a relatively young TBI group is even more striking. </w:t>
      </w:r>
      <w:hyperlink w:anchor="_ENREF_36" w:tooltip="Rowe, 2010 #3349" w:history="1"/>
      <w:r w:rsidR="002C066D" w:rsidRPr="00017B85">
        <w:rPr>
          <w:rFonts w:eastAsiaTheme="minorEastAsia"/>
        </w:rPr>
        <w:t>Third</w:t>
      </w:r>
      <w:r w:rsidR="00711B51" w:rsidRPr="00017B85">
        <w:rPr>
          <w:rFonts w:eastAsiaTheme="minorEastAsia"/>
        </w:rPr>
        <w:t>, i</w:t>
      </w:r>
      <w:r w:rsidR="009B0986" w:rsidRPr="00017B85">
        <w:rPr>
          <w:rFonts w:eastAsiaTheme="minorEastAsia"/>
        </w:rPr>
        <w:t xml:space="preserve">t is possible that </w:t>
      </w:r>
      <w:r w:rsidR="003D1DD0" w:rsidRPr="00017B85">
        <w:rPr>
          <w:rFonts w:eastAsiaTheme="minorEastAsia"/>
        </w:rPr>
        <w:t>GM</w:t>
      </w:r>
      <w:r w:rsidR="00FF69F6" w:rsidRPr="00017B85">
        <w:rPr>
          <w:rFonts w:eastAsiaTheme="minorEastAsia"/>
        </w:rPr>
        <w:t xml:space="preserve"> tissue differences</w:t>
      </w:r>
      <w:r w:rsidR="00E0311C" w:rsidRPr="00017B85">
        <w:rPr>
          <w:rFonts w:eastAsiaTheme="minorEastAsia"/>
        </w:rPr>
        <w:t xml:space="preserve"> such as atrophy</w:t>
      </w:r>
      <w:r w:rsidR="00FF69F6" w:rsidRPr="00017B85">
        <w:rPr>
          <w:rFonts w:eastAsiaTheme="minorEastAsia"/>
        </w:rPr>
        <w:t xml:space="preserve">, </w:t>
      </w:r>
      <w:r w:rsidR="005D7B4B" w:rsidRPr="00017B85">
        <w:rPr>
          <w:rFonts w:eastAsiaTheme="minorEastAsia"/>
        </w:rPr>
        <w:t>associated with AD</w:t>
      </w:r>
      <w:r w:rsidR="00BA125D" w:rsidRPr="00017B85">
        <w:rPr>
          <w:rFonts w:eastAsiaTheme="minorEastAsia"/>
        </w:rPr>
        <w:t xml:space="preserve"> or aging</w:t>
      </w:r>
      <w:r w:rsidR="005D7B4B" w:rsidRPr="00017B85">
        <w:rPr>
          <w:rFonts w:eastAsiaTheme="minorEastAsia"/>
        </w:rPr>
        <w:t>,</w:t>
      </w:r>
      <w:r w:rsidR="00BA125D" w:rsidRPr="00017B85">
        <w:rPr>
          <w:rFonts w:eastAsiaTheme="minorEastAsia"/>
        </w:rPr>
        <w:t xml:space="preserve"> </w:t>
      </w:r>
      <w:r w:rsidR="00ED1DD5" w:rsidRPr="00017B85">
        <w:rPr>
          <w:rFonts w:eastAsiaTheme="minorEastAsia"/>
        </w:rPr>
        <w:t>could</w:t>
      </w:r>
      <w:r w:rsidR="002B5474" w:rsidRPr="00017B85">
        <w:rPr>
          <w:rFonts w:eastAsiaTheme="minorEastAsia"/>
        </w:rPr>
        <w:t xml:space="preserve"> </w:t>
      </w:r>
      <w:r w:rsidR="00B131FD" w:rsidRPr="00017B85">
        <w:rPr>
          <w:rFonts w:eastAsiaTheme="minorEastAsia"/>
        </w:rPr>
        <w:t xml:space="preserve">have </w:t>
      </w:r>
      <w:r w:rsidR="007F7CB4" w:rsidRPr="00017B85">
        <w:rPr>
          <w:rFonts w:eastAsiaTheme="minorEastAsia"/>
        </w:rPr>
        <w:t xml:space="preserve">biased </w:t>
      </w:r>
      <w:r w:rsidR="00711B51" w:rsidRPr="00017B85">
        <w:rPr>
          <w:rFonts w:eastAsiaTheme="minorEastAsia"/>
        </w:rPr>
        <w:t>our</w:t>
      </w:r>
      <w:r w:rsidR="007F7CB4" w:rsidRPr="00017B85">
        <w:rPr>
          <w:rFonts w:eastAsiaTheme="minorEastAsia"/>
        </w:rPr>
        <w:t xml:space="preserve"> </w:t>
      </w:r>
      <w:r w:rsidR="00FF69F6" w:rsidRPr="00017B85">
        <w:rPr>
          <w:rFonts w:eastAsiaTheme="minorEastAsia"/>
        </w:rPr>
        <w:t xml:space="preserve">group contrast </w:t>
      </w:r>
      <w:r w:rsidR="00711B51" w:rsidRPr="00017B85">
        <w:rPr>
          <w:rFonts w:eastAsiaTheme="minorEastAsia"/>
        </w:rPr>
        <w:t>result</w:t>
      </w:r>
      <w:r w:rsidR="007F7CB4" w:rsidRPr="00017B85">
        <w:rPr>
          <w:rFonts w:eastAsiaTheme="minorEastAsia"/>
        </w:rPr>
        <w:t xml:space="preserve">s. </w:t>
      </w:r>
      <w:r w:rsidR="00C41A06" w:rsidRPr="00017B85">
        <w:rPr>
          <w:rFonts w:eastAsiaTheme="minorEastAsia"/>
        </w:rPr>
        <w:t>A</w:t>
      </w:r>
      <w:r w:rsidRPr="00017B85">
        <w:rPr>
          <w:rFonts w:eastAsiaTheme="minorEastAsia"/>
        </w:rPr>
        <w:t xml:space="preserve"> number of</w:t>
      </w:r>
      <w:r w:rsidR="00ED1DD5" w:rsidRPr="00017B85">
        <w:rPr>
          <w:rFonts w:eastAsiaTheme="minorEastAsia"/>
        </w:rPr>
        <w:t xml:space="preserve"> analysis</w:t>
      </w:r>
      <w:r w:rsidRPr="00017B85">
        <w:rPr>
          <w:rFonts w:eastAsiaTheme="minorEastAsia"/>
        </w:rPr>
        <w:t xml:space="preserve"> steps</w:t>
      </w:r>
      <w:r w:rsidR="009473BF" w:rsidRPr="00017B85">
        <w:rPr>
          <w:rFonts w:eastAsiaTheme="minorEastAsia"/>
        </w:rPr>
        <w:t xml:space="preserve"> </w:t>
      </w:r>
      <w:r w:rsidR="00D40EA3" w:rsidRPr="00017B85">
        <w:rPr>
          <w:rFonts w:eastAsiaTheme="minorEastAsia"/>
        </w:rPr>
        <w:t xml:space="preserve">were </w:t>
      </w:r>
      <w:r w:rsidR="00C41A06" w:rsidRPr="00017B85">
        <w:rPr>
          <w:rFonts w:eastAsiaTheme="minorEastAsia"/>
        </w:rPr>
        <w:t>used to minimize this possibility</w:t>
      </w:r>
      <w:r w:rsidR="00711B51" w:rsidRPr="00017B85">
        <w:rPr>
          <w:rFonts w:eastAsiaTheme="minorEastAsia"/>
        </w:rPr>
        <w:t xml:space="preserve">: an advanced algorithm </w:t>
      </w:r>
      <w:r w:rsidR="00FF69F6" w:rsidRPr="00017B85">
        <w:rPr>
          <w:rFonts w:eastAsiaTheme="minorEastAsia"/>
        </w:rPr>
        <w:t xml:space="preserve">for </w:t>
      </w:r>
      <w:r w:rsidR="00C41A06" w:rsidRPr="00017B85">
        <w:rPr>
          <w:rFonts w:eastAsiaTheme="minorEastAsia"/>
        </w:rPr>
        <w:t>optimised</w:t>
      </w:r>
      <w:r w:rsidR="00711B51" w:rsidRPr="00017B85">
        <w:rPr>
          <w:rFonts w:eastAsiaTheme="minorEastAsia"/>
        </w:rPr>
        <w:t xml:space="preserve"> registration</w:t>
      </w:r>
      <w:r w:rsidR="00C41A06" w:rsidRPr="00017B85">
        <w:rPr>
          <w:rFonts w:eastAsiaTheme="minorEastAsia"/>
        </w:rPr>
        <w:t xml:space="preserve"> of brain images</w:t>
      </w:r>
      <w:r w:rsidR="00711B51" w:rsidRPr="00017B85">
        <w:rPr>
          <w:rFonts w:eastAsiaTheme="minorEastAsia"/>
        </w:rPr>
        <w:t xml:space="preserve"> into </w:t>
      </w:r>
      <w:r w:rsidR="00CD3210" w:rsidRPr="00017B85">
        <w:rPr>
          <w:rFonts w:eastAsiaTheme="minorEastAsia"/>
        </w:rPr>
        <w:t>standard</w:t>
      </w:r>
      <w:r w:rsidR="00D40EA3" w:rsidRPr="00017B85">
        <w:rPr>
          <w:rFonts w:eastAsiaTheme="minorEastAsia"/>
        </w:rPr>
        <w:t xml:space="preserve"> </w:t>
      </w:r>
      <w:r w:rsidR="00711B51" w:rsidRPr="00017B85">
        <w:rPr>
          <w:rFonts w:eastAsiaTheme="minorEastAsia"/>
        </w:rPr>
        <w:t>space (</w:t>
      </w:r>
      <w:r w:rsidRPr="00017B85">
        <w:rPr>
          <w:rFonts w:eastAsiaTheme="minorEastAsia"/>
        </w:rPr>
        <w:t>DARTEL</w:t>
      </w:r>
      <w:r w:rsidR="006D4EDE" w:rsidRPr="00017B85">
        <w:rPr>
          <w:rFonts w:eastAsiaTheme="minorEastAsia"/>
        </w:rPr>
        <w:t>)</w:t>
      </w:r>
      <w:hyperlink w:anchor="_ENREF_36" w:tooltip="Klein, 2009 #2408" w:history="1">
        <w:r w:rsidR="00DD21F5" w:rsidRPr="00017B85">
          <w:rPr>
            <w:rFonts w:eastAsiaTheme="minorEastAsia"/>
          </w:rPr>
          <w:fldChar w:fldCharType="begin">
            <w:fldData xml:space="preserve">PEVuZE5vdGU+PENpdGU+PEF1dGhvcj5LbGVpbjwvQXV0aG9yPjxZZWFyPjIwMDk8L1llYXI+PFJl
Y051bT4yNDA4PC9SZWNOdW0+PERpc3BsYXlUZXh0PjxzdHlsZSBmYWNlPSJzdXBlcnNjcmlwdCI+
MzY8L3N0eWxlPjwvRGlzcGxheVRleHQ+PHJlY29yZD48cmVjLW51bWJlcj4yNDA4PC9yZWMtbnVt
YmVyPjxmb3JlaWduLWtleXM+PGtleSBhcHA9IkVOIiBkYi1pZD0iZmZmeDVyczUxZHp2MnplZGZ3
cXhyemRpOXZzOXp0enhwemVlIiB0aW1lc3RhbXA9IjE0MzUzMjQ3NzMiPjI0MDg8L2tleT48L2Zv
cmVpZ24ta2V5cz48cmVmLXR5cGUgbmFtZT0iSm91cm5hbCBBcnRpY2xlIj4xNzwvcmVmLXR5cGU+
PGNvbnRyaWJ1dG9ycz48YXV0aG9ycz48YXV0aG9yPktsZWluLCBBLjwvYXV0aG9yPjxhdXRob3I+
QW5kZXJzc29uLCBKLjwvYXV0aG9yPjxhdXRob3I+QXJkZWthbmksIEIuIEEuPC9hdXRob3I+PGF1
dGhvcj5Bc2hidXJuZXIsIEouPC9hdXRob3I+PGF1dGhvcj5BdmFudHMsIEIuPC9hdXRob3I+PGF1
dGhvcj5DaGlhbmcsIE0uIEMuPC9hdXRob3I+PGF1dGhvcj5DaHJpc3RlbnNlbiwgRy4gRS48L2F1
dGhvcj48YXV0aG9yPkNvbGxpbnMsIEQuIEwuPC9hdXRob3I+PGF1dGhvcj5HZWUsIEouPC9hdXRo
b3I+PGF1dGhvcj5IZWxsaWVyLCBQLjwvYXV0aG9yPjxhdXRob3I+U29uZywgSi4gSC48L2F1dGhv
cj48YXV0aG9yPkplbmtpbnNvbiwgTS48L2F1dGhvcj48YXV0aG9yPkxlcGFnZSwgQy48L2F1dGhv
cj48YXV0aG9yPlJ1ZWNrZXJ0LCBELjwvYXV0aG9yPjxhdXRob3I+VGhvbXBzb24sIFAuPC9hdXRo
b3I+PGF1dGhvcj5WZXJjYXV0ZXJlbiwgVC48L2F1dGhvcj48YXV0aG9yPldvb2RzLCBSLiBQLjwv
YXV0aG9yPjxhdXRob3I+TWFubiwgSi4gSi48L2F1dGhvcj48YXV0aG9yPlBhcnNleSwgUi4gVi48
L2F1dGhvcj48L2F1dGhvcnM+PC9jb250cmlidXRvcnM+PGF1dGgtYWRkcmVzcz5OZXcgWW9yayBT
dGF0ZSBQc3ljaGlhdHJpYyBJbnN0aXR1dGUsIENvbHVtYmlhIFVuaXZlcnNpdHksIE5ZLCBOWSAx
MDAzMiwgVVNBLiBhcm5vQGJpbmFyeWJvdHRsZS5jb208L2F1dGgtYWRkcmVzcz48dGl0bGVzPjx0
aXRsZT5FdmFsdWF0aW9uIG9mIDE0IG5vbmxpbmVhciBkZWZvcm1hdGlvbiBhbGdvcml0aG1zIGFw
cGxpZWQgdG8gaHVtYW4gYnJhaW4gTVJJIHJlZ2lzdHJhdGlvbjwvdGl0bGU+PHNlY29uZGFyeS10
aXRsZT5OZXVyb0ltYWdlPC9zZWNvbmRhcnktdGl0bGU+PC90aXRsZXM+PHBlcmlvZGljYWw+PGZ1
bGwtdGl0bGU+TmV1cm9JbWFnZTwvZnVsbC10aXRsZT48L3BlcmlvZGljYWw+PHBhZ2VzPjc4Ni04
MDI8L3BhZ2VzPjx2b2x1bWU+NDY8L3ZvbHVtZT48bnVtYmVyPjM8L251bWJlcj48ZWRpdGlvbj4y
MDA5LzAyLzA3PC9lZGl0aW9uPjxrZXl3b3Jkcz48a2V5d29yZD5BZHVsdDwva2V5d29yZD48a2V5
d29yZD4qQWxnb3JpdGhtczwva2V5d29yZD48a2V5d29yZD5BcnRpZmljaWFsIEludGVsbGlnZW5j
ZTwva2V5d29yZD48a2V5d29yZD5CcmFpbi8qYW5hdG9teSAmYW1wOyBoaXN0b2xvZ3k8L2tleXdv
cmQ+PGtleXdvcmQ+RmVtYWxlPC9rZXl3b3JkPjxrZXl3b3JkPkh1bWFuczwva2V5d29yZD48a2V5
d29yZD5JbWFnZSBFbmhhbmNlbWVudC9tZXRob2RzPC9rZXl3b3JkPjxrZXl3b3JkPkltYWdlIElu
dGVycHJldGF0aW9uLCBDb21wdXRlci1Bc3Npc3RlZC8qbWV0aG9kczwva2V5d29yZD48a2V5d29y
ZD5NYWduZXRpYyBSZXNvbmFuY2UgSW1hZ2luZy8qbWV0aG9kczwva2V5d29yZD48a2V5d29yZD5N
YWxlPC9rZXl3b3JkPjxrZXl3b3JkPk5vbmxpbmVhciBEeW5hbWljczwva2V5d29yZD48a2V5d29y
ZD5QYXR0ZXJuIFJlY29nbml0aW9uLCBBdXRvbWF0ZWQvKm1ldGhvZHM8L2tleXdvcmQ+PGtleXdv
cmQ+UmVwcm9kdWNpYmlsaXR5IG9mIFJlc3VsdHM8L2tleXdvcmQ+PGtleXdvcmQ+U2Vuc2l0aXZp
dHkgYW5kIFNwZWNpZmljaXR5PC9rZXl3b3JkPjxrZXl3b3JkPipTdWJ0cmFjdGlvbiBUZWNobmlx
dWU8L2tleXdvcmQ+PC9rZXl3b3Jkcz48ZGF0ZXM+PHllYXI+MjAwOTwveWVhcj48cHViLWRhdGVz
PjxkYXRlPkp1bCAxPC9kYXRlPjwvcHViLWRhdGVzPjwvZGF0ZXM+PGlzYm4+MTA5NS05NTcyIChF
bGVjdHJvbmljKSYjeEQ7MTA1My04MTE5IChMaW5raW5nKTwvaXNibj48YWNjZXNzaW9uLW51bT4x
OTE5NTQ5NjwvYWNjZXNzaW9uLW51bT48dXJscz48cmVsYXRlZC11cmxzPjx1cmw+aHR0cDovL3d3
dy5uY2JpLm5sbS5uaWguZ292L2VudHJlei9xdWVyeS5mY2dpP2NtZD1SZXRyaWV2ZSZhbXA7ZGI9
UHViTWVkJmFtcDtkb3B0PUNpdGF0aW9uJmFtcDtsaXN0X3VpZHM9MTkxOTU0OTY8L3VybD48L3Jl
bGF0ZWQtdXJscz48L3VybHM+PGN1c3RvbTI+Mjc0NzUwNjwvY3VzdG9tMj48ZWxlY3Ryb25pYy1y
ZXNvdXJjZS1udW0+UzEwNTMtODExOSgwOCkwMTI5Ny00IFtwaWldJiN4RDsxMC4xMDE2L2oubmV1
cm9pbWFnZS4yMDA4LjEyLjAzNzwvZWxlY3Ryb25pYy1yZXNvdXJjZS1udW0+PGxhbmd1YWdlPmVu
ZzwvbGFuZ3VhZ2U+PC9yZWNvcmQ+PC9DaXRlPjwvRW5kTm90ZT5=
</w:fldData>
          </w:fldChar>
        </w:r>
        <w:r w:rsidR="00DD21F5" w:rsidRPr="00017B85">
          <w:rPr>
            <w:rFonts w:eastAsiaTheme="minorEastAsia"/>
          </w:rPr>
          <w:instrText xml:space="preserve"> ADDIN EN.CITE </w:instrText>
        </w:r>
        <w:r w:rsidR="00DD21F5" w:rsidRPr="00017B85">
          <w:rPr>
            <w:rFonts w:eastAsiaTheme="minorEastAsia"/>
          </w:rPr>
          <w:fldChar w:fldCharType="begin">
            <w:fldData xml:space="preserve">PEVuZE5vdGU+PENpdGU+PEF1dGhvcj5LbGVpbjwvQXV0aG9yPjxZZWFyPjIwMDk8L1llYXI+PFJl
Y051bT4yNDA4PC9SZWNOdW0+PERpc3BsYXlUZXh0PjxzdHlsZSBmYWNlPSJzdXBlcnNjcmlwdCI+
MzY8L3N0eWxlPjwvRGlzcGxheVRleHQ+PHJlY29yZD48cmVjLW51bWJlcj4yNDA4PC9yZWMtbnVt
YmVyPjxmb3JlaWduLWtleXM+PGtleSBhcHA9IkVOIiBkYi1pZD0iZmZmeDVyczUxZHp2MnplZGZ3
cXhyemRpOXZzOXp0enhwemVlIiB0aW1lc3RhbXA9IjE0MzUzMjQ3NzMiPjI0MDg8L2tleT48L2Zv
cmVpZ24ta2V5cz48cmVmLXR5cGUgbmFtZT0iSm91cm5hbCBBcnRpY2xlIj4xNzwvcmVmLXR5cGU+
PGNvbnRyaWJ1dG9ycz48YXV0aG9ycz48YXV0aG9yPktsZWluLCBBLjwvYXV0aG9yPjxhdXRob3I+
QW5kZXJzc29uLCBKLjwvYXV0aG9yPjxhdXRob3I+QXJkZWthbmksIEIuIEEuPC9hdXRob3I+PGF1
dGhvcj5Bc2hidXJuZXIsIEouPC9hdXRob3I+PGF1dGhvcj5BdmFudHMsIEIuPC9hdXRob3I+PGF1
dGhvcj5DaGlhbmcsIE0uIEMuPC9hdXRob3I+PGF1dGhvcj5DaHJpc3RlbnNlbiwgRy4gRS48L2F1
dGhvcj48YXV0aG9yPkNvbGxpbnMsIEQuIEwuPC9hdXRob3I+PGF1dGhvcj5HZWUsIEouPC9hdXRo
b3I+PGF1dGhvcj5IZWxsaWVyLCBQLjwvYXV0aG9yPjxhdXRob3I+U29uZywgSi4gSC48L2F1dGhv
cj48YXV0aG9yPkplbmtpbnNvbiwgTS48L2F1dGhvcj48YXV0aG9yPkxlcGFnZSwgQy48L2F1dGhv
cj48YXV0aG9yPlJ1ZWNrZXJ0LCBELjwvYXV0aG9yPjxhdXRob3I+VGhvbXBzb24sIFAuPC9hdXRo
b3I+PGF1dGhvcj5WZXJjYXV0ZXJlbiwgVC48L2F1dGhvcj48YXV0aG9yPldvb2RzLCBSLiBQLjwv
YXV0aG9yPjxhdXRob3I+TWFubiwgSi4gSi48L2F1dGhvcj48YXV0aG9yPlBhcnNleSwgUi4gVi48
L2F1dGhvcj48L2F1dGhvcnM+PC9jb250cmlidXRvcnM+PGF1dGgtYWRkcmVzcz5OZXcgWW9yayBT
dGF0ZSBQc3ljaGlhdHJpYyBJbnN0aXR1dGUsIENvbHVtYmlhIFVuaXZlcnNpdHksIE5ZLCBOWSAx
MDAzMiwgVVNBLiBhcm5vQGJpbmFyeWJvdHRsZS5jb208L2F1dGgtYWRkcmVzcz48dGl0bGVzPjx0
aXRsZT5FdmFsdWF0aW9uIG9mIDE0IG5vbmxpbmVhciBkZWZvcm1hdGlvbiBhbGdvcml0aG1zIGFw
cGxpZWQgdG8gaHVtYW4gYnJhaW4gTVJJIHJlZ2lzdHJhdGlvbjwvdGl0bGU+PHNlY29uZGFyeS10
aXRsZT5OZXVyb0ltYWdlPC9zZWNvbmRhcnktdGl0bGU+PC90aXRsZXM+PHBlcmlvZGljYWw+PGZ1
bGwtdGl0bGU+TmV1cm9JbWFnZTwvZnVsbC10aXRsZT48L3BlcmlvZGljYWw+PHBhZ2VzPjc4Ni04
MDI8L3BhZ2VzPjx2b2x1bWU+NDY8L3ZvbHVtZT48bnVtYmVyPjM8L251bWJlcj48ZWRpdGlvbj4y
MDA5LzAyLzA3PC9lZGl0aW9uPjxrZXl3b3Jkcz48a2V5d29yZD5BZHVsdDwva2V5d29yZD48a2V5
d29yZD4qQWxnb3JpdGhtczwva2V5d29yZD48a2V5d29yZD5BcnRpZmljaWFsIEludGVsbGlnZW5j
ZTwva2V5d29yZD48a2V5d29yZD5CcmFpbi8qYW5hdG9teSAmYW1wOyBoaXN0b2xvZ3k8L2tleXdv
cmQ+PGtleXdvcmQ+RmVtYWxlPC9rZXl3b3JkPjxrZXl3b3JkPkh1bWFuczwva2V5d29yZD48a2V5
d29yZD5JbWFnZSBFbmhhbmNlbWVudC9tZXRob2RzPC9rZXl3b3JkPjxrZXl3b3JkPkltYWdlIElu
dGVycHJldGF0aW9uLCBDb21wdXRlci1Bc3Npc3RlZC8qbWV0aG9kczwva2V5d29yZD48a2V5d29y
ZD5NYWduZXRpYyBSZXNvbmFuY2UgSW1hZ2luZy8qbWV0aG9kczwva2V5d29yZD48a2V5d29yZD5N
YWxlPC9rZXl3b3JkPjxrZXl3b3JkPk5vbmxpbmVhciBEeW5hbWljczwva2V5d29yZD48a2V5d29y
ZD5QYXR0ZXJuIFJlY29nbml0aW9uLCBBdXRvbWF0ZWQvKm1ldGhvZHM8L2tleXdvcmQ+PGtleXdv
cmQ+UmVwcm9kdWNpYmlsaXR5IG9mIFJlc3VsdHM8L2tleXdvcmQ+PGtleXdvcmQ+U2Vuc2l0aXZp
dHkgYW5kIFNwZWNpZmljaXR5PC9rZXl3b3JkPjxrZXl3b3JkPipTdWJ0cmFjdGlvbiBUZWNobmlx
dWU8L2tleXdvcmQ+PC9rZXl3b3Jkcz48ZGF0ZXM+PHllYXI+MjAwOTwveWVhcj48cHViLWRhdGVz
PjxkYXRlPkp1bCAxPC9kYXRlPjwvcHViLWRhdGVzPjwvZGF0ZXM+PGlzYm4+MTA5NS05NTcyIChF
bGVjdHJvbmljKSYjeEQ7MTA1My04MTE5IChMaW5raW5nKTwvaXNibj48YWNjZXNzaW9uLW51bT4x
OTE5NTQ5NjwvYWNjZXNzaW9uLW51bT48dXJscz48cmVsYXRlZC11cmxzPjx1cmw+aHR0cDovL3d3
dy5uY2JpLm5sbS5uaWguZ292L2VudHJlei9xdWVyeS5mY2dpP2NtZD1SZXRyaWV2ZSZhbXA7ZGI9
UHViTWVkJmFtcDtkb3B0PUNpdGF0aW9uJmFtcDtsaXN0X3VpZHM9MTkxOTU0OTY8L3VybD48L3Jl
bGF0ZWQtdXJscz48L3VybHM+PGN1c3RvbTI+Mjc0NzUwNjwvY3VzdG9tMj48ZWxlY3Ryb25pYy1y
ZXNvdXJjZS1udW0+UzEwNTMtODExOSgwOCkwMTI5Ny00IFtwaWldJiN4RDsxMC4xMDE2L2oubmV1
cm9pbWFnZS4yMDA4LjEyLjAzNzwvZWxlY3Ryb25pYy1yZXNvdXJjZS1udW0+PGxhbmd1YWdlPmVu
ZzwvbGFuZ3VhZ2U+PC9yZWNvcmQ+PC9DaXRlPjwvRW5kTm90ZT5=
</w:fldData>
          </w:fldChar>
        </w:r>
        <w:r w:rsidR="00DD21F5" w:rsidRPr="00017B85">
          <w:rPr>
            <w:rFonts w:eastAsiaTheme="minorEastAsia"/>
          </w:rPr>
          <w:instrText xml:space="preserve"> ADDIN EN.CITE.DATA </w:instrText>
        </w:r>
        <w:r w:rsidR="00DD21F5" w:rsidRPr="00017B85">
          <w:rPr>
            <w:rFonts w:eastAsiaTheme="minorEastAsia"/>
          </w:rPr>
        </w:r>
        <w:r w:rsidR="00DD21F5" w:rsidRPr="00017B85">
          <w:rPr>
            <w:rFonts w:eastAsiaTheme="minorEastAsia"/>
          </w:rPr>
          <w:fldChar w:fldCharType="end"/>
        </w:r>
        <w:r w:rsidR="00DD21F5" w:rsidRPr="00017B85">
          <w:rPr>
            <w:rFonts w:eastAsiaTheme="minorEastAsia"/>
          </w:rPr>
        </w:r>
        <w:r w:rsidR="00DD21F5" w:rsidRPr="00017B85">
          <w:rPr>
            <w:rFonts w:eastAsiaTheme="minorEastAsia"/>
          </w:rPr>
          <w:fldChar w:fldCharType="separate"/>
        </w:r>
        <w:r w:rsidR="00DD21F5" w:rsidRPr="00017B85">
          <w:rPr>
            <w:rFonts w:eastAsiaTheme="minorEastAsia"/>
            <w:noProof/>
            <w:vertAlign w:val="superscript"/>
          </w:rPr>
          <w:t>36</w:t>
        </w:r>
        <w:r w:rsidR="00DD21F5" w:rsidRPr="00017B85">
          <w:rPr>
            <w:rFonts w:eastAsiaTheme="minorEastAsia"/>
          </w:rPr>
          <w:fldChar w:fldCharType="end"/>
        </w:r>
      </w:hyperlink>
      <w:r w:rsidR="006D4EDE" w:rsidRPr="00017B85">
        <w:rPr>
          <w:rFonts w:eastAsiaTheme="minorEastAsia"/>
        </w:rPr>
        <w:t xml:space="preserve">; </w:t>
      </w:r>
      <w:r w:rsidR="000B2018" w:rsidRPr="00017B85">
        <w:rPr>
          <w:rFonts w:eastAsiaTheme="minorEastAsia"/>
          <w:vertAlign w:val="superscript"/>
          <w:lang w:bidi="ar-SA"/>
        </w:rPr>
        <w:t>11</w:t>
      </w:r>
      <w:r w:rsidR="000B2018" w:rsidRPr="00017B85">
        <w:rPr>
          <w:rFonts w:eastAsiaTheme="minorEastAsia"/>
          <w:lang w:bidi="ar-SA"/>
        </w:rPr>
        <w:t>C-</w:t>
      </w:r>
      <w:r w:rsidR="006D4EDE" w:rsidRPr="00017B85">
        <w:rPr>
          <w:rFonts w:eastAsiaTheme="minorEastAsia"/>
          <w:lang w:bidi="ar-SA"/>
        </w:rPr>
        <w:t>PIB binding</w:t>
      </w:r>
      <w:r w:rsidR="006D4EDE" w:rsidRPr="00017B85">
        <w:rPr>
          <w:rFonts w:eastAsiaTheme="minorEastAsia"/>
        </w:rPr>
        <w:t xml:space="preserve"> </w:t>
      </w:r>
      <w:r w:rsidR="006D4EDE" w:rsidRPr="00017B85">
        <w:t xml:space="preserve">was only assessed in </w:t>
      </w:r>
      <w:r w:rsidR="009473BF" w:rsidRPr="00017B85">
        <w:rPr>
          <w:rFonts w:eastAsiaTheme="minorEastAsia"/>
        </w:rPr>
        <w:t xml:space="preserve">regions where the </w:t>
      </w:r>
      <w:r w:rsidR="003D1DD0" w:rsidRPr="00017B85">
        <w:rPr>
          <w:rFonts w:eastAsiaTheme="minorEastAsia"/>
        </w:rPr>
        <w:t>GM</w:t>
      </w:r>
      <w:r w:rsidR="009473BF" w:rsidRPr="00017B85">
        <w:rPr>
          <w:rFonts w:eastAsiaTheme="minorEastAsia"/>
        </w:rPr>
        <w:t xml:space="preserve"> probability was high</w:t>
      </w:r>
      <w:r w:rsidR="006D4EDE" w:rsidRPr="00017B85">
        <w:rPr>
          <w:rFonts w:eastAsiaTheme="minorEastAsia"/>
        </w:rPr>
        <w:t>; and</w:t>
      </w:r>
      <w:r w:rsidR="003605EA" w:rsidRPr="00017B85">
        <w:rPr>
          <w:rFonts w:eastAsiaTheme="minorEastAsia"/>
        </w:rPr>
        <w:t xml:space="preserve"> </w:t>
      </w:r>
      <w:r w:rsidRPr="00017B85">
        <w:rPr>
          <w:rFonts w:eastAsiaTheme="minorEastAsia"/>
        </w:rPr>
        <w:t>ROI analys</w:t>
      </w:r>
      <w:r w:rsidR="006D4EDE" w:rsidRPr="00017B85">
        <w:rPr>
          <w:rFonts w:eastAsiaTheme="minorEastAsia"/>
        </w:rPr>
        <w:t>e</w:t>
      </w:r>
      <w:r w:rsidRPr="00017B85">
        <w:rPr>
          <w:rFonts w:eastAsiaTheme="minorEastAsia"/>
        </w:rPr>
        <w:t>s</w:t>
      </w:r>
      <w:r w:rsidR="00FF69F6" w:rsidRPr="00017B85">
        <w:rPr>
          <w:rFonts w:eastAsiaTheme="minorEastAsia"/>
        </w:rPr>
        <w:t>,</w:t>
      </w:r>
      <w:r w:rsidR="006D4EDE" w:rsidRPr="00017B85">
        <w:rPr>
          <w:rFonts w:eastAsiaTheme="minorEastAsia"/>
        </w:rPr>
        <w:t xml:space="preserve"> </w:t>
      </w:r>
      <w:r w:rsidRPr="00017B85">
        <w:rPr>
          <w:rFonts w:eastAsiaTheme="minorEastAsia"/>
        </w:rPr>
        <w:t>based on</w:t>
      </w:r>
      <w:r w:rsidR="006D4EDE" w:rsidRPr="00017B85">
        <w:rPr>
          <w:rFonts w:eastAsiaTheme="minorEastAsia"/>
        </w:rPr>
        <w:t xml:space="preserve"> both</w:t>
      </w:r>
      <w:r w:rsidRPr="00017B85">
        <w:rPr>
          <w:rFonts w:eastAsiaTheme="minorEastAsia"/>
        </w:rPr>
        <w:t xml:space="preserve"> </w:t>
      </w:r>
      <w:r w:rsidR="006D4EDE" w:rsidRPr="00017B85">
        <w:rPr>
          <w:rFonts w:eastAsiaTheme="minorEastAsia"/>
        </w:rPr>
        <w:t xml:space="preserve">automated </w:t>
      </w:r>
      <w:r w:rsidRPr="00017B85">
        <w:rPr>
          <w:rFonts w:eastAsiaTheme="minorEastAsia"/>
        </w:rPr>
        <w:t>segmentations</w:t>
      </w:r>
      <w:r w:rsidR="00FF69F6" w:rsidRPr="00017B85">
        <w:rPr>
          <w:rFonts w:eastAsiaTheme="minorEastAsia"/>
        </w:rPr>
        <w:t>,</w:t>
      </w:r>
      <w:r w:rsidRPr="00017B85">
        <w:rPr>
          <w:rFonts w:eastAsiaTheme="minorEastAsia"/>
        </w:rPr>
        <w:t xml:space="preserve"> </w:t>
      </w:r>
      <w:r w:rsidR="006D4EDE" w:rsidRPr="00017B85">
        <w:rPr>
          <w:rFonts w:eastAsiaTheme="minorEastAsia"/>
        </w:rPr>
        <w:t>were used to provide confirmatory results</w:t>
      </w:r>
      <w:r w:rsidR="009A2699" w:rsidRPr="00017B85">
        <w:rPr>
          <w:rFonts w:eastAsiaTheme="minorEastAsia"/>
        </w:rPr>
        <w:t>,</w:t>
      </w:r>
      <w:r w:rsidR="00133EEF" w:rsidRPr="00017B85">
        <w:rPr>
          <w:rFonts w:eastAsiaTheme="minorEastAsia"/>
        </w:rPr>
        <w:t xml:space="preserve"> T</w:t>
      </w:r>
      <w:r w:rsidR="00D3457D" w:rsidRPr="00017B85">
        <w:rPr>
          <w:rFonts w:eastAsiaTheme="minorEastAsia"/>
        </w:rPr>
        <w:t xml:space="preserve">o control for </w:t>
      </w:r>
      <w:r w:rsidR="00545A36" w:rsidRPr="00017B85">
        <w:rPr>
          <w:rFonts w:eastAsiaTheme="minorEastAsia"/>
        </w:rPr>
        <w:t xml:space="preserve">the possible </w:t>
      </w:r>
      <w:r w:rsidR="00893559" w:rsidRPr="00017B85">
        <w:rPr>
          <w:rFonts w:eastAsiaTheme="minorEastAsia"/>
        </w:rPr>
        <w:t>effects</w:t>
      </w:r>
      <w:r w:rsidR="00545A36" w:rsidRPr="00017B85">
        <w:rPr>
          <w:rFonts w:eastAsiaTheme="minorEastAsia"/>
        </w:rPr>
        <w:t xml:space="preserve"> of focal injury after TBI</w:t>
      </w:r>
      <w:r w:rsidR="00133EEF" w:rsidRPr="00017B85">
        <w:rPr>
          <w:rFonts w:eastAsiaTheme="minorEastAsia"/>
        </w:rPr>
        <w:t xml:space="preserve">, </w:t>
      </w:r>
      <w:r w:rsidR="00D3457D" w:rsidRPr="00017B85">
        <w:rPr>
          <w:rFonts w:eastAsiaTheme="minorEastAsia"/>
        </w:rPr>
        <w:t>we</w:t>
      </w:r>
      <w:r w:rsidR="00133EEF" w:rsidRPr="00017B85">
        <w:rPr>
          <w:rFonts w:eastAsiaTheme="minorEastAsia"/>
        </w:rPr>
        <w:t xml:space="preserve"> also</w:t>
      </w:r>
      <w:r w:rsidR="00D3457D" w:rsidRPr="00017B85">
        <w:rPr>
          <w:rFonts w:eastAsiaTheme="minorEastAsia"/>
        </w:rPr>
        <w:t xml:space="preserve"> excluded </w:t>
      </w:r>
      <w:r w:rsidR="000B712E" w:rsidRPr="00017B85">
        <w:rPr>
          <w:rFonts w:eastAsiaTheme="minorEastAsia"/>
        </w:rPr>
        <w:t>lesioned areas from the analysis</w:t>
      </w:r>
      <w:r w:rsidR="00DD21F5" w:rsidRPr="00017B85">
        <w:rPr>
          <w:rFonts w:eastAsiaTheme="minorEastAsia"/>
        </w:rPr>
        <w:t>.</w:t>
      </w:r>
      <w:r w:rsidR="00C1147E" w:rsidRPr="00017B85">
        <w:rPr>
          <w:rFonts w:eastAsiaTheme="minorEastAsia"/>
        </w:rPr>
        <w:t xml:space="preserve"> </w:t>
      </w:r>
      <w:r w:rsidR="00F97A77" w:rsidRPr="00017B85">
        <w:rPr>
          <w:rFonts w:eastAsiaTheme="minorEastAsia"/>
        </w:rPr>
        <w:t>I</w:t>
      </w:r>
      <w:r w:rsidR="005C5D0B" w:rsidRPr="00017B85">
        <w:rPr>
          <w:rFonts w:eastAsiaTheme="minorEastAsia"/>
        </w:rPr>
        <w:t>t is possible</w:t>
      </w:r>
      <w:r w:rsidR="00900179" w:rsidRPr="00017B85">
        <w:rPr>
          <w:rFonts w:eastAsiaTheme="minorEastAsia"/>
        </w:rPr>
        <w:t xml:space="preserve"> </w:t>
      </w:r>
      <w:r w:rsidR="005C5D0B" w:rsidRPr="00017B85">
        <w:rPr>
          <w:rFonts w:eastAsiaTheme="minorEastAsia"/>
        </w:rPr>
        <w:t xml:space="preserve">that the extent of </w:t>
      </w:r>
      <w:r w:rsidR="00F97A77" w:rsidRPr="00017B85">
        <w:rPr>
          <w:rFonts w:eastAsiaTheme="minorEastAsia"/>
        </w:rPr>
        <w:t>focal</w:t>
      </w:r>
      <w:r w:rsidR="005C5D0B" w:rsidRPr="00017B85">
        <w:rPr>
          <w:rFonts w:eastAsiaTheme="minorEastAsia"/>
        </w:rPr>
        <w:t xml:space="preserve"> lesions was unde</w:t>
      </w:r>
      <w:r w:rsidR="00F97A77" w:rsidRPr="00017B85">
        <w:rPr>
          <w:rFonts w:eastAsiaTheme="minorEastAsia"/>
        </w:rPr>
        <w:t>restimated</w:t>
      </w:r>
      <w:r w:rsidR="00900179" w:rsidRPr="00017B85">
        <w:rPr>
          <w:rFonts w:eastAsiaTheme="minorEastAsia"/>
        </w:rPr>
        <w:t xml:space="preserve"> as we used </w:t>
      </w:r>
      <w:r w:rsidR="005C5D0B" w:rsidRPr="00017B85">
        <w:rPr>
          <w:rFonts w:eastAsiaTheme="minorEastAsia"/>
        </w:rPr>
        <w:t>T1 imaging</w:t>
      </w:r>
      <w:r w:rsidR="00900179" w:rsidRPr="00017B85">
        <w:rPr>
          <w:rFonts w:eastAsiaTheme="minorEastAsia"/>
        </w:rPr>
        <w:t xml:space="preserve"> to segment the lesions</w:t>
      </w:r>
      <w:r w:rsidR="005C5D0B" w:rsidRPr="00017B85">
        <w:rPr>
          <w:rFonts w:cs="Arial"/>
        </w:rPr>
        <w:t xml:space="preserve">. </w:t>
      </w:r>
      <w:r w:rsidR="00900179" w:rsidRPr="00017B85">
        <w:rPr>
          <w:rFonts w:cs="Arial"/>
        </w:rPr>
        <w:t>However, s</w:t>
      </w:r>
      <w:r w:rsidR="00F97A77" w:rsidRPr="00017B85">
        <w:rPr>
          <w:rFonts w:cs="Arial"/>
        </w:rPr>
        <w:t xml:space="preserve">ince </w:t>
      </w:r>
      <w:r w:rsidR="00F97A77" w:rsidRPr="00017B85">
        <w:rPr>
          <w:rFonts w:eastAsiaTheme="minorEastAsia"/>
          <w:vertAlign w:val="superscript"/>
          <w:lang w:bidi="ar-SA"/>
        </w:rPr>
        <w:t>11</w:t>
      </w:r>
      <w:r w:rsidR="00F97A77" w:rsidRPr="00017B85">
        <w:rPr>
          <w:rFonts w:eastAsiaTheme="minorEastAsia"/>
          <w:lang w:bidi="ar-SA"/>
        </w:rPr>
        <w:t>C-PIB binding was reduced in</w:t>
      </w:r>
      <w:r w:rsidR="00C10E6F" w:rsidRPr="00017B85">
        <w:rPr>
          <w:rFonts w:eastAsiaTheme="minorEastAsia"/>
          <w:lang w:bidi="ar-SA"/>
        </w:rPr>
        <w:t xml:space="preserve"> visible</w:t>
      </w:r>
      <w:r w:rsidR="00F97A77" w:rsidRPr="00017B85">
        <w:rPr>
          <w:rFonts w:eastAsiaTheme="minorEastAsia"/>
          <w:lang w:bidi="ar-SA"/>
        </w:rPr>
        <w:t xml:space="preserve"> lesions, this </w:t>
      </w:r>
      <w:r w:rsidR="00C10E6F" w:rsidRPr="00017B85">
        <w:rPr>
          <w:rFonts w:eastAsiaTheme="minorEastAsia"/>
          <w:lang w:bidi="ar-SA"/>
        </w:rPr>
        <w:t xml:space="preserve">possibility </w:t>
      </w:r>
      <w:r w:rsidR="00F97A77" w:rsidRPr="00017B85">
        <w:rPr>
          <w:rFonts w:eastAsiaTheme="minorEastAsia"/>
          <w:lang w:bidi="ar-SA"/>
        </w:rPr>
        <w:t xml:space="preserve">would </w:t>
      </w:r>
      <w:r w:rsidR="00C10E6F" w:rsidRPr="00017B85">
        <w:rPr>
          <w:rFonts w:eastAsiaTheme="minorEastAsia"/>
          <w:lang w:bidi="ar-SA"/>
        </w:rPr>
        <w:t xml:space="preserve">have </w:t>
      </w:r>
      <w:r w:rsidR="00F97A77" w:rsidRPr="00017B85">
        <w:rPr>
          <w:rFonts w:eastAsiaTheme="minorEastAsia"/>
          <w:lang w:bidi="ar-SA"/>
        </w:rPr>
        <w:t>bias</w:t>
      </w:r>
      <w:r w:rsidR="00C10E6F" w:rsidRPr="00017B85">
        <w:rPr>
          <w:rFonts w:eastAsiaTheme="minorEastAsia"/>
          <w:lang w:bidi="ar-SA"/>
        </w:rPr>
        <w:t>ed</w:t>
      </w:r>
      <w:r w:rsidR="00F97A77" w:rsidRPr="00017B85">
        <w:rPr>
          <w:rFonts w:eastAsiaTheme="minorEastAsia"/>
          <w:lang w:bidi="ar-SA"/>
        </w:rPr>
        <w:t xml:space="preserve"> the analysis against detecting increases in </w:t>
      </w:r>
      <w:r w:rsidR="00C10E6F" w:rsidRPr="00017B85">
        <w:rPr>
          <w:rFonts w:eastAsiaTheme="minorEastAsia"/>
          <w:vertAlign w:val="superscript"/>
          <w:lang w:bidi="ar-SA"/>
        </w:rPr>
        <w:t>11</w:t>
      </w:r>
      <w:r w:rsidR="00C10E6F" w:rsidRPr="00017B85">
        <w:rPr>
          <w:rFonts w:eastAsiaTheme="minorEastAsia"/>
          <w:lang w:bidi="ar-SA"/>
        </w:rPr>
        <w:t>C-PIB</w:t>
      </w:r>
      <w:r w:rsidR="00F97A77" w:rsidRPr="00017B85">
        <w:rPr>
          <w:rFonts w:eastAsiaTheme="minorEastAsia"/>
          <w:lang w:bidi="ar-SA"/>
        </w:rPr>
        <w:t>.</w:t>
      </w:r>
      <w:r w:rsidR="00133EEF" w:rsidRPr="00017B85">
        <w:rPr>
          <w:rFonts w:eastAsiaTheme="minorEastAsia"/>
          <w:lang w:bidi="ar-SA"/>
        </w:rPr>
        <w:t xml:space="preserve"> </w:t>
      </w:r>
    </w:p>
    <w:p w14:paraId="475E0295" w14:textId="4E4538D4" w:rsidR="002D0FFF" w:rsidRPr="00017B85" w:rsidRDefault="00A94EA0" w:rsidP="00E26964">
      <w:pPr>
        <w:jc w:val="left"/>
        <w:rPr>
          <w:rFonts w:cs="Arial"/>
        </w:rPr>
      </w:pPr>
      <w:r w:rsidRPr="00017B85">
        <w:t>W</w:t>
      </w:r>
      <w:r w:rsidR="0063322D" w:rsidRPr="00017B85">
        <w:t xml:space="preserve">e </w:t>
      </w:r>
      <w:r w:rsidR="005A1332" w:rsidRPr="00017B85">
        <w:t>provide</w:t>
      </w:r>
      <w:r w:rsidR="0063322D" w:rsidRPr="00017B85">
        <w:t xml:space="preserve"> </w:t>
      </w:r>
      <w:r w:rsidR="000B2018" w:rsidRPr="00017B85">
        <w:rPr>
          <w:rFonts w:eastAsiaTheme="minorEastAsia"/>
          <w:vertAlign w:val="superscript"/>
        </w:rPr>
        <w:t>11</w:t>
      </w:r>
      <w:r w:rsidR="000B2018" w:rsidRPr="00017B85">
        <w:rPr>
          <w:rFonts w:eastAsiaTheme="minorEastAsia"/>
        </w:rPr>
        <w:t>C-</w:t>
      </w:r>
      <w:r w:rsidR="002C758B" w:rsidRPr="00017B85">
        <w:rPr>
          <w:rFonts w:eastAsiaTheme="minorEastAsia"/>
        </w:rPr>
        <w:t>PIB</w:t>
      </w:r>
      <w:r w:rsidR="002C758B" w:rsidRPr="00017B85">
        <w:rPr>
          <w:rFonts w:cs="Arial"/>
        </w:rPr>
        <w:t xml:space="preserve"> PET</w:t>
      </w:r>
      <w:r w:rsidR="002C758B" w:rsidRPr="00017B85">
        <w:t xml:space="preserve"> </w:t>
      </w:r>
      <w:r w:rsidR="0063322D" w:rsidRPr="00017B85">
        <w:t xml:space="preserve">evidence for </w:t>
      </w:r>
      <w:r w:rsidR="002C758B" w:rsidRPr="00017B85">
        <w:t xml:space="preserve">the presence of </w:t>
      </w:r>
      <w:r w:rsidR="008F152E" w:rsidRPr="00017B85">
        <w:t xml:space="preserve">amyloid pathology </w:t>
      </w:r>
      <w:r w:rsidR="00B10FA2" w:rsidRPr="00017B85">
        <w:t xml:space="preserve">many </w:t>
      </w:r>
      <w:r w:rsidR="008F152E" w:rsidRPr="00017B85">
        <w:t>years after</w:t>
      </w:r>
      <w:r w:rsidR="006030A8" w:rsidRPr="00017B85">
        <w:t xml:space="preserve"> injury</w:t>
      </w:r>
      <w:r w:rsidR="00B10FA2" w:rsidRPr="00017B85">
        <w:t xml:space="preserve"> in non-demented</w:t>
      </w:r>
      <w:r w:rsidR="008F152E" w:rsidRPr="00017B85">
        <w:t xml:space="preserve"> TBI</w:t>
      </w:r>
      <w:r w:rsidR="00B10FA2" w:rsidRPr="00017B85">
        <w:t xml:space="preserve"> patients</w:t>
      </w:r>
      <w:r w:rsidR="002C758B" w:rsidRPr="00017B85">
        <w:t>.</w:t>
      </w:r>
      <w:r w:rsidR="008F152E" w:rsidRPr="00017B85">
        <w:rPr>
          <w:rFonts w:cs="Arial"/>
        </w:rPr>
        <w:t xml:space="preserve"> </w:t>
      </w:r>
      <w:r w:rsidR="005A1332" w:rsidRPr="00017B85">
        <w:rPr>
          <w:rFonts w:cs="Arial"/>
        </w:rPr>
        <w:t>The distribution</w:t>
      </w:r>
      <w:r w:rsidR="00B15BD2" w:rsidRPr="00017B85">
        <w:rPr>
          <w:rFonts w:cs="Arial"/>
        </w:rPr>
        <w:t xml:space="preserve"> of </w:t>
      </w:r>
      <w:r w:rsidR="00B15BD2" w:rsidRPr="00017B85">
        <w:rPr>
          <w:rFonts w:cs="Arial"/>
          <w:vertAlign w:val="superscript"/>
        </w:rPr>
        <w:t>11</w:t>
      </w:r>
      <w:r w:rsidR="00B15BD2" w:rsidRPr="00017B85">
        <w:rPr>
          <w:rFonts w:cs="Arial"/>
        </w:rPr>
        <w:t>C-PIB binding</w:t>
      </w:r>
      <w:r w:rsidR="005A1332" w:rsidRPr="00017B85">
        <w:rPr>
          <w:rFonts w:cs="Arial"/>
        </w:rPr>
        <w:t xml:space="preserve"> </w:t>
      </w:r>
      <w:r w:rsidR="00F96DCA" w:rsidRPr="00017B85">
        <w:rPr>
          <w:rFonts w:cs="Arial"/>
        </w:rPr>
        <w:t xml:space="preserve">partially </w:t>
      </w:r>
      <w:r w:rsidR="00CF4A24" w:rsidRPr="00017B85">
        <w:rPr>
          <w:rFonts w:cs="Arial"/>
        </w:rPr>
        <w:t xml:space="preserve">overlapped with </w:t>
      </w:r>
      <w:r w:rsidR="005A1332" w:rsidRPr="00017B85">
        <w:rPr>
          <w:rFonts w:cs="Arial"/>
        </w:rPr>
        <w:t xml:space="preserve">that </w:t>
      </w:r>
      <w:r w:rsidR="002C758B" w:rsidRPr="00017B85">
        <w:rPr>
          <w:rFonts w:cs="Arial"/>
        </w:rPr>
        <w:t xml:space="preserve">seen </w:t>
      </w:r>
      <w:r w:rsidR="005A1332" w:rsidRPr="00017B85">
        <w:rPr>
          <w:rFonts w:cs="Arial"/>
        </w:rPr>
        <w:t>in typical AD</w:t>
      </w:r>
      <w:r w:rsidR="00CF4A24" w:rsidRPr="00017B85">
        <w:rPr>
          <w:rFonts w:cs="Arial"/>
        </w:rPr>
        <w:t xml:space="preserve"> but</w:t>
      </w:r>
      <w:r w:rsidR="00F05A56" w:rsidRPr="00017B85">
        <w:rPr>
          <w:rFonts w:cs="Arial"/>
        </w:rPr>
        <w:t xml:space="preserve"> </w:t>
      </w:r>
      <w:r w:rsidR="00F96DCA" w:rsidRPr="00017B85">
        <w:rPr>
          <w:rFonts w:cs="Arial"/>
        </w:rPr>
        <w:t xml:space="preserve">also </w:t>
      </w:r>
      <w:r w:rsidR="000904EA" w:rsidRPr="00017B85">
        <w:rPr>
          <w:rFonts w:cs="Arial"/>
        </w:rPr>
        <w:t>affected the</w:t>
      </w:r>
      <w:r w:rsidR="00CF4A24" w:rsidRPr="00017B85">
        <w:rPr>
          <w:rFonts w:cs="Arial"/>
        </w:rPr>
        <w:t xml:space="preserve"> cerebellum</w:t>
      </w:r>
      <w:r w:rsidR="00F05A56" w:rsidRPr="00017B85">
        <w:rPr>
          <w:rFonts w:cs="Arial"/>
        </w:rPr>
        <w:t>, unlike in AD</w:t>
      </w:r>
      <w:r w:rsidR="005A1332" w:rsidRPr="00017B85">
        <w:rPr>
          <w:rFonts w:cs="Arial"/>
        </w:rPr>
        <w:t>. This suggests a different mechanism for amyloid plaque genesis</w:t>
      </w:r>
      <w:r w:rsidR="00E836AD" w:rsidRPr="00017B85">
        <w:rPr>
          <w:rFonts w:cs="Arial"/>
        </w:rPr>
        <w:t xml:space="preserve">. </w:t>
      </w:r>
      <w:r w:rsidR="005A1332" w:rsidRPr="00017B85">
        <w:rPr>
          <w:rFonts w:cs="Arial"/>
        </w:rPr>
        <w:t xml:space="preserve"> </w:t>
      </w:r>
      <w:r w:rsidR="00E836AD" w:rsidRPr="00017B85">
        <w:rPr>
          <w:rFonts w:cs="Arial"/>
        </w:rPr>
        <w:t>Our findings support the hypothesis that amyloid plaque pathology is</w:t>
      </w:r>
      <w:r w:rsidR="005A1332" w:rsidRPr="00017B85">
        <w:rPr>
          <w:rFonts w:cs="Arial"/>
        </w:rPr>
        <w:t xml:space="preserve"> related to the presence of </w:t>
      </w:r>
      <w:r w:rsidR="00C658E1" w:rsidRPr="00017B85">
        <w:rPr>
          <w:rFonts w:cs="Arial"/>
        </w:rPr>
        <w:t>axonal damage</w:t>
      </w:r>
      <w:r w:rsidR="005A1332" w:rsidRPr="00017B85">
        <w:rPr>
          <w:rFonts w:cs="Arial"/>
        </w:rPr>
        <w:t xml:space="preserve"> produced </w:t>
      </w:r>
      <w:r w:rsidR="00920AE4" w:rsidRPr="00017B85">
        <w:rPr>
          <w:rFonts w:cs="Arial"/>
        </w:rPr>
        <w:t>subsequent to the TBI</w:t>
      </w:r>
      <w:r w:rsidR="005A1332" w:rsidRPr="00017B85">
        <w:rPr>
          <w:rFonts w:cs="Arial"/>
        </w:rPr>
        <w:t xml:space="preserve">. </w:t>
      </w:r>
    </w:p>
    <w:p w14:paraId="14B75FC1" w14:textId="59E12AFB" w:rsidR="00C94937" w:rsidRPr="00017B85" w:rsidRDefault="00C94937" w:rsidP="00C46D84">
      <w:pPr>
        <w:pStyle w:val="Heading1"/>
      </w:pPr>
      <w:r w:rsidRPr="00017B85">
        <w:t>Acknowledgement</w:t>
      </w:r>
    </w:p>
    <w:p w14:paraId="65458DD6" w14:textId="38CCCC29" w:rsidR="00C94937" w:rsidRPr="00017B85" w:rsidRDefault="00C94937" w:rsidP="00822103">
      <w:pPr>
        <w:jc w:val="left"/>
        <w:rPr>
          <w:rFonts w:cs="Arial"/>
        </w:rPr>
      </w:pPr>
      <w:r w:rsidRPr="00017B85">
        <w:rPr>
          <w:rFonts w:cs="Arial"/>
          <w:lang w:bidi="ar-SA"/>
        </w:rPr>
        <w:t xml:space="preserve">We thank all the subjects who took part in the work. </w:t>
      </w:r>
    </w:p>
    <w:p w14:paraId="3B5407C3" w14:textId="2C958983" w:rsidR="00F7176B" w:rsidRPr="00017B85" w:rsidRDefault="00BE072F" w:rsidP="00C46D84">
      <w:pPr>
        <w:pStyle w:val="Heading1"/>
        <w:rPr>
          <w:rFonts w:cs="Arial"/>
        </w:rPr>
      </w:pPr>
      <w:r w:rsidRPr="00017B85">
        <w:rPr>
          <w:rFonts w:cs="Arial"/>
        </w:rPr>
        <w:t>References</w:t>
      </w:r>
    </w:p>
    <w:p w14:paraId="7F2AC0D3" w14:textId="77777777" w:rsidR="00DD21F5" w:rsidRPr="00017B85" w:rsidRDefault="00F7176B" w:rsidP="00DD21F5">
      <w:pPr>
        <w:pStyle w:val="EndNoteBibliography"/>
        <w:spacing w:after="0"/>
        <w:rPr>
          <w:noProof/>
        </w:rPr>
      </w:pPr>
      <w:r w:rsidRPr="00017B85">
        <w:rPr>
          <w:lang w:bidi="ar-SA"/>
        </w:rPr>
        <w:fldChar w:fldCharType="begin"/>
      </w:r>
      <w:r w:rsidRPr="00017B85">
        <w:rPr>
          <w:lang w:bidi="ar-SA"/>
        </w:rPr>
        <w:instrText xml:space="preserve"> ADDIN EN.REFLIST </w:instrText>
      </w:r>
      <w:r w:rsidRPr="00017B85">
        <w:rPr>
          <w:lang w:bidi="ar-SA"/>
        </w:rPr>
        <w:fldChar w:fldCharType="separate"/>
      </w:r>
      <w:bookmarkStart w:id="1" w:name="_ENREF_1"/>
      <w:r w:rsidR="00DD21F5" w:rsidRPr="00017B85">
        <w:rPr>
          <w:noProof/>
        </w:rPr>
        <w:t>1.</w:t>
      </w:r>
      <w:r w:rsidR="00DD21F5" w:rsidRPr="00017B85">
        <w:rPr>
          <w:noProof/>
        </w:rPr>
        <w:tab/>
        <w:t>Fleminger S, Ponsford J. Long term outcome after traumatic brain injury. BMJ: British Medical Journal 2005;331:1419-1420.</w:t>
      </w:r>
      <w:bookmarkEnd w:id="1"/>
    </w:p>
    <w:p w14:paraId="6DE24FE1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" w:name="_ENREF_2"/>
      <w:r w:rsidRPr="00017B85">
        <w:rPr>
          <w:noProof/>
        </w:rPr>
        <w:t>2.</w:t>
      </w:r>
      <w:r w:rsidRPr="00017B85">
        <w:rPr>
          <w:noProof/>
        </w:rPr>
        <w:tab/>
        <w:t>Whitnall L, McMillan TM, Murray GD, Teasdale GM. Disability in young people and adults after head injury: 5-7 year follow up of a prospective cohort study. JNNP 2006;77:640-645.</w:t>
      </w:r>
      <w:bookmarkEnd w:id="2"/>
    </w:p>
    <w:p w14:paraId="32DB5964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3" w:name="_ENREF_3"/>
      <w:r w:rsidRPr="00017B85">
        <w:rPr>
          <w:noProof/>
        </w:rPr>
        <w:t>3.</w:t>
      </w:r>
      <w:r w:rsidRPr="00017B85">
        <w:rPr>
          <w:noProof/>
        </w:rPr>
        <w:tab/>
        <w:t>Smith DH, Johnson VE, Stewart W. Chronic neuropathologies of single and repetitive TBI: substrates of dementia? Nat Rev Neurol 2013;9:211-221.</w:t>
      </w:r>
      <w:bookmarkEnd w:id="3"/>
    </w:p>
    <w:p w14:paraId="47291844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4" w:name="_ENREF_4"/>
      <w:r w:rsidRPr="00017B85">
        <w:rPr>
          <w:noProof/>
        </w:rPr>
        <w:t>4.</w:t>
      </w:r>
      <w:r w:rsidRPr="00017B85">
        <w:rPr>
          <w:noProof/>
        </w:rPr>
        <w:tab/>
        <w:t>Johnson VE, Stewart W, Smith DH. Widespread tau and amyloid-beta pathology many years after a single traumatic brain injury in humans. Brain Pathol 2012;22:142-149.</w:t>
      </w:r>
      <w:bookmarkEnd w:id="4"/>
    </w:p>
    <w:p w14:paraId="7C42DCCD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5" w:name="_ENREF_5"/>
      <w:r w:rsidRPr="00017B85">
        <w:rPr>
          <w:noProof/>
        </w:rPr>
        <w:t>5.</w:t>
      </w:r>
      <w:r w:rsidRPr="00017B85">
        <w:rPr>
          <w:noProof/>
        </w:rPr>
        <w:tab/>
        <w:t>Johnson VE, Stewart W, Smith DH. Axonal pathology in traumatic brain injury. Experimental Neurology 2013;246:35-43.</w:t>
      </w:r>
      <w:bookmarkEnd w:id="5"/>
    </w:p>
    <w:p w14:paraId="2D45CEA5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6" w:name="_ENREF_6"/>
      <w:r w:rsidRPr="00017B85">
        <w:rPr>
          <w:noProof/>
        </w:rPr>
        <w:t>6.</w:t>
      </w:r>
      <w:r w:rsidRPr="00017B85">
        <w:rPr>
          <w:noProof/>
        </w:rPr>
        <w:tab/>
        <w:t>Johnson VE, Stewart W, Smith DH. Traumatic brain injury and amyloid-beta pathology: a link to Alzheimer's disease? Nat Rev Neurosci 2010;11:361-370.</w:t>
      </w:r>
      <w:bookmarkEnd w:id="6"/>
    </w:p>
    <w:p w14:paraId="22E56F2E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7" w:name="_ENREF_7"/>
      <w:r w:rsidRPr="00017B85">
        <w:rPr>
          <w:noProof/>
        </w:rPr>
        <w:t>7.</w:t>
      </w:r>
      <w:r w:rsidRPr="00017B85">
        <w:rPr>
          <w:noProof/>
        </w:rPr>
        <w:tab/>
        <w:t>Quigley H, Colloby SJ, O'Brien JT. PET imaging of brain amyloid in dementia: a review. Int J Geriatr Psychiatry 2011;26:991-999.</w:t>
      </w:r>
      <w:bookmarkEnd w:id="7"/>
    </w:p>
    <w:p w14:paraId="76E45F0F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8" w:name="_ENREF_8"/>
      <w:r w:rsidRPr="00017B85">
        <w:rPr>
          <w:noProof/>
        </w:rPr>
        <w:t>8.</w:t>
      </w:r>
      <w:r w:rsidRPr="00017B85">
        <w:rPr>
          <w:noProof/>
        </w:rPr>
        <w:tab/>
        <w:t>Rowe CC, Ng S, Ackermann U, et al. Imaging beta-amyloid burden in aging and dementia. Neurology 2007;68:1718-1725.</w:t>
      </w:r>
      <w:bookmarkEnd w:id="8"/>
    </w:p>
    <w:p w14:paraId="7DBE9DE1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9" w:name="_ENREF_9"/>
      <w:r w:rsidRPr="00017B85">
        <w:rPr>
          <w:noProof/>
        </w:rPr>
        <w:t>9.</w:t>
      </w:r>
      <w:r w:rsidRPr="00017B85">
        <w:rPr>
          <w:noProof/>
        </w:rPr>
        <w:tab/>
        <w:t>Ikonomovic MD, Klunk WE, Abrahamson EE, et al. Post-mortem correlates of in vivo PiB-PET amyloid imaging in a typical case of Alzheimer's disease. Brain 2008;131:1630-1645.</w:t>
      </w:r>
      <w:bookmarkEnd w:id="9"/>
    </w:p>
    <w:p w14:paraId="025E69DF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0" w:name="_ENREF_10"/>
      <w:r w:rsidRPr="00017B85">
        <w:rPr>
          <w:noProof/>
        </w:rPr>
        <w:t>10.</w:t>
      </w:r>
      <w:r w:rsidRPr="00017B85">
        <w:rPr>
          <w:noProof/>
        </w:rPr>
        <w:tab/>
        <w:t>Hong YT, Veenith T, Dewar D, et al. Amyloid imaging with Carbon 11-labeled Pittsburgh compound B for traumatic brain injury. JAMA neurology 2014;71:23-31.</w:t>
      </w:r>
      <w:bookmarkEnd w:id="10"/>
    </w:p>
    <w:p w14:paraId="608D8727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1" w:name="_ENREF_11"/>
      <w:r w:rsidRPr="00017B85">
        <w:rPr>
          <w:noProof/>
        </w:rPr>
        <w:t>11.</w:t>
      </w:r>
      <w:r w:rsidRPr="00017B85">
        <w:rPr>
          <w:noProof/>
        </w:rPr>
        <w:tab/>
        <w:t>Mac Donald CL, Dikranian K, Bayly P, Holtzman D, Brody D. Diffusion tensor imaging reliably detects experimental traumatic axonal injury and indicates approximate time of injury. J Neurosci 2007;27:11869-11876.</w:t>
      </w:r>
      <w:bookmarkEnd w:id="11"/>
    </w:p>
    <w:p w14:paraId="4F8CAD59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2" w:name="_ENREF_12"/>
      <w:r w:rsidRPr="00017B85">
        <w:rPr>
          <w:noProof/>
        </w:rPr>
        <w:t>12.</w:t>
      </w:r>
      <w:r w:rsidRPr="00017B85">
        <w:rPr>
          <w:noProof/>
        </w:rPr>
        <w:tab/>
        <w:t>Sharp DJ, Ham TE. Investigating white matter injury after mild traumatic brain injury. Curr Opin Neurol 2011;24:558-563.</w:t>
      </w:r>
      <w:bookmarkEnd w:id="12"/>
    </w:p>
    <w:p w14:paraId="3D845065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3" w:name="_ENREF_13"/>
      <w:r w:rsidRPr="00017B85">
        <w:rPr>
          <w:noProof/>
        </w:rPr>
        <w:t>13.</w:t>
      </w:r>
      <w:r w:rsidRPr="00017B85">
        <w:rPr>
          <w:noProof/>
        </w:rPr>
        <w:tab/>
        <w:t>Sharp DJ, Scott G, Leech R. Network dysfunction after traumatic brain injury. Nature Reviews Neurology 2014;10:156-166.</w:t>
      </w:r>
      <w:bookmarkEnd w:id="13"/>
    </w:p>
    <w:p w14:paraId="1EE45BF8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4" w:name="_ENREF_14"/>
      <w:r w:rsidRPr="00017B85">
        <w:rPr>
          <w:noProof/>
        </w:rPr>
        <w:t>14.</w:t>
      </w:r>
      <w:r w:rsidRPr="00017B85">
        <w:rPr>
          <w:noProof/>
        </w:rPr>
        <w:tab/>
        <w:t>Magnoni S, Mac Donald CL, Esparza TJ, et al. Quantitative assessments of traumatic axonal injury in human brain: concordance of microdialysis and advanced MRI. Brain 2015.</w:t>
      </w:r>
      <w:bookmarkEnd w:id="14"/>
    </w:p>
    <w:p w14:paraId="204651B0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5" w:name="_ENREF_15"/>
      <w:r w:rsidRPr="00017B85">
        <w:rPr>
          <w:noProof/>
        </w:rPr>
        <w:t>15.</w:t>
      </w:r>
      <w:r w:rsidRPr="00017B85">
        <w:rPr>
          <w:noProof/>
        </w:rPr>
        <w:tab/>
        <w:t>Malec JF, Brown AW, Leibson CL, et al. The mayo classification system for traumatic brain injury severity. J Neurotrauma 2007;24:1417-1424.</w:t>
      </w:r>
      <w:bookmarkEnd w:id="15"/>
    </w:p>
    <w:p w14:paraId="1D38D669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6" w:name="_ENREF_16"/>
      <w:r w:rsidRPr="00017B85">
        <w:rPr>
          <w:noProof/>
        </w:rPr>
        <w:t>16.</w:t>
      </w:r>
      <w:r w:rsidRPr="00017B85">
        <w:rPr>
          <w:noProof/>
        </w:rPr>
        <w:tab/>
        <w:t>Ikoma Y, Edison P, Ramlackhansingh A, Brooks DJ, Turkheimer FE. Reference region automatic extraction in dynamic [11C]-PIB. J Cereb Blood Flow Metab 2013.</w:t>
      </w:r>
      <w:bookmarkEnd w:id="16"/>
    </w:p>
    <w:p w14:paraId="3E857EF4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7" w:name="_ENREF_17"/>
      <w:r w:rsidRPr="00017B85">
        <w:rPr>
          <w:noProof/>
        </w:rPr>
        <w:t>17.</w:t>
      </w:r>
      <w:r w:rsidRPr="00017B85">
        <w:rPr>
          <w:noProof/>
        </w:rPr>
        <w:tab/>
        <w:t>Ashburner J. A fast diffeomorphic image registration algorithm. NeuroImage 2007;38:95-113.</w:t>
      </w:r>
      <w:bookmarkEnd w:id="17"/>
    </w:p>
    <w:p w14:paraId="03172909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8" w:name="_ENREF_18"/>
      <w:r w:rsidRPr="00017B85">
        <w:rPr>
          <w:noProof/>
        </w:rPr>
        <w:t>18.</w:t>
      </w:r>
      <w:r w:rsidRPr="00017B85">
        <w:rPr>
          <w:noProof/>
        </w:rPr>
        <w:tab/>
        <w:t>Heckemann RA, Keihaninejad S, Aljabar P, Rueckert D, Hajnal JV, Hammers A. Improving intersubject image registration using tissue-class information benefits robustness and accuracy of multi-atlas based anatomical segmentation. NeuroImage 2010;51:221-227.</w:t>
      </w:r>
      <w:bookmarkEnd w:id="18"/>
    </w:p>
    <w:p w14:paraId="1D8DC9A7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19" w:name="_ENREF_19"/>
      <w:r w:rsidRPr="00017B85">
        <w:rPr>
          <w:noProof/>
        </w:rPr>
        <w:t>19.</w:t>
      </w:r>
      <w:r w:rsidRPr="00017B85">
        <w:rPr>
          <w:noProof/>
        </w:rPr>
        <w:tab/>
        <w:t>Frisoni GB, Jack CR. Harmonization of magnetic resonance-based manual hippocampal segmentation: a mandatory step for wide clinical use. Alzheimer's &amp; dementia : the journal of the Alzheimer's Association 2011;7:171-174.</w:t>
      </w:r>
      <w:bookmarkEnd w:id="19"/>
    </w:p>
    <w:p w14:paraId="387EFB2F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0" w:name="_ENREF_20"/>
      <w:r w:rsidRPr="00017B85">
        <w:rPr>
          <w:noProof/>
        </w:rPr>
        <w:t>20.</w:t>
      </w:r>
      <w:r w:rsidRPr="00017B85">
        <w:rPr>
          <w:noProof/>
        </w:rPr>
        <w:tab/>
        <w:t>Smith SM, Jenkinson M, Woolrich MW, et al. Advances in functional and structural MR image analysis and implementation as FSL. NeuroImage 2004;23 Suppl 1:S208-219.</w:t>
      </w:r>
      <w:bookmarkEnd w:id="20"/>
    </w:p>
    <w:p w14:paraId="62A7DCB0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1" w:name="_ENREF_21"/>
      <w:r w:rsidRPr="00017B85">
        <w:rPr>
          <w:noProof/>
        </w:rPr>
        <w:t>21.</w:t>
      </w:r>
      <w:r w:rsidRPr="00017B85">
        <w:rPr>
          <w:noProof/>
        </w:rPr>
        <w:tab/>
        <w:t>Smith SM, Jenkinson M, Johansen-Berg H, et al. Tract-based spatial statistics: voxelwise analysis of multi-subject diffusion data. NeuroImage 2006;31:1487-1505.</w:t>
      </w:r>
      <w:bookmarkEnd w:id="21"/>
    </w:p>
    <w:p w14:paraId="541A9DD1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2" w:name="_ENREF_22"/>
      <w:r w:rsidRPr="00017B85">
        <w:rPr>
          <w:noProof/>
        </w:rPr>
        <w:t>22.</w:t>
      </w:r>
      <w:r w:rsidRPr="00017B85">
        <w:rPr>
          <w:noProof/>
        </w:rPr>
        <w:tab/>
        <w:t>Hua K, Zhang J, Wakana S, et al. Tract probability maps in stereotaxic spaces: analyses of white matter anatomy and tract-specific quantification. NeuroImage 2008;39:336-347.</w:t>
      </w:r>
      <w:bookmarkEnd w:id="22"/>
    </w:p>
    <w:p w14:paraId="1D66CE37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3" w:name="_ENREF_23"/>
      <w:r w:rsidRPr="00017B85">
        <w:rPr>
          <w:noProof/>
        </w:rPr>
        <w:t>23.</w:t>
      </w:r>
      <w:r w:rsidRPr="00017B85">
        <w:rPr>
          <w:noProof/>
        </w:rPr>
        <w:tab/>
        <w:t>Blumbergs PC, Jones NR, North JB. Diffuse axonal injury in head trauma. Journal of Neurology, Neurosurgery &amp; Psychiatry 1989;52:838-841.</w:t>
      </w:r>
      <w:bookmarkEnd w:id="23"/>
    </w:p>
    <w:p w14:paraId="3E27C454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4" w:name="_ENREF_24"/>
      <w:r w:rsidRPr="00017B85">
        <w:rPr>
          <w:noProof/>
        </w:rPr>
        <w:t>24.</w:t>
      </w:r>
      <w:r w:rsidRPr="00017B85">
        <w:rPr>
          <w:noProof/>
        </w:rPr>
        <w:tab/>
        <w:t>Thal DR, Rub U, Orantes M, Braak H. Phases of A beta-deposition in the human brain and its relevance for the development of AD. Neurology 2002;58:1791-1800.</w:t>
      </w:r>
      <w:bookmarkEnd w:id="24"/>
    </w:p>
    <w:p w14:paraId="59BDE7F1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5" w:name="_ENREF_25"/>
      <w:r w:rsidRPr="00017B85">
        <w:rPr>
          <w:noProof/>
        </w:rPr>
        <w:t>25.</w:t>
      </w:r>
      <w:r w:rsidRPr="00017B85">
        <w:rPr>
          <w:noProof/>
        </w:rPr>
        <w:tab/>
        <w:t>Tosun D, Schuff N, Mathis CA, Jagust W, Weiner MW. Spatial patterns of brain amyloid-beta burden and atrophy rate associations in mild cognitive impairment. Brain 2011;134:1077-1088.</w:t>
      </w:r>
      <w:bookmarkEnd w:id="25"/>
    </w:p>
    <w:p w14:paraId="53B03779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6" w:name="_ENREF_26"/>
      <w:r w:rsidRPr="00017B85">
        <w:rPr>
          <w:noProof/>
        </w:rPr>
        <w:t>26.</w:t>
      </w:r>
      <w:r w:rsidRPr="00017B85">
        <w:rPr>
          <w:noProof/>
        </w:rPr>
        <w:tab/>
        <w:t>Stein T, Montenigro P, Alvarez V, et al. Beta-amyloid deposition in chronic traumatic encephalopathy. Acta Neuropathol 2015;130:21-34.</w:t>
      </w:r>
      <w:bookmarkEnd w:id="26"/>
    </w:p>
    <w:p w14:paraId="6446118F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7" w:name="_ENREF_27"/>
      <w:r w:rsidRPr="00017B85">
        <w:rPr>
          <w:noProof/>
        </w:rPr>
        <w:t>27.</w:t>
      </w:r>
      <w:r w:rsidRPr="00017B85">
        <w:rPr>
          <w:noProof/>
        </w:rPr>
        <w:tab/>
        <w:t>Cole JH, Leech R, Sharp DJ, for the Alzheimer's Disease Neuroimaging I. Prediction of brain age suggests accelerated atrophy after traumatic brain injury. Annals of Neurology 2015;77:571-581.</w:t>
      </w:r>
      <w:bookmarkEnd w:id="27"/>
    </w:p>
    <w:p w14:paraId="574F3C60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8" w:name="_ENREF_28"/>
      <w:r w:rsidRPr="00017B85">
        <w:rPr>
          <w:noProof/>
        </w:rPr>
        <w:t>28.</w:t>
      </w:r>
      <w:r w:rsidRPr="00017B85">
        <w:rPr>
          <w:noProof/>
        </w:rPr>
        <w:tab/>
        <w:t>Johnson VE, Stewart JE, Begbie FD, Trojanowski JQ, Smith DH, Stewart W. Inflammation and white matter degeneration persist for years after a single traumatic brain injury. Brain 2013;136:28-42.</w:t>
      </w:r>
      <w:bookmarkEnd w:id="28"/>
    </w:p>
    <w:p w14:paraId="658997ED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29" w:name="_ENREF_29"/>
      <w:r w:rsidRPr="00017B85">
        <w:rPr>
          <w:noProof/>
        </w:rPr>
        <w:t>29.</w:t>
      </w:r>
      <w:r w:rsidRPr="00017B85">
        <w:rPr>
          <w:noProof/>
        </w:rPr>
        <w:tab/>
        <w:t>Harris JA, Devidze N, Verret L, et al. Transsynaptic progression of amyloid-beta-induced neuronal dysfunction within the entorhinal-hippocampal network. Neuron 2010;68:428-441.</w:t>
      </w:r>
      <w:bookmarkEnd w:id="29"/>
    </w:p>
    <w:p w14:paraId="220D0A1A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30" w:name="_ENREF_30"/>
      <w:r w:rsidRPr="00017B85">
        <w:rPr>
          <w:noProof/>
        </w:rPr>
        <w:t>30.</w:t>
      </w:r>
      <w:r w:rsidRPr="00017B85">
        <w:rPr>
          <w:noProof/>
        </w:rPr>
        <w:tab/>
        <w:t>Polymenidou M, Cleveland DW. Prion-like spread of protein aggregates in neurodegeneration. J Exp Med 2012;209:889-893.</w:t>
      </w:r>
      <w:bookmarkEnd w:id="30"/>
    </w:p>
    <w:p w14:paraId="3A756B94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31" w:name="_ENREF_31"/>
      <w:r w:rsidRPr="00017B85">
        <w:rPr>
          <w:noProof/>
        </w:rPr>
        <w:t>31.</w:t>
      </w:r>
      <w:r w:rsidRPr="00017B85">
        <w:rPr>
          <w:noProof/>
        </w:rPr>
        <w:tab/>
        <w:t>Raj A, Kuceyeski A, Weiner M. A network diffusion model of disease progression in dementia. Neuron 2012;73:1204-1215.</w:t>
      </w:r>
      <w:bookmarkEnd w:id="31"/>
    </w:p>
    <w:p w14:paraId="769BCB8E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32" w:name="_ENREF_32"/>
      <w:r w:rsidRPr="00017B85">
        <w:rPr>
          <w:noProof/>
        </w:rPr>
        <w:t>32.</w:t>
      </w:r>
      <w:r w:rsidRPr="00017B85">
        <w:rPr>
          <w:noProof/>
        </w:rPr>
        <w:tab/>
        <w:t>Crossley NA, Mechelli A, Scott J, et al. The hubs of the human connectome are generally implicated in the anatomy of brain disorders. Brain 2014;137:2382-2395.</w:t>
      </w:r>
      <w:bookmarkEnd w:id="32"/>
    </w:p>
    <w:p w14:paraId="28B3359D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33" w:name="_ENREF_33"/>
      <w:r w:rsidRPr="00017B85">
        <w:rPr>
          <w:noProof/>
        </w:rPr>
        <w:t>33.</w:t>
      </w:r>
      <w:r w:rsidRPr="00017B85">
        <w:rPr>
          <w:noProof/>
        </w:rPr>
        <w:tab/>
        <w:t>Ponsford J, McLaren A, Schonberger M, et al. The association between apolipoprotein E and traumatic brain injury severity and functional outcome in a rehabilitation sample. J Neurotrauma 2011;28:1683-1692.</w:t>
      </w:r>
      <w:bookmarkEnd w:id="33"/>
    </w:p>
    <w:p w14:paraId="3073642C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34" w:name="_ENREF_34"/>
      <w:r w:rsidRPr="00017B85">
        <w:rPr>
          <w:noProof/>
        </w:rPr>
        <w:t>34.</w:t>
      </w:r>
      <w:r w:rsidRPr="00017B85">
        <w:rPr>
          <w:noProof/>
        </w:rPr>
        <w:tab/>
        <w:t>Rowe CC, Villemagne VL. Brain Amyloid Imaging. Journal of Nuclear Medicine 2011;52:1733-1740.</w:t>
      </w:r>
      <w:bookmarkEnd w:id="34"/>
    </w:p>
    <w:p w14:paraId="2745914E" w14:textId="77777777" w:rsidR="00DD21F5" w:rsidRPr="00017B85" w:rsidRDefault="00DD21F5" w:rsidP="00DD21F5">
      <w:pPr>
        <w:pStyle w:val="EndNoteBibliography"/>
        <w:spacing w:after="0"/>
        <w:rPr>
          <w:noProof/>
        </w:rPr>
      </w:pPr>
      <w:bookmarkStart w:id="35" w:name="_ENREF_35"/>
      <w:r w:rsidRPr="00017B85">
        <w:rPr>
          <w:noProof/>
        </w:rPr>
        <w:t>35.</w:t>
      </w:r>
      <w:r w:rsidRPr="00017B85">
        <w:rPr>
          <w:noProof/>
        </w:rPr>
        <w:tab/>
        <w:t>Rowe CC, Ellis KA, Rimajova M, et al. Amyloid imaging results from the Australian Imaging, Biomarkers and Lifestyle (AIBL) study of aging. Neurobiol Aging 2010;31:1275-1283.</w:t>
      </w:r>
      <w:bookmarkEnd w:id="35"/>
    </w:p>
    <w:p w14:paraId="6F0B970F" w14:textId="77777777" w:rsidR="00DD21F5" w:rsidRPr="00017B85" w:rsidRDefault="00DD21F5" w:rsidP="00DD21F5">
      <w:pPr>
        <w:pStyle w:val="EndNoteBibliography"/>
        <w:rPr>
          <w:noProof/>
        </w:rPr>
      </w:pPr>
      <w:bookmarkStart w:id="36" w:name="_ENREF_36"/>
      <w:r w:rsidRPr="00017B85">
        <w:rPr>
          <w:noProof/>
        </w:rPr>
        <w:t>36.</w:t>
      </w:r>
      <w:r w:rsidRPr="00017B85">
        <w:rPr>
          <w:noProof/>
        </w:rPr>
        <w:tab/>
        <w:t>Klein A, Andersson J, Ardekani BA, et al. Evaluation of 14 nonlinear deformation algorithms applied to human brain MRI registration. NeuroImage 2009;46:786-802.</w:t>
      </w:r>
      <w:bookmarkEnd w:id="36"/>
    </w:p>
    <w:p w14:paraId="2420D77C" w14:textId="773CB57E" w:rsidR="00F7176B" w:rsidRPr="00017B85" w:rsidRDefault="00F7176B" w:rsidP="00C46D84">
      <w:pPr>
        <w:pStyle w:val="NoSpacing"/>
        <w:spacing w:line="480" w:lineRule="auto"/>
        <w:rPr>
          <w:rFonts w:cs="Arial"/>
          <w:lang w:bidi="ar-SA"/>
        </w:rPr>
      </w:pPr>
      <w:r w:rsidRPr="00017B85">
        <w:rPr>
          <w:rFonts w:cs="Arial"/>
          <w:lang w:bidi="ar-SA"/>
        </w:rPr>
        <w:fldChar w:fldCharType="end"/>
      </w:r>
    </w:p>
    <w:p w14:paraId="1AF763FA" w14:textId="77777777" w:rsidR="00F7176B" w:rsidRPr="00017B85" w:rsidRDefault="00F7176B" w:rsidP="00822103">
      <w:pPr>
        <w:jc w:val="left"/>
        <w:rPr>
          <w:rFonts w:cs="Arial"/>
          <w:lang w:bidi="ar-SA"/>
        </w:rPr>
      </w:pPr>
    </w:p>
    <w:p w14:paraId="2DA470D0" w14:textId="30770ACE" w:rsidR="00F7176B" w:rsidRPr="00017B85" w:rsidRDefault="00F7176B" w:rsidP="00E26964">
      <w:pPr>
        <w:jc w:val="left"/>
        <w:rPr>
          <w:rFonts w:cs="Arial"/>
          <w:lang w:bidi="ar-SA"/>
        </w:rPr>
      </w:pPr>
      <w:r w:rsidRPr="00017B85">
        <w:rPr>
          <w:rFonts w:cs="Arial"/>
        </w:rPr>
        <w:br w:type="page"/>
      </w:r>
    </w:p>
    <w:p w14:paraId="19AECFEF" w14:textId="1E998430" w:rsidR="00501453" w:rsidRPr="00017B85" w:rsidRDefault="00C94937" w:rsidP="00C46D84">
      <w:pPr>
        <w:pStyle w:val="Heading1"/>
      </w:pPr>
      <w:r w:rsidRPr="00017B85">
        <w:rPr>
          <w:rFonts w:cs="Arial"/>
        </w:rPr>
        <w:t>Figure L</w:t>
      </w:r>
      <w:r w:rsidR="009B1267" w:rsidRPr="00017B85">
        <w:rPr>
          <w:rFonts w:cs="Arial"/>
        </w:rPr>
        <w:t>egends</w:t>
      </w:r>
      <w:r w:rsidR="00F7176B" w:rsidRPr="00017B85">
        <w:rPr>
          <w:rFonts w:cs="Arial"/>
        </w:rPr>
        <w:t xml:space="preserve"> </w:t>
      </w:r>
    </w:p>
    <w:p w14:paraId="02FFF885" w14:textId="234F1BA6" w:rsidR="000C191E" w:rsidRPr="00017B85" w:rsidRDefault="000C191E" w:rsidP="00822103">
      <w:pPr>
        <w:jc w:val="left"/>
      </w:pPr>
      <w:r w:rsidRPr="00017B85">
        <w:rPr>
          <w:rFonts w:cs="Arial"/>
          <w:b/>
          <w:lang w:bidi="ar-SA"/>
        </w:rPr>
        <w:t xml:space="preserve">Figure 1. </w:t>
      </w:r>
      <w:r w:rsidRPr="00017B85">
        <w:rPr>
          <w:rFonts w:cs="Arial"/>
          <w:b/>
          <w:vertAlign w:val="superscript"/>
          <w:lang w:bidi="ar-SA"/>
        </w:rPr>
        <w:t>11</w:t>
      </w:r>
      <w:r w:rsidRPr="00017B85">
        <w:rPr>
          <w:rFonts w:cs="Arial"/>
          <w:b/>
          <w:lang w:bidi="ar-SA"/>
        </w:rPr>
        <w:t xml:space="preserve">C-PIB binding </w:t>
      </w:r>
      <w:r w:rsidRPr="00017B85">
        <w:rPr>
          <w:b/>
        </w:rPr>
        <w:t xml:space="preserve">following traumatic brain injury (TBI). </w:t>
      </w:r>
      <w:r w:rsidRPr="00017B85">
        <w:t xml:space="preserve"> Overlay images of axial T1 magnetic resonance imaging are superimposed with </w:t>
      </w:r>
      <w:r w:rsidRPr="00017B85">
        <w:rPr>
          <w:vertAlign w:val="superscript"/>
        </w:rPr>
        <w:t>11</w:t>
      </w:r>
      <w:r w:rsidRPr="00017B85">
        <w:t>C-Pittsburgh compound-B (PIB) binding potential (BP</w:t>
      </w:r>
      <w:r w:rsidRPr="00017B85">
        <w:rPr>
          <w:vertAlign w:val="subscript"/>
        </w:rPr>
        <w:t>ND</w:t>
      </w:r>
      <w:r w:rsidRPr="00017B85">
        <w:t xml:space="preserve">) maps for all TBI patients and a representative healthy aged control and Alzheimer’s disease (AD) participant. </w:t>
      </w:r>
      <w:r w:rsidR="00EC6D2A" w:rsidRPr="00017B85">
        <w:t xml:space="preserve">For TBI patients, the interval </w:t>
      </w:r>
      <w:r w:rsidRPr="00017B85">
        <w:t>in months</w:t>
      </w:r>
      <w:r w:rsidR="00EC6D2A" w:rsidRPr="00017B85">
        <w:t xml:space="preserve"> (mo)</w:t>
      </w:r>
      <w:r w:rsidRPr="00017B85">
        <w:t xml:space="preserve"> from the time of TBI to </w:t>
      </w:r>
      <w:r w:rsidR="005C0FA8" w:rsidRPr="00017B85">
        <w:t>PET</w:t>
      </w:r>
      <w:r w:rsidRPr="00017B85">
        <w:t xml:space="preserve"> scanning</w:t>
      </w:r>
      <w:r w:rsidR="00EC6D2A" w:rsidRPr="00017B85">
        <w:t xml:space="preserve"> </w:t>
      </w:r>
      <w:r w:rsidR="00482746" w:rsidRPr="00017B85">
        <w:t>and t</w:t>
      </w:r>
      <w:r w:rsidR="009F2CDB" w:rsidRPr="00017B85">
        <w:t>he age in years (y) of each participant at scanning is also shown.</w:t>
      </w:r>
    </w:p>
    <w:p w14:paraId="54522456" w14:textId="7D8035AA" w:rsidR="00F7176B" w:rsidRPr="00017B85" w:rsidRDefault="00F7176B" w:rsidP="00E26964">
      <w:pPr>
        <w:jc w:val="left"/>
        <w:rPr>
          <w:rFonts w:cs="Arial"/>
        </w:rPr>
      </w:pPr>
      <w:r w:rsidRPr="00017B85">
        <w:rPr>
          <w:rFonts w:cs="Arial"/>
          <w:b/>
          <w:lang w:bidi="ar-SA"/>
        </w:rPr>
        <w:t>Figure</w:t>
      </w:r>
      <w:r w:rsidR="00CC2A9B" w:rsidRPr="00017B85">
        <w:rPr>
          <w:rFonts w:cs="Arial"/>
          <w:b/>
          <w:lang w:bidi="ar-SA"/>
        </w:rPr>
        <w:t xml:space="preserve"> 2</w:t>
      </w:r>
      <w:r w:rsidRPr="00017B85">
        <w:rPr>
          <w:rFonts w:cs="Arial"/>
          <w:b/>
          <w:lang w:bidi="ar-SA"/>
        </w:rPr>
        <w:t xml:space="preserve">. </w:t>
      </w:r>
      <w:r w:rsidR="008129BB" w:rsidRPr="00017B85">
        <w:rPr>
          <w:rFonts w:cs="Arial"/>
          <w:b/>
          <w:lang w:bidi="ar-SA"/>
        </w:rPr>
        <w:t>Increased</w:t>
      </w:r>
      <w:r w:rsidR="00ED4D6D" w:rsidRPr="00017B85">
        <w:rPr>
          <w:rFonts w:cs="Arial"/>
          <w:b/>
          <w:lang w:bidi="ar-SA"/>
        </w:rPr>
        <w:t xml:space="preserve"> </w:t>
      </w:r>
      <w:r w:rsidR="000B2018" w:rsidRPr="00017B85">
        <w:rPr>
          <w:rFonts w:cs="Arial"/>
          <w:b/>
          <w:vertAlign w:val="superscript"/>
          <w:lang w:bidi="ar-SA"/>
        </w:rPr>
        <w:t>11</w:t>
      </w:r>
      <w:r w:rsidR="000B2018" w:rsidRPr="00017B85">
        <w:rPr>
          <w:rFonts w:cs="Arial"/>
          <w:b/>
          <w:lang w:bidi="ar-SA"/>
        </w:rPr>
        <w:t>C-</w:t>
      </w:r>
      <w:r w:rsidR="00FE40F6" w:rsidRPr="00017B85">
        <w:rPr>
          <w:rFonts w:cs="Arial"/>
          <w:b/>
          <w:lang w:bidi="ar-SA"/>
        </w:rPr>
        <w:t>PIB</w:t>
      </w:r>
      <w:r w:rsidR="00ED4D6D" w:rsidRPr="00017B85">
        <w:rPr>
          <w:rFonts w:cs="Arial"/>
          <w:b/>
          <w:lang w:bidi="ar-SA"/>
        </w:rPr>
        <w:t xml:space="preserve"> </w:t>
      </w:r>
      <w:r w:rsidR="008129BB" w:rsidRPr="00017B85">
        <w:rPr>
          <w:rFonts w:cs="Arial"/>
          <w:b/>
          <w:lang w:bidi="ar-SA"/>
        </w:rPr>
        <w:t>binding in TBI and AD</w:t>
      </w:r>
      <w:r w:rsidR="00ED4D6D" w:rsidRPr="00017B85">
        <w:rPr>
          <w:rFonts w:cs="Arial"/>
          <w:b/>
          <w:vertAlign w:val="subscript"/>
          <w:lang w:bidi="ar-SA"/>
        </w:rPr>
        <w:t xml:space="preserve">. </w:t>
      </w:r>
      <w:r w:rsidR="00723DFD" w:rsidRPr="00017B85">
        <w:rPr>
          <w:rFonts w:cs="Arial"/>
        </w:rPr>
        <w:t>(A</w:t>
      </w:r>
      <w:r w:rsidR="00ED4D6D" w:rsidRPr="00017B85">
        <w:rPr>
          <w:rFonts w:cs="Arial"/>
        </w:rPr>
        <w:t xml:space="preserve">) </w:t>
      </w:r>
      <w:r w:rsidR="006D24AB" w:rsidRPr="00017B85">
        <w:rPr>
          <w:rFonts w:cs="Arial"/>
        </w:rPr>
        <w:t xml:space="preserve">Blue-light blue areas </w:t>
      </w:r>
      <w:r w:rsidR="002042F9" w:rsidRPr="00017B85">
        <w:rPr>
          <w:rFonts w:cs="Arial"/>
        </w:rPr>
        <w:t>showed</w:t>
      </w:r>
      <w:r w:rsidR="006D24AB" w:rsidRPr="00017B85">
        <w:rPr>
          <w:rFonts w:cs="Arial"/>
        </w:rPr>
        <w:t xml:space="preserve"> significantly increased </w:t>
      </w:r>
      <w:r w:rsidR="000B2018" w:rsidRPr="00017B85">
        <w:rPr>
          <w:rFonts w:cs="Arial"/>
          <w:vertAlign w:val="superscript"/>
        </w:rPr>
        <w:t>11</w:t>
      </w:r>
      <w:r w:rsidR="000B2018" w:rsidRPr="00017B85">
        <w:rPr>
          <w:rFonts w:cs="Arial"/>
        </w:rPr>
        <w:t>C-</w:t>
      </w:r>
      <w:r w:rsidR="00FE40F6" w:rsidRPr="00017B85">
        <w:rPr>
          <w:rFonts w:cs="Arial"/>
        </w:rPr>
        <w:t>PIB</w:t>
      </w:r>
      <w:r w:rsidR="006D24AB" w:rsidRPr="00017B85">
        <w:rPr>
          <w:rFonts w:cs="Arial"/>
        </w:rPr>
        <w:t xml:space="preserve"> </w:t>
      </w:r>
      <w:r w:rsidR="00304C80" w:rsidRPr="00017B85">
        <w:rPr>
          <w:rFonts w:cs="Arial"/>
          <w:lang w:bidi="ar-SA"/>
        </w:rPr>
        <w:t>BP</w:t>
      </w:r>
      <w:r w:rsidR="00304C80" w:rsidRPr="00017B85">
        <w:rPr>
          <w:rFonts w:cs="Arial"/>
          <w:vertAlign w:val="subscript"/>
          <w:lang w:bidi="ar-SA"/>
        </w:rPr>
        <w:t>ND</w:t>
      </w:r>
      <w:r w:rsidR="005646B1" w:rsidRPr="00017B85">
        <w:rPr>
          <w:rFonts w:cs="Arial"/>
          <w:vertAlign w:val="subscript"/>
          <w:lang w:bidi="ar-SA"/>
        </w:rPr>
        <w:t xml:space="preserve"> </w:t>
      </w:r>
      <w:r w:rsidR="005646B1" w:rsidRPr="00017B85">
        <w:rPr>
          <w:rFonts w:cs="Arial"/>
        </w:rPr>
        <w:t>(binding potential) i</w:t>
      </w:r>
      <w:r w:rsidR="006D24AB" w:rsidRPr="00017B85">
        <w:rPr>
          <w:rFonts w:cs="Arial"/>
        </w:rPr>
        <w:t>n TBI compared to healthy aged contro</w:t>
      </w:r>
      <w:r w:rsidR="00723DFD" w:rsidRPr="00017B85">
        <w:rPr>
          <w:rFonts w:cs="Arial"/>
        </w:rPr>
        <w:t>ls. (B</w:t>
      </w:r>
      <w:r w:rsidR="006D24AB" w:rsidRPr="00017B85">
        <w:rPr>
          <w:rFonts w:cs="Arial"/>
        </w:rPr>
        <w:t xml:space="preserve">) Red-yellow </w:t>
      </w:r>
      <w:r w:rsidR="002042F9" w:rsidRPr="00017B85">
        <w:rPr>
          <w:rFonts w:cs="Arial"/>
        </w:rPr>
        <w:t>areas showed</w:t>
      </w:r>
      <w:r w:rsidR="006D24AB" w:rsidRPr="00017B85">
        <w:rPr>
          <w:rFonts w:cs="Arial"/>
        </w:rPr>
        <w:t xml:space="preserve"> significantly increased binding in AD compared to controls. </w:t>
      </w:r>
      <w:r w:rsidR="00CC2A9B" w:rsidRPr="00017B85">
        <w:rPr>
          <w:rFonts w:cs="Arial"/>
        </w:rPr>
        <w:t xml:space="preserve">(C) Blue-light blue areas showed significantly increased </w:t>
      </w:r>
      <w:r w:rsidR="00CC2A9B" w:rsidRPr="00017B85">
        <w:rPr>
          <w:rFonts w:cs="Arial"/>
          <w:vertAlign w:val="superscript"/>
        </w:rPr>
        <w:t>11</w:t>
      </w:r>
      <w:r w:rsidR="00CC2A9B" w:rsidRPr="00017B85">
        <w:rPr>
          <w:rFonts w:cs="Arial"/>
        </w:rPr>
        <w:t xml:space="preserve">C-PIB </w:t>
      </w:r>
      <w:r w:rsidR="00CC2A9B" w:rsidRPr="00017B85">
        <w:rPr>
          <w:rFonts w:cs="Arial"/>
          <w:lang w:bidi="ar-SA"/>
        </w:rPr>
        <w:t>BP</w:t>
      </w:r>
      <w:r w:rsidR="00CC2A9B" w:rsidRPr="00017B85">
        <w:rPr>
          <w:rFonts w:cs="Arial"/>
          <w:vertAlign w:val="subscript"/>
          <w:lang w:bidi="ar-SA"/>
        </w:rPr>
        <w:t xml:space="preserve">ND </w:t>
      </w:r>
      <w:r w:rsidR="00CC2A9B" w:rsidRPr="00017B85">
        <w:rPr>
          <w:rFonts w:cs="Arial"/>
        </w:rPr>
        <w:t>in TBI compared to AD. Red-yellow areas showed significantly increased binding in AD compared to TBI. Images</w:t>
      </w:r>
      <w:r w:rsidR="0081222F" w:rsidRPr="00017B85">
        <w:rPr>
          <w:rFonts w:cs="Arial"/>
        </w:rPr>
        <w:t xml:space="preserve"> </w:t>
      </w:r>
      <w:r w:rsidR="00CC2A9B" w:rsidRPr="00017B85">
        <w:rPr>
          <w:rFonts w:cs="Arial"/>
        </w:rPr>
        <w:t>are shown</w:t>
      </w:r>
      <w:r w:rsidR="0081222F" w:rsidRPr="00017B85">
        <w:rPr>
          <w:rFonts w:cs="Arial"/>
        </w:rPr>
        <w:t xml:space="preserve"> thresholded at p &lt;0.0</w:t>
      </w:r>
      <w:r w:rsidR="00C22D8B" w:rsidRPr="00017B85">
        <w:rPr>
          <w:rFonts w:cs="Arial"/>
        </w:rPr>
        <w:t>0</w:t>
      </w:r>
      <w:r w:rsidR="0081222F" w:rsidRPr="00017B85">
        <w:rPr>
          <w:rFonts w:cs="Arial"/>
        </w:rPr>
        <w:t>1 uncorrected.</w:t>
      </w:r>
      <w:r w:rsidR="00CC2A9B" w:rsidRPr="00017B85">
        <w:rPr>
          <w:rFonts w:cs="Arial"/>
        </w:rPr>
        <w:t xml:space="preserve"> </w:t>
      </w:r>
    </w:p>
    <w:p w14:paraId="4BA2793D" w14:textId="12DEFBB9" w:rsidR="005B3571" w:rsidRPr="00017B85" w:rsidRDefault="005B3571" w:rsidP="00E26964">
      <w:pPr>
        <w:jc w:val="left"/>
        <w:rPr>
          <w:rFonts w:cs="Arial"/>
          <w:szCs w:val="24"/>
          <w:lang w:bidi="ar-SA"/>
        </w:rPr>
      </w:pPr>
      <w:r w:rsidRPr="00017B85">
        <w:rPr>
          <w:rFonts w:cs="Arial"/>
          <w:b/>
          <w:szCs w:val="24"/>
          <w:lang w:bidi="ar-SA"/>
        </w:rPr>
        <w:t xml:space="preserve">Figure 3. </w:t>
      </w:r>
      <w:r w:rsidRPr="00017B85">
        <w:rPr>
          <w:rFonts w:cs="Arial"/>
          <w:b/>
          <w:szCs w:val="24"/>
          <w:vertAlign w:val="superscript"/>
          <w:lang w:bidi="ar-SA"/>
        </w:rPr>
        <w:t>11</w:t>
      </w:r>
      <w:r w:rsidRPr="00017B85">
        <w:rPr>
          <w:rFonts w:cs="Arial"/>
          <w:b/>
          <w:szCs w:val="24"/>
          <w:lang w:bidi="ar-SA"/>
        </w:rPr>
        <w:t>C-PIB BP</w:t>
      </w:r>
      <w:r w:rsidRPr="00017B85">
        <w:rPr>
          <w:rFonts w:cs="Arial"/>
          <w:b/>
          <w:szCs w:val="24"/>
          <w:vertAlign w:val="subscript"/>
          <w:lang w:bidi="ar-SA"/>
        </w:rPr>
        <w:t>ND</w:t>
      </w:r>
      <w:r w:rsidRPr="00017B85">
        <w:rPr>
          <w:rFonts w:cs="Arial"/>
          <w:b/>
          <w:szCs w:val="24"/>
          <w:lang w:bidi="ar-SA"/>
        </w:rPr>
        <w:t xml:space="preserve"> region of interest analysis.</w:t>
      </w:r>
      <w:r w:rsidRPr="00017B85">
        <w:rPr>
          <w:rFonts w:cs="Arial"/>
          <w:b/>
          <w:szCs w:val="24"/>
          <w:vertAlign w:val="subscript"/>
          <w:lang w:bidi="ar-SA"/>
        </w:rPr>
        <w:t xml:space="preserve"> </w:t>
      </w:r>
      <w:r w:rsidRPr="00017B85">
        <w:rPr>
          <w:rFonts w:cs="Arial"/>
          <w:szCs w:val="24"/>
          <w:lang w:bidi="ar-SA"/>
        </w:rPr>
        <w:t xml:space="preserve">Mean group </w:t>
      </w:r>
      <w:r w:rsidRPr="00017B85">
        <w:rPr>
          <w:rFonts w:cs="Arial"/>
          <w:szCs w:val="24"/>
          <w:vertAlign w:val="superscript"/>
          <w:lang w:bidi="ar-SA"/>
        </w:rPr>
        <w:t>11</w:t>
      </w:r>
      <w:r w:rsidRPr="00017B85">
        <w:rPr>
          <w:rFonts w:cs="Arial"/>
          <w:szCs w:val="24"/>
          <w:lang w:bidi="ar-SA"/>
        </w:rPr>
        <w:t>C-PIB binding potential (BP</w:t>
      </w:r>
      <w:r w:rsidRPr="00017B85">
        <w:rPr>
          <w:rFonts w:cs="Arial"/>
          <w:szCs w:val="24"/>
          <w:vertAlign w:val="subscript"/>
          <w:lang w:bidi="ar-SA"/>
        </w:rPr>
        <w:t>ND</w:t>
      </w:r>
      <w:r w:rsidRPr="00017B85">
        <w:rPr>
          <w:rFonts w:cs="Arial"/>
          <w:szCs w:val="24"/>
          <w:lang w:bidi="ar-SA"/>
        </w:rPr>
        <w:t>)</w:t>
      </w:r>
      <w:r w:rsidRPr="00017B85">
        <w:rPr>
          <w:rFonts w:cs="Arial"/>
          <w:b/>
          <w:szCs w:val="24"/>
          <w:lang w:bidi="ar-SA"/>
        </w:rPr>
        <w:t xml:space="preserve"> </w:t>
      </w:r>
      <w:r w:rsidRPr="00017B85">
        <w:rPr>
          <w:rFonts w:cs="Arial"/>
          <w:szCs w:val="24"/>
          <w:lang w:bidi="ar-SA"/>
        </w:rPr>
        <w:t xml:space="preserve">+/- standard error of the mean is shown for traumatic brain injury (TBI) patients (blue), patients with Alzheimer’s disease (AD) (red) and healthy aged controls (grey). AC = anterior cingulate cortex; PC = posterior cingulate cortex; IFG = inferior frontal gyrus; SFG = superior frontal gyrus; OL = occipital lobe; Hipp = hippocampus; Cere = cerebellum; Thal </w:t>
      </w:r>
      <w:r w:rsidR="003D01C7" w:rsidRPr="00017B85">
        <w:rPr>
          <w:rFonts w:cs="Arial"/>
          <w:szCs w:val="24"/>
          <w:lang w:bidi="ar-SA"/>
        </w:rPr>
        <w:t>= thalamus; Caud = caudate; Put</w:t>
      </w:r>
      <w:r w:rsidRPr="00017B85">
        <w:rPr>
          <w:rFonts w:cs="Arial"/>
          <w:szCs w:val="24"/>
          <w:lang w:bidi="ar-SA"/>
        </w:rPr>
        <w:t xml:space="preserve"> = putamen. </w:t>
      </w:r>
    </w:p>
    <w:p w14:paraId="5EE04DE5" w14:textId="6616F279" w:rsidR="00C76232" w:rsidRPr="00017B85" w:rsidRDefault="00EC12A1" w:rsidP="00E26964">
      <w:pPr>
        <w:jc w:val="left"/>
        <w:rPr>
          <w:rFonts w:cs="Arial"/>
          <w:szCs w:val="24"/>
          <w:lang w:bidi="ar-SA"/>
        </w:rPr>
      </w:pPr>
      <w:r w:rsidRPr="00017B85">
        <w:rPr>
          <w:rFonts w:cs="Arial"/>
          <w:b/>
          <w:lang w:bidi="ar-SA"/>
        </w:rPr>
        <w:t>Figu</w:t>
      </w:r>
      <w:r w:rsidR="00CC2A9B" w:rsidRPr="00017B85">
        <w:rPr>
          <w:rFonts w:cs="Arial"/>
          <w:b/>
          <w:lang w:bidi="ar-SA"/>
        </w:rPr>
        <w:t xml:space="preserve">re </w:t>
      </w:r>
      <w:r w:rsidR="005B3571" w:rsidRPr="00017B85">
        <w:rPr>
          <w:rFonts w:cs="Arial"/>
          <w:b/>
          <w:lang w:bidi="ar-SA"/>
        </w:rPr>
        <w:t>4</w:t>
      </w:r>
      <w:r w:rsidRPr="00017B85">
        <w:rPr>
          <w:rFonts w:cs="Arial"/>
          <w:b/>
          <w:lang w:bidi="ar-SA"/>
        </w:rPr>
        <w:t xml:space="preserve">.  Relationship between white matter damage and regional </w:t>
      </w:r>
      <w:r w:rsidR="000B2018" w:rsidRPr="00017B85">
        <w:rPr>
          <w:rFonts w:cs="Arial"/>
          <w:b/>
          <w:szCs w:val="24"/>
          <w:vertAlign w:val="superscript"/>
          <w:lang w:bidi="ar-SA"/>
        </w:rPr>
        <w:t>11</w:t>
      </w:r>
      <w:r w:rsidR="000B2018" w:rsidRPr="00017B85">
        <w:rPr>
          <w:rFonts w:cs="Arial"/>
          <w:b/>
          <w:szCs w:val="24"/>
          <w:lang w:bidi="ar-SA"/>
        </w:rPr>
        <w:t>C-</w:t>
      </w:r>
      <w:r w:rsidRPr="00017B85">
        <w:rPr>
          <w:rFonts w:cs="Arial"/>
          <w:b/>
          <w:szCs w:val="24"/>
          <w:lang w:bidi="ar-SA"/>
        </w:rPr>
        <w:t>PIB BP</w:t>
      </w:r>
      <w:r w:rsidRPr="00017B85">
        <w:rPr>
          <w:rFonts w:cs="Arial"/>
          <w:b/>
          <w:szCs w:val="24"/>
          <w:vertAlign w:val="subscript"/>
          <w:lang w:bidi="ar-SA"/>
        </w:rPr>
        <w:t>ND</w:t>
      </w:r>
      <w:r w:rsidRPr="00017B85">
        <w:rPr>
          <w:rFonts w:cs="Arial"/>
          <w:b/>
          <w:szCs w:val="24"/>
          <w:lang w:bidi="ar-SA"/>
        </w:rPr>
        <w:t xml:space="preserve"> in TBI patients. </w:t>
      </w:r>
      <w:r w:rsidR="00723DFD" w:rsidRPr="00017B85">
        <w:rPr>
          <w:rFonts w:cs="Arial"/>
          <w:szCs w:val="24"/>
          <w:lang w:bidi="ar-SA"/>
        </w:rPr>
        <w:t>(A</w:t>
      </w:r>
      <w:r w:rsidRPr="00017B85">
        <w:rPr>
          <w:rFonts w:cs="Arial"/>
          <w:szCs w:val="24"/>
          <w:lang w:bidi="ar-SA"/>
        </w:rPr>
        <w:t xml:space="preserve">) Selected white matter tracts from the Johns Hopkins University  tractography atlas and </w:t>
      </w:r>
      <w:r w:rsidR="005C7C0C" w:rsidRPr="00017B85">
        <w:rPr>
          <w:rFonts w:cs="Arial"/>
          <w:szCs w:val="24"/>
          <w:lang w:bidi="ar-SA"/>
        </w:rPr>
        <w:t>region</w:t>
      </w:r>
      <w:r w:rsidRPr="00017B85">
        <w:rPr>
          <w:rFonts w:cs="Arial"/>
          <w:szCs w:val="24"/>
          <w:lang w:bidi="ar-SA"/>
        </w:rPr>
        <w:t xml:space="preserve"> </w:t>
      </w:r>
      <w:r w:rsidR="005C7C0C" w:rsidRPr="00017B85">
        <w:rPr>
          <w:rFonts w:cs="Arial"/>
          <w:szCs w:val="24"/>
          <w:lang w:bidi="ar-SA"/>
        </w:rPr>
        <w:t xml:space="preserve">of interest (ROI) </w:t>
      </w:r>
      <w:r w:rsidRPr="00017B85">
        <w:rPr>
          <w:rFonts w:cs="Arial"/>
          <w:szCs w:val="24"/>
          <w:lang w:bidi="ar-SA"/>
        </w:rPr>
        <w:t xml:space="preserve">from the </w:t>
      </w:r>
      <w:r w:rsidR="00E20E50" w:rsidRPr="00017B85">
        <w:rPr>
          <w:rFonts w:cs="Arial"/>
          <w:szCs w:val="24"/>
          <w:lang w:bidi="ar-SA"/>
        </w:rPr>
        <w:t>MAPER (</w:t>
      </w:r>
      <w:r w:rsidR="00E20E50" w:rsidRPr="00017B85">
        <w:rPr>
          <w:rFonts w:cs="Arial"/>
        </w:rPr>
        <w:t xml:space="preserve">multi-atlas propagation with enhanced registration) </w:t>
      </w:r>
      <w:r w:rsidRPr="00017B85">
        <w:rPr>
          <w:rFonts w:cs="Arial"/>
          <w:szCs w:val="24"/>
          <w:lang w:bidi="ar-SA"/>
        </w:rPr>
        <w:t xml:space="preserve">segmentation are shown on an MNI152 standard image. The tracts </w:t>
      </w:r>
      <w:r w:rsidR="005C7C0C" w:rsidRPr="00017B85">
        <w:rPr>
          <w:rFonts w:cs="Arial"/>
          <w:szCs w:val="24"/>
          <w:lang w:bidi="ar-SA"/>
        </w:rPr>
        <w:t xml:space="preserve">in red </w:t>
      </w:r>
      <w:r w:rsidRPr="00017B85">
        <w:rPr>
          <w:rFonts w:cs="Arial"/>
          <w:szCs w:val="24"/>
          <w:lang w:bidi="ar-SA"/>
        </w:rPr>
        <w:t xml:space="preserve">are the left and right cingulum-cingulate bundle </w:t>
      </w:r>
      <w:r w:rsidR="005C7C0C" w:rsidRPr="00017B85">
        <w:rPr>
          <w:rFonts w:cs="Arial"/>
          <w:szCs w:val="24"/>
          <w:lang w:bidi="ar-SA"/>
        </w:rPr>
        <w:t xml:space="preserve">combined with </w:t>
      </w:r>
      <w:r w:rsidRPr="00017B85">
        <w:rPr>
          <w:rFonts w:cs="Arial"/>
          <w:szCs w:val="24"/>
          <w:lang w:bidi="ar-SA"/>
        </w:rPr>
        <w:t>left and ri</w:t>
      </w:r>
      <w:r w:rsidR="005C7C0C" w:rsidRPr="00017B85">
        <w:rPr>
          <w:rFonts w:cs="Arial"/>
          <w:szCs w:val="24"/>
          <w:lang w:bidi="ar-SA"/>
        </w:rPr>
        <w:t xml:space="preserve">ght cingulum-hippocampus tract. The regional segmentation of the </w:t>
      </w:r>
      <w:r w:rsidRPr="00017B85">
        <w:rPr>
          <w:rFonts w:cs="Arial"/>
          <w:szCs w:val="24"/>
          <w:lang w:bidi="ar-SA"/>
        </w:rPr>
        <w:t>posterior cingulate cortex (PCC</w:t>
      </w:r>
      <w:r w:rsidR="005C7C0C" w:rsidRPr="00017B85">
        <w:rPr>
          <w:rFonts w:cs="Arial"/>
          <w:szCs w:val="24"/>
          <w:lang w:bidi="ar-SA"/>
        </w:rPr>
        <w:t>) is shown (</w:t>
      </w:r>
      <w:r w:rsidRPr="00017B85">
        <w:rPr>
          <w:rFonts w:cs="Arial"/>
          <w:szCs w:val="24"/>
          <w:lang w:bidi="ar-SA"/>
        </w:rPr>
        <w:t>blue), which receive</w:t>
      </w:r>
      <w:r w:rsidR="005C7C0C" w:rsidRPr="00017B85">
        <w:rPr>
          <w:rFonts w:cs="Arial"/>
          <w:szCs w:val="24"/>
          <w:lang w:bidi="ar-SA"/>
        </w:rPr>
        <w:t>s</w:t>
      </w:r>
      <w:r w:rsidRPr="00017B85">
        <w:rPr>
          <w:rFonts w:cs="Arial"/>
          <w:szCs w:val="24"/>
          <w:lang w:bidi="ar-SA"/>
        </w:rPr>
        <w:t xml:space="preserve"> connections from these tracts.</w:t>
      </w:r>
      <w:r w:rsidR="005C7C0C" w:rsidRPr="00017B85">
        <w:rPr>
          <w:rFonts w:cs="Arial"/>
          <w:szCs w:val="24"/>
          <w:lang w:bidi="ar-SA"/>
        </w:rPr>
        <w:t xml:space="preserve"> The corticospinal tract (green) is not connected to the PCC. </w:t>
      </w:r>
      <w:r w:rsidRPr="00017B85">
        <w:rPr>
          <w:rFonts w:cs="Arial"/>
          <w:szCs w:val="24"/>
          <w:lang w:bidi="ar-SA"/>
        </w:rPr>
        <w:t xml:space="preserve">Fractional anisotropy (FA), a measure of white matter integrity, was sampled from the tracts in TBI patients using diffusion tensor imaging (DTI) and related to regional </w:t>
      </w:r>
      <w:r w:rsidR="000B2018" w:rsidRPr="00017B85">
        <w:rPr>
          <w:rFonts w:cs="Arial"/>
          <w:szCs w:val="24"/>
          <w:vertAlign w:val="superscript"/>
          <w:lang w:bidi="ar-SA"/>
        </w:rPr>
        <w:t>11</w:t>
      </w:r>
      <w:r w:rsidR="000B2018" w:rsidRPr="00017B85">
        <w:rPr>
          <w:rFonts w:cs="Arial"/>
          <w:szCs w:val="24"/>
          <w:lang w:bidi="ar-SA"/>
        </w:rPr>
        <w:t>C-</w:t>
      </w:r>
      <w:r w:rsidRPr="00017B85">
        <w:rPr>
          <w:rFonts w:cs="Arial"/>
          <w:szCs w:val="24"/>
          <w:lang w:bidi="ar-SA"/>
        </w:rPr>
        <w:t>PIB binding potentials (BP</w:t>
      </w:r>
      <w:r w:rsidRPr="00017B85">
        <w:rPr>
          <w:rFonts w:cs="Arial"/>
          <w:szCs w:val="24"/>
          <w:vertAlign w:val="subscript"/>
          <w:lang w:bidi="ar-SA"/>
        </w:rPr>
        <w:t>ND</w:t>
      </w:r>
      <w:r w:rsidRPr="00017B85">
        <w:rPr>
          <w:rFonts w:cs="Arial"/>
          <w:szCs w:val="24"/>
          <w:lang w:bidi="ar-SA"/>
        </w:rPr>
        <w:t>)</w:t>
      </w:r>
      <w:r w:rsidRPr="00017B85">
        <w:rPr>
          <w:rFonts w:cs="Arial"/>
          <w:b/>
          <w:szCs w:val="24"/>
          <w:lang w:bidi="ar-SA"/>
        </w:rPr>
        <w:t xml:space="preserve"> </w:t>
      </w:r>
      <w:r w:rsidR="00C76232" w:rsidRPr="00017B85">
        <w:rPr>
          <w:rFonts w:cs="Arial"/>
          <w:szCs w:val="24"/>
          <w:lang w:bidi="ar-SA"/>
        </w:rPr>
        <w:t xml:space="preserve">sampled in the PCC. </w:t>
      </w:r>
      <w:r w:rsidRPr="00017B85">
        <w:rPr>
          <w:rFonts w:cs="Arial"/>
          <w:szCs w:val="24"/>
          <w:lang w:bidi="ar-SA"/>
        </w:rPr>
        <w:t>(</w:t>
      </w:r>
      <w:r w:rsidR="00723DFD" w:rsidRPr="00017B85">
        <w:rPr>
          <w:rFonts w:cs="Arial"/>
          <w:szCs w:val="24"/>
          <w:lang w:bidi="ar-SA"/>
        </w:rPr>
        <w:t>B</w:t>
      </w:r>
      <w:r w:rsidRPr="00017B85">
        <w:rPr>
          <w:rFonts w:cs="Arial"/>
          <w:szCs w:val="24"/>
          <w:lang w:bidi="ar-SA"/>
        </w:rPr>
        <w:t xml:space="preserve">) </w:t>
      </w:r>
      <w:r w:rsidR="00C76232" w:rsidRPr="00017B85">
        <w:rPr>
          <w:rFonts w:cs="Arial"/>
          <w:szCs w:val="24"/>
          <w:lang w:bidi="ar-SA"/>
        </w:rPr>
        <w:t xml:space="preserve">The mean FA of all tracts tested was reduced in TBI compared to controls (** = p&lt;0.01, *** = p&lt;0.001). (C) </w:t>
      </w:r>
      <w:r w:rsidR="00C76232" w:rsidRPr="00017B85">
        <w:rPr>
          <w:rFonts w:cs="Arial"/>
          <w:szCs w:val="24"/>
          <w:vertAlign w:val="superscript"/>
          <w:lang w:bidi="ar-SA"/>
        </w:rPr>
        <w:t>11</w:t>
      </w:r>
      <w:r w:rsidR="00C76232" w:rsidRPr="00017B85">
        <w:rPr>
          <w:rFonts w:cs="Arial"/>
          <w:szCs w:val="24"/>
          <w:lang w:bidi="ar-SA"/>
        </w:rPr>
        <w:t>C-PIB BP</w:t>
      </w:r>
      <w:r w:rsidR="00C76232" w:rsidRPr="00017B85">
        <w:rPr>
          <w:rFonts w:cs="Arial"/>
          <w:szCs w:val="24"/>
          <w:vertAlign w:val="subscript"/>
          <w:lang w:bidi="ar-SA"/>
        </w:rPr>
        <w:t>ND</w:t>
      </w:r>
      <w:r w:rsidR="00C76232" w:rsidRPr="00017B85">
        <w:rPr>
          <w:rFonts w:cs="Arial"/>
          <w:szCs w:val="24"/>
          <w:lang w:bidi="ar-SA"/>
        </w:rPr>
        <w:t xml:space="preserve"> </w:t>
      </w:r>
      <w:r w:rsidR="00FE5D13" w:rsidRPr="00017B85">
        <w:rPr>
          <w:rFonts w:cs="Arial"/>
          <w:szCs w:val="24"/>
          <w:lang w:bidi="ar-SA"/>
        </w:rPr>
        <w:t xml:space="preserve">in the PCC </w:t>
      </w:r>
      <w:r w:rsidR="00C22D8B" w:rsidRPr="00017B85">
        <w:rPr>
          <w:rFonts w:cs="Arial"/>
          <w:szCs w:val="24"/>
          <w:lang w:bidi="ar-SA"/>
        </w:rPr>
        <w:t xml:space="preserve">increased with decreasing </w:t>
      </w:r>
      <w:r w:rsidR="00FE5D13" w:rsidRPr="00017B85">
        <w:rPr>
          <w:rFonts w:cs="Arial"/>
          <w:szCs w:val="24"/>
          <w:lang w:bidi="ar-SA"/>
        </w:rPr>
        <w:t xml:space="preserve">FA in </w:t>
      </w:r>
      <w:r w:rsidR="00723DFD" w:rsidRPr="00017B85">
        <w:rPr>
          <w:rFonts w:cs="Arial"/>
          <w:szCs w:val="24"/>
          <w:lang w:bidi="ar-SA"/>
        </w:rPr>
        <w:t xml:space="preserve">the </w:t>
      </w:r>
      <w:r w:rsidR="00C76232" w:rsidRPr="00017B85">
        <w:rPr>
          <w:rFonts w:cs="Arial"/>
          <w:szCs w:val="24"/>
          <w:lang w:bidi="ar-SA"/>
        </w:rPr>
        <w:t>right cingulu</w:t>
      </w:r>
      <w:r w:rsidR="00DA17A9" w:rsidRPr="00017B85">
        <w:rPr>
          <w:rFonts w:cs="Arial"/>
          <w:szCs w:val="24"/>
          <w:lang w:bidi="ar-SA"/>
        </w:rPr>
        <w:t>m.</w:t>
      </w:r>
    </w:p>
    <w:p w14:paraId="1A9BA055" w14:textId="77777777" w:rsidR="00C94937" w:rsidRPr="00017B85" w:rsidRDefault="00C94937" w:rsidP="00407827">
      <w:pPr>
        <w:spacing w:after="0" w:line="240" w:lineRule="auto"/>
        <w:jc w:val="left"/>
        <w:rPr>
          <w:rFonts w:eastAsiaTheme="majorEastAsia" w:cs="Arial"/>
          <w:b/>
          <w:bCs/>
          <w:sz w:val="32"/>
          <w:szCs w:val="32"/>
          <w:lang w:val="en-GB" w:bidi="ar-SA"/>
        </w:rPr>
      </w:pPr>
      <w:r w:rsidRPr="00017B85">
        <w:rPr>
          <w:rFonts w:cs="Arial"/>
        </w:rPr>
        <w:br w:type="page"/>
      </w:r>
    </w:p>
    <w:p w14:paraId="5C4B7ADD" w14:textId="18B6099E" w:rsidR="00C94937" w:rsidRPr="00017B85" w:rsidRDefault="00C94937" w:rsidP="00C46D84">
      <w:pPr>
        <w:pStyle w:val="Heading1"/>
        <w:rPr>
          <w:rFonts w:cs="Arial"/>
        </w:rPr>
      </w:pPr>
      <w:r w:rsidRPr="00017B85">
        <w:rPr>
          <w:rFonts w:cs="Arial"/>
        </w:rPr>
        <w:t>Tables</w:t>
      </w:r>
    </w:p>
    <w:p w14:paraId="56B56074" w14:textId="77777777" w:rsidR="00C94937" w:rsidRPr="00017B85" w:rsidRDefault="00C94937" w:rsidP="00822103">
      <w:pPr>
        <w:jc w:val="left"/>
        <w:rPr>
          <w:rFonts w:cs="Arial"/>
          <w:b/>
        </w:rPr>
      </w:pPr>
      <w:r w:rsidRPr="00017B85">
        <w:rPr>
          <w:rFonts w:cs="Arial"/>
          <w:b/>
        </w:rPr>
        <w:t>Table 1. Demographics and clinical data of all traumatic brain injury patients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617"/>
        <w:gridCol w:w="1418"/>
        <w:gridCol w:w="1276"/>
        <w:gridCol w:w="992"/>
        <w:gridCol w:w="992"/>
        <w:gridCol w:w="1559"/>
        <w:gridCol w:w="1560"/>
        <w:gridCol w:w="992"/>
      </w:tblGrid>
      <w:tr w:rsidR="00DD21F5" w:rsidRPr="00017B85" w14:paraId="4DE28C0C" w14:textId="794A1950" w:rsidTr="00DD21F5">
        <w:tc>
          <w:tcPr>
            <w:tcW w:w="659" w:type="dxa"/>
          </w:tcPr>
          <w:p w14:paraId="074218C3" w14:textId="77777777" w:rsidR="00820CC7" w:rsidRPr="00017B85" w:rsidRDefault="00820CC7" w:rsidP="00C46D84">
            <w:pPr>
              <w:pStyle w:val="NoSpacing"/>
              <w:rPr>
                <w:rFonts w:cs="Arial"/>
                <w:b/>
                <w:i/>
                <w:iCs/>
                <w:sz w:val="20"/>
              </w:rPr>
            </w:pPr>
            <w:r w:rsidRPr="00017B85">
              <w:rPr>
                <w:rFonts w:cs="Arial"/>
                <w:b/>
                <w:sz w:val="20"/>
              </w:rPr>
              <w:t>Age</w:t>
            </w:r>
          </w:p>
        </w:tc>
        <w:tc>
          <w:tcPr>
            <w:tcW w:w="617" w:type="dxa"/>
          </w:tcPr>
          <w:p w14:paraId="0DBCA36B" w14:textId="77777777" w:rsidR="00820CC7" w:rsidRPr="00017B85" w:rsidRDefault="00820CC7" w:rsidP="00C46D84">
            <w:pPr>
              <w:pStyle w:val="NoSpacing"/>
              <w:rPr>
                <w:rFonts w:cs="Arial"/>
                <w:b/>
                <w:i/>
                <w:iCs/>
                <w:sz w:val="20"/>
              </w:rPr>
            </w:pPr>
            <w:r w:rsidRPr="00017B85">
              <w:rPr>
                <w:rFonts w:cs="Arial"/>
                <w:b/>
                <w:sz w:val="20"/>
              </w:rPr>
              <w:t>Sex</w:t>
            </w:r>
          </w:p>
        </w:tc>
        <w:tc>
          <w:tcPr>
            <w:tcW w:w="1418" w:type="dxa"/>
          </w:tcPr>
          <w:p w14:paraId="18D60AA7" w14:textId="77777777" w:rsidR="00820CC7" w:rsidRPr="00017B85" w:rsidRDefault="00820CC7" w:rsidP="00C46D84">
            <w:pPr>
              <w:pStyle w:val="NoSpacing"/>
              <w:rPr>
                <w:rFonts w:cs="Arial"/>
                <w:b/>
                <w:i/>
                <w:iCs/>
                <w:sz w:val="20"/>
              </w:rPr>
            </w:pPr>
            <w:r w:rsidRPr="00017B85">
              <w:rPr>
                <w:rFonts w:cs="Arial"/>
                <w:b/>
                <w:sz w:val="20"/>
              </w:rPr>
              <w:t>Education level</w:t>
            </w:r>
          </w:p>
        </w:tc>
        <w:tc>
          <w:tcPr>
            <w:tcW w:w="1276" w:type="dxa"/>
          </w:tcPr>
          <w:p w14:paraId="666366C8" w14:textId="77777777" w:rsidR="00820CC7" w:rsidRPr="00017B85" w:rsidRDefault="00820CC7" w:rsidP="00C46D84">
            <w:pPr>
              <w:pStyle w:val="NoSpacing"/>
              <w:rPr>
                <w:rFonts w:cs="Arial"/>
                <w:b/>
                <w:i/>
                <w:iCs/>
                <w:sz w:val="20"/>
              </w:rPr>
            </w:pPr>
            <w:r w:rsidRPr="00017B85">
              <w:rPr>
                <w:rFonts w:cs="Arial"/>
                <w:b/>
                <w:sz w:val="20"/>
              </w:rPr>
              <w:t>Aetiology</w:t>
            </w:r>
          </w:p>
        </w:tc>
        <w:tc>
          <w:tcPr>
            <w:tcW w:w="992" w:type="dxa"/>
          </w:tcPr>
          <w:p w14:paraId="0E6AF6C1" w14:textId="77777777" w:rsidR="00820CC7" w:rsidRPr="00017B85" w:rsidRDefault="00820CC7" w:rsidP="00C46D84">
            <w:pPr>
              <w:pStyle w:val="NoSpacing"/>
              <w:rPr>
                <w:rFonts w:cs="Arial"/>
                <w:b/>
                <w:i/>
                <w:iCs/>
                <w:sz w:val="20"/>
              </w:rPr>
            </w:pPr>
            <w:r w:rsidRPr="00017B85">
              <w:rPr>
                <w:rFonts w:cs="Arial"/>
                <w:b/>
                <w:sz w:val="20"/>
              </w:rPr>
              <w:t xml:space="preserve">Lowest GCS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88F366" w14:textId="77777777" w:rsidR="00820CC7" w:rsidRPr="00017B85" w:rsidRDefault="00820CC7" w:rsidP="00C46D84">
            <w:pPr>
              <w:pStyle w:val="NoSpacing"/>
              <w:rPr>
                <w:rFonts w:cs="Arial"/>
                <w:b/>
                <w:i/>
                <w:iCs/>
                <w:sz w:val="20"/>
              </w:rPr>
            </w:pPr>
            <w:r w:rsidRPr="00017B85">
              <w:rPr>
                <w:rFonts w:cs="Arial"/>
                <w:b/>
                <w:sz w:val="20"/>
              </w:rPr>
              <w:t>PTA (hours)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8EE6D1D" w14:textId="77777777" w:rsidR="00820CC7" w:rsidRPr="00017B85" w:rsidRDefault="00820CC7" w:rsidP="00C46D84">
            <w:pPr>
              <w:pStyle w:val="NoSpacing"/>
              <w:rPr>
                <w:rFonts w:cs="Arial"/>
                <w:b/>
                <w:i/>
                <w:iCs/>
                <w:sz w:val="20"/>
              </w:rPr>
            </w:pPr>
            <w:r w:rsidRPr="00017B85">
              <w:rPr>
                <w:rFonts w:cs="Arial"/>
                <w:b/>
                <w:sz w:val="20"/>
              </w:rPr>
              <w:t>Medication</w:t>
            </w:r>
          </w:p>
        </w:tc>
        <w:tc>
          <w:tcPr>
            <w:tcW w:w="1560" w:type="dxa"/>
          </w:tcPr>
          <w:p w14:paraId="6DDCE24D" w14:textId="77777777" w:rsidR="00820CC7" w:rsidRPr="00017B85" w:rsidRDefault="00820CC7" w:rsidP="00C46D84">
            <w:pPr>
              <w:pStyle w:val="NoSpacing"/>
              <w:rPr>
                <w:rFonts w:cs="Arial"/>
                <w:b/>
                <w:i/>
                <w:iCs/>
                <w:sz w:val="20"/>
              </w:rPr>
            </w:pPr>
            <w:r w:rsidRPr="00017B85">
              <w:rPr>
                <w:rFonts w:cs="Arial"/>
                <w:b/>
                <w:sz w:val="20"/>
              </w:rPr>
              <w:t>Time since trauma (months)</w:t>
            </w:r>
          </w:p>
        </w:tc>
        <w:tc>
          <w:tcPr>
            <w:tcW w:w="992" w:type="dxa"/>
          </w:tcPr>
          <w:p w14:paraId="2ABA114B" w14:textId="4CFED916" w:rsidR="00820CC7" w:rsidRPr="00017B85" w:rsidRDefault="00820CC7" w:rsidP="00C46D84">
            <w:pPr>
              <w:pStyle w:val="NoSpacing"/>
              <w:rPr>
                <w:rFonts w:cs="Arial"/>
                <w:b/>
                <w:sz w:val="20"/>
              </w:rPr>
            </w:pPr>
            <w:r w:rsidRPr="00017B85">
              <w:rPr>
                <w:rFonts w:cs="Arial"/>
                <w:b/>
                <w:sz w:val="20"/>
              </w:rPr>
              <w:t>Focal lesion/s</w:t>
            </w:r>
          </w:p>
        </w:tc>
      </w:tr>
      <w:tr w:rsidR="00DD21F5" w:rsidRPr="00017B85" w14:paraId="413F8E61" w14:textId="3F362E35" w:rsidTr="00DD21F5">
        <w:trPr>
          <w:trHeight w:val="360"/>
        </w:trPr>
        <w:tc>
          <w:tcPr>
            <w:tcW w:w="659" w:type="dxa"/>
            <w:tcBorders>
              <w:bottom w:val="single" w:sz="4" w:space="0" w:color="auto"/>
            </w:tcBorders>
          </w:tcPr>
          <w:p w14:paraId="07238DBE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45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7A015C48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3E2115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Postgraduate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87DDE5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Unknown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588E07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A4D9BB3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E5B1738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Gabapentin</w:t>
            </w:r>
          </w:p>
          <w:p w14:paraId="5796761D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Modafenil</w:t>
            </w:r>
          </w:p>
          <w:p w14:paraId="423E2E45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Amitriptyline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681F0F2" w14:textId="3BCE400C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76</w:t>
            </w:r>
          </w:p>
          <w:p w14:paraId="220552A0" w14:textId="7777777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97776E" w14:textId="67DB0505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Yes</w:t>
            </w:r>
          </w:p>
        </w:tc>
      </w:tr>
      <w:tr w:rsidR="00DD21F5" w:rsidRPr="00017B85" w14:paraId="11DDE79C" w14:textId="79CD7812" w:rsidTr="00DD21F5">
        <w:trPr>
          <w:trHeight w:val="1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3E45F94D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55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D79E58D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681F3F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Postgraduate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83A998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Fall</w:t>
            </w:r>
          </w:p>
          <w:p w14:paraId="3F0E3A22" w14:textId="7777777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D90564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B67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6A29A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Nil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D89BCC" w14:textId="173AD8B1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8444D2" w14:textId="585C7D76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Yes</w:t>
            </w:r>
          </w:p>
        </w:tc>
      </w:tr>
      <w:tr w:rsidR="00DD21F5" w:rsidRPr="00017B85" w14:paraId="4C597D02" w14:textId="1F5116EA" w:rsidTr="00DD21F5">
        <w:trPr>
          <w:trHeight w:val="1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90B00F3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42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6302360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C9DD15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School to 18 years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336C35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Pedestrian hit by a car</w:t>
            </w:r>
          </w:p>
          <w:p w14:paraId="15CB1794" w14:textId="7777777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545904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B688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27592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Nil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7526AB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E8D4B2" w14:textId="6F46003D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No</w:t>
            </w:r>
          </w:p>
        </w:tc>
      </w:tr>
      <w:tr w:rsidR="00DD21F5" w:rsidRPr="00017B85" w14:paraId="1D3F598A" w14:textId="7334614A" w:rsidTr="00DD21F5">
        <w:trPr>
          <w:trHeight w:val="1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201D9E8E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42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2B58657C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3A0CDA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School to 16 years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0BF9FC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Motorcycle accident</w:t>
            </w:r>
          </w:p>
          <w:p w14:paraId="3D821CE0" w14:textId="7777777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9A9F88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C4D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9CBEC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Tropium chloride</w:t>
            </w:r>
          </w:p>
          <w:p w14:paraId="12C0EE2F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 xml:space="preserve">Folic acid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7E4590" w14:textId="552B0D11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854FAA" w14:textId="6B842556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Yes</w:t>
            </w:r>
          </w:p>
        </w:tc>
      </w:tr>
      <w:tr w:rsidR="00DD21F5" w:rsidRPr="00017B85" w14:paraId="2629FDB2" w14:textId="044E094C" w:rsidTr="00DD21F5">
        <w:trPr>
          <w:trHeight w:val="1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225ACDC3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40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0948863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40E993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 xml:space="preserve">Graduate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4D7B4E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Motorcycle accident</w:t>
            </w:r>
          </w:p>
          <w:p w14:paraId="6D801D13" w14:textId="7777777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E85584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D47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1008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9E551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Nil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9CF061A" w14:textId="347A2C9A" w:rsidR="00820CC7" w:rsidRPr="00017B85" w:rsidRDefault="00820CC7" w:rsidP="00C46D84">
            <w:pPr>
              <w:pStyle w:val="NoSpacing"/>
              <w:rPr>
                <w:rFonts w:cs="Arial"/>
                <w:b/>
                <w:bCs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C76899" w14:textId="479933C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Yes</w:t>
            </w:r>
          </w:p>
        </w:tc>
      </w:tr>
      <w:tr w:rsidR="00DD21F5" w:rsidRPr="00017B85" w14:paraId="71FAC45C" w14:textId="3D049411" w:rsidTr="00DD21F5">
        <w:trPr>
          <w:trHeight w:val="1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33F65EDF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42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0DA25640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D3826F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 xml:space="preserve">Postgraduate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3FA41A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Pedestrian hit by a car</w:t>
            </w:r>
          </w:p>
          <w:p w14:paraId="3C877A19" w14:textId="7777777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63E647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96C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E96F3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 xml:space="preserve">Codeine Paracetamol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B1C5B6" w14:textId="4E0DE8A9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B12BE3" w14:textId="7619A116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Yes</w:t>
            </w:r>
          </w:p>
        </w:tc>
      </w:tr>
      <w:tr w:rsidR="00DD21F5" w:rsidRPr="00017B85" w14:paraId="08366C42" w14:textId="6EED89E4" w:rsidTr="00DD21F5">
        <w:trPr>
          <w:trHeight w:val="1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3C4BF72E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45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49567FFE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6791CC6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School to 16</w:t>
            </w:r>
          </w:p>
          <w:p w14:paraId="3F51A82E" w14:textId="7777777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ADB4CB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Assault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FD9F8C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27F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5040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1044C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Thiamine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4EC05D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CFD55C" w14:textId="4868C350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No</w:t>
            </w:r>
          </w:p>
        </w:tc>
      </w:tr>
      <w:tr w:rsidR="00DD21F5" w:rsidRPr="00017B85" w14:paraId="586A95F6" w14:textId="2538E2B2" w:rsidTr="00DD21F5">
        <w:trPr>
          <w:trHeight w:val="1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2AE3C37F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49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7ECF965B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CC81C3D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School to 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F041AE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Probable assault</w:t>
            </w:r>
          </w:p>
          <w:p w14:paraId="53146AE1" w14:textId="7777777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551C31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791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2C182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Nil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26644CE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5D89F4" w14:textId="2BB48BED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No</w:t>
            </w:r>
          </w:p>
        </w:tc>
      </w:tr>
      <w:tr w:rsidR="00DD21F5" w:rsidRPr="00017B85" w14:paraId="4E0C5A24" w14:textId="29820D77" w:rsidTr="00DD21F5">
        <w:trPr>
          <w:trHeight w:val="180"/>
        </w:trPr>
        <w:tc>
          <w:tcPr>
            <w:tcW w:w="659" w:type="dxa"/>
            <w:tcBorders>
              <w:top w:val="single" w:sz="4" w:space="0" w:color="auto"/>
            </w:tcBorders>
          </w:tcPr>
          <w:p w14:paraId="0C07D36A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38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23464334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98CF67C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Graduate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D8CFA9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Motorcycle accident</w:t>
            </w:r>
          </w:p>
          <w:p w14:paraId="0BA34D5B" w14:textId="77777777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DB5010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29B2B8A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Unknown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5E209AE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Citalopram</w:t>
            </w:r>
          </w:p>
          <w:p w14:paraId="1B9A02B3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Modafanil</w:t>
            </w:r>
          </w:p>
          <w:p w14:paraId="7E665721" w14:textId="77777777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Omeprazole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7297F7B" w14:textId="6FA11918" w:rsidR="00820CC7" w:rsidRPr="00017B85" w:rsidRDefault="00820CC7" w:rsidP="00C46D84">
            <w:pPr>
              <w:pStyle w:val="NoSpacing"/>
              <w:rPr>
                <w:rFonts w:cs="Arial"/>
                <w:i/>
                <w:iCs/>
                <w:sz w:val="20"/>
              </w:rPr>
            </w:pPr>
            <w:r w:rsidRPr="00017B85">
              <w:rPr>
                <w:rFonts w:cs="Arial"/>
                <w:sz w:val="20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4B4E11" w14:textId="5B64238C" w:rsidR="00820CC7" w:rsidRPr="00017B85" w:rsidRDefault="00820CC7" w:rsidP="00C46D84">
            <w:pPr>
              <w:pStyle w:val="NoSpacing"/>
              <w:rPr>
                <w:rFonts w:cs="Arial"/>
                <w:sz w:val="20"/>
              </w:rPr>
            </w:pPr>
            <w:r w:rsidRPr="00017B85">
              <w:rPr>
                <w:rFonts w:cs="Arial"/>
                <w:sz w:val="20"/>
              </w:rPr>
              <w:t>No</w:t>
            </w:r>
          </w:p>
        </w:tc>
      </w:tr>
    </w:tbl>
    <w:p w14:paraId="27D0C7B9" w14:textId="17463BF3" w:rsidR="008E2053" w:rsidRPr="00017B85" w:rsidRDefault="008E2053" w:rsidP="00822103">
      <w:pPr>
        <w:jc w:val="left"/>
        <w:rPr>
          <w:rFonts w:cs="Arial"/>
        </w:rPr>
      </w:pPr>
    </w:p>
    <w:sectPr w:rsidR="008E2053" w:rsidRPr="00017B85" w:rsidSect="005471A7">
      <w:headerReference w:type="default" r:id="rId14"/>
      <w:headerReference w:type="first" r:id="rId15"/>
      <w:pgSz w:w="12240" w:h="15840"/>
      <w:pgMar w:top="1440" w:right="1325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CDBAC" w14:textId="77777777" w:rsidR="00DD21F5" w:rsidRDefault="00DD21F5">
      <w:pPr>
        <w:spacing w:after="0" w:line="240" w:lineRule="auto"/>
      </w:pPr>
      <w:r>
        <w:separator/>
      </w:r>
    </w:p>
  </w:endnote>
  <w:endnote w:type="continuationSeparator" w:id="0">
    <w:p w14:paraId="1AE8A172" w14:textId="77777777" w:rsidR="00DD21F5" w:rsidRDefault="00DD21F5">
      <w:pPr>
        <w:spacing w:after="0" w:line="240" w:lineRule="auto"/>
      </w:pPr>
      <w:r>
        <w:continuationSeparator/>
      </w:r>
    </w:p>
  </w:endnote>
  <w:endnote w:type="continuationNotice" w:id="1">
    <w:p w14:paraId="5F7BEA44" w14:textId="77777777" w:rsidR="00DD21F5" w:rsidRDefault="00DD2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F7EF3" w14:textId="77777777" w:rsidR="00DD21F5" w:rsidRDefault="00DD21F5">
      <w:pPr>
        <w:spacing w:after="0" w:line="240" w:lineRule="auto"/>
      </w:pPr>
      <w:r>
        <w:separator/>
      </w:r>
    </w:p>
  </w:footnote>
  <w:footnote w:type="continuationSeparator" w:id="0">
    <w:p w14:paraId="3BB99A67" w14:textId="77777777" w:rsidR="00DD21F5" w:rsidRDefault="00DD21F5">
      <w:pPr>
        <w:spacing w:after="0" w:line="240" w:lineRule="auto"/>
      </w:pPr>
      <w:r>
        <w:continuationSeparator/>
      </w:r>
    </w:p>
  </w:footnote>
  <w:footnote w:type="continuationNotice" w:id="1">
    <w:p w14:paraId="790C5FBB" w14:textId="77777777" w:rsidR="00DD21F5" w:rsidRDefault="00DD21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68308" w14:textId="77777777" w:rsidR="00DD21F5" w:rsidRDefault="00DD21F5" w:rsidP="008D50DE">
    <w:pPr>
      <w:pStyle w:val="Header"/>
      <w:framePr w:wrap="around" w:vAnchor="text" w:hAnchor="margin" w:xAlign="right" w:y="1"/>
      <w:rPr>
        <w:rStyle w:val="PageNumber"/>
      </w:rPr>
    </w:pPr>
    <w:r w:rsidRPr="006D59ED">
      <w:rPr>
        <w:rFonts w:ascii="Times New Roman" w:hAnsi="Times New Roman"/>
      </w:rPr>
      <w:tab/>
    </w:r>
    <w:r>
      <w:rPr>
        <w:rStyle w:val="PageNumber"/>
      </w:rPr>
      <w:t xml:space="preserve">Scott   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B85">
      <w:rPr>
        <w:rStyle w:val="PageNumber"/>
        <w:noProof/>
      </w:rPr>
      <w:t>9</w:t>
    </w:r>
    <w:r>
      <w:rPr>
        <w:rStyle w:val="PageNumber"/>
      </w:rPr>
      <w:fldChar w:fldCharType="end"/>
    </w:r>
  </w:p>
  <w:p w14:paraId="0F8AD296" w14:textId="45136B68" w:rsidR="00DD21F5" w:rsidRPr="006D59ED" w:rsidRDefault="00DD21F5">
    <w:pPr>
      <w:pStyle w:val="YourName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C75A" w14:textId="2CEDD356" w:rsidR="00DD21F5" w:rsidRPr="00017B85" w:rsidRDefault="00DD21F5" w:rsidP="00EB49E6">
    <w:pPr>
      <w:pStyle w:val="Header"/>
      <w:framePr w:wrap="around" w:vAnchor="text" w:hAnchor="margin" w:xAlign="right" w:y="1"/>
      <w:rPr>
        <w:rStyle w:val="PageNumber"/>
      </w:rPr>
    </w:pPr>
    <w:r w:rsidRPr="00017B85">
      <w:rPr>
        <w:rStyle w:val="PageNumber"/>
      </w:rPr>
      <w:t xml:space="preserve">Scott    </w:t>
    </w:r>
    <w:r w:rsidRPr="00017B85">
      <w:rPr>
        <w:rStyle w:val="PageNumber"/>
      </w:rPr>
      <w:fldChar w:fldCharType="begin"/>
    </w:r>
    <w:r w:rsidRPr="00017B85">
      <w:rPr>
        <w:rStyle w:val="PageNumber"/>
      </w:rPr>
      <w:instrText xml:space="preserve">PAGE  </w:instrText>
    </w:r>
    <w:r w:rsidRPr="00017B85">
      <w:rPr>
        <w:rStyle w:val="PageNumber"/>
      </w:rPr>
      <w:fldChar w:fldCharType="separate"/>
    </w:r>
    <w:r w:rsidR="00017B85">
      <w:rPr>
        <w:rStyle w:val="PageNumber"/>
        <w:noProof/>
      </w:rPr>
      <w:t>1</w:t>
    </w:r>
    <w:r w:rsidRPr="00017B85">
      <w:rPr>
        <w:rStyle w:val="PageNumber"/>
      </w:rPr>
      <w:fldChar w:fldCharType="end"/>
    </w:r>
  </w:p>
  <w:p w14:paraId="1F6A0F86" w14:textId="77777777" w:rsidR="00DD21F5" w:rsidRPr="00017B85" w:rsidRDefault="00DD21F5" w:rsidP="00EB49E6">
    <w:pPr>
      <w:pStyle w:val="Header"/>
      <w:ind w:right="360"/>
    </w:pPr>
  </w:p>
  <w:p w14:paraId="4D765BC3" w14:textId="50AB32B0" w:rsidR="00DD21F5" w:rsidRPr="00017B85" w:rsidRDefault="00DD21F5" w:rsidP="00636400">
    <w:pPr>
      <w:pStyle w:val="Header"/>
      <w:ind w:right="360"/>
      <w:jc w:val="right"/>
      <w:rPr>
        <w:rFonts w:cs="Arial"/>
      </w:rPr>
    </w:pPr>
    <w:r w:rsidRPr="00017B85">
      <w:rPr>
        <w:rFonts w:eastAsia="Times New Roman" w:cs="Arial"/>
        <w:lang w:val="en-US"/>
      </w:rPr>
      <w:t>NEUROLOGY/2015/661348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A215B"/>
    <w:multiLevelType w:val="hybridMultilevel"/>
    <w:tmpl w:val="DE26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7479B"/>
    <w:multiLevelType w:val="hybridMultilevel"/>
    <w:tmpl w:val="0E98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Neurology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ffx5rs51dzv2zedfwqxrzdi9vs9ztzxpzee&quot;&gt;My Endnote Library&lt;record-ids&gt;&lt;item&gt;77&lt;/item&gt;&lt;item&gt;172&lt;/item&gt;&lt;item&gt;195&lt;/item&gt;&lt;item&gt;1136&lt;/item&gt;&lt;item&gt;1288&lt;/item&gt;&lt;item&gt;2168&lt;/item&gt;&lt;item&gt;2231&lt;/item&gt;&lt;item&gt;2339&lt;/item&gt;&lt;item&gt;2351&lt;/item&gt;&lt;item&gt;2408&lt;/item&gt;&lt;item&gt;2546&lt;/item&gt;&lt;item&gt;2660&lt;/item&gt;&lt;item&gt;2731&lt;/item&gt;&lt;item&gt;3046&lt;/item&gt;&lt;item&gt;3056&lt;/item&gt;&lt;item&gt;3068&lt;/item&gt;&lt;item&gt;3070&lt;/item&gt;&lt;item&gt;3213&lt;/item&gt;&lt;item&gt;3217&lt;/item&gt;&lt;item&gt;3235&lt;/item&gt;&lt;item&gt;3318&lt;/item&gt;&lt;item&gt;3348&lt;/item&gt;&lt;item&gt;3349&lt;/item&gt;&lt;item&gt;3350&lt;/item&gt;&lt;item&gt;3355&lt;/item&gt;&lt;item&gt;3357&lt;/item&gt;&lt;item&gt;3361&lt;/item&gt;&lt;item&gt;3362&lt;/item&gt;&lt;item&gt;3363&lt;/item&gt;&lt;item&gt;3364&lt;/item&gt;&lt;item&gt;3371&lt;/item&gt;&lt;item&gt;3372&lt;/item&gt;&lt;item&gt;3378&lt;/item&gt;&lt;item&gt;3379&lt;/item&gt;&lt;/record-ids&gt;&lt;/item&gt;&lt;/Libraries&gt;"/>
  </w:docVars>
  <w:rsids>
    <w:rsidRoot w:val="00F7176B"/>
    <w:rsid w:val="00000BB4"/>
    <w:rsid w:val="00002520"/>
    <w:rsid w:val="000038C1"/>
    <w:rsid w:val="000046BE"/>
    <w:rsid w:val="00004C01"/>
    <w:rsid w:val="00005AFA"/>
    <w:rsid w:val="0000765A"/>
    <w:rsid w:val="000101B4"/>
    <w:rsid w:val="000114F7"/>
    <w:rsid w:val="00013403"/>
    <w:rsid w:val="000136EE"/>
    <w:rsid w:val="00014E06"/>
    <w:rsid w:val="00015063"/>
    <w:rsid w:val="00015721"/>
    <w:rsid w:val="00016178"/>
    <w:rsid w:val="00017A23"/>
    <w:rsid w:val="00017B85"/>
    <w:rsid w:val="00021403"/>
    <w:rsid w:val="0002149F"/>
    <w:rsid w:val="00022753"/>
    <w:rsid w:val="00023233"/>
    <w:rsid w:val="000251FE"/>
    <w:rsid w:val="00025B52"/>
    <w:rsid w:val="00025DFE"/>
    <w:rsid w:val="00026175"/>
    <w:rsid w:val="000261EE"/>
    <w:rsid w:val="000267C1"/>
    <w:rsid w:val="00030177"/>
    <w:rsid w:val="00031E00"/>
    <w:rsid w:val="000324A7"/>
    <w:rsid w:val="0003267C"/>
    <w:rsid w:val="00032AA2"/>
    <w:rsid w:val="00032F4F"/>
    <w:rsid w:val="00033049"/>
    <w:rsid w:val="00033177"/>
    <w:rsid w:val="000335AC"/>
    <w:rsid w:val="000340CC"/>
    <w:rsid w:val="00034DAE"/>
    <w:rsid w:val="00035240"/>
    <w:rsid w:val="00036C83"/>
    <w:rsid w:val="00037A13"/>
    <w:rsid w:val="00040016"/>
    <w:rsid w:val="0004081B"/>
    <w:rsid w:val="00040A7E"/>
    <w:rsid w:val="00040E87"/>
    <w:rsid w:val="00041ADE"/>
    <w:rsid w:val="000426D4"/>
    <w:rsid w:val="00042F2C"/>
    <w:rsid w:val="0004302D"/>
    <w:rsid w:val="000444F8"/>
    <w:rsid w:val="0004528A"/>
    <w:rsid w:val="000454AF"/>
    <w:rsid w:val="000462A7"/>
    <w:rsid w:val="0004669A"/>
    <w:rsid w:val="000468EB"/>
    <w:rsid w:val="000470B1"/>
    <w:rsid w:val="00047690"/>
    <w:rsid w:val="00047824"/>
    <w:rsid w:val="000478AC"/>
    <w:rsid w:val="00047A48"/>
    <w:rsid w:val="0005099C"/>
    <w:rsid w:val="00050B9D"/>
    <w:rsid w:val="00052EEE"/>
    <w:rsid w:val="00053CA3"/>
    <w:rsid w:val="00053E06"/>
    <w:rsid w:val="00053F4D"/>
    <w:rsid w:val="00056235"/>
    <w:rsid w:val="000564F8"/>
    <w:rsid w:val="00056B9D"/>
    <w:rsid w:val="00057430"/>
    <w:rsid w:val="0005775C"/>
    <w:rsid w:val="00057B1B"/>
    <w:rsid w:val="00057E05"/>
    <w:rsid w:val="0006270F"/>
    <w:rsid w:val="00064B21"/>
    <w:rsid w:val="00064B9F"/>
    <w:rsid w:val="00065DC6"/>
    <w:rsid w:val="00067AD8"/>
    <w:rsid w:val="00070BB2"/>
    <w:rsid w:val="00070BD3"/>
    <w:rsid w:val="0007103E"/>
    <w:rsid w:val="00072723"/>
    <w:rsid w:val="00072957"/>
    <w:rsid w:val="00072B13"/>
    <w:rsid w:val="0007376E"/>
    <w:rsid w:val="000739F0"/>
    <w:rsid w:val="000749BD"/>
    <w:rsid w:val="00074B89"/>
    <w:rsid w:val="000759A5"/>
    <w:rsid w:val="000759C8"/>
    <w:rsid w:val="00077345"/>
    <w:rsid w:val="00077395"/>
    <w:rsid w:val="0008110D"/>
    <w:rsid w:val="000817A0"/>
    <w:rsid w:val="00083DA1"/>
    <w:rsid w:val="00084D94"/>
    <w:rsid w:val="0008530C"/>
    <w:rsid w:val="0008596F"/>
    <w:rsid w:val="00085BB3"/>
    <w:rsid w:val="00085C47"/>
    <w:rsid w:val="00086415"/>
    <w:rsid w:val="00086428"/>
    <w:rsid w:val="0008678C"/>
    <w:rsid w:val="00087040"/>
    <w:rsid w:val="000876F0"/>
    <w:rsid w:val="00087A63"/>
    <w:rsid w:val="00087ECD"/>
    <w:rsid w:val="000904EA"/>
    <w:rsid w:val="000904FA"/>
    <w:rsid w:val="00090EBB"/>
    <w:rsid w:val="00091191"/>
    <w:rsid w:val="000913DD"/>
    <w:rsid w:val="00092976"/>
    <w:rsid w:val="00095048"/>
    <w:rsid w:val="00095677"/>
    <w:rsid w:val="00095BFF"/>
    <w:rsid w:val="00096DD3"/>
    <w:rsid w:val="0009708F"/>
    <w:rsid w:val="00097C2A"/>
    <w:rsid w:val="000A2039"/>
    <w:rsid w:val="000A307B"/>
    <w:rsid w:val="000A3454"/>
    <w:rsid w:val="000A3B93"/>
    <w:rsid w:val="000A3C6D"/>
    <w:rsid w:val="000A42E4"/>
    <w:rsid w:val="000A59CF"/>
    <w:rsid w:val="000A5E2B"/>
    <w:rsid w:val="000A625D"/>
    <w:rsid w:val="000A6873"/>
    <w:rsid w:val="000A6D27"/>
    <w:rsid w:val="000B0905"/>
    <w:rsid w:val="000B2017"/>
    <w:rsid w:val="000B2018"/>
    <w:rsid w:val="000B2FBD"/>
    <w:rsid w:val="000B32A5"/>
    <w:rsid w:val="000B3663"/>
    <w:rsid w:val="000B5589"/>
    <w:rsid w:val="000B5B85"/>
    <w:rsid w:val="000B6A98"/>
    <w:rsid w:val="000B6BAA"/>
    <w:rsid w:val="000B712E"/>
    <w:rsid w:val="000B72EE"/>
    <w:rsid w:val="000B773E"/>
    <w:rsid w:val="000C0D50"/>
    <w:rsid w:val="000C0DEC"/>
    <w:rsid w:val="000C191E"/>
    <w:rsid w:val="000C1A1C"/>
    <w:rsid w:val="000C1D18"/>
    <w:rsid w:val="000C25AB"/>
    <w:rsid w:val="000C48DA"/>
    <w:rsid w:val="000C5DFD"/>
    <w:rsid w:val="000C6184"/>
    <w:rsid w:val="000C7267"/>
    <w:rsid w:val="000C7A20"/>
    <w:rsid w:val="000D017A"/>
    <w:rsid w:val="000D1519"/>
    <w:rsid w:val="000D169C"/>
    <w:rsid w:val="000D1D7A"/>
    <w:rsid w:val="000D2AAA"/>
    <w:rsid w:val="000D354B"/>
    <w:rsid w:val="000D4741"/>
    <w:rsid w:val="000D478E"/>
    <w:rsid w:val="000D4C9F"/>
    <w:rsid w:val="000D6045"/>
    <w:rsid w:val="000D607E"/>
    <w:rsid w:val="000D6FA0"/>
    <w:rsid w:val="000D72E3"/>
    <w:rsid w:val="000D7CB8"/>
    <w:rsid w:val="000D7DEC"/>
    <w:rsid w:val="000E0242"/>
    <w:rsid w:val="000E0414"/>
    <w:rsid w:val="000E04BE"/>
    <w:rsid w:val="000E1976"/>
    <w:rsid w:val="000E1ACF"/>
    <w:rsid w:val="000E2460"/>
    <w:rsid w:val="000E2495"/>
    <w:rsid w:val="000E3E0B"/>
    <w:rsid w:val="000E48C2"/>
    <w:rsid w:val="000E4D7C"/>
    <w:rsid w:val="000E5367"/>
    <w:rsid w:val="000F04F4"/>
    <w:rsid w:val="000F0F9F"/>
    <w:rsid w:val="000F2EA8"/>
    <w:rsid w:val="000F37F2"/>
    <w:rsid w:val="000F3B53"/>
    <w:rsid w:val="000F4C95"/>
    <w:rsid w:val="000F5CE5"/>
    <w:rsid w:val="000F6437"/>
    <w:rsid w:val="000F7F48"/>
    <w:rsid w:val="00100280"/>
    <w:rsid w:val="00100532"/>
    <w:rsid w:val="00100862"/>
    <w:rsid w:val="00100CCF"/>
    <w:rsid w:val="00102192"/>
    <w:rsid w:val="0010265D"/>
    <w:rsid w:val="00103C5A"/>
    <w:rsid w:val="00103DC0"/>
    <w:rsid w:val="00105C6B"/>
    <w:rsid w:val="00107259"/>
    <w:rsid w:val="00107FD1"/>
    <w:rsid w:val="0011047F"/>
    <w:rsid w:val="001106D6"/>
    <w:rsid w:val="0011384E"/>
    <w:rsid w:val="00114518"/>
    <w:rsid w:val="00114BC0"/>
    <w:rsid w:val="001174C5"/>
    <w:rsid w:val="00117635"/>
    <w:rsid w:val="0011770D"/>
    <w:rsid w:val="001178F5"/>
    <w:rsid w:val="0011798D"/>
    <w:rsid w:val="001200A7"/>
    <w:rsid w:val="001227AC"/>
    <w:rsid w:val="00122EDF"/>
    <w:rsid w:val="00122F72"/>
    <w:rsid w:val="001230EA"/>
    <w:rsid w:val="001247EB"/>
    <w:rsid w:val="00124E7A"/>
    <w:rsid w:val="00125F9A"/>
    <w:rsid w:val="00126325"/>
    <w:rsid w:val="00127055"/>
    <w:rsid w:val="00130921"/>
    <w:rsid w:val="00130D07"/>
    <w:rsid w:val="0013248C"/>
    <w:rsid w:val="0013274F"/>
    <w:rsid w:val="00132FC5"/>
    <w:rsid w:val="00133EEF"/>
    <w:rsid w:val="00134867"/>
    <w:rsid w:val="001366EB"/>
    <w:rsid w:val="001367DD"/>
    <w:rsid w:val="00136B2B"/>
    <w:rsid w:val="001379EB"/>
    <w:rsid w:val="00140AC6"/>
    <w:rsid w:val="001416E8"/>
    <w:rsid w:val="0014226F"/>
    <w:rsid w:val="00142860"/>
    <w:rsid w:val="00142B30"/>
    <w:rsid w:val="00144321"/>
    <w:rsid w:val="00144A91"/>
    <w:rsid w:val="00144B9E"/>
    <w:rsid w:val="00145F84"/>
    <w:rsid w:val="00147268"/>
    <w:rsid w:val="00151A3E"/>
    <w:rsid w:val="00152900"/>
    <w:rsid w:val="00152C15"/>
    <w:rsid w:val="00152EBB"/>
    <w:rsid w:val="00153AEA"/>
    <w:rsid w:val="00153F48"/>
    <w:rsid w:val="0015432F"/>
    <w:rsid w:val="001548EB"/>
    <w:rsid w:val="0015494C"/>
    <w:rsid w:val="00154B6A"/>
    <w:rsid w:val="00154E20"/>
    <w:rsid w:val="001559A0"/>
    <w:rsid w:val="0015727B"/>
    <w:rsid w:val="001601DD"/>
    <w:rsid w:val="00161754"/>
    <w:rsid w:val="001622B2"/>
    <w:rsid w:val="00162DD3"/>
    <w:rsid w:val="00163753"/>
    <w:rsid w:val="00163E85"/>
    <w:rsid w:val="0016437F"/>
    <w:rsid w:val="001647E0"/>
    <w:rsid w:val="00165422"/>
    <w:rsid w:val="0016558B"/>
    <w:rsid w:val="00166B52"/>
    <w:rsid w:val="00166FC9"/>
    <w:rsid w:val="001706B8"/>
    <w:rsid w:val="00170947"/>
    <w:rsid w:val="001715DB"/>
    <w:rsid w:val="001720AA"/>
    <w:rsid w:val="00173456"/>
    <w:rsid w:val="0017355A"/>
    <w:rsid w:val="00173811"/>
    <w:rsid w:val="00173E03"/>
    <w:rsid w:val="00174539"/>
    <w:rsid w:val="00175D99"/>
    <w:rsid w:val="00175F8E"/>
    <w:rsid w:val="0017602A"/>
    <w:rsid w:val="00176E30"/>
    <w:rsid w:val="0017737C"/>
    <w:rsid w:val="00177848"/>
    <w:rsid w:val="00182A3F"/>
    <w:rsid w:val="00183ECB"/>
    <w:rsid w:val="001841B3"/>
    <w:rsid w:val="001855A9"/>
    <w:rsid w:val="001858F7"/>
    <w:rsid w:val="0018595E"/>
    <w:rsid w:val="0018597D"/>
    <w:rsid w:val="00187316"/>
    <w:rsid w:val="00191446"/>
    <w:rsid w:val="001919CA"/>
    <w:rsid w:val="00192184"/>
    <w:rsid w:val="00192627"/>
    <w:rsid w:val="00192A99"/>
    <w:rsid w:val="00192EAB"/>
    <w:rsid w:val="001930B9"/>
    <w:rsid w:val="00197448"/>
    <w:rsid w:val="00197F6B"/>
    <w:rsid w:val="001A0004"/>
    <w:rsid w:val="001A1B49"/>
    <w:rsid w:val="001A1F07"/>
    <w:rsid w:val="001A266C"/>
    <w:rsid w:val="001A2A43"/>
    <w:rsid w:val="001A2C9F"/>
    <w:rsid w:val="001A2E0D"/>
    <w:rsid w:val="001A3125"/>
    <w:rsid w:val="001A325D"/>
    <w:rsid w:val="001A55A7"/>
    <w:rsid w:val="001A72CB"/>
    <w:rsid w:val="001B018E"/>
    <w:rsid w:val="001B058F"/>
    <w:rsid w:val="001B1588"/>
    <w:rsid w:val="001B189E"/>
    <w:rsid w:val="001B25D7"/>
    <w:rsid w:val="001B2E70"/>
    <w:rsid w:val="001B3838"/>
    <w:rsid w:val="001B3CB6"/>
    <w:rsid w:val="001B4680"/>
    <w:rsid w:val="001B5CEF"/>
    <w:rsid w:val="001B611D"/>
    <w:rsid w:val="001B7EB2"/>
    <w:rsid w:val="001C05BA"/>
    <w:rsid w:val="001C069C"/>
    <w:rsid w:val="001C0AD4"/>
    <w:rsid w:val="001C18B6"/>
    <w:rsid w:val="001C1DC4"/>
    <w:rsid w:val="001C2101"/>
    <w:rsid w:val="001C215B"/>
    <w:rsid w:val="001C2685"/>
    <w:rsid w:val="001C3853"/>
    <w:rsid w:val="001C627F"/>
    <w:rsid w:val="001C6504"/>
    <w:rsid w:val="001C684F"/>
    <w:rsid w:val="001D11B9"/>
    <w:rsid w:val="001D1850"/>
    <w:rsid w:val="001D3F12"/>
    <w:rsid w:val="001D42AC"/>
    <w:rsid w:val="001D4D60"/>
    <w:rsid w:val="001D53B8"/>
    <w:rsid w:val="001D6B32"/>
    <w:rsid w:val="001D710A"/>
    <w:rsid w:val="001D7D52"/>
    <w:rsid w:val="001E0272"/>
    <w:rsid w:val="001E02A3"/>
    <w:rsid w:val="001E05DC"/>
    <w:rsid w:val="001E06DF"/>
    <w:rsid w:val="001E09E1"/>
    <w:rsid w:val="001E0C81"/>
    <w:rsid w:val="001E1E90"/>
    <w:rsid w:val="001E201B"/>
    <w:rsid w:val="001E30FA"/>
    <w:rsid w:val="001E391D"/>
    <w:rsid w:val="001E3C49"/>
    <w:rsid w:val="001E3FB5"/>
    <w:rsid w:val="001E5280"/>
    <w:rsid w:val="001F02C7"/>
    <w:rsid w:val="001F123F"/>
    <w:rsid w:val="001F256C"/>
    <w:rsid w:val="001F3064"/>
    <w:rsid w:val="001F325A"/>
    <w:rsid w:val="001F347C"/>
    <w:rsid w:val="001F4BA3"/>
    <w:rsid w:val="001F4BB2"/>
    <w:rsid w:val="001F599F"/>
    <w:rsid w:val="001F6A41"/>
    <w:rsid w:val="001F7649"/>
    <w:rsid w:val="001F76F2"/>
    <w:rsid w:val="002002FF"/>
    <w:rsid w:val="00200A01"/>
    <w:rsid w:val="00200B2F"/>
    <w:rsid w:val="00203D82"/>
    <w:rsid w:val="0020420C"/>
    <w:rsid w:val="002042F9"/>
    <w:rsid w:val="00204671"/>
    <w:rsid w:val="002052D7"/>
    <w:rsid w:val="00206804"/>
    <w:rsid w:val="002072BB"/>
    <w:rsid w:val="00207946"/>
    <w:rsid w:val="002111E4"/>
    <w:rsid w:val="00211F83"/>
    <w:rsid w:val="00212397"/>
    <w:rsid w:val="00212465"/>
    <w:rsid w:val="00212927"/>
    <w:rsid w:val="00213D8C"/>
    <w:rsid w:val="002146FE"/>
    <w:rsid w:val="00216260"/>
    <w:rsid w:val="00217204"/>
    <w:rsid w:val="00217310"/>
    <w:rsid w:val="00217570"/>
    <w:rsid w:val="002217D0"/>
    <w:rsid w:val="00221EDC"/>
    <w:rsid w:val="00222B71"/>
    <w:rsid w:val="002230D6"/>
    <w:rsid w:val="00223937"/>
    <w:rsid w:val="00223A55"/>
    <w:rsid w:val="00224438"/>
    <w:rsid w:val="0022586C"/>
    <w:rsid w:val="00226C17"/>
    <w:rsid w:val="00227178"/>
    <w:rsid w:val="0022793A"/>
    <w:rsid w:val="00227B0B"/>
    <w:rsid w:val="00227EE6"/>
    <w:rsid w:val="0023013E"/>
    <w:rsid w:val="0023047C"/>
    <w:rsid w:val="002304A7"/>
    <w:rsid w:val="00230728"/>
    <w:rsid w:val="00230D1C"/>
    <w:rsid w:val="002317C3"/>
    <w:rsid w:val="002319AD"/>
    <w:rsid w:val="00231CD5"/>
    <w:rsid w:val="00232111"/>
    <w:rsid w:val="00232192"/>
    <w:rsid w:val="002329F8"/>
    <w:rsid w:val="00232EE7"/>
    <w:rsid w:val="00233595"/>
    <w:rsid w:val="00233EDE"/>
    <w:rsid w:val="00234819"/>
    <w:rsid w:val="0023509D"/>
    <w:rsid w:val="00236A3D"/>
    <w:rsid w:val="00236FE4"/>
    <w:rsid w:val="00237159"/>
    <w:rsid w:val="002377A7"/>
    <w:rsid w:val="002377C4"/>
    <w:rsid w:val="0024097F"/>
    <w:rsid w:val="0024259A"/>
    <w:rsid w:val="00242CAC"/>
    <w:rsid w:val="00242EF8"/>
    <w:rsid w:val="0024484C"/>
    <w:rsid w:val="0024558A"/>
    <w:rsid w:val="0024639A"/>
    <w:rsid w:val="00247DBB"/>
    <w:rsid w:val="00247FDD"/>
    <w:rsid w:val="0025011F"/>
    <w:rsid w:val="00250C59"/>
    <w:rsid w:val="002511D6"/>
    <w:rsid w:val="00251428"/>
    <w:rsid w:val="00251502"/>
    <w:rsid w:val="0025308B"/>
    <w:rsid w:val="00253B7A"/>
    <w:rsid w:val="00254702"/>
    <w:rsid w:val="002558AB"/>
    <w:rsid w:val="002565D4"/>
    <w:rsid w:val="0025676C"/>
    <w:rsid w:val="002569A4"/>
    <w:rsid w:val="00256D88"/>
    <w:rsid w:val="00262083"/>
    <w:rsid w:val="00262841"/>
    <w:rsid w:val="00262DAB"/>
    <w:rsid w:val="0026372F"/>
    <w:rsid w:val="00263955"/>
    <w:rsid w:val="00264CFC"/>
    <w:rsid w:val="002658DD"/>
    <w:rsid w:val="0026630A"/>
    <w:rsid w:val="00267E0C"/>
    <w:rsid w:val="00270094"/>
    <w:rsid w:val="00271A06"/>
    <w:rsid w:val="00272124"/>
    <w:rsid w:val="00272276"/>
    <w:rsid w:val="00273431"/>
    <w:rsid w:val="002737E7"/>
    <w:rsid w:val="00273FFA"/>
    <w:rsid w:val="00274410"/>
    <w:rsid w:val="0027520E"/>
    <w:rsid w:val="00275C7A"/>
    <w:rsid w:val="00275D66"/>
    <w:rsid w:val="00275FDA"/>
    <w:rsid w:val="002765B1"/>
    <w:rsid w:val="0027662C"/>
    <w:rsid w:val="0027706E"/>
    <w:rsid w:val="00277117"/>
    <w:rsid w:val="00280567"/>
    <w:rsid w:val="00280F6C"/>
    <w:rsid w:val="002813FF"/>
    <w:rsid w:val="002821C0"/>
    <w:rsid w:val="00282278"/>
    <w:rsid w:val="00282B88"/>
    <w:rsid w:val="002840EE"/>
    <w:rsid w:val="00284C26"/>
    <w:rsid w:val="00284C8E"/>
    <w:rsid w:val="00285B28"/>
    <w:rsid w:val="00285BDF"/>
    <w:rsid w:val="00285D25"/>
    <w:rsid w:val="002860B5"/>
    <w:rsid w:val="00286AA7"/>
    <w:rsid w:val="002903C6"/>
    <w:rsid w:val="0029089A"/>
    <w:rsid w:val="002909DC"/>
    <w:rsid w:val="00293A3B"/>
    <w:rsid w:val="002956ED"/>
    <w:rsid w:val="00295BCA"/>
    <w:rsid w:val="002A08E5"/>
    <w:rsid w:val="002A09A8"/>
    <w:rsid w:val="002A0C56"/>
    <w:rsid w:val="002A0DB4"/>
    <w:rsid w:val="002A2458"/>
    <w:rsid w:val="002A4633"/>
    <w:rsid w:val="002A4A50"/>
    <w:rsid w:val="002A4F30"/>
    <w:rsid w:val="002A5A3A"/>
    <w:rsid w:val="002A6335"/>
    <w:rsid w:val="002A7089"/>
    <w:rsid w:val="002A75CB"/>
    <w:rsid w:val="002A792F"/>
    <w:rsid w:val="002A7CDF"/>
    <w:rsid w:val="002A7CF7"/>
    <w:rsid w:val="002B056C"/>
    <w:rsid w:val="002B08C4"/>
    <w:rsid w:val="002B2B7C"/>
    <w:rsid w:val="002B40BE"/>
    <w:rsid w:val="002B4922"/>
    <w:rsid w:val="002B5474"/>
    <w:rsid w:val="002B616E"/>
    <w:rsid w:val="002B71AC"/>
    <w:rsid w:val="002C048F"/>
    <w:rsid w:val="002C0618"/>
    <w:rsid w:val="002C066D"/>
    <w:rsid w:val="002C0BE5"/>
    <w:rsid w:val="002C2220"/>
    <w:rsid w:val="002C42C4"/>
    <w:rsid w:val="002C4A1C"/>
    <w:rsid w:val="002C52B0"/>
    <w:rsid w:val="002C5975"/>
    <w:rsid w:val="002C6AFE"/>
    <w:rsid w:val="002C7010"/>
    <w:rsid w:val="002C758B"/>
    <w:rsid w:val="002D0046"/>
    <w:rsid w:val="002D00D4"/>
    <w:rsid w:val="002D0FFF"/>
    <w:rsid w:val="002D1639"/>
    <w:rsid w:val="002D2C78"/>
    <w:rsid w:val="002D2FF7"/>
    <w:rsid w:val="002D3AF7"/>
    <w:rsid w:val="002D492B"/>
    <w:rsid w:val="002D4CA1"/>
    <w:rsid w:val="002D5268"/>
    <w:rsid w:val="002D57D8"/>
    <w:rsid w:val="002D6131"/>
    <w:rsid w:val="002D76A8"/>
    <w:rsid w:val="002D7C3C"/>
    <w:rsid w:val="002D7ED4"/>
    <w:rsid w:val="002E0683"/>
    <w:rsid w:val="002E1408"/>
    <w:rsid w:val="002E1497"/>
    <w:rsid w:val="002E1CA8"/>
    <w:rsid w:val="002E1FAE"/>
    <w:rsid w:val="002E2129"/>
    <w:rsid w:val="002E25E6"/>
    <w:rsid w:val="002E3942"/>
    <w:rsid w:val="002E6314"/>
    <w:rsid w:val="002E7299"/>
    <w:rsid w:val="002E7C33"/>
    <w:rsid w:val="002F01A6"/>
    <w:rsid w:val="002F0336"/>
    <w:rsid w:val="002F0649"/>
    <w:rsid w:val="002F1419"/>
    <w:rsid w:val="002F2911"/>
    <w:rsid w:val="002F36BA"/>
    <w:rsid w:val="002F3879"/>
    <w:rsid w:val="002F4591"/>
    <w:rsid w:val="002F482E"/>
    <w:rsid w:val="002F4F58"/>
    <w:rsid w:val="002F560E"/>
    <w:rsid w:val="002F63AE"/>
    <w:rsid w:val="002F6712"/>
    <w:rsid w:val="002F68D2"/>
    <w:rsid w:val="002F726E"/>
    <w:rsid w:val="002F7911"/>
    <w:rsid w:val="002F7EF8"/>
    <w:rsid w:val="00300A5A"/>
    <w:rsid w:val="0030406A"/>
    <w:rsid w:val="003048C5"/>
    <w:rsid w:val="00304BA6"/>
    <w:rsid w:val="00304C80"/>
    <w:rsid w:val="00304F78"/>
    <w:rsid w:val="003054AE"/>
    <w:rsid w:val="003069EB"/>
    <w:rsid w:val="00306B7F"/>
    <w:rsid w:val="00306F89"/>
    <w:rsid w:val="00307FAF"/>
    <w:rsid w:val="00311613"/>
    <w:rsid w:val="00311C0B"/>
    <w:rsid w:val="0031382B"/>
    <w:rsid w:val="00313A5D"/>
    <w:rsid w:val="0031445F"/>
    <w:rsid w:val="00314B0C"/>
    <w:rsid w:val="0031589B"/>
    <w:rsid w:val="00315F10"/>
    <w:rsid w:val="003160EC"/>
    <w:rsid w:val="003161C4"/>
    <w:rsid w:val="0032078F"/>
    <w:rsid w:val="0032176F"/>
    <w:rsid w:val="00321AB7"/>
    <w:rsid w:val="00321C44"/>
    <w:rsid w:val="0032238C"/>
    <w:rsid w:val="00322DA6"/>
    <w:rsid w:val="00324267"/>
    <w:rsid w:val="003246E4"/>
    <w:rsid w:val="00327454"/>
    <w:rsid w:val="00330E74"/>
    <w:rsid w:val="0033122F"/>
    <w:rsid w:val="0033126D"/>
    <w:rsid w:val="003316BD"/>
    <w:rsid w:val="003317EB"/>
    <w:rsid w:val="00331C56"/>
    <w:rsid w:val="00332026"/>
    <w:rsid w:val="003323DD"/>
    <w:rsid w:val="003327B6"/>
    <w:rsid w:val="003330E2"/>
    <w:rsid w:val="00334B92"/>
    <w:rsid w:val="003368C6"/>
    <w:rsid w:val="003400B9"/>
    <w:rsid w:val="00342F3A"/>
    <w:rsid w:val="003443A7"/>
    <w:rsid w:val="0034442D"/>
    <w:rsid w:val="00344666"/>
    <w:rsid w:val="003447C3"/>
    <w:rsid w:val="003453CD"/>
    <w:rsid w:val="00346A75"/>
    <w:rsid w:val="00346BEB"/>
    <w:rsid w:val="00346C2F"/>
    <w:rsid w:val="00346D2D"/>
    <w:rsid w:val="00347B4B"/>
    <w:rsid w:val="00350BB8"/>
    <w:rsid w:val="00351EE6"/>
    <w:rsid w:val="003567EE"/>
    <w:rsid w:val="0035798A"/>
    <w:rsid w:val="0035798F"/>
    <w:rsid w:val="00357EB1"/>
    <w:rsid w:val="003605EA"/>
    <w:rsid w:val="00360E73"/>
    <w:rsid w:val="00361A72"/>
    <w:rsid w:val="003620AA"/>
    <w:rsid w:val="00362F70"/>
    <w:rsid w:val="0036369F"/>
    <w:rsid w:val="00364B3D"/>
    <w:rsid w:val="0036533A"/>
    <w:rsid w:val="00365AE7"/>
    <w:rsid w:val="00366C3C"/>
    <w:rsid w:val="00367A31"/>
    <w:rsid w:val="003700D9"/>
    <w:rsid w:val="00370D11"/>
    <w:rsid w:val="00371128"/>
    <w:rsid w:val="00372318"/>
    <w:rsid w:val="00372E30"/>
    <w:rsid w:val="00373892"/>
    <w:rsid w:val="00373B05"/>
    <w:rsid w:val="003741D5"/>
    <w:rsid w:val="00374792"/>
    <w:rsid w:val="00374947"/>
    <w:rsid w:val="00374D97"/>
    <w:rsid w:val="00375565"/>
    <w:rsid w:val="00376007"/>
    <w:rsid w:val="00377A52"/>
    <w:rsid w:val="00380B60"/>
    <w:rsid w:val="00381430"/>
    <w:rsid w:val="003827AE"/>
    <w:rsid w:val="00383A94"/>
    <w:rsid w:val="003840EA"/>
    <w:rsid w:val="0038534D"/>
    <w:rsid w:val="003861B0"/>
    <w:rsid w:val="00387643"/>
    <w:rsid w:val="00390059"/>
    <w:rsid w:val="0039021E"/>
    <w:rsid w:val="00390309"/>
    <w:rsid w:val="0039038C"/>
    <w:rsid w:val="003903DC"/>
    <w:rsid w:val="00392B3B"/>
    <w:rsid w:val="0039392E"/>
    <w:rsid w:val="00393AA9"/>
    <w:rsid w:val="00393C64"/>
    <w:rsid w:val="00394506"/>
    <w:rsid w:val="00395006"/>
    <w:rsid w:val="00395344"/>
    <w:rsid w:val="00395C53"/>
    <w:rsid w:val="00396251"/>
    <w:rsid w:val="0039706B"/>
    <w:rsid w:val="003972A2"/>
    <w:rsid w:val="00397970"/>
    <w:rsid w:val="00397F0D"/>
    <w:rsid w:val="003A09A9"/>
    <w:rsid w:val="003A0A5B"/>
    <w:rsid w:val="003A1097"/>
    <w:rsid w:val="003A167F"/>
    <w:rsid w:val="003A16F8"/>
    <w:rsid w:val="003A2B71"/>
    <w:rsid w:val="003A303F"/>
    <w:rsid w:val="003A337A"/>
    <w:rsid w:val="003A4351"/>
    <w:rsid w:val="003A43C6"/>
    <w:rsid w:val="003A4457"/>
    <w:rsid w:val="003A6344"/>
    <w:rsid w:val="003A63C5"/>
    <w:rsid w:val="003A65C8"/>
    <w:rsid w:val="003A666F"/>
    <w:rsid w:val="003A6ABD"/>
    <w:rsid w:val="003A6B5D"/>
    <w:rsid w:val="003B042E"/>
    <w:rsid w:val="003B0BEC"/>
    <w:rsid w:val="003B0F93"/>
    <w:rsid w:val="003B15C6"/>
    <w:rsid w:val="003B305C"/>
    <w:rsid w:val="003B3795"/>
    <w:rsid w:val="003B3DE0"/>
    <w:rsid w:val="003B3E2A"/>
    <w:rsid w:val="003B6D75"/>
    <w:rsid w:val="003B6DE6"/>
    <w:rsid w:val="003B7DE1"/>
    <w:rsid w:val="003C0CA0"/>
    <w:rsid w:val="003C164E"/>
    <w:rsid w:val="003C206C"/>
    <w:rsid w:val="003C3BCC"/>
    <w:rsid w:val="003C62B4"/>
    <w:rsid w:val="003C66DA"/>
    <w:rsid w:val="003C70CC"/>
    <w:rsid w:val="003D01C7"/>
    <w:rsid w:val="003D08AC"/>
    <w:rsid w:val="003D0D43"/>
    <w:rsid w:val="003D114F"/>
    <w:rsid w:val="003D1213"/>
    <w:rsid w:val="003D1540"/>
    <w:rsid w:val="003D1801"/>
    <w:rsid w:val="003D1DD0"/>
    <w:rsid w:val="003D25EB"/>
    <w:rsid w:val="003D29F1"/>
    <w:rsid w:val="003D3FE8"/>
    <w:rsid w:val="003D49A1"/>
    <w:rsid w:val="003D4EB3"/>
    <w:rsid w:val="003D510F"/>
    <w:rsid w:val="003D5344"/>
    <w:rsid w:val="003D5B8A"/>
    <w:rsid w:val="003D6354"/>
    <w:rsid w:val="003D6592"/>
    <w:rsid w:val="003D6F34"/>
    <w:rsid w:val="003D7E0E"/>
    <w:rsid w:val="003D7EB8"/>
    <w:rsid w:val="003E0113"/>
    <w:rsid w:val="003E03BA"/>
    <w:rsid w:val="003E13D1"/>
    <w:rsid w:val="003E1CC2"/>
    <w:rsid w:val="003E217B"/>
    <w:rsid w:val="003E21FF"/>
    <w:rsid w:val="003E2500"/>
    <w:rsid w:val="003E571F"/>
    <w:rsid w:val="003E6107"/>
    <w:rsid w:val="003E63D6"/>
    <w:rsid w:val="003E6613"/>
    <w:rsid w:val="003E72B1"/>
    <w:rsid w:val="003F03F3"/>
    <w:rsid w:val="003F09F0"/>
    <w:rsid w:val="003F0B26"/>
    <w:rsid w:val="003F0B67"/>
    <w:rsid w:val="003F0BC9"/>
    <w:rsid w:val="003F0D2D"/>
    <w:rsid w:val="003F256C"/>
    <w:rsid w:val="003F33BA"/>
    <w:rsid w:val="003F5CB8"/>
    <w:rsid w:val="003F6424"/>
    <w:rsid w:val="003F772E"/>
    <w:rsid w:val="00400993"/>
    <w:rsid w:val="00401209"/>
    <w:rsid w:val="0040252B"/>
    <w:rsid w:val="0040276B"/>
    <w:rsid w:val="00405933"/>
    <w:rsid w:val="004071CC"/>
    <w:rsid w:val="004074DF"/>
    <w:rsid w:val="00407827"/>
    <w:rsid w:val="00410139"/>
    <w:rsid w:val="0041099D"/>
    <w:rsid w:val="0041269A"/>
    <w:rsid w:val="00412E56"/>
    <w:rsid w:val="00412EE9"/>
    <w:rsid w:val="0041330E"/>
    <w:rsid w:val="0041410A"/>
    <w:rsid w:val="004142B2"/>
    <w:rsid w:val="00414847"/>
    <w:rsid w:val="00414E13"/>
    <w:rsid w:val="00415116"/>
    <w:rsid w:val="0041533D"/>
    <w:rsid w:val="00417136"/>
    <w:rsid w:val="00420210"/>
    <w:rsid w:val="00420AAC"/>
    <w:rsid w:val="00421E94"/>
    <w:rsid w:val="004229AE"/>
    <w:rsid w:val="00423201"/>
    <w:rsid w:val="004238E7"/>
    <w:rsid w:val="00423E8D"/>
    <w:rsid w:val="00424287"/>
    <w:rsid w:val="00424C75"/>
    <w:rsid w:val="0042508F"/>
    <w:rsid w:val="004255AA"/>
    <w:rsid w:val="00427AFD"/>
    <w:rsid w:val="00427C80"/>
    <w:rsid w:val="00430C8F"/>
    <w:rsid w:val="00430E9C"/>
    <w:rsid w:val="00431F8D"/>
    <w:rsid w:val="00433A5C"/>
    <w:rsid w:val="00433CED"/>
    <w:rsid w:val="004346D2"/>
    <w:rsid w:val="00434A56"/>
    <w:rsid w:val="00435118"/>
    <w:rsid w:val="004360C2"/>
    <w:rsid w:val="00436684"/>
    <w:rsid w:val="00436893"/>
    <w:rsid w:val="00442530"/>
    <w:rsid w:val="004425D5"/>
    <w:rsid w:val="004427D4"/>
    <w:rsid w:val="004432F1"/>
    <w:rsid w:val="00443424"/>
    <w:rsid w:val="0044412F"/>
    <w:rsid w:val="00445ED5"/>
    <w:rsid w:val="00447498"/>
    <w:rsid w:val="00447554"/>
    <w:rsid w:val="00447E4D"/>
    <w:rsid w:val="00450536"/>
    <w:rsid w:val="00450600"/>
    <w:rsid w:val="00450BEC"/>
    <w:rsid w:val="00450FB7"/>
    <w:rsid w:val="004531A1"/>
    <w:rsid w:val="00454122"/>
    <w:rsid w:val="004549F2"/>
    <w:rsid w:val="00454C3E"/>
    <w:rsid w:val="00454FB3"/>
    <w:rsid w:val="00460910"/>
    <w:rsid w:val="0046143E"/>
    <w:rsid w:val="00463BB0"/>
    <w:rsid w:val="00464D29"/>
    <w:rsid w:val="00464D8B"/>
    <w:rsid w:val="00466FCF"/>
    <w:rsid w:val="004670D8"/>
    <w:rsid w:val="00467D2F"/>
    <w:rsid w:val="004735B1"/>
    <w:rsid w:val="00473894"/>
    <w:rsid w:val="00474543"/>
    <w:rsid w:val="0047497D"/>
    <w:rsid w:val="00475A8F"/>
    <w:rsid w:val="00476478"/>
    <w:rsid w:val="00480076"/>
    <w:rsid w:val="004806CF"/>
    <w:rsid w:val="00480703"/>
    <w:rsid w:val="00482746"/>
    <w:rsid w:val="00482835"/>
    <w:rsid w:val="00483A58"/>
    <w:rsid w:val="00485D67"/>
    <w:rsid w:val="004866DE"/>
    <w:rsid w:val="004867F7"/>
    <w:rsid w:val="004902D9"/>
    <w:rsid w:val="00490574"/>
    <w:rsid w:val="004919CC"/>
    <w:rsid w:val="004923AA"/>
    <w:rsid w:val="0049395D"/>
    <w:rsid w:val="004958D2"/>
    <w:rsid w:val="00496406"/>
    <w:rsid w:val="004966EC"/>
    <w:rsid w:val="004A0A5D"/>
    <w:rsid w:val="004A178D"/>
    <w:rsid w:val="004A3C1D"/>
    <w:rsid w:val="004A3CE1"/>
    <w:rsid w:val="004A4BE5"/>
    <w:rsid w:val="004A7023"/>
    <w:rsid w:val="004A76FC"/>
    <w:rsid w:val="004B0AFB"/>
    <w:rsid w:val="004B0EB4"/>
    <w:rsid w:val="004B40C5"/>
    <w:rsid w:val="004B4A4E"/>
    <w:rsid w:val="004B5BC3"/>
    <w:rsid w:val="004B64AC"/>
    <w:rsid w:val="004B6F95"/>
    <w:rsid w:val="004C096F"/>
    <w:rsid w:val="004C10B2"/>
    <w:rsid w:val="004C1492"/>
    <w:rsid w:val="004C4A97"/>
    <w:rsid w:val="004C6FA2"/>
    <w:rsid w:val="004C74FE"/>
    <w:rsid w:val="004C77FD"/>
    <w:rsid w:val="004D042D"/>
    <w:rsid w:val="004D1E2D"/>
    <w:rsid w:val="004D30FC"/>
    <w:rsid w:val="004D3451"/>
    <w:rsid w:val="004D4C64"/>
    <w:rsid w:val="004D7EB7"/>
    <w:rsid w:val="004E1571"/>
    <w:rsid w:val="004E2CAD"/>
    <w:rsid w:val="004E321E"/>
    <w:rsid w:val="004E344E"/>
    <w:rsid w:val="004E4050"/>
    <w:rsid w:val="004E425F"/>
    <w:rsid w:val="004E43EB"/>
    <w:rsid w:val="004E55E5"/>
    <w:rsid w:val="004E6227"/>
    <w:rsid w:val="004E67B4"/>
    <w:rsid w:val="004E7FAF"/>
    <w:rsid w:val="004F130E"/>
    <w:rsid w:val="004F144D"/>
    <w:rsid w:val="004F1F04"/>
    <w:rsid w:val="004F231F"/>
    <w:rsid w:val="004F271F"/>
    <w:rsid w:val="004F2FA2"/>
    <w:rsid w:val="004F2FB7"/>
    <w:rsid w:val="004F3B7C"/>
    <w:rsid w:val="004F4088"/>
    <w:rsid w:val="004F491C"/>
    <w:rsid w:val="004F558A"/>
    <w:rsid w:val="004F5C21"/>
    <w:rsid w:val="00500A96"/>
    <w:rsid w:val="00501453"/>
    <w:rsid w:val="00501949"/>
    <w:rsid w:val="00501FC4"/>
    <w:rsid w:val="0050278F"/>
    <w:rsid w:val="005034BA"/>
    <w:rsid w:val="0050375C"/>
    <w:rsid w:val="00503C06"/>
    <w:rsid w:val="00503E9B"/>
    <w:rsid w:val="00504F48"/>
    <w:rsid w:val="005061A6"/>
    <w:rsid w:val="0050647A"/>
    <w:rsid w:val="00510204"/>
    <w:rsid w:val="0051038E"/>
    <w:rsid w:val="00510414"/>
    <w:rsid w:val="0051066E"/>
    <w:rsid w:val="00511780"/>
    <w:rsid w:val="00512568"/>
    <w:rsid w:val="00514C71"/>
    <w:rsid w:val="00515AE0"/>
    <w:rsid w:val="00516347"/>
    <w:rsid w:val="005168C1"/>
    <w:rsid w:val="00517674"/>
    <w:rsid w:val="00517E80"/>
    <w:rsid w:val="00520F8A"/>
    <w:rsid w:val="005217FC"/>
    <w:rsid w:val="00522454"/>
    <w:rsid w:val="0052388C"/>
    <w:rsid w:val="0052521A"/>
    <w:rsid w:val="00525AA0"/>
    <w:rsid w:val="005265BA"/>
    <w:rsid w:val="00526C30"/>
    <w:rsid w:val="00526C7E"/>
    <w:rsid w:val="00530491"/>
    <w:rsid w:val="005314BF"/>
    <w:rsid w:val="005317EA"/>
    <w:rsid w:val="00532ACD"/>
    <w:rsid w:val="00534970"/>
    <w:rsid w:val="00535662"/>
    <w:rsid w:val="00536419"/>
    <w:rsid w:val="00537AD5"/>
    <w:rsid w:val="00540807"/>
    <w:rsid w:val="00540C2C"/>
    <w:rsid w:val="005411B3"/>
    <w:rsid w:val="00541920"/>
    <w:rsid w:val="00542DF9"/>
    <w:rsid w:val="00542E76"/>
    <w:rsid w:val="005431C1"/>
    <w:rsid w:val="005447A7"/>
    <w:rsid w:val="00544CCF"/>
    <w:rsid w:val="00544ECE"/>
    <w:rsid w:val="00545509"/>
    <w:rsid w:val="00545A36"/>
    <w:rsid w:val="00545BDD"/>
    <w:rsid w:val="005461D8"/>
    <w:rsid w:val="005471A7"/>
    <w:rsid w:val="00550956"/>
    <w:rsid w:val="00550F76"/>
    <w:rsid w:val="00552018"/>
    <w:rsid w:val="0055266D"/>
    <w:rsid w:val="00552A3D"/>
    <w:rsid w:val="00552D46"/>
    <w:rsid w:val="00553B9E"/>
    <w:rsid w:val="00553EEE"/>
    <w:rsid w:val="005547F5"/>
    <w:rsid w:val="00554831"/>
    <w:rsid w:val="005549FB"/>
    <w:rsid w:val="005550EE"/>
    <w:rsid w:val="00555DCD"/>
    <w:rsid w:val="00557069"/>
    <w:rsid w:val="00557955"/>
    <w:rsid w:val="005602B2"/>
    <w:rsid w:val="00560952"/>
    <w:rsid w:val="00560C35"/>
    <w:rsid w:val="0056166B"/>
    <w:rsid w:val="00561ECD"/>
    <w:rsid w:val="00561F55"/>
    <w:rsid w:val="00561F86"/>
    <w:rsid w:val="00562AA1"/>
    <w:rsid w:val="00562CF2"/>
    <w:rsid w:val="00563248"/>
    <w:rsid w:val="0056339C"/>
    <w:rsid w:val="00563E71"/>
    <w:rsid w:val="005646B1"/>
    <w:rsid w:val="00565684"/>
    <w:rsid w:val="00566A5C"/>
    <w:rsid w:val="005670AF"/>
    <w:rsid w:val="0056792F"/>
    <w:rsid w:val="00567F27"/>
    <w:rsid w:val="00570349"/>
    <w:rsid w:val="0057066A"/>
    <w:rsid w:val="0057078F"/>
    <w:rsid w:val="005715EC"/>
    <w:rsid w:val="00571FEB"/>
    <w:rsid w:val="00572849"/>
    <w:rsid w:val="00572CEA"/>
    <w:rsid w:val="00572F3C"/>
    <w:rsid w:val="00574785"/>
    <w:rsid w:val="00574A11"/>
    <w:rsid w:val="00576447"/>
    <w:rsid w:val="005764DD"/>
    <w:rsid w:val="005769CF"/>
    <w:rsid w:val="00576C1E"/>
    <w:rsid w:val="00580E97"/>
    <w:rsid w:val="0058115E"/>
    <w:rsid w:val="0058127A"/>
    <w:rsid w:val="00582047"/>
    <w:rsid w:val="00582322"/>
    <w:rsid w:val="00582BD1"/>
    <w:rsid w:val="00584315"/>
    <w:rsid w:val="005846ED"/>
    <w:rsid w:val="0058482A"/>
    <w:rsid w:val="0058486D"/>
    <w:rsid w:val="0058577B"/>
    <w:rsid w:val="005858DF"/>
    <w:rsid w:val="0059116B"/>
    <w:rsid w:val="00591BBF"/>
    <w:rsid w:val="00591FD1"/>
    <w:rsid w:val="005920D4"/>
    <w:rsid w:val="00592A15"/>
    <w:rsid w:val="00592C7D"/>
    <w:rsid w:val="005930AE"/>
    <w:rsid w:val="00593876"/>
    <w:rsid w:val="00594709"/>
    <w:rsid w:val="00594C0A"/>
    <w:rsid w:val="005955F0"/>
    <w:rsid w:val="005958A3"/>
    <w:rsid w:val="005A09DD"/>
    <w:rsid w:val="005A1332"/>
    <w:rsid w:val="005A17F0"/>
    <w:rsid w:val="005A24A7"/>
    <w:rsid w:val="005A2B36"/>
    <w:rsid w:val="005A2C6D"/>
    <w:rsid w:val="005A3F30"/>
    <w:rsid w:val="005A3F56"/>
    <w:rsid w:val="005A6BFA"/>
    <w:rsid w:val="005A6FE8"/>
    <w:rsid w:val="005A79BB"/>
    <w:rsid w:val="005A7F2B"/>
    <w:rsid w:val="005B0262"/>
    <w:rsid w:val="005B1719"/>
    <w:rsid w:val="005B1CF8"/>
    <w:rsid w:val="005B1E7C"/>
    <w:rsid w:val="005B254C"/>
    <w:rsid w:val="005B2712"/>
    <w:rsid w:val="005B2FE3"/>
    <w:rsid w:val="005B3517"/>
    <w:rsid w:val="005B3571"/>
    <w:rsid w:val="005B6152"/>
    <w:rsid w:val="005B6BB7"/>
    <w:rsid w:val="005B741E"/>
    <w:rsid w:val="005C01F8"/>
    <w:rsid w:val="005C071D"/>
    <w:rsid w:val="005C0811"/>
    <w:rsid w:val="005C0FA8"/>
    <w:rsid w:val="005C35F8"/>
    <w:rsid w:val="005C3DEB"/>
    <w:rsid w:val="005C3E8F"/>
    <w:rsid w:val="005C539C"/>
    <w:rsid w:val="005C5D0B"/>
    <w:rsid w:val="005C5E81"/>
    <w:rsid w:val="005C67EB"/>
    <w:rsid w:val="005C7401"/>
    <w:rsid w:val="005C7975"/>
    <w:rsid w:val="005C7BE3"/>
    <w:rsid w:val="005C7C0C"/>
    <w:rsid w:val="005D0D00"/>
    <w:rsid w:val="005D3807"/>
    <w:rsid w:val="005D38E1"/>
    <w:rsid w:val="005D3DE2"/>
    <w:rsid w:val="005D4A0B"/>
    <w:rsid w:val="005D4C23"/>
    <w:rsid w:val="005D522E"/>
    <w:rsid w:val="005D614C"/>
    <w:rsid w:val="005D7066"/>
    <w:rsid w:val="005D77DF"/>
    <w:rsid w:val="005D7B4B"/>
    <w:rsid w:val="005D7BBC"/>
    <w:rsid w:val="005E09C3"/>
    <w:rsid w:val="005E0D5D"/>
    <w:rsid w:val="005E1185"/>
    <w:rsid w:val="005E13F7"/>
    <w:rsid w:val="005E198B"/>
    <w:rsid w:val="005E2D38"/>
    <w:rsid w:val="005E3A6F"/>
    <w:rsid w:val="005E41F1"/>
    <w:rsid w:val="005E5497"/>
    <w:rsid w:val="005E565A"/>
    <w:rsid w:val="005E58C9"/>
    <w:rsid w:val="005E5D37"/>
    <w:rsid w:val="005E5FF4"/>
    <w:rsid w:val="005E6067"/>
    <w:rsid w:val="005E68C1"/>
    <w:rsid w:val="005E7BDA"/>
    <w:rsid w:val="005F0091"/>
    <w:rsid w:val="005F0E8C"/>
    <w:rsid w:val="005F207A"/>
    <w:rsid w:val="005F222D"/>
    <w:rsid w:val="005F354F"/>
    <w:rsid w:val="005F513D"/>
    <w:rsid w:val="005F53A9"/>
    <w:rsid w:val="005F5833"/>
    <w:rsid w:val="005F5C38"/>
    <w:rsid w:val="005F634D"/>
    <w:rsid w:val="005F7AD8"/>
    <w:rsid w:val="006003C0"/>
    <w:rsid w:val="006005CB"/>
    <w:rsid w:val="006010A3"/>
    <w:rsid w:val="006013D6"/>
    <w:rsid w:val="006019FE"/>
    <w:rsid w:val="0060244C"/>
    <w:rsid w:val="00602B44"/>
    <w:rsid w:val="00602FF8"/>
    <w:rsid w:val="006030A8"/>
    <w:rsid w:val="00603E12"/>
    <w:rsid w:val="00604964"/>
    <w:rsid w:val="00604F31"/>
    <w:rsid w:val="00605A1A"/>
    <w:rsid w:val="006076FC"/>
    <w:rsid w:val="006078DC"/>
    <w:rsid w:val="00610BC5"/>
    <w:rsid w:val="00611E37"/>
    <w:rsid w:val="00613290"/>
    <w:rsid w:val="006143B2"/>
    <w:rsid w:val="006146D5"/>
    <w:rsid w:val="00615A09"/>
    <w:rsid w:val="006176FC"/>
    <w:rsid w:val="00621727"/>
    <w:rsid w:val="00622D44"/>
    <w:rsid w:val="00623580"/>
    <w:rsid w:val="006235A3"/>
    <w:rsid w:val="006236AF"/>
    <w:rsid w:val="00623753"/>
    <w:rsid w:val="00624D9C"/>
    <w:rsid w:val="00625969"/>
    <w:rsid w:val="00625CD5"/>
    <w:rsid w:val="00627CF1"/>
    <w:rsid w:val="00627E0D"/>
    <w:rsid w:val="00632881"/>
    <w:rsid w:val="0063322D"/>
    <w:rsid w:val="006337B2"/>
    <w:rsid w:val="00635197"/>
    <w:rsid w:val="006355B3"/>
    <w:rsid w:val="006357DB"/>
    <w:rsid w:val="00636400"/>
    <w:rsid w:val="00636BE7"/>
    <w:rsid w:val="006370AA"/>
    <w:rsid w:val="006402D2"/>
    <w:rsid w:val="006408C8"/>
    <w:rsid w:val="0064186B"/>
    <w:rsid w:val="00642702"/>
    <w:rsid w:val="00642D04"/>
    <w:rsid w:val="00642DD7"/>
    <w:rsid w:val="00642E83"/>
    <w:rsid w:val="006436C9"/>
    <w:rsid w:val="00643ED2"/>
    <w:rsid w:val="00644282"/>
    <w:rsid w:val="006443D1"/>
    <w:rsid w:val="00644601"/>
    <w:rsid w:val="00645F3D"/>
    <w:rsid w:val="00647E79"/>
    <w:rsid w:val="00651451"/>
    <w:rsid w:val="006518C8"/>
    <w:rsid w:val="00651C14"/>
    <w:rsid w:val="0065300B"/>
    <w:rsid w:val="00653FB5"/>
    <w:rsid w:val="006548C0"/>
    <w:rsid w:val="00654C49"/>
    <w:rsid w:val="00654E09"/>
    <w:rsid w:val="00655612"/>
    <w:rsid w:val="00655663"/>
    <w:rsid w:val="00656222"/>
    <w:rsid w:val="00657403"/>
    <w:rsid w:val="00657899"/>
    <w:rsid w:val="00660309"/>
    <w:rsid w:val="006607DD"/>
    <w:rsid w:val="00660E0D"/>
    <w:rsid w:val="00661D10"/>
    <w:rsid w:val="00663B79"/>
    <w:rsid w:val="00663E1E"/>
    <w:rsid w:val="00663F6D"/>
    <w:rsid w:val="00664294"/>
    <w:rsid w:val="00664966"/>
    <w:rsid w:val="00665A46"/>
    <w:rsid w:val="00665B5E"/>
    <w:rsid w:val="00666469"/>
    <w:rsid w:val="00666ADD"/>
    <w:rsid w:val="00666DE8"/>
    <w:rsid w:val="00666F66"/>
    <w:rsid w:val="00667765"/>
    <w:rsid w:val="00670F17"/>
    <w:rsid w:val="0067110D"/>
    <w:rsid w:val="00671EB7"/>
    <w:rsid w:val="00672C89"/>
    <w:rsid w:val="00672F6F"/>
    <w:rsid w:val="006738E9"/>
    <w:rsid w:val="00674CEF"/>
    <w:rsid w:val="00675295"/>
    <w:rsid w:val="00675DFC"/>
    <w:rsid w:val="00677494"/>
    <w:rsid w:val="006837FD"/>
    <w:rsid w:val="006844D3"/>
    <w:rsid w:val="00685B34"/>
    <w:rsid w:val="00685F19"/>
    <w:rsid w:val="006877CB"/>
    <w:rsid w:val="00687D5E"/>
    <w:rsid w:val="00693F0F"/>
    <w:rsid w:val="006944D7"/>
    <w:rsid w:val="00695CE3"/>
    <w:rsid w:val="0069618D"/>
    <w:rsid w:val="006A0231"/>
    <w:rsid w:val="006A082E"/>
    <w:rsid w:val="006A1EA0"/>
    <w:rsid w:val="006A26CF"/>
    <w:rsid w:val="006A271F"/>
    <w:rsid w:val="006A34E9"/>
    <w:rsid w:val="006A3E6D"/>
    <w:rsid w:val="006A400B"/>
    <w:rsid w:val="006A57CB"/>
    <w:rsid w:val="006A5821"/>
    <w:rsid w:val="006A5CD4"/>
    <w:rsid w:val="006A60D9"/>
    <w:rsid w:val="006A6503"/>
    <w:rsid w:val="006A6C61"/>
    <w:rsid w:val="006A79F7"/>
    <w:rsid w:val="006B0182"/>
    <w:rsid w:val="006B06A5"/>
    <w:rsid w:val="006B0FCD"/>
    <w:rsid w:val="006B1BA8"/>
    <w:rsid w:val="006B2F92"/>
    <w:rsid w:val="006B5175"/>
    <w:rsid w:val="006B547E"/>
    <w:rsid w:val="006B66E5"/>
    <w:rsid w:val="006B676B"/>
    <w:rsid w:val="006C2A2A"/>
    <w:rsid w:val="006C370C"/>
    <w:rsid w:val="006C3B29"/>
    <w:rsid w:val="006C4293"/>
    <w:rsid w:val="006C4463"/>
    <w:rsid w:val="006C4919"/>
    <w:rsid w:val="006C49DA"/>
    <w:rsid w:val="006C4F0E"/>
    <w:rsid w:val="006C5441"/>
    <w:rsid w:val="006C57C8"/>
    <w:rsid w:val="006C6700"/>
    <w:rsid w:val="006D0266"/>
    <w:rsid w:val="006D0DBA"/>
    <w:rsid w:val="006D0F9F"/>
    <w:rsid w:val="006D23AD"/>
    <w:rsid w:val="006D2411"/>
    <w:rsid w:val="006D24AB"/>
    <w:rsid w:val="006D48FB"/>
    <w:rsid w:val="006D4EDE"/>
    <w:rsid w:val="006D51AB"/>
    <w:rsid w:val="006D5F51"/>
    <w:rsid w:val="006D7CA6"/>
    <w:rsid w:val="006E02FE"/>
    <w:rsid w:val="006E0509"/>
    <w:rsid w:val="006E05D9"/>
    <w:rsid w:val="006E0E31"/>
    <w:rsid w:val="006E0EF8"/>
    <w:rsid w:val="006E1CD0"/>
    <w:rsid w:val="006E27C7"/>
    <w:rsid w:val="006E6617"/>
    <w:rsid w:val="006E6B7C"/>
    <w:rsid w:val="006E70CA"/>
    <w:rsid w:val="006E727B"/>
    <w:rsid w:val="006E76D8"/>
    <w:rsid w:val="006F11E2"/>
    <w:rsid w:val="006F1A9B"/>
    <w:rsid w:val="006F2269"/>
    <w:rsid w:val="006F3175"/>
    <w:rsid w:val="006F3FE5"/>
    <w:rsid w:val="006F4B2E"/>
    <w:rsid w:val="006F4F0B"/>
    <w:rsid w:val="006F562C"/>
    <w:rsid w:val="006F595D"/>
    <w:rsid w:val="006F708F"/>
    <w:rsid w:val="006F771A"/>
    <w:rsid w:val="00700242"/>
    <w:rsid w:val="007002CC"/>
    <w:rsid w:val="00700644"/>
    <w:rsid w:val="00700B56"/>
    <w:rsid w:val="00701201"/>
    <w:rsid w:val="00701873"/>
    <w:rsid w:val="00701F34"/>
    <w:rsid w:val="00703CE0"/>
    <w:rsid w:val="00703F57"/>
    <w:rsid w:val="00703FDA"/>
    <w:rsid w:val="00704447"/>
    <w:rsid w:val="007048CE"/>
    <w:rsid w:val="007051C9"/>
    <w:rsid w:val="007052B5"/>
    <w:rsid w:val="00710B35"/>
    <w:rsid w:val="00710E26"/>
    <w:rsid w:val="00711B20"/>
    <w:rsid w:val="00711B51"/>
    <w:rsid w:val="00712302"/>
    <w:rsid w:val="007130A6"/>
    <w:rsid w:val="0071325B"/>
    <w:rsid w:val="00713E6B"/>
    <w:rsid w:val="00714081"/>
    <w:rsid w:val="007141BF"/>
    <w:rsid w:val="00714F04"/>
    <w:rsid w:val="007150B0"/>
    <w:rsid w:val="00716A8B"/>
    <w:rsid w:val="00716C9D"/>
    <w:rsid w:val="007202EB"/>
    <w:rsid w:val="00720E86"/>
    <w:rsid w:val="00720F99"/>
    <w:rsid w:val="00721006"/>
    <w:rsid w:val="007211BF"/>
    <w:rsid w:val="00721506"/>
    <w:rsid w:val="00721E7A"/>
    <w:rsid w:val="007230A4"/>
    <w:rsid w:val="00723AF8"/>
    <w:rsid w:val="00723DFD"/>
    <w:rsid w:val="00724F20"/>
    <w:rsid w:val="007251BE"/>
    <w:rsid w:val="00725A9C"/>
    <w:rsid w:val="00726384"/>
    <w:rsid w:val="007271A7"/>
    <w:rsid w:val="00727940"/>
    <w:rsid w:val="00727DED"/>
    <w:rsid w:val="0073096F"/>
    <w:rsid w:val="0073145D"/>
    <w:rsid w:val="007315CF"/>
    <w:rsid w:val="00731CFC"/>
    <w:rsid w:val="0073302A"/>
    <w:rsid w:val="00733667"/>
    <w:rsid w:val="00733E93"/>
    <w:rsid w:val="007344F9"/>
    <w:rsid w:val="00736F8D"/>
    <w:rsid w:val="0073704C"/>
    <w:rsid w:val="00737534"/>
    <w:rsid w:val="00737CE9"/>
    <w:rsid w:val="00741467"/>
    <w:rsid w:val="00741585"/>
    <w:rsid w:val="00743240"/>
    <w:rsid w:val="00743D0E"/>
    <w:rsid w:val="007459C5"/>
    <w:rsid w:val="00746620"/>
    <w:rsid w:val="00750DE9"/>
    <w:rsid w:val="00751E15"/>
    <w:rsid w:val="00752638"/>
    <w:rsid w:val="00752F78"/>
    <w:rsid w:val="00753075"/>
    <w:rsid w:val="00753F43"/>
    <w:rsid w:val="00754287"/>
    <w:rsid w:val="0075608F"/>
    <w:rsid w:val="00756214"/>
    <w:rsid w:val="00760825"/>
    <w:rsid w:val="00761332"/>
    <w:rsid w:val="0076155C"/>
    <w:rsid w:val="00761B00"/>
    <w:rsid w:val="00761F97"/>
    <w:rsid w:val="00762217"/>
    <w:rsid w:val="007622E9"/>
    <w:rsid w:val="00762579"/>
    <w:rsid w:val="00762D33"/>
    <w:rsid w:val="00763639"/>
    <w:rsid w:val="00767D00"/>
    <w:rsid w:val="00770FCE"/>
    <w:rsid w:val="00771C05"/>
    <w:rsid w:val="00771FFD"/>
    <w:rsid w:val="00773CB2"/>
    <w:rsid w:val="0077472D"/>
    <w:rsid w:val="0077508B"/>
    <w:rsid w:val="00776AD5"/>
    <w:rsid w:val="0077725B"/>
    <w:rsid w:val="007773F7"/>
    <w:rsid w:val="007779F8"/>
    <w:rsid w:val="00780C53"/>
    <w:rsid w:val="00780EF4"/>
    <w:rsid w:val="00782423"/>
    <w:rsid w:val="007825E7"/>
    <w:rsid w:val="00783263"/>
    <w:rsid w:val="00784C41"/>
    <w:rsid w:val="00785BE1"/>
    <w:rsid w:val="00787131"/>
    <w:rsid w:val="00790625"/>
    <w:rsid w:val="007918A1"/>
    <w:rsid w:val="00791AEE"/>
    <w:rsid w:val="00791E89"/>
    <w:rsid w:val="007924F5"/>
    <w:rsid w:val="007948DA"/>
    <w:rsid w:val="00795259"/>
    <w:rsid w:val="00795E7C"/>
    <w:rsid w:val="0079678C"/>
    <w:rsid w:val="00797DAD"/>
    <w:rsid w:val="007A0BCD"/>
    <w:rsid w:val="007A1885"/>
    <w:rsid w:val="007A3512"/>
    <w:rsid w:val="007A48BC"/>
    <w:rsid w:val="007A543E"/>
    <w:rsid w:val="007B147C"/>
    <w:rsid w:val="007B1A26"/>
    <w:rsid w:val="007B1CA4"/>
    <w:rsid w:val="007B21F8"/>
    <w:rsid w:val="007B288E"/>
    <w:rsid w:val="007B428E"/>
    <w:rsid w:val="007B6BBF"/>
    <w:rsid w:val="007B72EE"/>
    <w:rsid w:val="007B7660"/>
    <w:rsid w:val="007C023B"/>
    <w:rsid w:val="007C0A25"/>
    <w:rsid w:val="007C0D19"/>
    <w:rsid w:val="007C1704"/>
    <w:rsid w:val="007C1A8C"/>
    <w:rsid w:val="007C3688"/>
    <w:rsid w:val="007C5533"/>
    <w:rsid w:val="007C61DE"/>
    <w:rsid w:val="007C7E70"/>
    <w:rsid w:val="007C7FC6"/>
    <w:rsid w:val="007D0EE3"/>
    <w:rsid w:val="007D182D"/>
    <w:rsid w:val="007D1E43"/>
    <w:rsid w:val="007D1F13"/>
    <w:rsid w:val="007D1F92"/>
    <w:rsid w:val="007D4E63"/>
    <w:rsid w:val="007D50B7"/>
    <w:rsid w:val="007D5283"/>
    <w:rsid w:val="007D60F1"/>
    <w:rsid w:val="007D6859"/>
    <w:rsid w:val="007D6984"/>
    <w:rsid w:val="007E1D14"/>
    <w:rsid w:val="007E24AC"/>
    <w:rsid w:val="007E265C"/>
    <w:rsid w:val="007E2E36"/>
    <w:rsid w:val="007E4677"/>
    <w:rsid w:val="007E51D3"/>
    <w:rsid w:val="007E5F9A"/>
    <w:rsid w:val="007E6A9B"/>
    <w:rsid w:val="007E73C5"/>
    <w:rsid w:val="007E7515"/>
    <w:rsid w:val="007E7E9A"/>
    <w:rsid w:val="007F038B"/>
    <w:rsid w:val="007F1B6D"/>
    <w:rsid w:val="007F24E2"/>
    <w:rsid w:val="007F3708"/>
    <w:rsid w:val="007F4ED7"/>
    <w:rsid w:val="007F53B5"/>
    <w:rsid w:val="007F5C77"/>
    <w:rsid w:val="007F5D67"/>
    <w:rsid w:val="007F63A4"/>
    <w:rsid w:val="007F6EBC"/>
    <w:rsid w:val="007F7C95"/>
    <w:rsid w:val="007F7CB4"/>
    <w:rsid w:val="007F7D2F"/>
    <w:rsid w:val="00800208"/>
    <w:rsid w:val="00800B5E"/>
    <w:rsid w:val="00801BDB"/>
    <w:rsid w:val="00802FD5"/>
    <w:rsid w:val="008045B6"/>
    <w:rsid w:val="00804EE3"/>
    <w:rsid w:val="008055AC"/>
    <w:rsid w:val="00805E20"/>
    <w:rsid w:val="00805FB5"/>
    <w:rsid w:val="0080723E"/>
    <w:rsid w:val="0080777E"/>
    <w:rsid w:val="00807CA3"/>
    <w:rsid w:val="00811252"/>
    <w:rsid w:val="00811A3C"/>
    <w:rsid w:val="0081222F"/>
    <w:rsid w:val="00812612"/>
    <w:rsid w:val="008129BB"/>
    <w:rsid w:val="00812E63"/>
    <w:rsid w:val="00813436"/>
    <w:rsid w:val="00814441"/>
    <w:rsid w:val="008144DB"/>
    <w:rsid w:val="008162DD"/>
    <w:rsid w:val="00820CC7"/>
    <w:rsid w:val="00821423"/>
    <w:rsid w:val="00821B19"/>
    <w:rsid w:val="00822103"/>
    <w:rsid w:val="0082245D"/>
    <w:rsid w:val="0082245E"/>
    <w:rsid w:val="00822580"/>
    <w:rsid w:val="00822839"/>
    <w:rsid w:val="00823644"/>
    <w:rsid w:val="008236F4"/>
    <w:rsid w:val="00823AF9"/>
    <w:rsid w:val="00824BCB"/>
    <w:rsid w:val="00825751"/>
    <w:rsid w:val="00825B6E"/>
    <w:rsid w:val="00825FB2"/>
    <w:rsid w:val="00827D44"/>
    <w:rsid w:val="00830E70"/>
    <w:rsid w:val="0083172F"/>
    <w:rsid w:val="0083244B"/>
    <w:rsid w:val="0083315C"/>
    <w:rsid w:val="00834A9D"/>
    <w:rsid w:val="0083583A"/>
    <w:rsid w:val="00836DC6"/>
    <w:rsid w:val="00837075"/>
    <w:rsid w:val="008411EB"/>
    <w:rsid w:val="00841F60"/>
    <w:rsid w:val="00843630"/>
    <w:rsid w:val="00843697"/>
    <w:rsid w:val="00844832"/>
    <w:rsid w:val="00846FC6"/>
    <w:rsid w:val="008475C5"/>
    <w:rsid w:val="00850292"/>
    <w:rsid w:val="008510E7"/>
    <w:rsid w:val="0085218C"/>
    <w:rsid w:val="00852405"/>
    <w:rsid w:val="008525D3"/>
    <w:rsid w:val="008542A6"/>
    <w:rsid w:val="0085474C"/>
    <w:rsid w:val="008548DA"/>
    <w:rsid w:val="00857B92"/>
    <w:rsid w:val="00862D39"/>
    <w:rsid w:val="00863037"/>
    <w:rsid w:val="008644F6"/>
    <w:rsid w:val="00864D7A"/>
    <w:rsid w:val="00865117"/>
    <w:rsid w:val="00865F46"/>
    <w:rsid w:val="00866C4D"/>
    <w:rsid w:val="00871433"/>
    <w:rsid w:val="00871B92"/>
    <w:rsid w:val="00872EAD"/>
    <w:rsid w:val="0087319E"/>
    <w:rsid w:val="00873488"/>
    <w:rsid w:val="00873BA1"/>
    <w:rsid w:val="00873C46"/>
    <w:rsid w:val="00875446"/>
    <w:rsid w:val="008760E8"/>
    <w:rsid w:val="008764D2"/>
    <w:rsid w:val="008804CF"/>
    <w:rsid w:val="00880D04"/>
    <w:rsid w:val="008810BA"/>
    <w:rsid w:val="00881908"/>
    <w:rsid w:val="008826D9"/>
    <w:rsid w:val="008838D2"/>
    <w:rsid w:val="008838E2"/>
    <w:rsid w:val="00883FE4"/>
    <w:rsid w:val="008858FC"/>
    <w:rsid w:val="00885D89"/>
    <w:rsid w:val="00885FF7"/>
    <w:rsid w:val="00886515"/>
    <w:rsid w:val="00890AA7"/>
    <w:rsid w:val="008921D8"/>
    <w:rsid w:val="00892777"/>
    <w:rsid w:val="00893559"/>
    <w:rsid w:val="008956FA"/>
    <w:rsid w:val="00896993"/>
    <w:rsid w:val="00896F90"/>
    <w:rsid w:val="008970CA"/>
    <w:rsid w:val="008A0C43"/>
    <w:rsid w:val="008A1150"/>
    <w:rsid w:val="008A2284"/>
    <w:rsid w:val="008A24D1"/>
    <w:rsid w:val="008A3562"/>
    <w:rsid w:val="008A3851"/>
    <w:rsid w:val="008A41A7"/>
    <w:rsid w:val="008A4259"/>
    <w:rsid w:val="008A600D"/>
    <w:rsid w:val="008A64F3"/>
    <w:rsid w:val="008A6997"/>
    <w:rsid w:val="008A76BA"/>
    <w:rsid w:val="008A7751"/>
    <w:rsid w:val="008A7B0A"/>
    <w:rsid w:val="008B043D"/>
    <w:rsid w:val="008B1067"/>
    <w:rsid w:val="008B2562"/>
    <w:rsid w:val="008B37A2"/>
    <w:rsid w:val="008B4581"/>
    <w:rsid w:val="008B48AE"/>
    <w:rsid w:val="008B4AB5"/>
    <w:rsid w:val="008B4FDE"/>
    <w:rsid w:val="008B585E"/>
    <w:rsid w:val="008B6FBF"/>
    <w:rsid w:val="008B7691"/>
    <w:rsid w:val="008B794D"/>
    <w:rsid w:val="008C14E8"/>
    <w:rsid w:val="008C16B9"/>
    <w:rsid w:val="008C234F"/>
    <w:rsid w:val="008C312E"/>
    <w:rsid w:val="008C36B5"/>
    <w:rsid w:val="008C40DC"/>
    <w:rsid w:val="008C6458"/>
    <w:rsid w:val="008D15E5"/>
    <w:rsid w:val="008D1CB6"/>
    <w:rsid w:val="008D2327"/>
    <w:rsid w:val="008D2801"/>
    <w:rsid w:val="008D2A0E"/>
    <w:rsid w:val="008D2B29"/>
    <w:rsid w:val="008D362F"/>
    <w:rsid w:val="008D452B"/>
    <w:rsid w:val="008D50DE"/>
    <w:rsid w:val="008D73BA"/>
    <w:rsid w:val="008D7AD2"/>
    <w:rsid w:val="008E0301"/>
    <w:rsid w:val="008E10F4"/>
    <w:rsid w:val="008E1A18"/>
    <w:rsid w:val="008E2053"/>
    <w:rsid w:val="008E2BDD"/>
    <w:rsid w:val="008E5303"/>
    <w:rsid w:val="008E656A"/>
    <w:rsid w:val="008F06B4"/>
    <w:rsid w:val="008F152E"/>
    <w:rsid w:val="008F2288"/>
    <w:rsid w:val="008F2677"/>
    <w:rsid w:val="008F395E"/>
    <w:rsid w:val="008F39EA"/>
    <w:rsid w:val="008F4F1C"/>
    <w:rsid w:val="008F5B6D"/>
    <w:rsid w:val="008F6613"/>
    <w:rsid w:val="008F75C8"/>
    <w:rsid w:val="00900179"/>
    <w:rsid w:val="00901467"/>
    <w:rsid w:val="00902630"/>
    <w:rsid w:val="00902936"/>
    <w:rsid w:val="00902EFC"/>
    <w:rsid w:val="00903E60"/>
    <w:rsid w:val="009040EA"/>
    <w:rsid w:val="00904409"/>
    <w:rsid w:val="00904F36"/>
    <w:rsid w:val="009057FF"/>
    <w:rsid w:val="00905891"/>
    <w:rsid w:val="009061D5"/>
    <w:rsid w:val="009075B0"/>
    <w:rsid w:val="00907863"/>
    <w:rsid w:val="00907B5B"/>
    <w:rsid w:val="009105BF"/>
    <w:rsid w:val="00910A7C"/>
    <w:rsid w:val="00910C99"/>
    <w:rsid w:val="0091108B"/>
    <w:rsid w:val="009115F0"/>
    <w:rsid w:val="00911705"/>
    <w:rsid w:val="00911CCE"/>
    <w:rsid w:val="00912A67"/>
    <w:rsid w:val="00912CA6"/>
    <w:rsid w:val="009132DD"/>
    <w:rsid w:val="0091402B"/>
    <w:rsid w:val="0091440F"/>
    <w:rsid w:val="00914615"/>
    <w:rsid w:val="0091599C"/>
    <w:rsid w:val="00915BB5"/>
    <w:rsid w:val="00916A46"/>
    <w:rsid w:val="0091700B"/>
    <w:rsid w:val="00920782"/>
    <w:rsid w:val="00920AE4"/>
    <w:rsid w:val="00920E14"/>
    <w:rsid w:val="009212A3"/>
    <w:rsid w:val="0092214D"/>
    <w:rsid w:val="00922F94"/>
    <w:rsid w:val="0092353A"/>
    <w:rsid w:val="00924510"/>
    <w:rsid w:val="00924F57"/>
    <w:rsid w:val="00925340"/>
    <w:rsid w:val="00925B4A"/>
    <w:rsid w:val="0092724F"/>
    <w:rsid w:val="0093011D"/>
    <w:rsid w:val="00931FD1"/>
    <w:rsid w:val="00932BA9"/>
    <w:rsid w:val="00932F50"/>
    <w:rsid w:val="009342DA"/>
    <w:rsid w:val="009344D8"/>
    <w:rsid w:val="0093484F"/>
    <w:rsid w:val="00934900"/>
    <w:rsid w:val="00934A41"/>
    <w:rsid w:val="0093583F"/>
    <w:rsid w:val="00935A24"/>
    <w:rsid w:val="00936CB5"/>
    <w:rsid w:val="00936FD9"/>
    <w:rsid w:val="0094099D"/>
    <w:rsid w:val="00942378"/>
    <w:rsid w:val="009434DB"/>
    <w:rsid w:val="00943D6D"/>
    <w:rsid w:val="00944676"/>
    <w:rsid w:val="0094487E"/>
    <w:rsid w:val="00944EFF"/>
    <w:rsid w:val="00945098"/>
    <w:rsid w:val="00946882"/>
    <w:rsid w:val="00946ECE"/>
    <w:rsid w:val="009473BF"/>
    <w:rsid w:val="00950108"/>
    <w:rsid w:val="00950ABD"/>
    <w:rsid w:val="00950C7B"/>
    <w:rsid w:val="00952C1F"/>
    <w:rsid w:val="00952DA6"/>
    <w:rsid w:val="00952EB0"/>
    <w:rsid w:val="0095320B"/>
    <w:rsid w:val="00953665"/>
    <w:rsid w:val="0095454D"/>
    <w:rsid w:val="00955DC7"/>
    <w:rsid w:val="00955F56"/>
    <w:rsid w:val="00956F73"/>
    <w:rsid w:val="009633F1"/>
    <w:rsid w:val="00964051"/>
    <w:rsid w:val="009640B3"/>
    <w:rsid w:val="00964399"/>
    <w:rsid w:val="009649ED"/>
    <w:rsid w:val="00965313"/>
    <w:rsid w:val="00965780"/>
    <w:rsid w:val="0096584B"/>
    <w:rsid w:val="00966183"/>
    <w:rsid w:val="0096655C"/>
    <w:rsid w:val="009668C6"/>
    <w:rsid w:val="009673CA"/>
    <w:rsid w:val="0096745D"/>
    <w:rsid w:val="00967CEA"/>
    <w:rsid w:val="009707F6"/>
    <w:rsid w:val="00971477"/>
    <w:rsid w:val="00971F93"/>
    <w:rsid w:val="009729B7"/>
    <w:rsid w:val="00973DB1"/>
    <w:rsid w:val="009744BE"/>
    <w:rsid w:val="0097475B"/>
    <w:rsid w:val="00975671"/>
    <w:rsid w:val="00976410"/>
    <w:rsid w:val="00976F76"/>
    <w:rsid w:val="00977172"/>
    <w:rsid w:val="00977717"/>
    <w:rsid w:val="00981B35"/>
    <w:rsid w:val="00981D72"/>
    <w:rsid w:val="009820D2"/>
    <w:rsid w:val="009833F5"/>
    <w:rsid w:val="0098377B"/>
    <w:rsid w:val="009837E8"/>
    <w:rsid w:val="00983C9B"/>
    <w:rsid w:val="00985D8E"/>
    <w:rsid w:val="00986423"/>
    <w:rsid w:val="00987704"/>
    <w:rsid w:val="00990F09"/>
    <w:rsid w:val="009912EE"/>
    <w:rsid w:val="00991340"/>
    <w:rsid w:val="00991F4B"/>
    <w:rsid w:val="00992AB9"/>
    <w:rsid w:val="00992D57"/>
    <w:rsid w:val="009941A2"/>
    <w:rsid w:val="00994512"/>
    <w:rsid w:val="00994D81"/>
    <w:rsid w:val="00995154"/>
    <w:rsid w:val="00995198"/>
    <w:rsid w:val="0099630D"/>
    <w:rsid w:val="009965BC"/>
    <w:rsid w:val="00996758"/>
    <w:rsid w:val="00996F5C"/>
    <w:rsid w:val="00997715"/>
    <w:rsid w:val="009A157F"/>
    <w:rsid w:val="009A215C"/>
    <w:rsid w:val="009A2699"/>
    <w:rsid w:val="009A2DF0"/>
    <w:rsid w:val="009A4092"/>
    <w:rsid w:val="009A4CBB"/>
    <w:rsid w:val="009A5E32"/>
    <w:rsid w:val="009A6A32"/>
    <w:rsid w:val="009A7F07"/>
    <w:rsid w:val="009B0295"/>
    <w:rsid w:val="009B0671"/>
    <w:rsid w:val="009B0986"/>
    <w:rsid w:val="009B1267"/>
    <w:rsid w:val="009B1C4F"/>
    <w:rsid w:val="009B204C"/>
    <w:rsid w:val="009B6CE5"/>
    <w:rsid w:val="009B79B5"/>
    <w:rsid w:val="009C0FA7"/>
    <w:rsid w:val="009C1042"/>
    <w:rsid w:val="009C194E"/>
    <w:rsid w:val="009C34C6"/>
    <w:rsid w:val="009C4812"/>
    <w:rsid w:val="009C49E4"/>
    <w:rsid w:val="009C62E4"/>
    <w:rsid w:val="009C674F"/>
    <w:rsid w:val="009C6DEE"/>
    <w:rsid w:val="009C7DA4"/>
    <w:rsid w:val="009D066D"/>
    <w:rsid w:val="009D10D6"/>
    <w:rsid w:val="009D12BE"/>
    <w:rsid w:val="009D25E0"/>
    <w:rsid w:val="009D383D"/>
    <w:rsid w:val="009D4B6C"/>
    <w:rsid w:val="009D5B5D"/>
    <w:rsid w:val="009D5D41"/>
    <w:rsid w:val="009D5D8A"/>
    <w:rsid w:val="009D5FF7"/>
    <w:rsid w:val="009D6972"/>
    <w:rsid w:val="009D7C09"/>
    <w:rsid w:val="009E016E"/>
    <w:rsid w:val="009E03A8"/>
    <w:rsid w:val="009E04C8"/>
    <w:rsid w:val="009E0A08"/>
    <w:rsid w:val="009E1F5D"/>
    <w:rsid w:val="009E470A"/>
    <w:rsid w:val="009E5DF4"/>
    <w:rsid w:val="009E643B"/>
    <w:rsid w:val="009E66FA"/>
    <w:rsid w:val="009E6942"/>
    <w:rsid w:val="009E778D"/>
    <w:rsid w:val="009F0160"/>
    <w:rsid w:val="009F02AC"/>
    <w:rsid w:val="009F13F0"/>
    <w:rsid w:val="009F1AF2"/>
    <w:rsid w:val="009F2CDB"/>
    <w:rsid w:val="009F32F5"/>
    <w:rsid w:val="009F3742"/>
    <w:rsid w:val="009F3AAE"/>
    <w:rsid w:val="009F3EA9"/>
    <w:rsid w:val="009F43DA"/>
    <w:rsid w:val="009F499B"/>
    <w:rsid w:val="009F4DF2"/>
    <w:rsid w:val="009F5AFB"/>
    <w:rsid w:val="009F5E4C"/>
    <w:rsid w:val="009F5FBC"/>
    <w:rsid w:val="009F6084"/>
    <w:rsid w:val="009F6CB7"/>
    <w:rsid w:val="00A0032C"/>
    <w:rsid w:val="00A00B72"/>
    <w:rsid w:val="00A00E2F"/>
    <w:rsid w:val="00A0140F"/>
    <w:rsid w:val="00A02732"/>
    <w:rsid w:val="00A028DA"/>
    <w:rsid w:val="00A03289"/>
    <w:rsid w:val="00A033FA"/>
    <w:rsid w:val="00A03B60"/>
    <w:rsid w:val="00A049BA"/>
    <w:rsid w:val="00A04BCB"/>
    <w:rsid w:val="00A04E4F"/>
    <w:rsid w:val="00A067FE"/>
    <w:rsid w:val="00A06996"/>
    <w:rsid w:val="00A0787E"/>
    <w:rsid w:val="00A07BE9"/>
    <w:rsid w:val="00A1059A"/>
    <w:rsid w:val="00A10E49"/>
    <w:rsid w:val="00A1275C"/>
    <w:rsid w:val="00A13496"/>
    <w:rsid w:val="00A13BBA"/>
    <w:rsid w:val="00A1541B"/>
    <w:rsid w:val="00A16322"/>
    <w:rsid w:val="00A16DDB"/>
    <w:rsid w:val="00A1788B"/>
    <w:rsid w:val="00A20027"/>
    <w:rsid w:val="00A20828"/>
    <w:rsid w:val="00A21795"/>
    <w:rsid w:val="00A21EEB"/>
    <w:rsid w:val="00A22938"/>
    <w:rsid w:val="00A2381D"/>
    <w:rsid w:val="00A24836"/>
    <w:rsid w:val="00A24C54"/>
    <w:rsid w:val="00A2507F"/>
    <w:rsid w:val="00A25901"/>
    <w:rsid w:val="00A25DBA"/>
    <w:rsid w:val="00A26720"/>
    <w:rsid w:val="00A2678F"/>
    <w:rsid w:val="00A27546"/>
    <w:rsid w:val="00A2776D"/>
    <w:rsid w:val="00A3060D"/>
    <w:rsid w:val="00A30E9B"/>
    <w:rsid w:val="00A324EA"/>
    <w:rsid w:val="00A32E18"/>
    <w:rsid w:val="00A33146"/>
    <w:rsid w:val="00A333B1"/>
    <w:rsid w:val="00A33A59"/>
    <w:rsid w:val="00A3413B"/>
    <w:rsid w:val="00A344EE"/>
    <w:rsid w:val="00A34828"/>
    <w:rsid w:val="00A34830"/>
    <w:rsid w:val="00A34AD2"/>
    <w:rsid w:val="00A358FA"/>
    <w:rsid w:val="00A35E12"/>
    <w:rsid w:val="00A36C23"/>
    <w:rsid w:val="00A4095B"/>
    <w:rsid w:val="00A430AB"/>
    <w:rsid w:val="00A436F7"/>
    <w:rsid w:val="00A452E3"/>
    <w:rsid w:val="00A46697"/>
    <w:rsid w:val="00A473BF"/>
    <w:rsid w:val="00A473EA"/>
    <w:rsid w:val="00A47FAB"/>
    <w:rsid w:val="00A500F9"/>
    <w:rsid w:val="00A51514"/>
    <w:rsid w:val="00A51F41"/>
    <w:rsid w:val="00A5204A"/>
    <w:rsid w:val="00A528E3"/>
    <w:rsid w:val="00A52FC2"/>
    <w:rsid w:val="00A54406"/>
    <w:rsid w:val="00A55D77"/>
    <w:rsid w:val="00A56A17"/>
    <w:rsid w:val="00A57769"/>
    <w:rsid w:val="00A57A31"/>
    <w:rsid w:val="00A57FEA"/>
    <w:rsid w:val="00A6089C"/>
    <w:rsid w:val="00A6247F"/>
    <w:rsid w:val="00A62E3E"/>
    <w:rsid w:val="00A63916"/>
    <w:rsid w:val="00A63FBE"/>
    <w:rsid w:val="00A642FD"/>
    <w:rsid w:val="00A66533"/>
    <w:rsid w:val="00A66848"/>
    <w:rsid w:val="00A7259C"/>
    <w:rsid w:val="00A74632"/>
    <w:rsid w:val="00A75984"/>
    <w:rsid w:val="00A75D00"/>
    <w:rsid w:val="00A77D3B"/>
    <w:rsid w:val="00A802FD"/>
    <w:rsid w:val="00A809B7"/>
    <w:rsid w:val="00A81608"/>
    <w:rsid w:val="00A81908"/>
    <w:rsid w:val="00A819C7"/>
    <w:rsid w:val="00A81AFE"/>
    <w:rsid w:val="00A82CC5"/>
    <w:rsid w:val="00A82D18"/>
    <w:rsid w:val="00A857BA"/>
    <w:rsid w:val="00A862E2"/>
    <w:rsid w:val="00A86E97"/>
    <w:rsid w:val="00A870DA"/>
    <w:rsid w:val="00A8790B"/>
    <w:rsid w:val="00A9000D"/>
    <w:rsid w:val="00A920E4"/>
    <w:rsid w:val="00A93EDE"/>
    <w:rsid w:val="00A9459D"/>
    <w:rsid w:val="00A945AF"/>
    <w:rsid w:val="00A94EA0"/>
    <w:rsid w:val="00A953F7"/>
    <w:rsid w:val="00A95BED"/>
    <w:rsid w:val="00A95D02"/>
    <w:rsid w:val="00A9731C"/>
    <w:rsid w:val="00AA0B27"/>
    <w:rsid w:val="00AA2F59"/>
    <w:rsid w:val="00AA3A0F"/>
    <w:rsid w:val="00AA3A22"/>
    <w:rsid w:val="00AA3D5D"/>
    <w:rsid w:val="00AA3EFD"/>
    <w:rsid w:val="00AA41DA"/>
    <w:rsid w:val="00AA42D3"/>
    <w:rsid w:val="00AA48DD"/>
    <w:rsid w:val="00AA4AB9"/>
    <w:rsid w:val="00AA5062"/>
    <w:rsid w:val="00AA61E2"/>
    <w:rsid w:val="00AA622D"/>
    <w:rsid w:val="00AA780B"/>
    <w:rsid w:val="00AA7926"/>
    <w:rsid w:val="00AB048A"/>
    <w:rsid w:val="00AB15AF"/>
    <w:rsid w:val="00AB1B5E"/>
    <w:rsid w:val="00AB2F85"/>
    <w:rsid w:val="00AB4305"/>
    <w:rsid w:val="00AB4B7A"/>
    <w:rsid w:val="00AB511C"/>
    <w:rsid w:val="00AB56E6"/>
    <w:rsid w:val="00AB6283"/>
    <w:rsid w:val="00AB6520"/>
    <w:rsid w:val="00AB6D5B"/>
    <w:rsid w:val="00AC0656"/>
    <w:rsid w:val="00AC1CFF"/>
    <w:rsid w:val="00AC5BCC"/>
    <w:rsid w:val="00AC6C8D"/>
    <w:rsid w:val="00AC778D"/>
    <w:rsid w:val="00AD0544"/>
    <w:rsid w:val="00AD17F3"/>
    <w:rsid w:val="00AD2815"/>
    <w:rsid w:val="00AD2859"/>
    <w:rsid w:val="00AD2FC7"/>
    <w:rsid w:val="00AD305A"/>
    <w:rsid w:val="00AD329B"/>
    <w:rsid w:val="00AD4AA4"/>
    <w:rsid w:val="00AD4ACA"/>
    <w:rsid w:val="00AD5817"/>
    <w:rsid w:val="00AD6CB9"/>
    <w:rsid w:val="00AD71DE"/>
    <w:rsid w:val="00AE02DA"/>
    <w:rsid w:val="00AE0794"/>
    <w:rsid w:val="00AE0F00"/>
    <w:rsid w:val="00AE2272"/>
    <w:rsid w:val="00AE29B3"/>
    <w:rsid w:val="00AE367E"/>
    <w:rsid w:val="00AE42ED"/>
    <w:rsid w:val="00AE4C6B"/>
    <w:rsid w:val="00AE5586"/>
    <w:rsid w:val="00AE5815"/>
    <w:rsid w:val="00AE5B80"/>
    <w:rsid w:val="00AE75F4"/>
    <w:rsid w:val="00AF0772"/>
    <w:rsid w:val="00AF1E31"/>
    <w:rsid w:val="00AF23D7"/>
    <w:rsid w:val="00AF29F1"/>
    <w:rsid w:val="00AF2B0F"/>
    <w:rsid w:val="00AF2D16"/>
    <w:rsid w:val="00AF41DE"/>
    <w:rsid w:val="00AF4544"/>
    <w:rsid w:val="00AF4BAF"/>
    <w:rsid w:val="00AF6CDE"/>
    <w:rsid w:val="00AF6E97"/>
    <w:rsid w:val="00AF7049"/>
    <w:rsid w:val="00AF77AE"/>
    <w:rsid w:val="00B01C02"/>
    <w:rsid w:val="00B02271"/>
    <w:rsid w:val="00B0280C"/>
    <w:rsid w:val="00B0399A"/>
    <w:rsid w:val="00B039FD"/>
    <w:rsid w:val="00B03D0E"/>
    <w:rsid w:val="00B04C42"/>
    <w:rsid w:val="00B04E08"/>
    <w:rsid w:val="00B065A8"/>
    <w:rsid w:val="00B06CBA"/>
    <w:rsid w:val="00B06FC1"/>
    <w:rsid w:val="00B07FAE"/>
    <w:rsid w:val="00B10EB7"/>
    <w:rsid w:val="00B10FA2"/>
    <w:rsid w:val="00B12384"/>
    <w:rsid w:val="00B12A90"/>
    <w:rsid w:val="00B12B4C"/>
    <w:rsid w:val="00B12EEB"/>
    <w:rsid w:val="00B1316F"/>
    <w:rsid w:val="00B131FD"/>
    <w:rsid w:val="00B139C9"/>
    <w:rsid w:val="00B13A0F"/>
    <w:rsid w:val="00B13CE5"/>
    <w:rsid w:val="00B14243"/>
    <w:rsid w:val="00B1556B"/>
    <w:rsid w:val="00B155F9"/>
    <w:rsid w:val="00B15B2E"/>
    <w:rsid w:val="00B15BD2"/>
    <w:rsid w:val="00B15DAE"/>
    <w:rsid w:val="00B166CB"/>
    <w:rsid w:val="00B169D3"/>
    <w:rsid w:val="00B1725B"/>
    <w:rsid w:val="00B2009D"/>
    <w:rsid w:val="00B217A2"/>
    <w:rsid w:val="00B22A8E"/>
    <w:rsid w:val="00B23653"/>
    <w:rsid w:val="00B24A91"/>
    <w:rsid w:val="00B25116"/>
    <w:rsid w:val="00B25DDE"/>
    <w:rsid w:val="00B263C7"/>
    <w:rsid w:val="00B27412"/>
    <w:rsid w:val="00B275C1"/>
    <w:rsid w:val="00B277C0"/>
    <w:rsid w:val="00B300F3"/>
    <w:rsid w:val="00B30149"/>
    <w:rsid w:val="00B31A59"/>
    <w:rsid w:val="00B31D2A"/>
    <w:rsid w:val="00B32DE1"/>
    <w:rsid w:val="00B33006"/>
    <w:rsid w:val="00B34B86"/>
    <w:rsid w:val="00B34E19"/>
    <w:rsid w:val="00B358AF"/>
    <w:rsid w:val="00B35CC5"/>
    <w:rsid w:val="00B36F72"/>
    <w:rsid w:val="00B37480"/>
    <w:rsid w:val="00B404DD"/>
    <w:rsid w:val="00B405BA"/>
    <w:rsid w:val="00B40AB4"/>
    <w:rsid w:val="00B421CF"/>
    <w:rsid w:val="00B445BB"/>
    <w:rsid w:val="00B451FD"/>
    <w:rsid w:val="00B4543E"/>
    <w:rsid w:val="00B45806"/>
    <w:rsid w:val="00B466EC"/>
    <w:rsid w:val="00B469D1"/>
    <w:rsid w:val="00B47367"/>
    <w:rsid w:val="00B47D01"/>
    <w:rsid w:val="00B5044A"/>
    <w:rsid w:val="00B5135F"/>
    <w:rsid w:val="00B532CC"/>
    <w:rsid w:val="00B5494F"/>
    <w:rsid w:val="00B56524"/>
    <w:rsid w:val="00B566FE"/>
    <w:rsid w:val="00B577E0"/>
    <w:rsid w:val="00B57EC7"/>
    <w:rsid w:val="00B6035A"/>
    <w:rsid w:val="00B6399A"/>
    <w:rsid w:val="00B646B4"/>
    <w:rsid w:val="00B65897"/>
    <w:rsid w:val="00B66D89"/>
    <w:rsid w:val="00B70BA1"/>
    <w:rsid w:val="00B71501"/>
    <w:rsid w:val="00B71C68"/>
    <w:rsid w:val="00B73EA0"/>
    <w:rsid w:val="00B747CC"/>
    <w:rsid w:val="00B74AD0"/>
    <w:rsid w:val="00B75097"/>
    <w:rsid w:val="00B75532"/>
    <w:rsid w:val="00B77A80"/>
    <w:rsid w:val="00B77F08"/>
    <w:rsid w:val="00B807AF"/>
    <w:rsid w:val="00B821D6"/>
    <w:rsid w:val="00B82C5A"/>
    <w:rsid w:val="00B830E0"/>
    <w:rsid w:val="00B837D4"/>
    <w:rsid w:val="00B83D5E"/>
    <w:rsid w:val="00B840E6"/>
    <w:rsid w:val="00B846E4"/>
    <w:rsid w:val="00B8505E"/>
    <w:rsid w:val="00B852FF"/>
    <w:rsid w:val="00B85391"/>
    <w:rsid w:val="00B85ABD"/>
    <w:rsid w:val="00B86516"/>
    <w:rsid w:val="00B86C57"/>
    <w:rsid w:val="00B87286"/>
    <w:rsid w:val="00B875E7"/>
    <w:rsid w:val="00B87693"/>
    <w:rsid w:val="00B87DBA"/>
    <w:rsid w:val="00B9081B"/>
    <w:rsid w:val="00B92029"/>
    <w:rsid w:val="00B92446"/>
    <w:rsid w:val="00B930A5"/>
    <w:rsid w:val="00B9389E"/>
    <w:rsid w:val="00B93B66"/>
    <w:rsid w:val="00B93B89"/>
    <w:rsid w:val="00B94500"/>
    <w:rsid w:val="00B947A9"/>
    <w:rsid w:val="00B94A2D"/>
    <w:rsid w:val="00B96054"/>
    <w:rsid w:val="00B9612F"/>
    <w:rsid w:val="00B963BE"/>
    <w:rsid w:val="00B96B7B"/>
    <w:rsid w:val="00B96C64"/>
    <w:rsid w:val="00B97591"/>
    <w:rsid w:val="00BA024E"/>
    <w:rsid w:val="00BA053B"/>
    <w:rsid w:val="00BA054B"/>
    <w:rsid w:val="00BA1001"/>
    <w:rsid w:val="00BA125D"/>
    <w:rsid w:val="00BA2455"/>
    <w:rsid w:val="00BA30BA"/>
    <w:rsid w:val="00BA3825"/>
    <w:rsid w:val="00BA3A9A"/>
    <w:rsid w:val="00BA3FBA"/>
    <w:rsid w:val="00BA4167"/>
    <w:rsid w:val="00BA5064"/>
    <w:rsid w:val="00BA56A9"/>
    <w:rsid w:val="00BA5870"/>
    <w:rsid w:val="00BA72BD"/>
    <w:rsid w:val="00BA7CCF"/>
    <w:rsid w:val="00BB18F2"/>
    <w:rsid w:val="00BB266D"/>
    <w:rsid w:val="00BB2AAC"/>
    <w:rsid w:val="00BB34F4"/>
    <w:rsid w:val="00BB4165"/>
    <w:rsid w:val="00BB43E1"/>
    <w:rsid w:val="00BB4C82"/>
    <w:rsid w:val="00BB4EEF"/>
    <w:rsid w:val="00BB508B"/>
    <w:rsid w:val="00BB57EE"/>
    <w:rsid w:val="00BB7723"/>
    <w:rsid w:val="00BB779C"/>
    <w:rsid w:val="00BB7D41"/>
    <w:rsid w:val="00BC0AFF"/>
    <w:rsid w:val="00BC15ED"/>
    <w:rsid w:val="00BC290A"/>
    <w:rsid w:val="00BC3722"/>
    <w:rsid w:val="00BC4597"/>
    <w:rsid w:val="00BC4667"/>
    <w:rsid w:val="00BC4C99"/>
    <w:rsid w:val="00BC53C7"/>
    <w:rsid w:val="00BC6152"/>
    <w:rsid w:val="00BC6960"/>
    <w:rsid w:val="00BC6CE6"/>
    <w:rsid w:val="00BC76E5"/>
    <w:rsid w:val="00BC7E3C"/>
    <w:rsid w:val="00BD00EE"/>
    <w:rsid w:val="00BD084C"/>
    <w:rsid w:val="00BD0BBA"/>
    <w:rsid w:val="00BD18BD"/>
    <w:rsid w:val="00BD3140"/>
    <w:rsid w:val="00BD3F09"/>
    <w:rsid w:val="00BD4504"/>
    <w:rsid w:val="00BD4C41"/>
    <w:rsid w:val="00BD4D74"/>
    <w:rsid w:val="00BD4E1D"/>
    <w:rsid w:val="00BD4EF2"/>
    <w:rsid w:val="00BD533E"/>
    <w:rsid w:val="00BD5A24"/>
    <w:rsid w:val="00BD66B9"/>
    <w:rsid w:val="00BD731E"/>
    <w:rsid w:val="00BD747A"/>
    <w:rsid w:val="00BE05FF"/>
    <w:rsid w:val="00BE072F"/>
    <w:rsid w:val="00BE0D25"/>
    <w:rsid w:val="00BE1944"/>
    <w:rsid w:val="00BE2E44"/>
    <w:rsid w:val="00BE359A"/>
    <w:rsid w:val="00BE3CE5"/>
    <w:rsid w:val="00BE52A7"/>
    <w:rsid w:val="00BE5FE1"/>
    <w:rsid w:val="00BE5FFB"/>
    <w:rsid w:val="00BE67B7"/>
    <w:rsid w:val="00BE7028"/>
    <w:rsid w:val="00BE75D9"/>
    <w:rsid w:val="00BE7D38"/>
    <w:rsid w:val="00BF1E2E"/>
    <w:rsid w:val="00BF30CA"/>
    <w:rsid w:val="00BF3250"/>
    <w:rsid w:val="00BF3B03"/>
    <w:rsid w:val="00BF4591"/>
    <w:rsid w:val="00BF4754"/>
    <w:rsid w:val="00BF4D76"/>
    <w:rsid w:val="00BF4F71"/>
    <w:rsid w:val="00BF54CC"/>
    <w:rsid w:val="00BF5669"/>
    <w:rsid w:val="00BF5904"/>
    <w:rsid w:val="00BF60F4"/>
    <w:rsid w:val="00BF710F"/>
    <w:rsid w:val="00C0108B"/>
    <w:rsid w:val="00C035C5"/>
    <w:rsid w:val="00C04363"/>
    <w:rsid w:val="00C04607"/>
    <w:rsid w:val="00C04984"/>
    <w:rsid w:val="00C04CCC"/>
    <w:rsid w:val="00C06EC9"/>
    <w:rsid w:val="00C0736C"/>
    <w:rsid w:val="00C10318"/>
    <w:rsid w:val="00C10799"/>
    <w:rsid w:val="00C10E6F"/>
    <w:rsid w:val="00C1147E"/>
    <w:rsid w:val="00C11BA1"/>
    <w:rsid w:val="00C125F8"/>
    <w:rsid w:val="00C12C3C"/>
    <w:rsid w:val="00C13407"/>
    <w:rsid w:val="00C137FB"/>
    <w:rsid w:val="00C14DC9"/>
    <w:rsid w:val="00C161BB"/>
    <w:rsid w:val="00C1686B"/>
    <w:rsid w:val="00C16893"/>
    <w:rsid w:val="00C16A03"/>
    <w:rsid w:val="00C17556"/>
    <w:rsid w:val="00C1765B"/>
    <w:rsid w:val="00C2172C"/>
    <w:rsid w:val="00C21A4C"/>
    <w:rsid w:val="00C21D56"/>
    <w:rsid w:val="00C221DD"/>
    <w:rsid w:val="00C22D8B"/>
    <w:rsid w:val="00C237EE"/>
    <w:rsid w:val="00C244D4"/>
    <w:rsid w:val="00C25358"/>
    <w:rsid w:val="00C275BE"/>
    <w:rsid w:val="00C278BE"/>
    <w:rsid w:val="00C27B5C"/>
    <w:rsid w:val="00C30DD1"/>
    <w:rsid w:val="00C311E7"/>
    <w:rsid w:val="00C32326"/>
    <w:rsid w:val="00C32E50"/>
    <w:rsid w:val="00C3377A"/>
    <w:rsid w:val="00C337B8"/>
    <w:rsid w:val="00C3429D"/>
    <w:rsid w:val="00C34C8B"/>
    <w:rsid w:val="00C34D07"/>
    <w:rsid w:val="00C36916"/>
    <w:rsid w:val="00C41077"/>
    <w:rsid w:val="00C419E9"/>
    <w:rsid w:val="00C41A06"/>
    <w:rsid w:val="00C426D8"/>
    <w:rsid w:val="00C42B3C"/>
    <w:rsid w:val="00C4308E"/>
    <w:rsid w:val="00C432B7"/>
    <w:rsid w:val="00C436EA"/>
    <w:rsid w:val="00C443B2"/>
    <w:rsid w:val="00C4471A"/>
    <w:rsid w:val="00C44ACC"/>
    <w:rsid w:val="00C44C14"/>
    <w:rsid w:val="00C46462"/>
    <w:rsid w:val="00C46D84"/>
    <w:rsid w:val="00C46D95"/>
    <w:rsid w:val="00C47CF8"/>
    <w:rsid w:val="00C50BAE"/>
    <w:rsid w:val="00C513B1"/>
    <w:rsid w:val="00C51569"/>
    <w:rsid w:val="00C5274B"/>
    <w:rsid w:val="00C53266"/>
    <w:rsid w:val="00C5360A"/>
    <w:rsid w:val="00C5447C"/>
    <w:rsid w:val="00C54AA8"/>
    <w:rsid w:val="00C550CF"/>
    <w:rsid w:val="00C5616B"/>
    <w:rsid w:val="00C56CDB"/>
    <w:rsid w:val="00C5708D"/>
    <w:rsid w:val="00C6015E"/>
    <w:rsid w:val="00C610DE"/>
    <w:rsid w:val="00C61D9F"/>
    <w:rsid w:val="00C62D45"/>
    <w:rsid w:val="00C6353D"/>
    <w:rsid w:val="00C63790"/>
    <w:rsid w:val="00C6436D"/>
    <w:rsid w:val="00C655F5"/>
    <w:rsid w:val="00C658E1"/>
    <w:rsid w:val="00C659A7"/>
    <w:rsid w:val="00C66334"/>
    <w:rsid w:val="00C67694"/>
    <w:rsid w:val="00C678CE"/>
    <w:rsid w:val="00C67D6F"/>
    <w:rsid w:val="00C701B5"/>
    <w:rsid w:val="00C70C10"/>
    <w:rsid w:val="00C718F9"/>
    <w:rsid w:val="00C72A61"/>
    <w:rsid w:val="00C73128"/>
    <w:rsid w:val="00C7397B"/>
    <w:rsid w:val="00C73A2B"/>
    <w:rsid w:val="00C7456D"/>
    <w:rsid w:val="00C7508A"/>
    <w:rsid w:val="00C76232"/>
    <w:rsid w:val="00C76589"/>
    <w:rsid w:val="00C7759D"/>
    <w:rsid w:val="00C77750"/>
    <w:rsid w:val="00C80F38"/>
    <w:rsid w:val="00C81BE6"/>
    <w:rsid w:val="00C821B2"/>
    <w:rsid w:val="00C83D90"/>
    <w:rsid w:val="00C846DD"/>
    <w:rsid w:val="00C856B3"/>
    <w:rsid w:val="00C86177"/>
    <w:rsid w:val="00C878A2"/>
    <w:rsid w:val="00C904DD"/>
    <w:rsid w:val="00C9075E"/>
    <w:rsid w:val="00C92EAC"/>
    <w:rsid w:val="00C9307A"/>
    <w:rsid w:val="00C93139"/>
    <w:rsid w:val="00C93C8D"/>
    <w:rsid w:val="00C941B4"/>
    <w:rsid w:val="00C94881"/>
    <w:rsid w:val="00C94937"/>
    <w:rsid w:val="00C9507A"/>
    <w:rsid w:val="00C96123"/>
    <w:rsid w:val="00CA1321"/>
    <w:rsid w:val="00CA1DC1"/>
    <w:rsid w:val="00CA3604"/>
    <w:rsid w:val="00CA3CFD"/>
    <w:rsid w:val="00CA3DC0"/>
    <w:rsid w:val="00CA3F8C"/>
    <w:rsid w:val="00CA66CC"/>
    <w:rsid w:val="00CA6FBB"/>
    <w:rsid w:val="00CA71FB"/>
    <w:rsid w:val="00CA7F21"/>
    <w:rsid w:val="00CB0C20"/>
    <w:rsid w:val="00CB0E9F"/>
    <w:rsid w:val="00CB117E"/>
    <w:rsid w:val="00CB1F30"/>
    <w:rsid w:val="00CB2C73"/>
    <w:rsid w:val="00CB3C4D"/>
    <w:rsid w:val="00CB5CA4"/>
    <w:rsid w:val="00CB5D2B"/>
    <w:rsid w:val="00CB6E83"/>
    <w:rsid w:val="00CB725D"/>
    <w:rsid w:val="00CC0576"/>
    <w:rsid w:val="00CC229D"/>
    <w:rsid w:val="00CC26FB"/>
    <w:rsid w:val="00CC275B"/>
    <w:rsid w:val="00CC2A9B"/>
    <w:rsid w:val="00CC40B7"/>
    <w:rsid w:val="00CC4348"/>
    <w:rsid w:val="00CC4491"/>
    <w:rsid w:val="00CC5035"/>
    <w:rsid w:val="00CC55E5"/>
    <w:rsid w:val="00CC63E4"/>
    <w:rsid w:val="00CC71DE"/>
    <w:rsid w:val="00CC78E3"/>
    <w:rsid w:val="00CD0923"/>
    <w:rsid w:val="00CD0B9B"/>
    <w:rsid w:val="00CD0E7C"/>
    <w:rsid w:val="00CD1443"/>
    <w:rsid w:val="00CD14B2"/>
    <w:rsid w:val="00CD1D1B"/>
    <w:rsid w:val="00CD3210"/>
    <w:rsid w:val="00CD40FA"/>
    <w:rsid w:val="00CD4438"/>
    <w:rsid w:val="00CD455E"/>
    <w:rsid w:val="00CD4ADA"/>
    <w:rsid w:val="00CD53B6"/>
    <w:rsid w:val="00CD6BC1"/>
    <w:rsid w:val="00CD6BFE"/>
    <w:rsid w:val="00CD78E4"/>
    <w:rsid w:val="00CE0398"/>
    <w:rsid w:val="00CE075C"/>
    <w:rsid w:val="00CE08AF"/>
    <w:rsid w:val="00CE1440"/>
    <w:rsid w:val="00CE1BA2"/>
    <w:rsid w:val="00CE1F96"/>
    <w:rsid w:val="00CE25A3"/>
    <w:rsid w:val="00CE3984"/>
    <w:rsid w:val="00CE3992"/>
    <w:rsid w:val="00CE53CB"/>
    <w:rsid w:val="00CE5D0D"/>
    <w:rsid w:val="00CE5F7B"/>
    <w:rsid w:val="00CE664D"/>
    <w:rsid w:val="00CE6A5C"/>
    <w:rsid w:val="00CE6CA8"/>
    <w:rsid w:val="00CE6E16"/>
    <w:rsid w:val="00CE6F1A"/>
    <w:rsid w:val="00CE6F3F"/>
    <w:rsid w:val="00CE6F87"/>
    <w:rsid w:val="00CE7C74"/>
    <w:rsid w:val="00CF1DC6"/>
    <w:rsid w:val="00CF25CD"/>
    <w:rsid w:val="00CF2DEF"/>
    <w:rsid w:val="00CF3831"/>
    <w:rsid w:val="00CF4A24"/>
    <w:rsid w:val="00CF52F9"/>
    <w:rsid w:val="00CF595C"/>
    <w:rsid w:val="00CF6641"/>
    <w:rsid w:val="00CF67F2"/>
    <w:rsid w:val="00CF7D93"/>
    <w:rsid w:val="00CF7F69"/>
    <w:rsid w:val="00D0044A"/>
    <w:rsid w:val="00D01957"/>
    <w:rsid w:val="00D01B27"/>
    <w:rsid w:val="00D0224D"/>
    <w:rsid w:val="00D0261F"/>
    <w:rsid w:val="00D03B22"/>
    <w:rsid w:val="00D0437F"/>
    <w:rsid w:val="00D04A9B"/>
    <w:rsid w:val="00D04DC9"/>
    <w:rsid w:val="00D058D4"/>
    <w:rsid w:val="00D06857"/>
    <w:rsid w:val="00D07AC6"/>
    <w:rsid w:val="00D07AF8"/>
    <w:rsid w:val="00D07E1E"/>
    <w:rsid w:val="00D07EC0"/>
    <w:rsid w:val="00D1016B"/>
    <w:rsid w:val="00D1047E"/>
    <w:rsid w:val="00D1058F"/>
    <w:rsid w:val="00D10FD5"/>
    <w:rsid w:val="00D11416"/>
    <w:rsid w:val="00D1153C"/>
    <w:rsid w:val="00D11AAE"/>
    <w:rsid w:val="00D122BB"/>
    <w:rsid w:val="00D12929"/>
    <w:rsid w:val="00D12954"/>
    <w:rsid w:val="00D12BAF"/>
    <w:rsid w:val="00D12DAF"/>
    <w:rsid w:val="00D135D3"/>
    <w:rsid w:val="00D13E6D"/>
    <w:rsid w:val="00D14C01"/>
    <w:rsid w:val="00D1792C"/>
    <w:rsid w:val="00D17A9D"/>
    <w:rsid w:val="00D17C4A"/>
    <w:rsid w:val="00D21926"/>
    <w:rsid w:val="00D21E8B"/>
    <w:rsid w:val="00D23635"/>
    <w:rsid w:val="00D242AD"/>
    <w:rsid w:val="00D24C2C"/>
    <w:rsid w:val="00D25478"/>
    <w:rsid w:val="00D2631D"/>
    <w:rsid w:val="00D2683E"/>
    <w:rsid w:val="00D269FC"/>
    <w:rsid w:val="00D26C09"/>
    <w:rsid w:val="00D272A8"/>
    <w:rsid w:val="00D27D13"/>
    <w:rsid w:val="00D30A0A"/>
    <w:rsid w:val="00D30CEE"/>
    <w:rsid w:val="00D31AEE"/>
    <w:rsid w:val="00D32446"/>
    <w:rsid w:val="00D337EA"/>
    <w:rsid w:val="00D33963"/>
    <w:rsid w:val="00D33A10"/>
    <w:rsid w:val="00D3457D"/>
    <w:rsid w:val="00D349A7"/>
    <w:rsid w:val="00D34FD7"/>
    <w:rsid w:val="00D3520B"/>
    <w:rsid w:val="00D35B61"/>
    <w:rsid w:val="00D376BC"/>
    <w:rsid w:val="00D37D2A"/>
    <w:rsid w:val="00D40750"/>
    <w:rsid w:val="00D40EA3"/>
    <w:rsid w:val="00D41104"/>
    <w:rsid w:val="00D42033"/>
    <w:rsid w:val="00D42FD6"/>
    <w:rsid w:val="00D432B0"/>
    <w:rsid w:val="00D43A90"/>
    <w:rsid w:val="00D4439E"/>
    <w:rsid w:val="00D47596"/>
    <w:rsid w:val="00D510F2"/>
    <w:rsid w:val="00D52E2F"/>
    <w:rsid w:val="00D53B9B"/>
    <w:rsid w:val="00D54A6A"/>
    <w:rsid w:val="00D579ED"/>
    <w:rsid w:val="00D57A03"/>
    <w:rsid w:val="00D57DF7"/>
    <w:rsid w:val="00D61948"/>
    <w:rsid w:val="00D65500"/>
    <w:rsid w:val="00D65864"/>
    <w:rsid w:val="00D6684A"/>
    <w:rsid w:val="00D66D44"/>
    <w:rsid w:val="00D674A7"/>
    <w:rsid w:val="00D6762E"/>
    <w:rsid w:val="00D70562"/>
    <w:rsid w:val="00D705C4"/>
    <w:rsid w:val="00D7080B"/>
    <w:rsid w:val="00D73050"/>
    <w:rsid w:val="00D734BB"/>
    <w:rsid w:val="00D73E06"/>
    <w:rsid w:val="00D7421D"/>
    <w:rsid w:val="00D74457"/>
    <w:rsid w:val="00D74A34"/>
    <w:rsid w:val="00D7546B"/>
    <w:rsid w:val="00D75807"/>
    <w:rsid w:val="00D75F09"/>
    <w:rsid w:val="00D761BB"/>
    <w:rsid w:val="00D77087"/>
    <w:rsid w:val="00D80D07"/>
    <w:rsid w:val="00D81079"/>
    <w:rsid w:val="00D814A4"/>
    <w:rsid w:val="00D82B52"/>
    <w:rsid w:val="00D844AC"/>
    <w:rsid w:val="00D856D4"/>
    <w:rsid w:val="00D85BA8"/>
    <w:rsid w:val="00D85E61"/>
    <w:rsid w:val="00D87E8A"/>
    <w:rsid w:val="00D91A69"/>
    <w:rsid w:val="00D91AF2"/>
    <w:rsid w:val="00D91BA3"/>
    <w:rsid w:val="00D920FD"/>
    <w:rsid w:val="00D92265"/>
    <w:rsid w:val="00D92D86"/>
    <w:rsid w:val="00D951BF"/>
    <w:rsid w:val="00D953EF"/>
    <w:rsid w:val="00D95B26"/>
    <w:rsid w:val="00D96504"/>
    <w:rsid w:val="00D977E5"/>
    <w:rsid w:val="00DA0263"/>
    <w:rsid w:val="00DA08D9"/>
    <w:rsid w:val="00DA17A9"/>
    <w:rsid w:val="00DA181F"/>
    <w:rsid w:val="00DA1AB7"/>
    <w:rsid w:val="00DA29B6"/>
    <w:rsid w:val="00DA2A75"/>
    <w:rsid w:val="00DA339C"/>
    <w:rsid w:val="00DA4534"/>
    <w:rsid w:val="00DA4A15"/>
    <w:rsid w:val="00DA56BD"/>
    <w:rsid w:val="00DA6B1A"/>
    <w:rsid w:val="00DA7337"/>
    <w:rsid w:val="00DB0DB5"/>
    <w:rsid w:val="00DB10F2"/>
    <w:rsid w:val="00DB1A2D"/>
    <w:rsid w:val="00DB1B06"/>
    <w:rsid w:val="00DB2C46"/>
    <w:rsid w:val="00DB38E3"/>
    <w:rsid w:val="00DB4239"/>
    <w:rsid w:val="00DB4F0F"/>
    <w:rsid w:val="00DB6432"/>
    <w:rsid w:val="00DC09EB"/>
    <w:rsid w:val="00DC14E0"/>
    <w:rsid w:val="00DC1B08"/>
    <w:rsid w:val="00DC1C0B"/>
    <w:rsid w:val="00DC1E40"/>
    <w:rsid w:val="00DC2B1F"/>
    <w:rsid w:val="00DC364F"/>
    <w:rsid w:val="00DC475E"/>
    <w:rsid w:val="00DC4A23"/>
    <w:rsid w:val="00DC4B9A"/>
    <w:rsid w:val="00DC5765"/>
    <w:rsid w:val="00DC6B90"/>
    <w:rsid w:val="00DC7B6C"/>
    <w:rsid w:val="00DC7B93"/>
    <w:rsid w:val="00DC7D9C"/>
    <w:rsid w:val="00DD0159"/>
    <w:rsid w:val="00DD1158"/>
    <w:rsid w:val="00DD21F5"/>
    <w:rsid w:val="00DD25B1"/>
    <w:rsid w:val="00DD51B2"/>
    <w:rsid w:val="00DD51B8"/>
    <w:rsid w:val="00DD5322"/>
    <w:rsid w:val="00DD6491"/>
    <w:rsid w:val="00DD66F7"/>
    <w:rsid w:val="00DD6B79"/>
    <w:rsid w:val="00DD6D65"/>
    <w:rsid w:val="00DD6EA5"/>
    <w:rsid w:val="00DE0896"/>
    <w:rsid w:val="00DE0CDE"/>
    <w:rsid w:val="00DE25E1"/>
    <w:rsid w:val="00DE3576"/>
    <w:rsid w:val="00DE388C"/>
    <w:rsid w:val="00DE4AA9"/>
    <w:rsid w:val="00DE6039"/>
    <w:rsid w:val="00DE608C"/>
    <w:rsid w:val="00DE650F"/>
    <w:rsid w:val="00DF0522"/>
    <w:rsid w:val="00DF1162"/>
    <w:rsid w:val="00DF1697"/>
    <w:rsid w:val="00DF1962"/>
    <w:rsid w:val="00DF265F"/>
    <w:rsid w:val="00DF2807"/>
    <w:rsid w:val="00DF31DE"/>
    <w:rsid w:val="00DF36B4"/>
    <w:rsid w:val="00DF3726"/>
    <w:rsid w:val="00DF45EF"/>
    <w:rsid w:val="00DF4F27"/>
    <w:rsid w:val="00DF6158"/>
    <w:rsid w:val="00DF674B"/>
    <w:rsid w:val="00E0055F"/>
    <w:rsid w:val="00E01A00"/>
    <w:rsid w:val="00E01FEB"/>
    <w:rsid w:val="00E0259F"/>
    <w:rsid w:val="00E02BB6"/>
    <w:rsid w:val="00E02D33"/>
    <w:rsid w:val="00E0311C"/>
    <w:rsid w:val="00E04019"/>
    <w:rsid w:val="00E04081"/>
    <w:rsid w:val="00E05359"/>
    <w:rsid w:val="00E0625C"/>
    <w:rsid w:val="00E078FE"/>
    <w:rsid w:val="00E1124A"/>
    <w:rsid w:val="00E1287C"/>
    <w:rsid w:val="00E12BED"/>
    <w:rsid w:val="00E1301F"/>
    <w:rsid w:val="00E13266"/>
    <w:rsid w:val="00E14E35"/>
    <w:rsid w:val="00E15C75"/>
    <w:rsid w:val="00E17A1F"/>
    <w:rsid w:val="00E17CBB"/>
    <w:rsid w:val="00E20E50"/>
    <w:rsid w:val="00E2160C"/>
    <w:rsid w:val="00E220FD"/>
    <w:rsid w:val="00E22417"/>
    <w:rsid w:val="00E23B83"/>
    <w:rsid w:val="00E24485"/>
    <w:rsid w:val="00E245F0"/>
    <w:rsid w:val="00E24F01"/>
    <w:rsid w:val="00E24F70"/>
    <w:rsid w:val="00E25D76"/>
    <w:rsid w:val="00E26466"/>
    <w:rsid w:val="00E26622"/>
    <w:rsid w:val="00E266AE"/>
    <w:rsid w:val="00E26964"/>
    <w:rsid w:val="00E26AB9"/>
    <w:rsid w:val="00E26B2A"/>
    <w:rsid w:val="00E27396"/>
    <w:rsid w:val="00E274FA"/>
    <w:rsid w:val="00E303E7"/>
    <w:rsid w:val="00E322CE"/>
    <w:rsid w:val="00E32619"/>
    <w:rsid w:val="00E32D4E"/>
    <w:rsid w:val="00E33619"/>
    <w:rsid w:val="00E340A8"/>
    <w:rsid w:val="00E34E7A"/>
    <w:rsid w:val="00E35D5C"/>
    <w:rsid w:val="00E36DB3"/>
    <w:rsid w:val="00E3762C"/>
    <w:rsid w:val="00E379DA"/>
    <w:rsid w:val="00E37BDC"/>
    <w:rsid w:val="00E37C8D"/>
    <w:rsid w:val="00E403EC"/>
    <w:rsid w:val="00E40FDE"/>
    <w:rsid w:val="00E410F3"/>
    <w:rsid w:val="00E41ADA"/>
    <w:rsid w:val="00E433E2"/>
    <w:rsid w:val="00E449FC"/>
    <w:rsid w:val="00E44CC6"/>
    <w:rsid w:val="00E45702"/>
    <w:rsid w:val="00E45D75"/>
    <w:rsid w:val="00E45E8B"/>
    <w:rsid w:val="00E46386"/>
    <w:rsid w:val="00E466D1"/>
    <w:rsid w:val="00E46917"/>
    <w:rsid w:val="00E46921"/>
    <w:rsid w:val="00E47084"/>
    <w:rsid w:val="00E501FC"/>
    <w:rsid w:val="00E50700"/>
    <w:rsid w:val="00E51863"/>
    <w:rsid w:val="00E518BA"/>
    <w:rsid w:val="00E52112"/>
    <w:rsid w:val="00E52319"/>
    <w:rsid w:val="00E53741"/>
    <w:rsid w:val="00E54502"/>
    <w:rsid w:val="00E562DD"/>
    <w:rsid w:val="00E56F59"/>
    <w:rsid w:val="00E57031"/>
    <w:rsid w:val="00E57AD4"/>
    <w:rsid w:val="00E57F3C"/>
    <w:rsid w:val="00E60189"/>
    <w:rsid w:val="00E60A57"/>
    <w:rsid w:val="00E62E3F"/>
    <w:rsid w:val="00E63008"/>
    <w:rsid w:val="00E631CF"/>
    <w:rsid w:val="00E63246"/>
    <w:rsid w:val="00E6394E"/>
    <w:rsid w:val="00E64619"/>
    <w:rsid w:val="00E64EDA"/>
    <w:rsid w:val="00E651C1"/>
    <w:rsid w:val="00E665F0"/>
    <w:rsid w:val="00E67092"/>
    <w:rsid w:val="00E670BB"/>
    <w:rsid w:val="00E673FD"/>
    <w:rsid w:val="00E674D7"/>
    <w:rsid w:val="00E679EC"/>
    <w:rsid w:val="00E70656"/>
    <w:rsid w:val="00E70757"/>
    <w:rsid w:val="00E70AD9"/>
    <w:rsid w:val="00E7281A"/>
    <w:rsid w:val="00E7311B"/>
    <w:rsid w:val="00E75325"/>
    <w:rsid w:val="00E7632F"/>
    <w:rsid w:val="00E773F9"/>
    <w:rsid w:val="00E775BC"/>
    <w:rsid w:val="00E77672"/>
    <w:rsid w:val="00E77914"/>
    <w:rsid w:val="00E803FD"/>
    <w:rsid w:val="00E806AA"/>
    <w:rsid w:val="00E80B49"/>
    <w:rsid w:val="00E81108"/>
    <w:rsid w:val="00E81AF0"/>
    <w:rsid w:val="00E836AD"/>
    <w:rsid w:val="00E858CF"/>
    <w:rsid w:val="00E86374"/>
    <w:rsid w:val="00E86F27"/>
    <w:rsid w:val="00E87432"/>
    <w:rsid w:val="00E87C00"/>
    <w:rsid w:val="00E908B3"/>
    <w:rsid w:val="00E90E02"/>
    <w:rsid w:val="00E9731B"/>
    <w:rsid w:val="00EA0331"/>
    <w:rsid w:val="00EA0EEE"/>
    <w:rsid w:val="00EA12DA"/>
    <w:rsid w:val="00EA1C80"/>
    <w:rsid w:val="00EA29E8"/>
    <w:rsid w:val="00EA2F0F"/>
    <w:rsid w:val="00EA46CB"/>
    <w:rsid w:val="00EA5C96"/>
    <w:rsid w:val="00EA6868"/>
    <w:rsid w:val="00EB0067"/>
    <w:rsid w:val="00EB00FD"/>
    <w:rsid w:val="00EB13AE"/>
    <w:rsid w:val="00EB2237"/>
    <w:rsid w:val="00EB351A"/>
    <w:rsid w:val="00EB3C79"/>
    <w:rsid w:val="00EB49E6"/>
    <w:rsid w:val="00EB4E3E"/>
    <w:rsid w:val="00EB51A6"/>
    <w:rsid w:val="00EB583F"/>
    <w:rsid w:val="00EB6870"/>
    <w:rsid w:val="00EB7A8F"/>
    <w:rsid w:val="00EB7AFF"/>
    <w:rsid w:val="00EC0607"/>
    <w:rsid w:val="00EC0C0E"/>
    <w:rsid w:val="00EC11E1"/>
    <w:rsid w:val="00EC12A1"/>
    <w:rsid w:val="00EC1854"/>
    <w:rsid w:val="00EC1986"/>
    <w:rsid w:val="00EC1B7F"/>
    <w:rsid w:val="00EC247C"/>
    <w:rsid w:val="00EC3B67"/>
    <w:rsid w:val="00EC3DDA"/>
    <w:rsid w:val="00EC3E42"/>
    <w:rsid w:val="00EC64CF"/>
    <w:rsid w:val="00EC6D2A"/>
    <w:rsid w:val="00EC754F"/>
    <w:rsid w:val="00EC7997"/>
    <w:rsid w:val="00EC7EC1"/>
    <w:rsid w:val="00ED0013"/>
    <w:rsid w:val="00ED0887"/>
    <w:rsid w:val="00ED1DD5"/>
    <w:rsid w:val="00ED2B2B"/>
    <w:rsid w:val="00ED2CDE"/>
    <w:rsid w:val="00ED43B2"/>
    <w:rsid w:val="00ED47C5"/>
    <w:rsid w:val="00ED4D6D"/>
    <w:rsid w:val="00ED54A4"/>
    <w:rsid w:val="00ED6247"/>
    <w:rsid w:val="00ED6500"/>
    <w:rsid w:val="00ED6F85"/>
    <w:rsid w:val="00ED7932"/>
    <w:rsid w:val="00EE07F0"/>
    <w:rsid w:val="00EE2319"/>
    <w:rsid w:val="00EE2958"/>
    <w:rsid w:val="00EE2FEA"/>
    <w:rsid w:val="00EE3359"/>
    <w:rsid w:val="00EE3C95"/>
    <w:rsid w:val="00EE529A"/>
    <w:rsid w:val="00EE5605"/>
    <w:rsid w:val="00EE5628"/>
    <w:rsid w:val="00EE5C2B"/>
    <w:rsid w:val="00EE5E3D"/>
    <w:rsid w:val="00EE5E74"/>
    <w:rsid w:val="00EE5EE3"/>
    <w:rsid w:val="00EE60CE"/>
    <w:rsid w:val="00EF024E"/>
    <w:rsid w:val="00EF0518"/>
    <w:rsid w:val="00EF0CD3"/>
    <w:rsid w:val="00EF0D0F"/>
    <w:rsid w:val="00EF14DF"/>
    <w:rsid w:val="00EF2131"/>
    <w:rsid w:val="00EF2C49"/>
    <w:rsid w:val="00EF31E8"/>
    <w:rsid w:val="00EF32B6"/>
    <w:rsid w:val="00EF38E4"/>
    <w:rsid w:val="00EF4193"/>
    <w:rsid w:val="00F005E9"/>
    <w:rsid w:val="00F00663"/>
    <w:rsid w:val="00F00A0C"/>
    <w:rsid w:val="00F01347"/>
    <w:rsid w:val="00F0143E"/>
    <w:rsid w:val="00F01AC4"/>
    <w:rsid w:val="00F01D5A"/>
    <w:rsid w:val="00F02407"/>
    <w:rsid w:val="00F02791"/>
    <w:rsid w:val="00F03419"/>
    <w:rsid w:val="00F038DC"/>
    <w:rsid w:val="00F056A0"/>
    <w:rsid w:val="00F05A56"/>
    <w:rsid w:val="00F05DAA"/>
    <w:rsid w:val="00F063BD"/>
    <w:rsid w:val="00F066EC"/>
    <w:rsid w:val="00F07489"/>
    <w:rsid w:val="00F078A9"/>
    <w:rsid w:val="00F07A6D"/>
    <w:rsid w:val="00F07B93"/>
    <w:rsid w:val="00F102CC"/>
    <w:rsid w:val="00F1103E"/>
    <w:rsid w:val="00F12C79"/>
    <w:rsid w:val="00F13524"/>
    <w:rsid w:val="00F135BA"/>
    <w:rsid w:val="00F1376F"/>
    <w:rsid w:val="00F15E1A"/>
    <w:rsid w:val="00F165AC"/>
    <w:rsid w:val="00F167B2"/>
    <w:rsid w:val="00F17464"/>
    <w:rsid w:val="00F17F26"/>
    <w:rsid w:val="00F203F2"/>
    <w:rsid w:val="00F20783"/>
    <w:rsid w:val="00F20AA2"/>
    <w:rsid w:val="00F215ED"/>
    <w:rsid w:val="00F22477"/>
    <w:rsid w:val="00F22482"/>
    <w:rsid w:val="00F2296D"/>
    <w:rsid w:val="00F23620"/>
    <w:rsid w:val="00F24B3B"/>
    <w:rsid w:val="00F2508F"/>
    <w:rsid w:val="00F25784"/>
    <w:rsid w:val="00F262E6"/>
    <w:rsid w:val="00F2666F"/>
    <w:rsid w:val="00F26947"/>
    <w:rsid w:val="00F26C4C"/>
    <w:rsid w:val="00F26DAA"/>
    <w:rsid w:val="00F2723B"/>
    <w:rsid w:val="00F2764B"/>
    <w:rsid w:val="00F27DED"/>
    <w:rsid w:val="00F300DE"/>
    <w:rsid w:val="00F30BB6"/>
    <w:rsid w:val="00F320E9"/>
    <w:rsid w:val="00F3221F"/>
    <w:rsid w:val="00F33688"/>
    <w:rsid w:val="00F3448E"/>
    <w:rsid w:val="00F353E1"/>
    <w:rsid w:val="00F35415"/>
    <w:rsid w:val="00F369C5"/>
    <w:rsid w:val="00F406EE"/>
    <w:rsid w:val="00F418EF"/>
    <w:rsid w:val="00F42193"/>
    <w:rsid w:val="00F42739"/>
    <w:rsid w:val="00F43684"/>
    <w:rsid w:val="00F43E9F"/>
    <w:rsid w:val="00F43F1A"/>
    <w:rsid w:val="00F43F99"/>
    <w:rsid w:val="00F44306"/>
    <w:rsid w:val="00F44DD8"/>
    <w:rsid w:val="00F45A86"/>
    <w:rsid w:val="00F45AE4"/>
    <w:rsid w:val="00F46913"/>
    <w:rsid w:val="00F46FE1"/>
    <w:rsid w:val="00F47747"/>
    <w:rsid w:val="00F5018B"/>
    <w:rsid w:val="00F502FC"/>
    <w:rsid w:val="00F508D1"/>
    <w:rsid w:val="00F50B60"/>
    <w:rsid w:val="00F5150C"/>
    <w:rsid w:val="00F51810"/>
    <w:rsid w:val="00F526C5"/>
    <w:rsid w:val="00F529B4"/>
    <w:rsid w:val="00F52B82"/>
    <w:rsid w:val="00F5469A"/>
    <w:rsid w:val="00F56C00"/>
    <w:rsid w:val="00F60CB3"/>
    <w:rsid w:val="00F60EC8"/>
    <w:rsid w:val="00F618BA"/>
    <w:rsid w:val="00F61F16"/>
    <w:rsid w:val="00F61F35"/>
    <w:rsid w:val="00F62E6C"/>
    <w:rsid w:val="00F63FF6"/>
    <w:rsid w:val="00F645EC"/>
    <w:rsid w:val="00F66811"/>
    <w:rsid w:val="00F679BA"/>
    <w:rsid w:val="00F70DA8"/>
    <w:rsid w:val="00F713DF"/>
    <w:rsid w:val="00F7176B"/>
    <w:rsid w:val="00F72DD3"/>
    <w:rsid w:val="00F72F6B"/>
    <w:rsid w:val="00F7372D"/>
    <w:rsid w:val="00F743C9"/>
    <w:rsid w:val="00F744A1"/>
    <w:rsid w:val="00F75183"/>
    <w:rsid w:val="00F754C0"/>
    <w:rsid w:val="00F757D4"/>
    <w:rsid w:val="00F76AB6"/>
    <w:rsid w:val="00F76D2A"/>
    <w:rsid w:val="00F8072A"/>
    <w:rsid w:val="00F808E0"/>
    <w:rsid w:val="00F81485"/>
    <w:rsid w:val="00F81BC3"/>
    <w:rsid w:val="00F8300C"/>
    <w:rsid w:val="00F8403D"/>
    <w:rsid w:val="00F84629"/>
    <w:rsid w:val="00F853CE"/>
    <w:rsid w:val="00F8567B"/>
    <w:rsid w:val="00F86E14"/>
    <w:rsid w:val="00F873D3"/>
    <w:rsid w:val="00F9030D"/>
    <w:rsid w:val="00F90DC5"/>
    <w:rsid w:val="00F91253"/>
    <w:rsid w:val="00F93F62"/>
    <w:rsid w:val="00F94299"/>
    <w:rsid w:val="00F94ECA"/>
    <w:rsid w:val="00F951A4"/>
    <w:rsid w:val="00F96DCA"/>
    <w:rsid w:val="00F976D6"/>
    <w:rsid w:val="00F97A77"/>
    <w:rsid w:val="00F97D54"/>
    <w:rsid w:val="00FA0629"/>
    <w:rsid w:val="00FA15D3"/>
    <w:rsid w:val="00FA20B2"/>
    <w:rsid w:val="00FA20D0"/>
    <w:rsid w:val="00FA372E"/>
    <w:rsid w:val="00FA412F"/>
    <w:rsid w:val="00FA440C"/>
    <w:rsid w:val="00FA4553"/>
    <w:rsid w:val="00FA578D"/>
    <w:rsid w:val="00FA60AA"/>
    <w:rsid w:val="00FA7294"/>
    <w:rsid w:val="00FB06A8"/>
    <w:rsid w:val="00FB1C89"/>
    <w:rsid w:val="00FB3802"/>
    <w:rsid w:val="00FB3B35"/>
    <w:rsid w:val="00FB592E"/>
    <w:rsid w:val="00FB594D"/>
    <w:rsid w:val="00FB62BF"/>
    <w:rsid w:val="00FB75F9"/>
    <w:rsid w:val="00FB7B66"/>
    <w:rsid w:val="00FC04B9"/>
    <w:rsid w:val="00FC0875"/>
    <w:rsid w:val="00FC11AE"/>
    <w:rsid w:val="00FC3518"/>
    <w:rsid w:val="00FC35D8"/>
    <w:rsid w:val="00FC4919"/>
    <w:rsid w:val="00FC5DB6"/>
    <w:rsid w:val="00FC6391"/>
    <w:rsid w:val="00FC75D0"/>
    <w:rsid w:val="00FD0B32"/>
    <w:rsid w:val="00FD2035"/>
    <w:rsid w:val="00FD2768"/>
    <w:rsid w:val="00FD2817"/>
    <w:rsid w:val="00FD34E5"/>
    <w:rsid w:val="00FD3E7B"/>
    <w:rsid w:val="00FD46B8"/>
    <w:rsid w:val="00FD60A2"/>
    <w:rsid w:val="00FD6120"/>
    <w:rsid w:val="00FD6457"/>
    <w:rsid w:val="00FD6AA1"/>
    <w:rsid w:val="00FD6ED5"/>
    <w:rsid w:val="00FD6FA1"/>
    <w:rsid w:val="00FD7925"/>
    <w:rsid w:val="00FE0200"/>
    <w:rsid w:val="00FE0751"/>
    <w:rsid w:val="00FE18CD"/>
    <w:rsid w:val="00FE40F6"/>
    <w:rsid w:val="00FE43E6"/>
    <w:rsid w:val="00FE4946"/>
    <w:rsid w:val="00FE4B10"/>
    <w:rsid w:val="00FE55AF"/>
    <w:rsid w:val="00FE5BAA"/>
    <w:rsid w:val="00FE5D13"/>
    <w:rsid w:val="00FE5FD8"/>
    <w:rsid w:val="00FE6018"/>
    <w:rsid w:val="00FE7097"/>
    <w:rsid w:val="00FE714E"/>
    <w:rsid w:val="00FE7301"/>
    <w:rsid w:val="00FF02F8"/>
    <w:rsid w:val="00FF1403"/>
    <w:rsid w:val="00FF17C2"/>
    <w:rsid w:val="00FF1D6B"/>
    <w:rsid w:val="00FF21FB"/>
    <w:rsid w:val="00FF2B65"/>
    <w:rsid w:val="00FF36C4"/>
    <w:rsid w:val="00FF399F"/>
    <w:rsid w:val="00FF49E6"/>
    <w:rsid w:val="00FF4CCD"/>
    <w:rsid w:val="00FF4DBD"/>
    <w:rsid w:val="00FF5103"/>
    <w:rsid w:val="00FF5581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69B3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77"/>
    <w:pPr>
      <w:spacing w:after="200" w:line="480" w:lineRule="auto"/>
      <w:jc w:val="both"/>
    </w:pPr>
    <w:rPr>
      <w:rFonts w:ascii="Arial" w:eastAsia="Times New Roman" w:hAnsi="Arial" w:cs="Times New Roman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406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bCs/>
      <w:sz w:val="32"/>
      <w:szCs w:val="32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4C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val="en-GB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176B"/>
    <w:pPr>
      <w:spacing w:after="0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406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4C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176B"/>
    <w:rPr>
      <w:rFonts w:ascii="Times New Roman" w:eastAsia="Times New Roman" w:hAnsi="Times New Roman" w:cs="Times New Roman"/>
      <w:b/>
      <w:bCs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D2859"/>
    <w:pPr>
      <w:tabs>
        <w:tab w:val="center" w:pos="4320"/>
        <w:tab w:val="right" w:pos="8640"/>
      </w:tabs>
      <w:spacing w:after="0" w:line="240" w:lineRule="auto"/>
    </w:pPr>
    <w:rPr>
      <w:rFonts w:eastAsiaTheme="minorEastAsia" w:cstheme="minorBidi"/>
      <w:szCs w:val="24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AD2859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D2859"/>
    <w:pPr>
      <w:tabs>
        <w:tab w:val="center" w:pos="4320"/>
        <w:tab w:val="right" w:pos="8640"/>
      </w:tabs>
      <w:spacing w:after="0" w:line="240" w:lineRule="auto"/>
    </w:pPr>
    <w:rPr>
      <w:rFonts w:eastAsiaTheme="minorEastAsia" w:cstheme="minorBidi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AD2859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859"/>
    <w:pPr>
      <w:numPr>
        <w:ilvl w:val="1"/>
      </w:numPr>
      <w:spacing w:after="0"/>
    </w:pPr>
    <w:rPr>
      <w:rFonts w:eastAsiaTheme="majorEastAsia" w:cstheme="majorBidi"/>
      <w:i/>
      <w:iCs/>
      <w:spacing w:val="15"/>
      <w:szCs w:val="24"/>
      <w:lang w:val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D2859"/>
    <w:rPr>
      <w:rFonts w:ascii="Arial" w:eastAsiaTheme="majorEastAsia" w:hAnsi="Arial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qFormat/>
    <w:rsid w:val="00AD2859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AD28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  <w:lang w:val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AD2859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YourName">
    <w:name w:val="Your Name"/>
    <w:basedOn w:val="Normal"/>
    <w:rsid w:val="00F7176B"/>
    <w:pPr>
      <w:keepNext/>
      <w:keepLines/>
      <w:tabs>
        <w:tab w:val="left" w:pos="8640"/>
      </w:tabs>
      <w:spacing w:after="40"/>
      <w:outlineLvl w:val="0"/>
    </w:pPr>
    <w:rPr>
      <w:rFonts w:ascii="Cambria" w:hAnsi="Cambria"/>
      <w:b/>
      <w:bCs/>
      <w:caps/>
      <w:color w:val="000000"/>
      <w:spacing w:val="10"/>
      <w:szCs w:val="28"/>
    </w:rPr>
  </w:style>
  <w:style w:type="paragraph" w:styleId="NoSpacing">
    <w:name w:val="No Spacing"/>
    <w:basedOn w:val="Normal"/>
    <w:link w:val="NoSpacingChar"/>
    <w:uiPriority w:val="1"/>
    <w:qFormat/>
    <w:rsid w:val="00F717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7176B"/>
    <w:rPr>
      <w:rFonts w:ascii="Times New Roman" w:eastAsia="Times New Roman" w:hAnsi="Times New Roman" w:cs="Times New Roman"/>
      <w:sz w:val="22"/>
      <w:szCs w:val="20"/>
      <w:lang w:val="en-US" w:bidi="en-US"/>
    </w:rPr>
  </w:style>
  <w:style w:type="character" w:styleId="Hyperlink">
    <w:name w:val="Hyperlink"/>
    <w:uiPriority w:val="99"/>
    <w:unhideWhenUsed/>
    <w:rsid w:val="00F7176B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EB00FD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EB00FD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EB00FD"/>
    <w:rPr>
      <w:rFonts w:ascii="Times New Roman" w:eastAsia="Times New Roman" w:hAnsi="Times New Roman" w:cs="Times New Roman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0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0FD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0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FD"/>
    <w:rPr>
      <w:rFonts w:ascii="Lucida Grande" w:eastAsia="Times New Roman" w:hAnsi="Lucida Grande" w:cs="Lucida Grande"/>
      <w:sz w:val="18"/>
      <w:szCs w:val="18"/>
      <w:lang w:val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0A3B93"/>
    <w:pPr>
      <w:spacing w:line="240" w:lineRule="auto"/>
    </w:pPr>
    <w:rPr>
      <w:b/>
      <w:bCs/>
      <w:szCs w:val="18"/>
    </w:rPr>
  </w:style>
  <w:style w:type="table" w:styleId="TableGrid">
    <w:name w:val="Table Grid"/>
    <w:basedOn w:val="TableNormal"/>
    <w:uiPriority w:val="59"/>
    <w:rsid w:val="005E6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327"/>
    <w:pPr>
      <w:ind w:left="720"/>
      <w:contextualSpacing/>
    </w:pPr>
  </w:style>
  <w:style w:type="paragraph" w:styleId="Revision">
    <w:name w:val="Revision"/>
    <w:hidden/>
    <w:uiPriority w:val="99"/>
    <w:semiHidden/>
    <w:rsid w:val="00821423"/>
    <w:rPr>
      <w:rFonts w:ascii="Times New Roman" w:eastAsia="Times New Roman" w:hAnsi="Times New Roman" w:cs="Times New Roman"/>
      <w:szCs w:val="20"/>
      <w:lang w:val="en-US" w:bidi="en-US"/>
    </w:rPr>
  </w:style>
  <w:style w:type="table" w:styleId="LightList">
    <w:name w:val="Light List"/>
    <w:basedOn w:val="TableNormal"/>
    <w:uiPriority w:val="61"/>
    <w:rsid w:val="005E565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">
    <w:name w:val="st"/>
    <w:basedOn w:val="DefaultParagraphFont"/>
    <w:rsid w:val="00FA440C"/>
  </w:style>
  <w:style w:type="character" w:customStyle="1" w:styleId="A11">
    <w:name w:val="A11"/>
    <w:uiPriority w:val="99"/>
    <w:rsid w:val="00AF4BAF"/>
    <w:rPr>
      <w:rFonts w:cs="Minion Pro"/>
      <w:color w:val="211D1E"/>
      <w:sz w:val="11"/>
      <w:szCs w:val="1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lang w:val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149"/>
    <w:rPr>
      <w:rFonts w:ascii="Courier" w:hAnsi="Courier" w:cs="Courier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875446"/>
    <w:pPr>
      <w:widowControl w:val="0"/>
      <w:autoSpaceDE w:val="0"/>
      <w:autoSpaceDN w:val="0"/>
      <w:adjustRightInd w:val="0"/>
      <w:spacing w:after="0" w:line="187" w:lineRule="atLeast"/>
    </w:pPr>
    <w:rPr>
      <w:rFonts w:ascii="Minion Pro" w:eastAsiaTheme="minorEastAsia" w:hAnsi="Minion Pro"/>
      <w:szCs w:val="24"/>
      <w:lang w:bidi="ar-SA"/>
    </w:rPr>
  </w:style>
  <w:style w:type="paragraph" w:customStyle="1" w:styleId="EndNoteBibliographyTitle">
    <w:name w:val="EndNote Bibliography Title"/>
    <w:basedOn w:val="Normal"/>
    <w:rsid w:val="00642702"/>
    <w:pPr>
      <w:spacing w:after="0"/>
      <w:jc w:val="center"/>
    </w:pPr>
    <w:rPr>
      <w:rFonts w:cs="Arial"/>
    </w:rPr>
  </w:style>
  <w:style w:type="paragraph" w:customStyle="1" w:styleId="EndNoteBibliography">
    <w:name w:val="EndNote Bibliography"/>
    <w:basedOn w:val="Normal"/>
    <w:rsid w:val="00B86516"/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EB49E6"/>
  </w:style>
  <w:style w:type="character" w:styleId="FollowedHyperlink">
    <w:name w:val="FollowedHyperlink"/>
    <w:basedOn w:val="DefaultParagraphFont"/>
    <w:uiPriority w:val="99"/>
    <w:semiHidden/>
    <w:unhideWhenUsed/>
    <w:rsid w:val="003320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77"/>
    <w:pPr>
      <w:spacing w:after="200" w:line="480" w:lineRule="auto"/>
      <w:jc w:val="both"/>
    </w:pPr>
    <w:rPr>
      <w:rFonts w:ascii="Arial" w:eastAsia="Times New Roman" w:hAnsi="Arial" w:cs="Times New Roman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406"/>
    <w:pPr>
      <w:keepNext/>
      <w:keepLines/>
      <w:spacing w:before="360" w:after="240" w:line="240" w:lineRule="auto"/>
      <w:outlineLvl w:val="0"/>
    </w:pPr>
    <w:rPr>
      <w:rFonts w:eastAsiaTheme="majorEastAsia" w:cstheme="majorBidi"/>
      <w:b/>
      <w:bCs/>
      <w:sz w:val="32"/>
      <w:szCs w:val="32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4C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val="en-GB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176B"/>
    <w:pPr>
      <w:spacing w:after="0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406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4C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176B"/>
    <w:rPr>
      <w:rFonts w:ascii="Times New Roman" w:eastAsia="Times New Roman" w:hAnsi="Times New Roman" w:cs="Times New Roman"/>
      <w:b/>
      <w:bCs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D2859"/>
    <w:pPr>
      <w:tabs>
        <w:tab w:val="center" w:pos="4320"/>
        <w:tab w:val="right" w:pos="8640"/>
      </w:tabs>
      <w:spacing w:after="0" w:line="240" w:lineRule="auto"/>
    </w:pPr>
    <w:rPr>
      <w:rFonts w:eastAsiaTheme="minorEastAsia" w:cstheme="minorBidi"/>
      <w:szCs w:val="24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AD2859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D2859"/>
    <w:pPr>
      <w:tabs>
        <w:tab w:val="center" w:pos="4320"/>
        <w:tab w:val="right" w:pos="8640"/>
      </w:tabs>
      <w:spacing w:after="0" w:line="240" w:lineRule="auto"/>
    </w:pPr>
    <w:rPr>
      <w:rFonts w:eastAsiaTheme="minorEastAsia" w:cstheme="minorBidi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uiPriority w:val="99"/>
    <w:rsid w:val="00AD2859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859"/>
    <w:pPr>
      <w:numPr>
        <w:ilvl w:val="1"/>
      </w:numPr>
      <w:spacing w:after="0"/>
    </w:pPr>
    <w:rPr>
      <w:rFonts w:eastAsiaTheme="majorEastAsia" w:cstheme="majorBidi"/>
      <w:i/>
      <w:iCs/>
      <w:spacing w:val="15"/>
      <w:szCs w:val="24"/>
      <w:lang w:val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D2859"/>
    <w:rPr>
      <w:rFonts w:ascii="Arial" w:eastAsiaTheme="majorEastAsia" w:hAnsi="Arial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qFormat/>
    <w:rsid w:val="00AD2859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AD28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  <w:lang w:val="en-GB" w:bidi="ar-SA"/>
    </w:rPr>
  </w:style>
  <w:style w:type="character" w:customStyle="1" w:styleId="TitleChar">
    <w:name w:val="Title Char"/>
    <w:basedOn w:val="DefaultParagraphFont"/>
    <w:link w:val="Title"/>
    <w:uiPriority w:val="10"/>
    <w:rsid w:val="00AD2859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YourName">
    <w:name w:val="Your Name"/>
    <w:basedOn w:val="Normal"/>
    <w:rsid w:val="00F7176B"/>
    <w:pPr>
      <w:keepNext/>
      <w:keepLines/>
      <w:tabs>
        <w:tab w:val="left" w:pos="8640"/>
      </w:tabs>
      <w:spacing w:after="40"/>
      <w:outlineLvl w:val="0"/>
    </w:pPr>
    <w:rPr>
      <w:rFonts w:ascii="Cambria" w:hAnsi="Cambria"/>
      <w:b/>
      <w:bCs/>
      <w:caps/>
      <w:color w:val="000000"/>
      <w:spacing w:val="10"/>
      <w:szCs w:val="28"/>
    </w:rPr>
  </w:style>
  <w:style w:type="paragraph" w:styleId="NoSpacing">
    <w:name w:val="No Spacing"/>
    <w:basedOn w:val="Normal"/>
    <w:link w:val="NoSpacingChar"/>
    <w:uiPriority w:val="1"/>
    <w:qFormat/>
    <w:rsid w:val="00F7176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7176B"/>
    <w:rPr>
      <w:rFonts w:ascii="Times New Roman" w:eastAsia="Times New Roman" w:hAnsi="Times New Roman" w:cs="Times New Roman"/>
      <w:sz w:val="22"/>
      <w:szCs w:val="20"/>
      <w:lang w:val="en-US" w:bidi="en-US"/>
    </w:rPr>
  </w:style>
  <w:style w:type="character" w:styleId="Hyperlink">
    <w:name w:val="Hyperlink"/>
    <w:uiPriority w:val="99"/>
    <w:unhideWhenUsed/>
    <w:rsid w:val="00F7176B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EB00FD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EB00FD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EB00FD"/>
    <w:rPr>
      <w:rFonts w:ascii="Times New Roman" w:eastAsia="Times New Roman" w:hAnsi="Times New Roman" w:cs="Times New Roman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0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0FD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0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FD"/>
    <w:rPr>
      <w:rFonts w:ascii="Lucida Grande" w:eastAsia="Times New Roman" w:hAnsi="Lucida Grande" w:cs="Lucida Grande"/>
      <w:sz w:val="18"/>
      <w:szCs w:val="18"/>
      <w:lang w:val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0A3B93"/>
    <w:pPr>
      <w:spacing w:line="240" w:lineRule="auto"/>
    </w:pPr>
    <w:rPr>
      <w:b/>
      <w:bCs/>
      <w:szCs w:val="18"/>
    </w:rPr>
  </w:style>
  <w:style w:type="table" w:styleId="TableGrid">
    <w:name w:val="Table Grid"/>
    <w:basedOn w:val="TableNormal"/>
    <w:uiPriority w:val="59"/>
    <w:rsid w:val="005E6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327"/>
    <w:pPr>
      <w:ind w:left="720"/>
      <w:contextualSpacing/>
    </w:pPr>
  </w:style>
  <w:style w:type="paragraph" w:styleId="Revision">
    <w:name w:val="Revision"/>
    <w:hidden/>
    <w:uiPriority w:val="99"/>
    <w:semiHidden/>
    <w:rsid w:val="00821423"/>
    <w:rPr>
      <w:rFonts w:ascii="Times New Roman" w:eastAsia="Times New Roman" w:hAnsi="Times New Roman" w:cs="Times New Roman"/>
      <w:szCs w:val="20"/>
      <w:lang w:val="en-US" w:bidi="en-US"/>
    </w:rPr>
  </w:style>
  <w:style w:type="table" w:styleId="LightList">
    <w:name w:val="Light List"/>
    <w:basedOn w:val="TableNormal"/>
    <w:uiPriority w:val="61"/>
    <w:rsid w:val="005E565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st">
    <w:name w:val="st"/>
    <w:basedOn w:val="DefaultParagraphFont"/>
    <w:rsid w:val="00FA440C"/>
  </w:style>
  <w:style w:type="character" w:customStyle="1" w:styleId="A11">
    <w:name w:val="A11"/>
    <w:uiPriority w:val="99"/>
    <w:rsid w:val="00AF4BAF"/>
    <w:rPr>
      <w:rFonts w:cs="Minion Pro"/>
      <w:color w:val="211D1E"/>
      <w:sz w:val="11"/>
      <w:szCs w:val="1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lang w:val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149"/>
    <w:rPr>
      <w:rFonts w:ascii="Courier" w:hAnsi="Courier" w:cs="Courier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875446"/>
    <w:pPr>
      <w:widowControl w:val="0"/>
      <w:autoSpaceDE w:val="0"/>
      <w:autoSpaceDN w:val="0"/>
      <w:adjustRightInd w:val="0"/>
      <w:spacing w:after="0" w:line="187" w:lineRule="atLeast"/>
    </w:pPr>
    <w:rPr>
      <w:rFonts w:ascii="Minion Pro" w:eastAsiaTheme="minorEastAsia" w:hAnsi="Minion Pro"/>
      <w:szCs w:val="24"/>
      <w:lang w:bidi="ar-SA"/>
    </w:rPr>
  </w:style>
  <w:style w:type="paragraph" w:customStyle="1" w:styleId="EndNoteBibliographyTitle">
    <w:name w:val="EndNote Bibliography Title"/>
    <w:basedOn w:val="Normal"/>
    <w:rsid w:val="00642702"/>
    <w:pPr>
      <w:spacing w:after="0"/>
      <w:jc w:val="center"/>
    </w:pPr>
    <w:rPr>
      <w:rFonts w:cs="Arial"/>
    </w:rPr>
  </w:style>
  <w:style w:type="paragraph" w:customStyle="1" w:styleId="EndNoteBibliography">
    <w:name w:val="EndNote Bibliography"/>
    <w:basedOn w:val="Normal"/>
    <w:rsid w:val="00B86516"/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EB49E6"/>
  </w:style>
  <w:style w:type="character" w:styleId="FollowedHyperlink">
    <w:name w:val="FollowedHyperlink"/>
    <w:basedOn w:val="DefaultParagraphFont"/>
    <w:uiPriority w:val="99"/>
    <w:semiHidden/>
    <w:unhideWhenUsed/>
    <w:rsid w:val="00332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mailto:david.sharp@imperial.ac.uk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F39727-A0D1-FA48-AD86-62104D9C68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09400-68EA-BD46-992B-70E80F3AC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A0E79A-25E7-F141-963D-BBADD244C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E6FA0-3A6E-FB4B-BB8E-E82B230DB9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3AB3EF-C536-7648-B59E-EBEFC448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9174</Words>
  <Characters>52297</Characters>
  <Application>Microsoft Macintosh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Scott</dc:creator>
  <cp:keywords/>
  <dc:description/>
  <cp:lastModifiedBy>Gregory Scott</cp:lastModifiedBy>
  <cp:revision>37</cp:revision>
  <cp:lastPrinted>2014-07-28T12:51:00Z</cp:lastPrinted>
  <dcterms:created xsi:type="dcterms:W3CDTF">2015-07-24T07:05:00Z</dcterms:created>
  <dcterms:modified xsi:type="dcterms:W3CDTF">2015-07-26T20:58:00Z</dcterms:modified>
</cp:coreProperties>
</file>