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ACD" w:rsidRPr="00710ACD" w:rsidRDefault="00710ACD" w:rsidP="00710ACD">
      <w:pPr>
        <w:spacing w:line="480" w:lineRule="auto"/>
        <w:ind w:firstLine="187"/>
        <w:jc w:val="center"/>
        <w:rPr>
          <w:rFonts w:ascii="Times" w:eastAsia="Times New Roman" w:hAnsi="Times"/>
          <w:b/>
          <w:sz w:val="28"/>
          <w:szCs w:val="20"/>
        </w:rPr>
      </w:pPr>
      <w:r w:rsidRPr="00710ACD">
        <w:rPr>
          <w:rFonts w:ascii="Times" w:eastAsia="Times New Roman" w:hAnsi="Times"/>
          <w:b/>
          <w:sz w:val="28"/>
          <w:szCs w:val="20"/>
        </w:rPr>
        <w:t>Supplementary Information</w:t>
      </w:r>
    </w:p>
    <w:p w:rsidR="00DE6399" w:rsidRPr="0030383D" w:rsidRDefault="00DE6399" w:rsidP="00DE6399">
      <w:pPr>
        <w:jc w:val="center"/>
        <w:rPr>
          <w:rFonts w:ascii="Arial" w:hAnsi="Arial" w:cs="Arial"/>
          <w:b/>
          <w:sz w:val="40"/>
          <w:szCs w:val="40"/>
        </w:rPr>
      </w:pPr>
      <w:r w:rsidRPr="0030383D">
        <w:rPr>
          <w:rFonts w:ascii="Arial" w:hAnsi="Arial" w:cs="Arial"/>
          <w:b/>
          <w:noProof/>
          <w:sz w:val="40"/>
          <w:szCs w:val="40"/>
          <w:lang w:eastAsia="en-GB"/>
        </w:rPr>
        <w:drawing>
          <wp:inline distT="0" distB="0" distL="0" distR="0">
            <wp:extent cx="4878266" cy="4038433"/>
            <wp:effectExtent l="19050" t="0" r="0" b="0"/>
            <wp:docPr id="1" name="Imagem 1" descr="D:\Dropbox\Usuarios - Sergio\Sergio\Research\Artigos, Congressos, Patentes e Projetos\Artigos\Em andamento\1\Nature methods\Text\Final\Supplementary\Final\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Usuarios - Sergio\Sergio\Research\Artigos, Congressos, Patentes e Projetos\Artigos\Em andamento\1\Nature methods\Text\Final\Supplementary\Final\1 copy.jpg"/>
                    <pic:cNvPicPr>
                      <a:picLocks noChangeAspect="1" noChangeArrowheads="1"/>
                    </pic:cNvPicPr>
                  </pic:nvPicPr>
                  <pic:blipFill>
                    <a:blip r:embed="rId7" cstate="print"/>
                    <a:srcRect/>
                    <a:stretch>
                      <a:fillRect/>
                    </a:stretch>
                  </pic:blipFill>
                  <pic:spPr bwMode="auto">
                    <a:xfrm>
                      <a:off x="0" y="0"/>
                      <a:ext cx="4881241" cy="4040896"/>
                    </a:xfrm>
                    <a:prstGeom prst="rect">
                      <a:avLst/>
                    </a:prstGeom>
                    <a:noFill/>
                    <a:ln w="9525">
                      <a:noFill/>
                      <a:miter lim="800000"/>
                      <a:headEnd/>
                      <a:tailEnd/>
                    </a:ln>
                  </pic:spPr>
                </pic:pic>
              </a:graphicData>
            </a:graphic>
          </wp:inline>
        </w:drawing>
      </w:r>
    </w:p>
    <w:p w:rsidR="00710ACD" w:rsidRPr="00710ACD" w:rsidRDefault="00710ACD" w:rsidP="00710ACD">
      <w:pPr>
        <w:spacing w:line="480" w:lineRule="auto"/>
        <w:jc w:val="both"/>
        <w:rPr>
          <w:rFonts w:ascii="Times" w:eastAsia="Times New Roman" w:hAnsi="Times"/>
          <w:sz w:val="16"/>
          <w:szCs w:val="40"/>
        </w:rPr>
      </w:pPr>
      <w:r w:rsidRPr="00710ACD">
        <w:rPr>
          <w:rFonts w:ascii="Times" w:eastAsia="Times New Roman" w:hAnsi="Times"/>
          <w:b/>
          <w:sz w:val="24"/>
          <w:szCs w:val="20"/>
        </w:rPr>
        <w:t>Supplementary Figure 1:</w:t>
      </w:r>
      <w:r w:rsidRPr="00710ACD">
        <w:rPr>
          <w:rFonts w:ascii="Times" w:eastAsia="Times New Roman" w:hAnsi="Times"/>
          <w:sz w:val="24"/>
          <w:szCs w:val="20"/>
        </w:rPr>
        <w:t xml:space="preserve"> Fluorescence micrograph of Saos-2 osteosarcoma cells grown on glass for seven days and subjected to immuno-fluorescence for vinculin (red), staining for actin (phalloidin, green) and nuclei (DAPI, blue). Samples shown here were dried through a series of graded ethanol then immersed in HDMS and finally air dried.</w:t>
      </w:r>
    </w:p>
    <w:p w:rsidR="00DE6399" w:rsidRPr="0030383D" w:rsidRDefault="00DE6399" w:rsidP="00DE6399">
      <w:pPr>
        <w:jc w:val="both"/>
        <w:rPr>
          <w:rFonts w:ascii="Arial" w:hAnsi="Arial" w:cs="Arial"/>
          <w:sz w:val="16"/>
          <w:szCs w:val="40"/>
        </w:rPr>
      </w:pPr>
    </w:p>
    <w:p w:rsidR="00DE6399" w:rsidRPr="0030383D" w:rsidRDefault="00DE6399" w:rsidP="00DE6399">
      <w:pPr>
        <w:jc w:val="both"/>
        <w:rPr>
          <w:rFonts w:ascii="Arial" w:hAnsi="Arial" w:cs="Arial"/>
          <w:sz w:val="16"/>
          <w:szCs w:val="40"/>
        </w:rPr>
      </w:pPr>
    </w:p>
    <w:p w:rsidR="00DE6399" w:rsidRPr="0030383D" w:rsidRDefault="00DE6399" w:rsidP="00DE6399">
      <w:pPr>
        <w:jc w:val="both"/>
        <w:rPr>
          <w:rFonts w:ascii="Arial" w:hAnsi="Arial" w:cs="Arial"/>
          <w:sz w:val="16"/>
          <w:szCs w:val="40"/>
        </w:rPr>
      </w:pPr>
    </w:p>
    <w:p w:rsidR="00DE6399" w:rsidRPr="0030383D" w:rsidRDefault="00DE6399" w:rsidP="00DE6399">
      <w:pPr>
        <w:jc w:val="both"/>
        <w:rPr>
          <w:rFonts w:ascii="Arial" w:hAnsi="Arial" w:cs="Arial"/>
          <w:sz w:val="16"/>
          <w:szCs w:val="40"/>
        </w:rPr>
      </w:pPr>
    </w:p>
    <w:p w:rsidR="00DE6399" w:rsidRPr="0030383D" w:rsidRDefault="00117485" w:rsidP="00DE6399">
      <w:pPr>
        <w:jc w:val="both"/>
        <w:rPr>
          <w:rFonts w:ascii="Arial" w:hAnsi="Arial" w:cs="Arial"/>
          <w:sz w:val="16"/>
          <w:szCs w:val="40"/>
        </w:rPr>
      </w:pPr>
      <w:r>
        <w:rPr>
          <w:rFonts w:ascii="Arial" w:hAnsi="Arial" w:cs="Arial"/>
          <w:noProof/>
          <w:sz w:val="16"/>
          <w:szCs w:val="40"/>
          <w:lang w:eastAsia="en-GB"/>
        </w:rPr>
        <w:lastRenderedPageBreak/>
        <w:drawing>
          <wp:inline distT="0" distB="0" distL="0" distR="0">
            <wp:extent cx="6183551" cy="2659053"/>
            <wp:effectExtent l="0" t="0" r="8255" b="8255"/>
            <wp:docPr id="2" name="Picture 2" descr="D:\Dropbox\Usuarios - Sergio\Sergio\Research\Artigos, Congressos, Patentes e Projetos\Artigos\Em andamento\1\Nature methods\Text\Final\Supplementary\S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Usuarios - Sergio\Sergio\Research\Artigos, Congressos, Patentes e Projetos\Artigos\Em andamento\1\Nature methods\Text\Final\Supplementary\SE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090" cy="2659285"/>
                    </a:xfrm>
                    <a:prstGeom prst="rect">
                      <a:avLst/>
                    </a:prstGeom>
                    <a:noFill/>
                    <a:ln>
                      <a:noFill/>
                    </a:ln>
                  </pic:spPr>
                </pic:pic>
              </a:graphicData>
            </a:graphic>
          </wp:inline>
        </w:drawing>
      </w:r>
    </w:p>
    <w:p w:rsidR="00710ACD" w:rsidRDefault="00710ACD" w:rsidP="00710ACD">
      <w:pPr>
        <w:pStyle w:val="TESupportingInformation"/>
        <w:ind w:firstLine="0"/>
        <w:rPr>
          <w:lang w:val="en-GB"/>
        </w:rPr>
      </w:pPr>
      <w:r w:rsidRPr="007865CD">
        <w:rPr>
          <w:b/>
          <w:lang w:val="en-GB"/>
        </w:rPr>
        <w:t>Supplementary Figure 2:</w:t>
      </w:r>
      <w:r w:rsidRPr="00B64572">
        <w:rPr>
          <w:lang w:val="en-GB"/>
        </w:rPr>
        <w:t xml:space="preserve"> SEM micrograph of sample shown in Fig. 2a (1) of main text. Saos-2 cells were cultured on glass. Region shown was branded by ion milling and imaged with electron beam. Subsequently, the same region was visualised by fluorescence microscopy. Note how clearly the cell nucleus can be seen through the milling (right panel). Scale bar = 5 µm  </w:t>
      </w:r>
    </w:p>
    <w:p w:rsidR="00FC730E" w:rsidRPr="00297E01" w:rsidRDefault="00FC730E" w:rsidP="00297E01">
      <w:pPr>
        <w:pStyle w:val="CommentText"/>
        <w:spacing w:after="0" w:line="276" w:lineRule="auto"/>
        <w:jc w:val="both"/>
        <w:rPr>
          <w:rFonts w:ascii="Arial" w:hAnsi="Arial" w:cs="Arial"/>
        </w:rPr>
      </w:pPr>
    </w:p>
    <w:p w:rsidR="00DE6399" w:rsidRPr="0030383D" w:rsidRDefault="00117485" w:rsidP="00DE6399">
      <w:pPr>
        <w:pStyle w:val="CommentText"/>
        <w:jc w:val="both"/>
        <w:rPr>
          <w:rFonts w:ascii="Arial" w:hAnsi="Arial" w:cs="Arial"/>
        </w:rPr>
      </w:pPr>
      <w:r>
        <w:rPr>
          <w:rFonts w:ascii="Arial" w:hAnsi="Arial" w:cs="Arial"/>
          <w:noProof/>
          <w:sz w:val="16"/>
          <w:szCs w:val="40"/>
          <w:lang w:eastAsia="en-GB"/>
        </w:rPr>
        <w:drawing>
          <wp:inline distT="0" distB="0" distL="0" distR="0">
            <wp:extent cx="6187866" cy="2649612"/>
            <wp:effectExtent l="0" t="0" r="0" b="0"/>
            <wp:docPr id="3" name="Picture 3" descr="D:\Dropbox\Usuarios - Sergio\Sergio\Research\Artigos, Congressos, Patentes e Projetos\Artigos\Em andamento\1\Nature methods\Text\Final\Supplementary\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Usuarios - Sergio\Sergio\Research\Artigos, Congressos, Patentes e Projetos\Artigos\Em andamento\1\Nature methods\Text\Final\Supplementary\SIM-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854" cy="2651320"/>
                    </a:xfrm>
                    <a:prstGeom prst="rect">
                      <a:avLst/>
                    </a:prstGeom>
                    <a:noFill/>
                    <a:ln>
                      <a:noFill/>
                    </a:ln>
                  </pic:spPr>
                </pic:pic>
              </a:graphicData>
            </a:graphic>
          </wp:inline>
        </w:drawing>
      </w:r>
    </w:p>
    <w:p w:rsidR="00710ACD" w:rsidRPr="00B64572" w:rsidRDefault="00710ACD" w:rsidP="00710ACD">
      <w:pPr>
        <w:pStyle w:val="TESupportingInformation"/>
        <w:ind w:firstLine="0"/>
        <w:rPr>
          <w:lang w:val="en-GB"/>
        </w:rPr>
      </w:pPr>
      <w:r w:rsidRPr="00EA5B11">
        <w:rPr>
          <w:b/>
          <w:lang w:val="en-GB"/>
        </w:rPr>
        <w:t>Supplementary Figure 3:</w:t>
      </w:r>
      <w:r w:rsidRPr="00B64572">
        <w:rPr>
          <w:lang w:val="en-GB"/>
        </w:rPr>
        <w:t xml:space="preserve"> SIM micrograph of sample shown in Fig. 2a (2) of main text. Saos-2 cells were cultured on glass. Saos-2 cells were cultured on glass. Region shown was branded by ion milling and imaged with gallium ion beam. Subsequently, the same region was visualised by fluorescence microscopy. Scale bar = 5 µm</w:t>
      </w:r>
    </w:p>
    <w:p w:rsidR="00DE6399" w:rsidRPr="00297E01" w:rsidRDefault="00FC730E" w:rsidP="00297E01">
      <w:pPr>
        <w:pStyle w:val="CommentText"/>
        <w:jc w:val="both"/>
        <w:rPr>
          <w:rFonts w:ascii="Arial" w:hAnsi="Arial" w:cs="Arial"/>
        </w:rPr>
      </w:pPr>
      <w:bookmarkStart w:id="0" w:name="_GoBack"/>
      <w:bookmarkEnd w:id="0"/>
      <w:r>
        <w:rPr>
          <w:rFonts w:ascii="Arial" w:hAnsi="Arial" w:cs="Arial"/>
          <w:noProof/>
          <w:sz w:val="16"/>
          <w:szCs w:val="40"/>
          <w:lang w:eastAsia="en-GB"/>
        </w:rPr>
        <w:lastRenderedPageBreak/>
        <w:drawing>
          <wp:inline distT="0" distB="0" distL="0" distR="0">
            <wp:extent cx="6167357" cy="2773680"/>
            <wp:effectExtent l="19050" t="0" r="4843" b="0"/>
            <wp:docPr id="6" name="Imagem 2" descr="C:\My Dropbox\Usuarios - Sergio\Sergio\Research\Artigos, Congressos e Projetos\Artigos\Em andamento\CLIM\Nano Letters\Final\Supplementary\TIRF-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ropbox\Usuarios - Sergio\Sergio\Research\Artigos, Congressos e Projetos\Artigos\Em andamento\CLIM\Nano Letters\Final\Supplementary\TIRF-SIM.jpg"/>
                    <pic:cNvPicPr>
                      <a:picLocks noChangeAspect="1" noChangeArrowheads="1"/>
                    </pic:cNvPicPr>
                  </pic:nvPicPr>
                  <pic:blipFill>
                    <a:blip r:embed="rId10"/>
                    <a:srcRect/>
                    <a:stretch>
                      <a:fillRect/>
                    </a:stretch>
                  </pic:blipFill>
                  <pic:spPr bwMode="auto">
                    <a:xfrm>
                      <a:off x="0" y="0"/>
                      <a:ext cx="6175526" cy="2777354"/>
                    </a:xfrm>
                    <a:prstGeom prst="rect">
                      <a:avLst/>
                    </a:prstGeom>
                    <a:noFill/>
                    <a:ln w="9525">
                      <a:noFill/>
                      <a:miter lim="800000"/>
                      <a:headEnd/>
                      <a:tailEnd/>
                    </a:ln>
                  </pic:spPr>
                </pic:pic>
              </a:graphicData>
            </a:graphic>
          </wp:inline>
        </w:drawing>
      </w:r>
    </w:p>
    <w:p w:rsidR="00710ACD" w:rsidRPr="0028274E" w:rsidRDefault="00710ACD" w:rsidP="00710ACD">
      <w:pPr>
        <w:pStyle w:val="TESupportingInformation"/>
        <w:ind w:firstLine="0"/>
        <w:rPr>
          <w:lang w:val="en-GB"/>
        </w:rPr>
      </w:pPr>
      <w:r w:rsidRPr="0028274E">
        <w:rPr>
          <w:b/>
          <w:lang w:val="en-GB"/>
        </w:rPr>
        <w:t>Supplementary Figure 4:</w:t>
      </w:r>
      <w:r w:rsidRPr="0028274E">
        <w:rPr>
          <w:lang w:val="en-GB"/>
        </w:rPr>
        <w:t xml:space="preserve"> Correlated SIM/TIRF micrograph.  (</w:t>
      </w:r>
      <w:r w:rsidRPr="0028274E">
        <w:rPr>
          <w:b/>
          <w:lang w:val="en-GB"/>
        </w:rPr>
        <w:t>a</w:t>
      </w:r>
      <w:r w:rsidRPr="0028274E">
        <w:rPr>
          <w:lang w:val="en-GB"/>
        </w:rPr>
        <w:t xml:space="preserve">) Adherent fibroblast stained for vinculin (red) and branded with a </w:t>
      </w:r>
      <w:proofErr w:type="spellStart"/>
      <w:r w:rsidRPr="00506844">
        <w:rPr>
          <w:lang w:val="en-GB"/>
        </w:rPr>
        <w:t>fiducial</w:t>
      </w:r>
      <w:proofErr w:type="spellEnd"/>
      <w:r w:rsidRPr="00506844">
        <w:rPr>
          <w:lang w:val="en-GB"/>
        </w:rPr>
        <w:t xml:space="preserve"> </w:t>
      </w:r>
      <w:r w:rsidRPr="0028274E">
        <w:rPr>
          <w:lang w:val="en-GB"/>
        </w:rPr>
        <w:t>mark by FIB. (</w:t>
      </w:r>
      <w:r w:rsidRPr="0028274E">
        <w:rPr>
          <w:b/>
          <w:lang w:val="en-GB"/>
        </w:rPr>
        <w:t>b</w:t>
      </w:r>
      <w:r w:rsidRPr="0028274E">
        <w:rPr>
          <w:lang w:val="en-GB"/>
        </w:rPr>
        <w:t>) Zoom in on the branded cell area showing intact fluorescence signal notably between the parallel lines of the marks.</w:t>
      </w:r>
    </w:p>
    <w:p w:rsidR="00FC730E" w:rsidRDefault="00FC730E" w:rsidP="00DE6399">
      <w:pPr>
        <w:jc w:val="both"/>
        <w:rPr>
          <w:rFonts w:ascii="Arial" w:hAnsi="Arial" w:cs="Arial"/>
          <w:sz w:val="16"/>
          <w:szCs w:val="40"/>
        </w:rPr>
      </w:pPr>
    </w:p>
    <w:p w:rsidR="00FC730E" w:rsidRDefault="00FC730E" w:rsidP="00DE6399">
      <w:pPr>
        <w:jc w:val="both"/>
        <w:rPr>
          <w:rFonts w:ascii="Arial" w:hAnsi="Arial" w:cs="Arial"/>
          <w:sz w:val="16"/>
          <w:szCs w:val="40"/>
        </w:rPr>
      </w:pPr>
    </w:p>
    <w:p w:rsidR="00FC730E" w:rsidRDefault="00FC730E" w:rsidP="00DE6399">
      <w:pPr>
        <w:jc w:val="both"/>
        <w:rPr>
          <w:rFonts w:ascii="Arial" w:hAnsi="Arial" w:cs="Arial"/>
          <w:sz w:val="16"/>
          <w:szCs w:val="40"/>
        </w:rPr>
      </w:pPr>
    </w:p>
    <w:p w:rsidR="00FC730E" w:rsidRDefault="00FC730E" w:rsidP="00DE6399">
      <w:pPr>
        <w:jc w:val="both"/>
        <w:rPr>
          <w:rFonts w:ascii="Arial" w:hAnsi="Arial" w:cs="Arial"/>
          <w:sz w:val="16"/>
          <w:szCs w:val="40"/>
        </w:rPr>
      </w:pPr>
    </w:p>
    <w:p w:rsidR="00FC730E" w:rsidRDefault="00FC730E" w:rsidP="00DE6399">
      <w:pPr>
        <w:jc w:val="both"/>
        <w:rPr>
          <w:rFonts w:ascii="Arial" w:hAnsi="Arial" w:cs="Arial"/>
          <w:sz w:val="16"/>
          <w:szCs w:val="40"/>
        </w:rPr>
      </w:pPr>
    </w:p>
    <w:p w:rsidR="00FC730E" w:rsidRPr="0030383D" w:rsidRDefault="00FC730E" w:rsidP="00DE6399">
      <w:pPr>
        <w:jc w:val="both"/>
        <w:rPr>
          <w:rFonts w:ascii="Arial" w:hAnsi="Arial" w:cs="Arial"/>
          <w:sz w:val="16"/>
          <w:szCs w:val="40"/>
        </w:rPr>
      </w:pPr>
    </w:p>
    <w:p w:rsidR="00E32B3C" w:rsidRPr="0030383D" w:rsidRDefault="00E32B3C" w:rsidP="00E32B3C">
      <w:pPr>
        <w:spacing w:line="240" w:lineRule="auto"/>
        <w:jc w:val="both"/>
        <w:rPr>
          <w:rFonts w:ascii="Arial" w:hAnsi="Arial" w:cs="Arial"/>
          <w:sz w:val="20"/>
        </w:rPr>
      </w:pPr>
    </w:p>
    <w:sectPr w:rsidR="00E32B3C" w:rsidRPr="0030383D" w:rsidSect="00A26B33">
      <w:footerReference w:type="default" r:id="rId11"/>
      <w:footnotePr>
        <w:numFmt w:val="chicago"/>
      </w:footnotePr>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981" w:rsidRDefault="00D91981" w:rsidP="00124867">
      <w:pPr>
        <w:spacing w:after="0" w:line="240" w:lineRule="auto"/>
      </w:pPr>
      <w:r>
        <w:separator/>
      </w:r>
    </w:p>
  </w:endnote>
  <w:endnote w:type="continuationSeparator" w:id="0">
    <w:p w:rsidR="00D91981" w:rsidRDefault="00D91981" w:rsidP="00124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1729"/>
      <w:docPartObj>
        <w:docPartGallery w:val="Page Numbers (Bottom of Page)"/>
        <w:docPartUnique/>
      </w:docPartObj>
    </w:sdtPr>
    <w:sdtEndPr/>
    <w:sdtContent>
      <w:p w:rsidR="00F4727B" w:rsidRDefault="00D31ABC">
        <w:pPr>
          <w:pStyle w:val="Footer"/>
        </w:pPr>
        <w:r>
          <w:fldChar w:fldCharType="begin"/>
        </w:r>
        <w:r w:rsidR="00F4727B">
          <w:instrText xml:space="preserve"> PAGE   \* MERGEFORMAT </w:instrText>
        </w:r>
        <w:r>
          <w:fldChar w:fldCharType="separate"/>
        </w:r>
        <w:r w:rsidR="00710ACD">
          <w:rPr>
            <w:noProof/>
          </w:rPr>
          <w:t>3</w:t>
        </w:r>
        <w:r>
          <w:rPr>
            <w:noProof/>
          </w:rPr>
          <w:fldChar w:fldCharType="end"/>
        </w:r>
      </w:p>
    </w:sdtContent>
  </w:sdt>
  <w:p w:rsidR="00F4727B" w:rsidRDefault="00F472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981" w:rsidRDefault="00D91981" w:rsidP="00124867">
      <w:pPr>
        <w:spacing w:after="0" w:line="240" w:lineRule="auto"/>
      </w:pPr>
      <w:r>
        <w:separator/>
      </w:r>
    </w:p>
  </w:footnote>
  <w:footnote w:type="continuationSeparator" w:id="0">
    <w:p w:rsidR="00D91981" w:rsidRDefault="00D91981" w:rsidP="001248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20"/>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92E37"/>
    <w:rsid w:val="0000058F"/>
    <w:rsid w:val="000079A3"/>
    <w:rsid w:val="00011051"/>
    <w:rsid w:val="00011E7D"/>
    <w:rsid w:val="0001219F"/>
    <w:rsid w:val="000126D3"/>
    <w:rsid w:val="00021515"/>
    <w:rsid w:val="00022D5C"/>
    <w:rsid w:val="00024700"/>
    <w:rsid w:val="00025842"/>
    <w:rsid w:val="00034490"/>
    <w:rsid w:val="00044582"/>
    <w:rsid w:val="00044D70"/>
    <w:rsid w:val="000458BB"/>
    <w:rsid w:val="000473EE"/>
    <w:rsid w:val="000516D2"/>
    <w:rsid w:val="00060D76"/>
    <w:rsid w:val="00064E26"/>
    <w:rsid w:val="00075DDA"/>
    <w:rsid w:val="00080798"/>
    <w:rsid w:val="000841D8"/>
    <w:rsid w:val="00085516"/>
    <w:rsid w:val="00085C61"/>
    <w:rsid w:val="000A3B04"/>
    <w:rsid w:val="000A7228"/>
    <w:rsid w:val="000B1396"/>
    <w:rsid w:val="000B1FBA"/>
    <w:rsid w:val="000C0D49"/>
    <w:rsid w:val="000C1EBA"/>
    <w:rsid w:val="000C1F4C"/>
    <w:rsid w:val="000C2E5A"/>
    <w:rsid w:val="000D116E"/>
    <w:rsid w:val="000D5240"/>
    <w:rsid w:val="000D60B9"/>
    <w:rsid w:val="000E21DE"/>
    <w:rsid w:val="000E5974"/>
    <w:rsid w:val="000F2578"/>
    <w:rsid w:val="000F594A"/>
    <w:rsid w:val="00102161"/>
    <w:rsid w:val="001101B0"/>
    <w:rsid w:val="00113B35"/>
    <w:rsid w:val="001161F5"/>
    <w:rsid w:val="00117485"/>
    <w:rsid w:val="00120EFD"/>
    <w:rsid w:val="00123516"/>
    <w:rsid w:val="00124867"/>
    <w:rsid w:val="00131AFB"/>
    <w:rsid w:val="00136BEF"/>
    <w:rsid w:val="00141CEB"/>
    <w:rsid w:val="001446C6"/>
    <w:rsid w:val="00146606"/>
    <w:rsid w:val="001469C9"/>
    <w:rsid w:val="00153137"/>
    <w:rsid w:val="0015528D"/>
    <w:rsid w:val="001562E4"/>
    <w:rsid w:val="00161BD6"/>
    <w:rsid w:val="001630DA"/>
    <w:rsid w:val="001643B3"/>
    <w:rsid w:val="00165610"/>
    <w:rsid w:val="00172820"/>
    <w:rsid w:val="00173620"/>
    <w:rsid w:val="00180F35"/>
    <w:rsid w:val="001836AB"/>
    <w:rsid w:val="00195A3C"/>
    <w:rsid w:val="001A2D4D"/>
    <w:rsid w:val="001B10FB"/>
    <w:rsid w:val="001B3F1B"/>
    <w:rsid w:val="001B5B99"/>
    <w:rsid w:val="001B6E51"/>
    <w:rsid w:val="001B7AC4"/>
    <w:rsid w:val="001C0D97"/>
    <w:rsid w:val="001C1692"/>
    <w:rsid w:val="001C3B3D"/>
    <w:rsid w:val="001D06BA"/>
    <w:rsid w:val="001D537E"/>
    <w:rsid w:val="001E22BB"/>
    <w:rsid w:val="001E4085"/>
    <w:rsid w:val="001E730C"/>
    <w:rsid w:val="001F79E6"/>
    <w:rsid w:val="002002F5"/>
    <w:rsid w:val="00200E11"/>
    <w:rsid w:val="002047DC"/>
    <w:rsid w:val="00206C81"/>
    <w:rsid w:val="002076F2"/>
    <w:rsid w:val="0020771A"/>
    <w:rsid w:val="0021061E"/>
    <w:rsid w:val="00211E19"/>
    <w:rsid w:val="00215476"/>
    <w:rsid w:val="00217B8A"/>
    <w:rsid w:val="00230EFC"/>
    <w:rsid w:val="00235111"/>
    <w:rsid w:val="00245127"/>
    <w:rsid w:val="00250F5D"/>
    <w:rsid w:val="00253858"/>
    <w:rsid w:val="0025752F"/>
    <w:rsid w:val="00257DAA"/>
    <w:rsid w:val="00261137"/>
    <w:rsid w:val="00272DA3"/>
    <w:rsid w:val="002746DF"/>
    <w:rsid w:val="00287670"/>
    <w:rsid w:val="002953DB"/>
    <w:rsid w:val="00296335"/>
    <w:rsid w:val="00297E01"/>
    <w:rsid w:val="002A24F2"/>
    <w:rsid w:val="002A61C8"/>
    <w:rsid w:val="002A6889"/>
    <w:rsid w:val="002B0007"/>
    <w:rsid w:val="002B372D"/>
    <w:rsid w:val="002B6585"/>
    <w:rsid w:val="002B6807"/>
    <w:rsid w:val="002C3FBE"/>
    <w:rsid w:val="002D2BED"/>
    <w:rsid w:val="002D3A45"/>
    <w:rsid w:val="002D6B2F"/>
    <w:rsid w:val="002E3172"/>
    <w:rsid w:val="002E5CA0"/>
    <w:rsid w:val="002E6DB4"/>
    <w:rsid w:val="002E79FA"/>
    <w:rsid w:val="002F5949"/>
    <w:rsid w:val="00301A58"/>
    <w:rsid w:val="00302D7A"/>
    <w:rsid w:val="0030383D"/>
    <w:rsid w:val="00306A0F"/>
    <w:rsid w:val="0030795B"/>
    <w:rsid w:val="00310443"/>
    <w:rsid w:val="003216DD"/>
    <w:rsid w:val="003231BA"/>
    <w:rsid w:val="00323B0C"/>
    <w:rsid w:val="00325A07"/>
    <w:rsid w:val="0032722E"/>
    <w:rsid w:val="00331EC2"/>
    <w:rsid w:val="003324FA"/>
    <w:rsid w:val="003341AE"/>
    <w:rsid w:val="003350A3"/>
    <w:rsid w:val="0033776F"/>
    <w:rsid w:val="003404F7"/>
    <w:rsid w:val="0034173C"/>
    <w:rsid w:val="0034261A"/>
    <w:rsid w:val="00343B2F"/>
    <w:rsid w:val="00343FB9"/>
    <w:rsid w:val="00346D7F"/>
    <w:rsid w:val="00351058"/>
    <w:rsid w:val="0035259E"/>
    <w:rsid w:val="0036456E"/>
    <w:rsid w:val="003667BE"/>
    <w:rsid w:val="00366B6A"/>
    <w:rsid w:val="00367CF5"/>
    <w:rsid w:val="00384597"/>
    <w:rsid w:val="00392663"/>
    <w:rsid w:val="00392862"/>
    <w:rsid w:val="00393643"/>
    <w:rsid w:val="00395AD5"/>
    <w:rsid w:val="00397906"/>
    <w:rsid w:val="003A1104"/>
    <w:rsid w:val="003A264D"/>
    <w:rsid w:val="003A3FDC"/>
    <w:rsid w:val="003B0CD8"/>
    <w:rsid w:val="003B4BCB"/>
    <w:rsid w:val="003B55B6"/>
    <w:rsid w:val="003B7C6F"/>
    <w:rsid w:val="003C1FEB"/>
    <w:rsid w:val="003C3BF6"/>
    <w:rsid w:val="003D2C99"/>
    <w:rsid w:val="003D620F"/>
    <w:rsid w:val="003D77C4"/>
    <w:rsid w:val="003F51CF"/>
    <w:rsid w:val="003F54C0"/>
    <w:rsid w:val="004027E5"/>
    <w:rsid w:val="00405DC9"/>
    <w:rsid w:val="00413908"/>
    <w:rsid w:val="004174ED"/>
    <w:rsid w:val="004258D3"/>
    <w:rsid w:val="00434610"/>
    <w:rsid w:val="0043632D"/>
    <w:rsid w:val="00451096"/>
    <w:rsid w:val="00453698"/>
    <w:rsid w:val="00454492"/>
    <w:rsid w:val="00460779"/>
    <w:rsid w:val="00461805"/>
    <w:rsid w:val="0046670F"/>
    <w:rsid w:val="004744DF"/>
    <w:rsid w:val="00474DF1"/>
    <w:rsid w:val="0048486C"/>
    <w:rsid w:val="00484EEF"/>
    <w:rsid w:val="00487F25"/>
    <w:rsid w:val="00490786"/>
    <w:rsid w:val="004922C3"/>
    <w:rsid w:val="00495FDF"/>
    <w:rsid w:val="0049772F"/>
    <w:rsid w:val="004A12D4"/>
    <w:rsid w:val="004A41EE"/>
    <w:rsid w:val="004A5590"/>
    <w:rsid w:val="004B78FC"/>
    <w:rsid w:val="004C0FF3"/>
    <w:rsid w:val="004C55DC"/>
    <w:rsid w:val="004C5737"/>
    <w:rsid w:val="004C7A6C"/>
    <w:rsid w:val="004D2A06"/>
    <w:rsid w:val="004D2D08"/>
    <w:rsid w:val="004D53E6"/>
    <w:rsid w:val="004D7A48"/>
    <w:rsid w:val="004E0539"/>
    <w:rsid w:val="004E20B8"/>
    <w:rsid w:val="004E3FE5"/>
    <w:rsid w:val="004E7996"/>
    <w:rsid w:val="004F0CC1"/>
    <w:rsid w:val="004F30BD"/>
    <w:rsid w:val="005067D8"/>
    <w:rsid w:val="005074B4"/>
    <w:rsid w:val="00515B93"/>
    <w:rsid w:val="0052054B"/>
    <w:rsid w:val="005228A1"/>
    <w:rsid w:val="0053117F"/>
    <w:rsid w:val="005331AB"/>
    <w:rsid w:val="00533E39"/>
    <w:rsid w:val="00534E9A"/>
    <w:rsid w:val="0054361A"/>
    <w:rsid w:val="00544F4B"/>
    <w:rsid w:val="005456B8"/>
    <w:rsid w:val="00560925"/>
    <w:rsid w:val="00560BAE"/>
    <w:rsid w:val="00562164"/>
    <w:rsid w:val="00562BE2"/>
    <w:rsid w:val="00565797"/>
    <w:rsid w:val="005735E2"/>
    <w:rsid w:val="0057505B"/>
    <w:rsid w:val="0057516C"/>
    <w:rsid w:val="0057598F"/>
    <w:rsid w:val="00580D3E"/>
    <w:rsid w:val="00580DB4"/>
    <w:rsid w:val="005819FB"/>
    <w:rsid w:val="00582060"/>
    <w:rsid w:val="00586176"/>
    <w:rsid w:val="005929CC"/>
    <w:rsid w:val="00594823"/>
    <w:rsid w:val="00597396"/>
    <w:rsid w:val="005A7D5A"/>
    <w:rsid w:val="005B4738"/>
    <w:rsid w:val="005B7034"/>
    <w:rsid w:val="005C453C"/>
    <w:rsid w:val="005C5EEA"/>
    <w:rsid w:val="005C77B9"/>
    <w:rsid w:val="005D43A2"/>
    <w:rsid w:val="005E5C9A"/>
    <w:rsid w:val="005F1DDA"/>
    <w:rsid w:val="005F32FC"/>
    <w:rsid w:val="005F4C0A"/>
    <w:rsid w:val="0060194D"/>
    <w:rsid w:val="00602201"/>
    <w:rsid w:val="006058B6"/>
    <w:rsid w:val="00606DC6"/>
    <w:rsid w:val="006139B9"/>
    <w:rsid w:val="00614AAA"/>
    <w:rsid w:val="00616D15"/>
    <w:rsid w:val="00622113"/>
    <w:rsid w:val="0063401F"/>
    <w:rsid w:val="00640F60"/>
    <w:rsid w:val="00641C54"/>
    <w:rsid w:val="0065087D"/>
    <w:rsid w:val="006520D4"/>
    <w:rsid w:val="00652C18"/>
    <w:rsid w:val="00654274"/>
    <w:rsid w:val="00662ED6"/>
    <w:rsid w:val="00665F28"/>
    <w:rsid w:val="00666DF2"/>
    <w:rsid w:val="006719AB"/>
    <w:rsid w:val="00671FC0"/>
    <w:rsid w:val="006744F1"/>
    <w:rsid w:val="0068429C"/>
    <w:rsid w:val="006908BE"/>
    <w:rsid w:val="006923AA"/>
    <w:rsid w:val="00697993"/>
    <w:rsid w:val="006A1DD4"/>
    <w:rsid w:val="006A5EA9"/>
    <w:rsid w:val="006B2F97"/>
    <w:rsid w:val="006B64DD"/>
    <w:rsid w:val="006B7984"/>
    <w:rsid w:val="006C37E3"/>
    <w:rsid w:val="006C5421"/>
    <w:rsid w:val="006C71E3"/>
    <w:rsid w:val="006D25DD"/>
    <w:rsid w:val="006F0FEB"/>
    <w:rsid w:val="006F4C6E"/>
    <w:rsid w:val="006F6B13"/>
    <w:rsid w:val="00706D6E"/>
    <w:rsid w:val="0070709D"/>
    <w:rsid w:val="00710139"/>
    <w:rsid w:val="00710ACD"/>
    <w:rsid w:val="0071565E"/>
    <w:rsid w:val="007219C3"/>
    <w:rsid w:val="00723430"/>
    <w:rsid w:val="00724745"/>
    <w:rsid w:val="007254AF"/>
    <w:rsid w:val="00725713"/>
    <w:rsid w:val="007362E2"/>
    <w:rsid w:val="00736B5D"/>
    <w:rsid w:val="00740CA8"/>
    <w:rsid w:val="00754685"/>
    <w:rsid w:val="007554FC"/>
    <w:rsid w:val="00755501"/>
    <w:rsid w:val="00755CFB"/>
    <w:rsid w:val="0075616C"/>
    <w:rsid w:val="00756D69"/>
    <w:rsid w:val="00757EED"/>
    <w:rsid w:val="00760E09"/>
    <w:rsid w:val="00765DBB"/>
    <w:rsid w:val="0077107D"/>
    <w:rsid w:val="00772581"/>
    <w:rsid w:val="0077537E"/>
    <w:rsid w:val="007755E6"/>
    <w:rsid w:val="0077733E"/>
    <w:rsid w:val="00781973"/>
    <w:rsid w:val="00785F2C"/>
    <w:rsid w:val="00786928"/>
    <w:rsid w:val="00791235"/>
    <w:rsid w:val="00791771"/>
    <w:rsid w:val="00791C68"/>
    <w:rsid w:val="007A123F"/>
    <w:rsid w:val="007A1A7B"/>
    <w:rsid w:val="007A2199"/>
    <w:rsid w:val="007A2544"/>
    <w:rsid w:val="007B1A2F"/>
    <w:rsid w:val="007B76A0"/>
    <w:rsid w:val="007C0519"/>
    <w:rsid w:val="007C11CA"/>
    <w:rsid w:val="007C4D25"/>
    <w:rsid w:val="007D26F8"/>
    <w:rsid w:val="007D30FB"/>
    <w:rsid w:val="007D6E17"/>
    <w:rsid w:val="007D72E4"/>
    <w:rsid w:val="007E451A"/>
    <w:rsid w:val="007E47BD"/>
    <w:rsid w:val="007E7A24"/>
    <w:rsid w:val="007F3A6A"/>
    <w:rsid w:val="008012AB"/>
    <w:rsid w:val="00801451"/>
    <w:rsid w:val="00806EA4"/>
    <w:rsid w:val="008117A5"/>
    <w:rsid w:val="0081581F"/>
    <w:rsid w:val="0082359B"/>
    <w:rsid w:val="0082551C"/>
    <w:rsid w:val="00830575"/>
    <w:rsid w:val="00832A4B"/>
    <w:rsid w:val="00834E3B"/>
    <w:rsid w:val="00837AB1"/>
    <w:rsid w:val="00837C8D"/>
    <w:rsid w:val="00847538"/>
    <w:rsid w:val="00853045"/>
    <w:rsid w:val="008542D6"/>
    <w:rsid w:val="00856DF4"/>
    <w:rsid w:val="00864056"/>
    <w:rsid w:val="0086747A"/>
    <w:rsid w:val="00871B5B"/>
    <w:rsid w:val="00880C85"/>
    <w:rsid w:val="00882FC3"/>
    <w:rsid w:val="0088383A"/>
    <w:rsid w:val="00891344"/>
    <w:rsid w:val="00893900"/>
    <w:rsid w:val="00896B09"/>
    <w:rsid w:val="008A45B8"/>
    <w:rsid w:val="008B0B8A"/>
    <w:rsid w:val="008B654B"/>
    <w:rsid w:val="008C2707"/>
    <w:rsid w:val="008C29EF"/>
    <w:rsid w:val="008D381F"/>
    <w:rsid w:val="008E00A7"/>
    <w:rsid w:val="008E2974"/>
    <w:rsid w:val="008E40F6"/>
    <w:rsid w:val="008E428C"/>
    <w:rsid w:val="008F5880"/>
    <w:rsid w:val="008F7D5E"/>
    <w:rsid w:val="009027ED"/>
    <w:rsid w:val="00905CB0"/>
    <w:rsid w:val="00910238"/>
    <w:rsid w:val="0091109F"/>
    <w:rsid w:val="00911246"/>
    <w:rsid w:val="00912491"/>
    <w:rsid w:val="00912A0C"/>
    <w:rsid w:val="00914BD9"/>
    <w:rsid w:val="0091773E"/>
    <w:rsid w:val="0092032B"/>
    <w:rsid w:val="00920EEC"/>
    <w:rsid w:val="00921F8C"/>
    <w:rsid w:val="0092689C"/>
    <w:rsid w:val="00927307"/>
    <w:rsid w:val="00931365"/>
    <w:rsid w:val="00935FDC"/>
    <w:rsid w:val="009379D1"/>
    <w:rsid w:val="00942A84"/>
    <w:rsid w:val="009463D0"/>
    <w:rsid w:val="00953A68"/>
    <w:rsid w:val="00955D6F"/>
    <w:rsid w:val="009635E1"/>
    <w:rsid w:val="00963E61"/>
    <w:rsid w:val="00963E84"/>
    <w:rsid w:val="0096772E"/>
    <w:rsid w:val="009700F9"/>
    <w:rsid w:val="009703EC"/>
    <w:rsid w:val="00972156"/>
    <w:rsid w:val="009756EB"/>
    <w:rsid w:val="00982A16"/>
    <w:rsid w:val="00986C53"/>
    <w:rsid w:val="0098748A"/>
    <w:rsid w:val="00994436"/>
    <w:rsid w:val="00996555"/>
    <w:rsid w:val="00997EAA"/>
    <w:rsid w:val="009A03B7"/>
    <w:rsid w:val="009A07A8"/>
    <w:rsid w:val="009A6C4D"/>
    <w:rsid w:val="009B4687"/>
    <w:rsid w:val="009B526B"/>
    <w:rsid w:val="009C0EDE"/>
    <w:rsid w:val="009C246F"/>
    <w:rsid w:val="009C35E4"/>
    <w:rsid w:val="009D166C"/>
    <w:rsid w:val="009D5861"/>
    <w:rsid w:val="009E0F73"/>
    <w:rsid w:val="009E10EF"/>
    <w:rsid w:val="009E2028"/>
    <w:rsid w:val="009E61F9"/>
    <w:rsid w:val="009F1002"/>
    <w:rsid w:val="009F2618"/>
    <w:rsid w:val="009F39CE"/>
    <w:rsid w:val="00A01014"/>
    <w:rsid w:val="00A02025"/>
    <w:rsid w:val="00A030F8"/>
    <w:rsid w:val="00A066C1"/>
    <w:rsid w:val="00A17C91"/>
    <w:rsid w:val="00A20221"/>
    <w:rsid w:val="00A22D1A"/>
    <w:rsid w:val="00A26B33"/>
    <w:rsid w:val="00A32FB5"/>
    <w:rsid w:val="00A37F18"/>
    <w:rsid w:val="00A4128E"/>
    <w:rsid w:val="00A44468"/>
    <w:rsid w:val="00A45CA7"/>
    <w:rsid w:val="00A56AA7"/>
    <w:rsid w:val="00A63ED3"/>
    <w:rsid w:val="00A654FC"/>
    <w:rsid w:val="00A758CE"/>
    <w:rsid w:val="00A763A2"/>
    <w:rsid w:val="00A7640F"/>
    <w:rsid w:val="00A801DC"/>
    <w:rsid w:val="00A83B02"/>
    <w:rsid w:val="00A853BC"/>
    <w:rsid w:val="00A8641C"/>
    <w:rsid w:val="00A95202"/>
    <w:rsid w:val="00A959DC"/>
    <w:rsid w:val="00AA21FF"/>
    <w:rsid w:val="00AA495C"/>
    <w:rsid w:val="00AA5B51"/>
    <w:rsid w:val="00AB1B93"/>
    <w:rsid w:val="00AB27C3"/>
    <w:rsid w:val="00AB7262"/>
    <w:rsid w:val="00AC113B"/>
    <w:rsid w:val="00AC7CE9"/>
    <w:rsid w:val="00AD19BE"/>
    <w:rsid w:val="00AE189C"/>
    <w:rsid w:val="00AE7207"/>
    <w:rsid w:val="00AE7CD2"/>
    <w:rsid w:val="00AE7FDA"/>
    <w:rsid w:val="00AF55FF"/>
    <w:rsid w:val="00AF7350"/>
    <w:rsid w:val="00AF76E5"/>
    <w:rsid w:val="00B00AE0"/>
    <w:rsid w:val="00B01271"/>
    <w:rsid w:val="00B07032"/>
    <w:rsid w:val="00B202F9"/>
    <w:rsid w:val="00B2625C"/>
    <w:rsid w:val="00B320A3"/>
    <w:rsid w:val="00B32D93"/>
    <w:rsid w:val="00B447F7"/>
    <w:rsid w:val="00B46BEF"/>
    <w:rsid w:val="00B4754F"/>
    <w:rsid w:val="00B47C5B"/>
    <w:rsid w:val="00B501CA"/>
    <w:rsid w:val="00B52DC9"/>
    <w:rsid w:val="00B56CF8"/>
    <w:rsid w:val="00B6010A"/>
    <w:rsid w:val="00B6094B"/>
    <w:rsid w:val="00B91D17"/>
    <w:rsid w:val="00BA203B"/>
    <w:rsid w:val="00BA549E"/>
    <w:rsid w:val="00BA5816"/>
    <w:rsid w:val="00BA7C4E"/>
    <w:rsid w:val="00BB184F"/>
    <w:rsid w:val="00BB52BF"/>
    <w:rsid w:val="00BB7155"/>
    <w:rsid w:val="00BB7FDB"/>
    <w:rsid w:val="00BD0535"/>
    <w:rsid w:val="00BD41D2"/>
    <w:rsid w:val="00BD4A86"/>
    <w:rsid w:val="00BE4FFC"/>
    <w:rsid w:val="00BF1017"/>
    <w:rsid w:val="00C00F53"/>
    <w:rsid w:val="00C01B30"/>
    <w:rsid w:val="00C05591"/>
    <w:rsid w:val="00C21808"/>
    <w:rsid w:val="00C246B7"/>
    <w:rsid w:val="00C264BE"/>
    <w:rsid w:val="00C30085"/>
    <w:rsid w:val="00C349B7"/>
    <w:rsid w:val="00C34B18"/>
    <w:rsid w:val="00C435DE"/>
    <w:rsid w:val="00C44159"/>
    <w:rsid w:val="00C44982"/>
    <w:rsid w:val="00C52E2F"/>
    <w:rsid w:val="00C53F1E"/>
    <w:rsid w:val="00C54C0C"/>
    <w:rsid w:val="00C57650"/>
    <w:rsid w:val="00C66A75"/>
    <w:rsid w:val="00C67C0D"/>
    <w:rsid w:val="00C7325C"/>
    <w:rsid w:val="00C73542"/>
    <w:rsid w:val="00C73A5C"/>
    <w:rsid w:val="00C74E7F"/>
    <w:rsid w:val="00C76CEC"/>
    <w:rsid w:val="00C86727"/>
    <w:rsid w:val="00C9774B"/>
    <w:rsid w:val="00CA11F7"/>
    <w:rsid w:val="00CA142C"/>
    <w:rsid w:val="00CA47EE"/>
    <w:rsid w:val="00CB0486"/>
    <w:rsid w:val="00CB65D5"/>
    <w:rsid w:val="00CB66F0"/>
    <w:rsid w:val="00CC393F"/>
    <w:rsid w:val="00CC597B"/>
    <w:rsid w:val="00CC59B8"/>
    <w:rsid w:val="00CC5A73"/>
    <w:rsid w:val="00CE09F4"/>
    <w:rsid w:val="00CE0A83"/>
    <w:rsid w:val="00CE0CC4"/>
    <w:rsid w:val="00CE6BB0"/>
    <w:rsid w:val="00CF1719"/>
    <w:rsid w:val="00CF3D9A"/>
    <w:rsid w:val="00CF43BC"/>
    <w:rsid w:val="00D0509C"/>
    <w:rsid w:val="00D20114"/>
    <w:rsid w:val="00D23582"/>
    <w:rsid w:val="00D23C52"/>
    <w:rsid w:val="00D3150B"/>
    <w:rsid w:val="00D31759"/>
    <w:rsid w:val="00D31ABC"/>
    <w:rsid w:val="00D36741"/>
    <w:rsid w:val="00D37DFC"/>
    <w:rsid w:val="00D40C5C"/>
    <w:rsid w:val="00D42C38"/>
    <w:rsid w:val="00D453B8"/>
    <w:rsid w:val="00D468C1"/>
    <w:rsid w:val="00D53630"/>
    <w:rsid w:val="00D564D9"/>
    <w:rsid w:val="00D62144"/>
    <w:rsid w:val="00D704EC"/>
    <w:rsid w:val="00D74292"/>
    <w:rsid w:val="00D8218A"/>
    <w:rsid w:val="00D84D79"/>
    <w:rsid w:val="00D85212"/>
    <w:rsid w:val="00D91981"/>
    <w:rsid w:val="00D93C0A"/>
    <w:rsid w:val="00DA15CB"/>
    <w:rsid w:val="00DB37B3"/>
    <w:rsid w:val="00DB612B"/>
    <w:rsid w:val="00DC287D"/>
    <w:rsid w:val="00DC4EEF"/>
    <w:rsid w:val="00DC54E8"/>
    <w:rsid w:val="00DD4808"/>
    <w:rsid w:val="00DD4CF9"/>
    <w:rsid w:val="00DE0361"/>
    <w:rsid w:val="00DE2B2E"/>
    <w:rsid w:val="00DE3820"/>
    <w:rsid w:val="00DE3FA9"/>
    <w:rsid w:val="00DE6399"/>
    <w:rsid w:val="00DE72F5"/>
    <w:rsid w:val="00DF2096"/>
    <w:rsid w:val="00DF2A47"/>
    <w:rsid w:val="00DF36A4"/>
    <w:rsid w:val="00E0141F"/>
    <w:rsid w:val="00E02818"/>
    <w:rsid w:val="00E02FAF"/>
    <w:rsid w:val="00E135AB"/>
    <w:rsid w:val="00E14326"/>
    <w:rsid w:val="00E24C24"/>
    <w:rsid w:val="00E26890"/>
    <w:rsid w:val="00E26E52"/>
    <w:rsid w:val="00E314F9"/>
    <w:rsid w:val="00E32B3C"/>
    <w:rsid w:val="00E32D70"/>
    <w:rsid w:val="00E33F0B"/>
    <w:rsid w:val="00E41E1F"/>
    <w:rsid w:val="00E44103"/>
    <w:rsid w:val="00E513B0"/>
    <w:rsid w:val="00E5155B"/>
    <w:rsid w:val="00E519B8"/>
    <w:rsid w:val="00E54081"/>
    <w:rsid w:val="00E57EF5"/>
    <w:rsid w:val="00E61BAC"/>
    <w:rsid w:val="00E83BCB"/>
    <w:rsid w:val="00E91ED2"/>
    <w:rsid w:val="00E92E37"/>
    <w:rsid w:val="00E958B2"/>
    <w:rsid w:val="00EA4177"/>
    <w:rsid w:val="00EA5233"/>
    <w:rsid w:val="00EA6A5E"/>
    <w:rsid w:val="00EA6C59"/>
    <w:rsid w:val="00EA77E7"/>
    <w:rsid w:val="00EB004F"/>
    <w:rsid w:val="00EB1308"/>
    <w:rsid w:val="00EB2DBD"/>
    <w:rsid w:val="00EB420F"/>
    <w:rsid w:val="00EB6412"/>
    <w:rsid w:val="00EB703E"/>
    <w:rsid w:val="00EC02A4"/>
    <w:rsid w:val="00EC0303"/>
    <w:rsid w:val="00ED1325"/>
    <w:rsid w:val="00ED241B"/>
    <w:rsid w:val="00ED342C"/>
    <w:rsid w:val="00ED36E5"/>
    <w:rsid w:val="00ED6017"/>
    <w:rsid w:val="00EE0A8F"/>
    <w:rsid w:val="00EE3D73"/>
    <w:rsid w:val="00EF02E5"/>
    <w:rsid w:val="00EF3D2F"/>
    <w:rsid w:val="00F109F4"/>
    <w:rsid w:val="00F10BE9"/>
    <w:rsid w:val="00F14695"/>
    <w:rsid w:val="00F14C31"/>
    <w:rsid w:val="00F24073"/>
    <w:rsid w:val="00F25146"/>
    <w:rsid w:val="00F25373"/>
    <w:rsid w:val="00F31DA7"/>
    <w:rsid w:val="00F32DB7"/>
    <w:rsid w:val="00F33CBA"/>
    <w:rsid w:val="00F35518"/>
    <w:rsid w:val="00F3654C"/>
    <w:rsid w:val="00F43C2A"/>
    <w:rsid w:val="00F4656D"/>
    <w:rsid w:val="00F4727B"/>
    <w:rsid w:val="00F523E4"/>
    <w:rsid w:val="00F52B81"/>
    <w:rsid w:val="00F56E53"/>
    <w:rsid w:val="00F6340A"/>
    <w:rsid w:val="00F640C4"/>
    <w:rsid w:val="00F71880"/>
    <w:rsid w:val="00F718A2"/>
    <w:rsid w:val="00F7416F"/>
    <w:rsid w:val="00F801E3"/>
    <w:rsid w:val="00F92DAA"/>
    <w:rsid w:val="00F93CBD"/>
    <w:rsid w:val="00F93E0A"/>
    <w:rsid w:val="00FA1CFC"/>
    <w:rsid w:val="00FA52B8"/>
    <w:rsid w:val="00FB0B24"/>
    <w:rsid w:val="00FB1DC5"/>
    <w:rsid w:val="00FB30CE"/>
    <w:rsid w:val="00FC5931"/>
    <w:rsid w:val="00FC730E"/>
    <w:rsid w:val="00FD672C"/>
    <w:rsid w:val="00FE630D"/>
    <w:rsid w:val="00FE6A90"/>
    <w:rsid w:val="00FE7E10"/>
    <w:rsid w:val="00FF61E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40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3E4"/>
    <w:rPr>
      <w:rFonts w:ascii="Tahoma" w:hAnsi="Tahoma" w:cs="Tahoma"/>
      <w:sz w:val="16"/>
      <w:szCs w:val="16"/>
    </w:rPr>
  </w:style>
  <w:style w:type="character" w:styleId="Hyperlink">
    <w:name w:val="Hyperlink"/>
    <w:basedOn w:val="DefaultParagraphFont"/>
    <w:uiPriority w:val="99"/>
    <w:unhideWhenUsed/>
    <w:rsid w:val="00044582"/>
    <w:rPr>
      <w:color w:val="0000FF"/>
      <w:u w:val="single"/>
    </w:rPr>
  </w:style>
  <w:style w:type="character" w:styleId="CommentReference">
    <w:name w:val="annotation reference"/>
    <w:basedOn w:val="DefaultParagraphFont"/>
    <w:uiPriority w:val="99"/>
    <w:semiHidden/>
    <w:unhideWhenUsed/>
    <w:rsid w:val="006139B9"/>
    <w:rPr>
      <w:sz w:val="18"/>
      <w:szCs w:val="18"/>
    </w:rPr>
  </w:style>
  <w:style w:type="paragraph" w:styleId="CommentText">
    <w:name w:val="annotation text"/>
    <w:basedOn w:val="Normal"/>
    <w:link w:val="CommentTextChar"/>
    <w:uiPriority w:val="99"/>
    <w:unhideWhenUsed/>
    <w:rsid w:val="006139B9"/>
    <w:pPr>
      <w:spacing w:line="240" w:lineRule="auto"/>
    </w:pPr>
    <w:rPr>
      <w:sz w:val="24"/>
      <w:szCs w:val="24"/>
    </w:rPr>
  </w:style>
  <w:style w:type="character" w:customStyle="1" w:styleId="CommentTextChar">
    <w:name w:val="Comment Text Char"/>
    <w:basedOn w:val="DefaultParagraphFont"/>
    <w:link w:val="CommentText"/>
    <w:uiPriority w:val="99"/>
    <w:rsid w:val="006139B9"/>
    <w:rPr>
      <w:sz w:val="24"/>
      <w:szCs w:val="24"/>
      <w:lang w:eastAsia="en-US"/>
    </w:rPr>
  </w:style>
  <w:style w:type="paragraph" w:styleId="CommentSubject">
    <w:name w:val="annotation subject"/>
    <w:basedOn w:val="CommentText"/>
    <w:next w:val="CommentText"/>
    <w:link w:val="CommentSubjectChar"/>
    <w:uiPriority w:val="99"/>
    <w:semiHidden/>
    <w:unhideWhenUsed/>
    <w:rsid w:val="006139B9"/>
    <w:rPr>
      <w:b/>
      <w:bCs/>
      <w:sz w:val="20"/>
      <w:szCs w:val="20"/>
    </w:rPr>
  </w:style>
  <w:style w:type="character" w:customStyle="1" w:styleId="CommentSubjectChar">
    <w:name w:val="Comment Subject Char"/>
    <w:basedOn w:val="CommentTextChar"/>
    <w:link w:val="CommentSubject"/>
    <w:uiPriority w:val="99"/>
    <w:semiHidden/>
    <w:rsid w:val="006139B9"/>
    <w:rPr>
      <w:b/>
      <w:bCs/>
      <w:sz w:val="24"/>
      <w:szCs w:val="24"/>
      <w:lang w:eastAsia="en-US"/>
    </w:rPr>
  </w:style>
  <w:style w:type="paragraph" w:styleId="Revision">
    <w:name w:val="Revision"/>
    <w:hidden/>
    <w:uiPriority w:val="99"/>
    <w:semiHidden/>
    <w:rsid w:val="003216DD"/>
    <w:rPr>
      <w:sz w:val="22"/>
      <w:szCs w:val="22"/>
      <w:lang w:eastAsia="en-US"/>
    </w:rPr>
  </w:style>
  <w:style w:type="paragraph" w:styleId="Header">
    <w:name w:val="header"/>
    <w:basedOn w:val="Normal"/>
    <w:link w:val="HeaderChar"/>
    <w:uiPriority w:val="99"/>
    <w:semiHidden/>
    <w:unhideWhenUsed/>
    <w:rsid w:val="0012486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24867"/>
    <w:rPr>
      <w:sz w:val="22"/>
      <w:szCs w:val="22"/>
      <w:lang w:eastAsia="en-US"/>
    </w:rPr>
  </w:style>
  <w:style w:type="paragraph" w:styleId="Footer">
    <w:name w:val="footer"/>
    <w:basedOn w:val="Normal"/>
    <w:link w:val="FooterChar"/>
    <w:uiPriority w:val="99"/>
    <w:unhideWhenUsed/>
    <w:rsid w:val="001248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867"/>
    <w:rPr>
      <w:sz w:val="22"/>
      <w:szCs w:val="22"/>
      <w:lang w:eastAsia="en-US"/>
    </w:rPr>
  </w:style>
  <w:style w:type="character" w:customStyle="1" w:styleId="st1">
    <w:name w:val="st1"/>
    <w:basedOn w:val="DefaultParagraphFont"/>
    <w:rsid w:val="0082359B"/>
  </w:style>
  <w:style w:type="paragraph" w:styleId="EndnoteText">
    <w:name w:val="endnote text"/>
    <w:basedOn w:val="Normal"/>
    <w:link w:val="EndnoteTextChar"/>
    <w:uiPriority w:val="99"/>
    <w:semiHidden/>
    <w:unhideWhenUsed/>
    <w:rsid w:val="00302D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2D7A"/>
    <w:rPr>
      <w:lang w:eastAsia="en-US"/>
    </w:rPr>
  </w:style>
  <w:style w:type="character" w:styleId="EndnoteReference">
    <w:name w:val="endnote reference"/>
    <w:basedOn w:val="DefaultParagraphFont"/>
    <w:uiPriority w:val="99"/>
    <w:semiHidden/>
    <w:unhideWhenUsed/>
    <w:rsid w:val="00302D7A"/>
    <w:rPr>
      <w:vertAlign w:val="superscript"/>
    </w:rPr>
  </w:style>
  <w:style w:type="paragraph" w:styleId="FootnoteText">
    <w:name w:val="footnote text"/>
    <w:basedOn w:val="Normal"/>
    <w:link w:val="FootnoteTextChar"/>
    <w:uiPriority w:val="99"/>
    <w:semiHidden/>
    <w:unhideWhenUsed/>
    <w:rsid w:val="00302D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2D7A"/>
    <w:rPr>
      <w:lang w:eastAsia="en-US"/>
    </w:rPr>
  </w:style>
  <w:style w:type="character" w:styleId="FootnoteReference">
    <w:name w:val="footnote reference"/>
    <w:basedOn w:val="DefaultParagraphFont"/>
    <w:uiPriority w:val="99"/>
    <w:semiHidden/>
    <w:unhideWhenUsed/>
    <w:rsid w:val="00302D7A"/>
    <w:rPr>
      <w:vertAlign w:val="superscript"/>
    </w:rPr>
  </w:style>
  <w:style w:type="paragraph" w:customStyle="1" w:styleId="TESupportingInformation">
    <w:name w:val="TE_Supporting_Information"/>
    <w:basedOn w:val="Normal"/>
    <w:next w:val="Normal"/>
    <w:rsid w:val="00710ACD"/>
    <w:pPr>
      <w:spacing w:line="480" w:lineRule="auto"/>
      <w:ind w:firstLine="187"/>
      <w:jc w:val="both"/>
    </w:pPr>
    <w:rPr>
      <w:rFonts w:ascii="Times" w:eastAsia="Times New Roman" w:hAnsi="Times"/>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40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3E4"/>
    <w:rPr>
      <w:rFonts w:ascii="Tahoma" w:hAnsi="Tahoma" w:cs="Tahoma"/>
      <w:sz w:val="16"/>
      <w:szCs w:val="16"/>
    </w:rPr>
  </w:style>
  <w:style w:type="character" w:styleId="Hyperlink">
    <w:name w:val="Hyperlink"/>
    <w:basedOn w:val="DefaultParagraphFont"/>
    <w:uiPriority w:val="99"/>
    <w:unhideWhenUsed/>
    <w:rsid w:val="00044582"/>
    <w:rPr>
      <w:color w:val="0000FF"/>
      <w:u w:val="single"/>
    </w:rPr>
  </w:style>
  <w:style w:type="character" w:styleId="CommentReference">
    <w:name w:val="annotation reference"/>
    <w:basedOn w:val="DefaultParagraphFont"/>
    <w:uiPriority w:val="99"/>
    <w:semiHidden/>
    <w:unhideWhenUsed/>
    <w:rsid w:val="006139B9"/>
    <w:rPr>
      <w:sz w:val="18"/>
      <w:szCs w:val="18"/>
    </w:rPr>
  </w:style>
  <w:style w:type="paragraph" w:styleId="CommentText">
    <w:name w:val="annotation text"/>
    <w:basedOn w:val="Normal"/>
    <w:link w:val="CommentTextChar"/>
    <w:uiPriority w:val="99"/>
    <w:unhideWhenUsed/>
    <w:rsid w:val="006139B9"/>
    <w:pPr>
      <w:spacing w:line="240" w:lineRule="auto"/>
    </w:pPr>
    <w:rPr>
      <w:sz w:val="24"/>
      <w:szCs w:val="24"/>
    </w:rPr>
  </w:style>
  <w:style w:type="character" w:customStyle="1" w:styleId="CommentTextChar">
    <w:name w:val="Comment Text Char"/>
    <w:basedOn w:val="DefaultParagraphFont"/>
    <w:link w:val="CommentText"/>
    <w:uiPriority w:val="99"/>
    <w:rsid w:val="006139B9"/>
    <w:rPr>
      <w:sz w:val="24"/>
      <w:szCs w:val="24"/>
      <w:lang w:eastAsia="en-US"/>
    </w:rPr>
  </w:style>
  <w:style w:type="paragraph" w:styleId="CommentSubject">
    <w:name w:val="annotation subject"/>
    <w:basedOn w:val="CommentText"/>
    <w:next w:val="CommentText"/>
    <w:link w:val="CommentSubjectChar"/>
    <w:uiPriority w:val="99"/>
    <w:semiHidden/>
    <w:unhideWhenUsed/>
    <w:rsid w:val="006139B9"/>
    <w:rPr>
      <w:b/>
      <w:bCs/>
      <w:sz w:val="20"/>
      <w:szCs w:val="20"/>
    </w:rPr>
  </w:style>
  <w:style w:type="character" w:customStyle="1" w:styleId="CommentSubjectChar">
    <w:name w:val="Comment Subject Char"/>
    <w:basedOn w:val="CommentTextChar"/>
    <w:link w:val="CommentSubject"/>
    <w:uiPriority w:val="99"/>
    <w:semiHidden/>
    <w:rsid w:val="006139B9"/>
    <w:rPr>
      <w:b/>
      <w:bCs/>
      <w:sz w:val="24"/>
      <w:szCs w:val="24"/>
      <w:lang w:eastAsia="en-US"/>
    </w:rPr>
  </w:style>
  <w:style w:type="paragraph" w:styleId="Revision">
    <w:name w:val="Revision"/>
    <w:hidden/>
    <w:uiPriority w:val="99"/>
    <w:semiHidden/>
    <w:rsid w:val="003216DD"/>
    <w:rPr>
      <w:sz w:val="22"/>
      <w:szCs w:val="22"/>
      <w:lang w:eastAsia="en-US"/>
    </w:rPr>
  </w:style>
  <w:style w:type="paragraph" w:styleId="Header">
    <w:name w:val="header"/>
    <w:basedOn w:val="Normal"/>
    <w:link w:val="HeaderChar"/>
    <w:uiPriority w:val="99"/>
    <w:semiHidden/>
    <w:unhideWhenUsed/>
    <w:rsid w:val="0012486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24867"/>
    <w:rPr>
      <w:sz w:val="22"/>
      <w:szCs w:val="22"/>
      <w:lang w:eastAsia="en-US"/>
    </w:rPr>
  </w:style>
  <w:style w:type="paragraph" w:styleId="Footer">
    <w:name w:val="footer"/>
    <w:basedOn w:val="Normal"/>
    <w:link w:val="FooterChar"/>
    <w:uiPriority w:val="99"/>
    <w:unhideWhenUsed/>
    <w:rsid w:val="001248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867"/>
    <w:rPr>
      <w:sz w:val="22"/>
      <w:szCs w:val="22"/>
      <w:lang w:eastAsia="en-US"/>
    </w:rPr>
  </w:style>
  <w:style w:type="character" w:customStyle="1" w:styleId="st1">
    <w:name w:val="st1"/>
    <w:basedOn w:val="DefaultParagraphFont"/>
    <w:rsid w:val="0082359B"/>
  </w:style>
  <w:style w:type="paragraph" w:styleId="EndnoteText">
    <w:name w:val="endnote text"/>
    <w:basedOn w:val="Normal"/>
    <w:link w:val="EndnoteTextChar"/>
    <w:uiPriority w:val="99"/>
    <w:semiHidden/>
    <w:unhideWhenUsed/>
    <w:rsid w:val="00302D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2D7A"/>
    <w:rPr>
      <w:lang w:eastAsia="en-US"/>
    </w:rPr>
  </w:style>
  <w:style w:type="character" w:styleId="EndnoteReference">
    <w:name w:val="endnote reference"/>
    <w:basedOn w:val="DefaultParagraphFont"/>
    <w:uiPriority w:val="99"/>
    <w:semiHidden/>
    <w:unhideWhenUsed/>
    <w:rsid w:val="00302D7A"/>
    <w:rPr>
      <w:vertAlign w:val="superscript"/>
    </w:rPr>
  </w:style>
  <w:style w:type="paragraph" w:styleId="FootnoteText">
    <w:name w:val="footnote text"/>
    <w:basedOn w:val="Normal"/>
    <w:link w:val="FootnoteTextChar"/>
    <w:uiPriority w:val="99"/>
    <w:semiHidden/>
    <w:unhideWhenUsed/>
    <w:rsid w:val="00302D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2D7A"/>
    <w:rPr>
      <w:lang w:eastAsia="en-US"/>
    </w:rPr>
  </w:style>
  <w:style w:type="character" w:styleId="FootnoteReference">
    <w:name w:val="footnote reference"/>
    <w:basedOn w:val="DefaultParagraphFont"/>
    <w:uiPriority w:val="99"/>
    <w:semiHidden/>
    <w:unhideWhenUsed/>
    <w:rsid w:val="00302D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88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200</Words>
  <Characters>1141</Characters>
  <Application>Microsoft Office Word</Application>
  <DocSecurity>0</DocSecurity>
  <Lines>9</Lines>
  <Paragraphs>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Imperial College</Company>
  <LinksUpToDate>false</LinksUpToDate>
  <CharactersWithSpaces>1339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Monetite</dc:creator>
  <cp:lastModifiedBy>Apatite</cp:lastModifiedBy>
  <cp:revision>7</cp:revision>
  <dcterms:created xsi:type="dcterms:W3CDTF">2011-08-08T07:52:00Z</dcterms:created>
  <dcterms:modified xsi:type="dcterms:W3CDTF">2011-12-27T21:14:00Z</dcterms:modified>
</cp:coreProperties>
</file>