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B7" w:rsidRDefault="00D928B7">
      <w:bookmarkStart w:id="0" w:name="_GoBack"/>
      <w:bookmarkEnd w:id="0"/>
    </w:p>
    <w:p w:rsidR="001432E0" w:rsidRDefault="00716228">
      <w:r w:rsidRPr="00716228">
        <w:rPr>
          <w:noProof/>
          <w:lang w:eastAsia="en-GB"/>
        </w:rPr>
        <w:drawing>
          <wp:inline distT="0" distB="0" distL="0" distR="0">
            <wp:extent cx="3022969" cy="2122227"/>
            <wp:effectExtent l="19050" t="0" r="0" b="0"/>
            <wp:docPr id="11" name="Picture 10" descr="sc3-001Ne-pa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3-001Ne-pape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695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8AB" w:rsidRDefault="008E28AB"/>
    <w:p w:rsidR="00716228" w:rsidRPr="0003063E" w:rsidRDefault="00716228" w:rsidP="00716228">
      <w:pPr>
        <w:pStyle w:val="Caption"/>
        <w:jc w:val="both"/>
        <w:rPr>
          <w:b w:val="0"/>
          <w:bCs w:val="0"/>
          <w:color w:val="auto"/>
          <w:lang w:val="en-GB" w:eastAsia="en-GB"/>
        </w:rPr>
      </w:pPr>
      <w:proofErr w:type="gramStart"/>
      <w:r w:rsidRPr="0003063E">
        <w:rPr>
          <w:b w:val="0"/>
          <w:bCs w:val="0"/>
          <w:color w:val="auto"/>
          <w:lang w:val="en-GB" w:eastAsia="en-GB"/>
        </w:rPr>
        <w:t>Fig.</w:t>
      </w:r>
      <w:proofErr w:type="gramEnd"/>
      <w:r w:rsidRPr="0003063E">
        <w:rPr>
          <w:b w:val="0"/>
          <w:bCs w:val="0"/>
          <w:color w:val="auto"/>
          <w:lang w:val="en-GB" w:eastAsia="en-GB"/>
        </w:rPr>
        <w:t xml:space="preserve"> </w:t>
      </w:r>
      <w:r w:rsidR="00CD5BD3" w:rsidRPr="0003063E">
        <w:rPr>
          <w:b w:val="0"/>
          <w:bCs w:val="0"/>
          <w:color w:val="auto"/>
          <w:lang w:val="en-GB" w:eastAsia="en-GB"/>
        </w:rPr>
        <w:fldChar w:fldCharType="begin"/>
      </w:r>
      <w:r w:rsidRPr="0003063E">
        <w:rPr>
          <w:b w:val="0"/>
          <w:bCs w:val="0"/>
          <w:color w:val="auto"/>
          <w:lang w:val="en-GB" w:eastAsia="en-GB"/>
        </w:rPr>
        <w:instrText xml:space="preserve"> SEQ Figure \* ARABIC </w:instrText>
      </w:r>
      <w:r w:rsidR="00CD5BD3" w:rsidRPr="0003063E">
        <w:rPr>
          <w:b w:val="0"/>
          <w:bCs w:val="0"/>
          <w:color w:val="auto"/>
          <w:lang w:val="en-GB" w:eastAsia="en-GB"/>
        </w:rPr>
        <w:fldChar w:fldCharType="separate"/>
      </w:r>
      <w:proofErr w:type="gramStart"/>
      <w:r w:rsidR="005157C2">
        <w:rPr>
          <w:b w:val="0"/>
          <w:bCs w:val="0"/>
          <w:noProof/>
          <w:color w:val="auto"/>
          <w:lang w:val="en-GB" w:eastAsia="en-GB"/>
        </w:rPr>
        <w:t>1</w:t>
      </w:r>
      <w:r w:rsidR="00CD5BD3" w:rsidRPr="0003063E">
        <w:rPr>
          <w:b w:val="0"/>
          <w:bCs w:val="0"/>
          <w:color w:val="auto"/>
          <w:lang w:val="en-GB" w:eastAsia="en-GB"/>
        </w:rPr>
        <w:fldChar w:fldCharType="end"/>
      </w:r>
      <w:r w:rsidRPr="0003063E">
        <w:rPr>
          <w:b w:val="0"/>
          <w:bCs w:val="0"/>
          <w:color w:val="auto"/>
          <w:lang w:val="en-GB" w:eastAsia="en-GB"/>
        </w:rPr>
        <w:t xml:space="preserve"> </w:t>
      </w:r>
      <w:r w:rsidRPr="0003063E">
        <w:rPr>
          <w:b w:val="0"/>
          <w:bCs w:val="0"/>
          <w:color w:val="auto"/>
          <w:vertAlign w:val="superscript"/>
          <w:lang w:val="en-GB" w:eastAsia="en-GB"/>
        </w:rPr>
        <w:t>22</w:t>
      </w:r>
      <w:r w:rsidRPr="0003063E">
        <w:rPr>
          <w:b w:val="0"/>
          <w:bCs w:val="0"/>
          <w:color w:val="auto"/>
          <w:lang w:val="en-GB" w:eastAsia="en-GB"/>
        </w:rPr>
        <w:t>Ne LEIS energy spectrum for the (001) face of the heat-treated</w:t>
      </w:r>
      <w:r w:rsidRPr="0003063E">
        <w:rPr>
          <w:b w:val="0"/>
          <w:bCs w:val="0"/>
          <w:color w:val="auto"/>
          <w:lang w:eastAsia="en-GB"/>
        </w:rPr>
        <w:t xml:space="preserve"> La</w:t>
      </w:r>
      <w:r w:rsidRPr="0003063E">
        <w:rPr>
          <w:b w:val="0"/>
          <w:bCs w:val="0"/>
          <w:color w:val="auto"/>
          <w:vertAlign w:val="subscript"/>
          <w:lang w:eastAsia="en-GB"/>
        </w:rPr>
        <w:t>1.67</w:t>
      </w:r>
      <w:r w:rsidRPr="0003063E">
        <w:rPr>
          <w:b w:val="0"/>
          <w:bCs w:val="0"/>
          <w:color w:val="auto"/>
          <w:lang w:eastAsia="en-GB"/>
        </w:rPr>
        <w:t>Sr</w:t>
      </w:r>
      <w:r w:rsidRPr="0003063E">
        <w:rPr>
          <w:b w:val="0"/>
          <w:bCs w:val="0"/>
          <w:color w:val="auto"/>
          <w:vertAlign w:val="subscript"/>
          <w:lang w:eastAsia="en-GB"/>
        </w:rPr>
        <w:t>0.33</w:t>
      </w:r>
      <w:r w:rsidRPr="0003063E">
        <w:rPr>
          <w:b w:val="0"/>
          <w:bCs w:val="0"/>
          <w:color w:val="auto"/>
          <w:lang w:eastAsia="en-GB"/>
        </w:rPr>
        <w:t>NiO</w:t>
      </w:r>
      <w:r w:rsidRPr="0003063E">
        <w:rPr>
          <w:b w:val="0"/>
          <w:bCs w:val="0"/>
          <w:color w:val="auto"/>
          <w:vertAlign w:val="subscript"/>
          <w:lang w:eastAsia="en-GB"/>
        </w:rPr>
        <w:t xml:space="preserve">4+δ </w:t>
      </w:r>
      <w:r w:rsidR="00F74FDA">
        <w:rPr>
          <w:b w:val="0"/>
          <w:bCs w:val="0"/>
          <w:color w:val="auto"/>
          <w:lang w:val="en-GB" w:eastAsia="en-GB"/>
        </w:rPr>
        <w:t>single crystal</w:t>
      </w:r>
      <w:r w:rsidRPr="0003063E">
        <w:rPr>
          <w:b w:val="0"/>
          <w:bCs w:val="0"/>
          <w:color w:val="auto"/>
          <w:lang w:val="en-GB" w:eastAsia="en-GB"/>
        </w:rPr>
        <w:t>.</w:t>
      </w:r>
      <w:proofErr w:type="gramEnd"/>
      <w:r w:rsidRPr="0003063E">
        <w:rPr>
          <w:b w:val="0"/>
          <w:bCs w:val="0"/>
          <w:color w:val="auto"/>
          <w:lang w:val="en-GB" w:eastAsia="en-GB"/>
        </w:rPr>
        <w:t xml:space="preserve"> Original data (grey line), background (dashed line) and obtained corrected spectrum (red line).</w:t>
      </w:r>
    </w:p>
    <w:p w:rsidR="00716228" w:rsidRDefault="0071622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716228" w:rsidRDefault="00716228" w:rsidP="00716228">
      <w:pPr>
        <w:spacing w:line="480" w:lineRule="auto"/>
        <w:jc w:val="center"/>
        <w:rPr>
          <w:rFonts w:ascii="Arial" w:hAnsi="Arial" w:cs="Arial"/>
          <w:lang w:val="en-US"/>
        </w:rPr>
      </w:pPr>
    </w:p>
    <w:p w:rsidR="0056724C" w:rsidRDefault="00DB23EA" w:rsidP="0056724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988000" cy="2189154"/>
            <wp:effectExtent l="19050" t="0" r="2850" b="0"/>
            <wp:docPr id="8" name="Picture 7" descr="CTR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R00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000" cy="218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CEA" w:rsidRPr="0003063E" w:rsidRDefault="00972CEA" w:rsidP="006C7113">
      <w:pPr>
        <w:pStyle w:val="Caption"/>
        <w:jc w:val="both"/>
        <w:rPr>
          <w:b w:val="0"/>
          <w:bCs w:val="0"/>
          <w:color w:val="auto"/>
          <w:lang w:val="en-GB" w:eastAsia="en-GB"/>
        </w:rPr>
      </w:pPr>
      <w:r w:rsidRPr="0003063E">
        <w:rPr>
          <w:b w:val="0"/>
          <w:bCs w:val="0"/>
          <w:color w:val="auto"/>
          <w:lang w:val="en-GB" w:eastAsia="en-GB"/>
        </w:rPr>
        <w:t xml:space="preserve">Figure 2   Crystal truncation rod </w:t>
      </w:r>
      <w:r w:rsidR="00B91B2B">
        <w:rPr>
          <w:b w:val="0"/>
          <w:bCs w:val="0"/>
          <w:color w:val="auto"/>
          <w:lang w:val="en-GB" w:eastAsia="en-GB"/>
        </w:rPr>
        <w:t xml:space="preserve">scattering as measured </w:t>
      </w:r>
      <w:r w:rsidRPr="0003063E">
        <w:rPr>
          <w:b w:val="0"/>
          <w:bCs w:val="0"/>
          <w:color w:val="auto"/>
          <w:lang w:val="en-GB" w:eastAsia="en-GB"/>
        </w:rPr>
        <w:t>along the 00L direction in air at 450 ºC. Red dots indicate the raw data</w:t>
      </w:r>
      <w:r w:rsidR="006C7113" w:rsidRPr="0003063E">
        <w:rPr>
          <w:b w:val="0"/>
          <w:bCs w:val="0"/>
          <w:color w:val="auto"/>
          <w:lang w:val="en-GB" w:eastAsia="en-GB"/>
        </w:rPr>
        <w:t xml:space="preserve"> and </w:t>
      </w:r>
      <w:r w:rsidR="00B91B2B">
        <w:rPr>
          <w:b w:val="0"/>
          <w:bCs w:val="0"/>
          <w:color w:val="auto"/>
          <w:lang w:val="en-GB" w:eastAsia="en-GB"/>
        </w:rPr>
        <w:t>solid</w:t>
      </w:r>
      <w:r w:rsidR="00B91B2B" w:rsidRPr="0003063E">
        <w:rPr>
          <w:b w:val="0"/>
          <w:bCs w:val="0"/>
          <w:color w:val="auto"/>
          <w:lang w:val="en-GB" w:eastAsia="en-GB"/>
        </w:rPr>
        <w:t xml:space="preserve"> </w:t>
      </w:r>
      <w:r w:rsidR="006C7113" w:rsidRPr="0003063E">
        <w:rPr>
          <w:b w:val="0"/>
          <w:bCs w:val="0"/>
          <w:color w:val="auto"/>
          <w:lang w:val="en-GB" w:eastAsia="en-GB"/>
        </w:rPr>
        <w:t>lines the</w:t>
      </w:r>
      <w:r w:rsidRPr="0003063E">
        <w:rPr>
          <w:b w:val="0"/>
          <w:bCs w:val="0"/>
          <w:color w:val="auto"/>
          <w:lang w:val="en-GB" w:eastAsia="en-GB"/>
        </w:rPr>
        <w:t xml:space="preserve"> model CTR patterns for NiO</w:t>
      </w:r>
      <w:r w:rsidR="006C7113" w:rsidRPr="0003063E">
        <w:rPr>
          <w:b w:val="0"/>
          <w:bCs w:val="0"/>
          <w:color w:val="auto"/>
          <w:vertAlign w:val="subscript"/>
          <w:lang w:val="en-GB" w:eastAsia="en-GB"/>
        </w:rPr>
        <w:t>2</w:t>
      </w:r>
      <w:r w:rsidRPr="0003063E">
        <w:rPr>
          <w:b w:val="0"/>
          <w:bCs w:val="0"/>
          <w:color w:val="auto"/>
          <w:lang w:val="en-GB" w:eastAsia="en-GB"/>
        </w:rPr>
        <w:t xml:space="preserve"> (blue) or </w:t>
      </w:r>
      <w:r w:rsidR="006C7113" w:rsidRPr="0003063E">
        <w:rPr>
          <w:b w:val="0"/>
          <w:bCs w:val="0"/>
          <w:color w:val="auto"/>
          <w:lang w:val="en-GB" w:eastAsia="en-GB"/>
        </w:rPr>
        <w:t>(</w:t>
      </w:r>
      <w:proofErr w:type="spellStart"/>
      <w:r w:rsidRPr="0003063E">
        <w:rPr>
          <w:b w:val="0"/>
          <w:bCs w:val="0"/>
          <w:color w:val="auto"/>
          <w:lang w:val="en-GB" w:eastAsia="en-GB"/>
        </w:rPr>
        <w:t>La</w:t>
      </w:r>
      <w:proofErr w:type="gramStart"/>
      <w:r w:rsidR="006C7113" w:rsidRPr="0003063E">
        <w:rPr>
          <w:b w:val="0"/>
          <w:bCs w:val="0"/>
          <w:color w:val="auto"/>
          <w:lang w:val="en-GB" w:eastAsia="en-GB"/>
        </w:rPr>
        <w:t>,Sr</w:t>
      </w:r>
      <w:proofErr w:type="spellEnd"/>
      <w:proofErr w:type="gramEnd"/>
      <w:r w:rsidR="006C7113" w:rsidRPr="0003063E">
        <w:rPr>
          <w:b w:val="0"/>
          <w:bCs w:val="0"/>
          <w:color w:val="auto"/>
          <w:lang w:val="en-GB" w:eastAsia="en-GB"/>
        </w:rPr>
        <w:t>)</w:t>
      </w:r>
      <w:r w:rsidRPr="0003063E">
        <w:rPr>
          <w:b w:val="0"/>
          <w:bCs w:val="0"/>
          <w:color w:val="auto"/>
          <w:lang w:val="en-GB" w:eastAsia="en-GB"/>
        </w:rPr>
        <w:t>O (green) termination</w:t>
      </w:r>
      <w:r w:rsidR="006C7113" w:rsidRPr="0003063E">
        <w:rPr>
          <w:b w:val="0"/>
          <w:bCs w:val="0"/>
          <w:color w:val="auto"/>
          <w:lang w:val="en-GB" w:eastAsia="en-GB"/>
        </w:rPr>
        <w:t>s</w:t>
      </w:r>
      <w:r w:rsidR="002D6A30" w:rsidRPr="0003063E">
        <w:rPr>
          <w:b w:val="0"/>
          <w:bCs w:val="0"/>
          <w:color w:val="auto"/>
          <w:lang w:val="en-GB" w:eastAsia="en-GB"/>
        </w:rPr>
        <w:t>.</w:t>
      </w:r>
    </w:p>
    <w:p w:rsidR="00972CEA" w:rsidRDefault="00972C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16228" w:rsidRDefault="00716228" w:rsidP="00716228">
      <w:pPr>
        <w:spacing w:line="480" w:lineRule="auto"/>
        <w:jc w:val="center"/>
        <w:rPr>
          <w:rFonts w:ascii="Arial" w:hAnsi="Arial" w:cs="Arial"/>
        </w:rPr>
      </w:pPr>
    </w:p>
    <w:p w:rsidR="003446BB" w:rsidRDefault="003446BB" w:rsidP="00016312"/>
    <w:p w:rsidR="00EB5CFE" w:rsidRDefault="00EB5CFE" w:rsidP="00016312">
      <w:r>
        <w:rPr>
          <w:noProof/>
          <w:lang w:eastAsia="en-GB"/>
        </w:rPr>
        <w:drawing>
          <wp:inline distT="0" distB="0" distL="0" distR="0">
            <wp:extent cx="3024000" cy="1467028"/>
            <wp:effectExtent l="19050" t="0" r="4950" b="0"/>
            <wp:docPr id="7" name="Picture 6" descr="fig3-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-structur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000" cy="146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CEA" w:rsidRPr="0003063E" w:rsidRDefault="0003063E" w:rsidP="0003063E">
      <w:pPr>
        <w:jc w:val="both"/>
        <w:rPr>
          <w:rFonts w:ascii="Arial" w:hAnsi="Arial" w:cs="Arial"/>
          <w:sz w:val="18"/>
          <w:szCs w:val="18"/>
          <w:lang w:val="en-US"/>
        </w:rPr>
      </w:pPr>
      <w:proofErr w:type="gramStart"/>
      <w:r w:rsidRPr="0003063E">
        <w:rPr>
          <w:sz w:val="18"/>
          <w:szCs w:val="18"/>
          <w:lang w:eastAsia="en-GB"/>
        </w:rPr>
        <w:t>Figure</w:t>
      </w:r>
      <w:r w:rsidR="00016312" w:rsidRPr="0003063E">
        <w:rPr>
          <w:sz w:val="18"/>
          <w:szCs w:val="18"/>
          <w:lang w:eastAsia="en-GB"/>
        </w:rPr>
        <w:t xml:space="preserve"> </w:t>
      </w:r>
      <w:r w:rsidR="00016312" w:rsidRPr="007F1F55">
        <w:rPr>
          <w:bCs/>
          <w:sz w:val="18"/>
          <w:szCs w:val="18"/>
          <w:lang w:eastAsia="en-GB"/>
        </w:rPr>
        <w:t>3</w:t>
      </w:r>
      <w:r w:rsidR="00016312" w:rsidRPr="007F1F55">
        <w:rPr>
          <w:sz w:val="18"/>
          <w:szCs w:val="18"/>
          <w:lang w:eastAsia="en-GB"/>
        </w:rPr>
        <w:t>.</w:t>
      </w:r>
      <w:proofErr w:type="gramEnd"/>
      <w:r w:rsidR="00016312" w:rsidRPr="0003063E">
        <w:rPr>
          <w:sz w:val="18"/>
          <w:szCs w:val="18"/>
          <w:lang w:eastAsia="en-GB"/>
        </w:rPr>
        <w:t xml:space="preserve"> a) Representation of the (</w:t>
      </w:r>
      <w:proofErr w:type="spellStart"/>
      <w:r w:rsidR="00016312" w:rsidRPr="0003063E">
        <w:rPr>
          <w:sz w:val="18"/>
          <w:szCs w:val="18"/>
          <w:lang w:eastAsia="en-GB"/>
        </w:rPr>
        <w:t>La</w:t>
      </w:r>
      <w:proofErr w:type="gramStart"/>
      <w:r w:rsidR="00016312" w:rsidRPr="0003063E">
        <w:rPr>
          <w:sz w:val="18"/>
          <w:szCs w:val="18"/>
          <w:lang w:eastAsia="en-GB"/>
        </w:rPr>
        <w:t>,Sr</w:t>
      </w:r>
      <w:proofErr w:type="spellEnd"/>
      <w:proofErr w:type="gramEnd"/>
      <w:r w:rsidR="00016312" w:rsidRPr="0003063E">
        <w:rPr>
          <w:sz w:val="18"/>
          <w:szCs w:val="18"/>
          <w:lang w:eastAsia="en-GB"/>
        </w:rPr>
        <w:t>)</w:t>
      </w:r>
      <w:r w:rsidR="00016312" w:rsidRPr="0003063E">
        <w:rPr>
          <w:sz w:val="18"/>
          <w:szCs w:val="18"/>
          <w:vertAlign w:val="subscript"/>
          <w:lang w:eastAsia="en-GB"/>
        </w:rPr>
        <w:t>2</w:t>
      </w:r>
      <w:r w:rsidR="00016312" w:rsidRPr="0003063E">
        <w:rPr>
          <w:sz w:val="18"/>
          <w:szCs w:val="18"/>
          <w:lang w:eastAsia="en-GB"/>
        </w:rPr>
        <w:t>NiO</w:t>
      </w:r>
      <w:r w:rsidR="00016312" w:rsidRPr="0003063E">
        <w:rPr>
          <w:sz w:val="18"/>
          <w:szCs w:val="18"/>
          <w:vertAlign w:val="subscript"/>
          <w:lang w:eastAsia="en-GB"/>
        </w:rPr>
        <w:t>4</w:t>
      </w:r>
      <w:r w:rsidR="00016312" w:rsidRPr="0003063E">
        <w:rPr>
          <w:sz w:val="18"/>
          <w:szCs w:val="18"/>
          <w:lang w:eastAsia="en-GB"/>
        </w:rPr>
        <w:t xml:space="preserve"> structure, consisting of a stacking sequence of (</w:t>
      </w:r>
      <w:proofErr w:type="spellStart"/>
      <w:r w:rsidR="00016312" w:rsidRPr="0003063E">
        <w:rPr>
          <w:sz w:val="18"/>
          <w:szCs w:val="18"/>
          <w:lang w:eastAsia="en-GB"/>
        </w:rPr>
        <w:t>La,Sr</w:t>
      </w:r>
      <w:proofErr w:type="spellEnd"/>
      <w:r w:rsidR="00016312" w:rsidRPr="0003063E">
        <w:rPr>
          <w:sz w:val="18"/>
          <w:szCs w:val="18"/>
          <w:lang w:eastAsia="en-GB"/>
        </w:rPr>
        <w:t>)</w:t>
      </w:r>
      <w:r w:rsidR="00016312" w:rsidRPr="0003063E">
        <w:rPr>
          <w:sz w:val="18"/>
          <w:szCs w:val="18"/>
          <w:vertAlign w:val="subscript"/>
          <w:lang w:eastAsia="en-GB"/>
        </w:rPr>
        <w:t>2</w:t>
      </w:r>
      <w:r w:rsidR="00016312" w:rsidRPr="0003063E">
        <w:rPr>
          <w:sz w:val="18"/>
          <w:szCs w:val="18"/>
          <w:lang w:eastAsia="en-GB"/>
        </w:rPr>
        <w:t>O</w:t>
      </w:r>
      <w:r w:rsidR="00016312" w:rsidRPr="0003063E">
        <w:rPr>
          <w:sz w:val="18"/>
          <w:szCs w:val="18"/>
          <w:vertAlign w:val="subscript"/>
          <w:lang w:eastAsia="en-GB"/>
        </w:rPr>
        <w:t>2</w:t>
      </w:r>
      <w:r w:rsidR="00016312" w:rsidRPr="0003063E">
        <w:rPr>
          <w:sz w:val="18"/>
          <w:szCs w:val="18"/>
          <w:lang w:eastAsia="en-GB"/>
        </w:rPr>
        <w:t xml:space="preserve">  bilayers and NiO</w:t>
      </w:r>
      <w:r w:rsidR="00016312" w:rsidRPr="0003063E">
        <w:rPr>
          <w:sz w:val="18"/>
          <w:szCs w:val="18"/>
          <w:vertAlign w:val="subscript"/>
          <w:lang w:eastAsia="en-GB"/>
        </w:rPr>
        <w:t>2</w:t>
      </w:r>
      <w:r w:rsidR="00016312" w:rsidRPr="0003063E">
        <w:rPr>
          <w:sz w:val="18"/>
          <w:szCs w:val="18"/>
          <w:lang w:eastAsia="en-GB"/>
        </w:rPr>
        <w:t xml:space="preserve"> monolayers along the </w:t>
      </w:r>
      <w:r w:rsidR="00016312" w:rsidRPr="0003063E">
        <w:rPr>
          <w:i/>
          <w:sz w:val="18"/>
          <w:szCs w:val="18"/>
          <w:lang w:eastAsia="en-GB"/>
        </w:rPr>
        <w:t>c</w:t>
      </w:r>
      <w:r w:rsidR="00016312" w:rsidRPr="0003063E">
        <w:rPr>
          <w:sz w:val="18"/>
          <w:szCs w:val="18"/>
          <w:lang w:eastAsia="en-GB"/>
        </w:rPr>
        <w:t>-axis. The position of an oxygen interstitial in the (</w:t>
      </w:r>
      <w:proofErr w:type="spellStart"/>
      <w:r w:rsidR="00016312" w:rsidRPr="0003063E">
        <w:rPr>
          <w:sz w:val="18"/>
          <w:szCs w:val="18"/>
          <w:lang w:eastAsia="en-GB"/>
        </w:rPr>
        <w:t>La</w:t>
      </w:r>
      <w:proofErr w:type="gramStart"/>
      <w:r w:rsidR="00016312" w:rsidRPr="0003063E">
        <w:rPr>
          <w:sz w:val="18"/>
          <w:szCs w:val="18"/>
          <w:lang w:eastAsia="en-GB"/>
        </w:rPr>
        <w:t>,Sr</w:t>
      </w:r>
      <w:proofErr w:type="spellEnd"/>
      <w:proofErr w:type="gramEnd"/>
      <w:r w:rsidR="00016312" w:rsidRPr="0003063E">
        <w:rPr>
          <w:sz w:val="18"/>
          <w:szCs w:val="18"/>
          <w:lang w:eastAsia="en-GB"/>
        </w:rPr>
        <w:t>)</w:t>
      </w:r>
      <w:r w:rsidR="00016312" w:rsidRPr="0003063E">
        <w:rPr>
          <w:sz w:val="18"/>
          <w:szCs w:val="18"/>
          <w:vertAlign w:val="subscript"/>
          <w:lang w:eastAsia="en-GB"/>
        </w:rPr>
        <w:t>2</w:t>
      </w:r>
      <w:r w:rsidR="00016312" w:rsidRPr="0003063E">
        <w:rPr>
          <w:sz w:val="18"/>
          <w:szCs w:val="18"/>
          <w:lang w:eastAsia="en-GB"/>
        </w:rPr>
        <w:t>O</w:t>
      </w:r>
      <w:r w:rsidR="00016312" w:rsidRPr="0003063E">
        <w:rPr>
          <w:sz w:val="18"/>
          <w:szCs w:val="18"/>
          <w:vertAlign w:val="subscript"/>
          <w:lang w:eastAsia="en-GB"/>
        </w:rPr>
        <w:t>2</w:t>
      </w:r>
      <w:r w:rsidR="00016312" w:rsidRPr="0003063E">
        <w:rPr>
          <w:sz w:val="18"/>
          <w:szCs w:val="18"/>
          <w:lang w:eastAsia="en-GB"/>
        </w:rPr>
        <w:t xml:space="preserve"> layer of the structure</w:t>
      </w:r>
      <w:r w:rsidR="00016312" w:rsidRPr="0003063E">
        <w:rPr>
          <w:sz w:val="18"/>
          <w:szCs w:val="18"/>
          <w:vertAlign w:val="superscript"/>
          <w:lang w:eastAsia="en-GB"/>
        </w:rPr>
        <w:t xml:space="preserve"> </w:t>
      </w:r>
      <w:r w:rsidR="00016312" w:rsidRPr="0003063E">
        <w:rPr>
          <w:sz w:val="18"/>
          <w:szCs w:val="18"/>
          <w:lang w:eastAsia="en-GB"/>
        </w:rPr>
        <w:t xml:space="preserve">has been marked </w:t>
      </w:r>
      <w:r w:rsidR="002D6A30" w:rsidRPr="0003063E">
        <w:rPr>
          <w:sz w:val="18"/>
          <w:szCs w:val="18"/>
          <w:lang w:eastAsia="en-GB"/>
        </w:rPr>
        <w:t>(</w:t>
      </w:r>
      <w:r w:rsidR="00016312" w:rsidRPr="0003063E">
        <w:rPr>
          <w:sz w:val="18"/>
          <w:szCs w:val="18"/>
          <w:lang w:eastAsia="en-GB"/>
        </w:rPr>
        <w:t>orange atom</w:t>
      </w:r>
      <w:r w:rsidR="002D6A30" w:rsidRPr="0003063E">
        <w:rPr>
          <w:sz w:val="18"/>
          <w:szCs w:val="18"/>
          <w:lang w:eastAsia="en-GB"/>
        </w:rPr>
        <w:t>) together with the positions of the apical (</w:t>
      </w:r>
      <w:proofErr w:type="spellStart"/>
      <w:r w:rsidR="002D6A30" w:rsidRPr="0003063E">
        <w:rPr>
          <w:sz w:val="18"/>
          <w:szCs w:val="18"/>
          <w:lang w:eastAsia="en-GB"/>
        </w:rPr>
        <w:t>O</w:t>
      </w:r>
      <w:r w:rsidR="002D6A30" w:rsidRPr="0003063E">
        <w:rPr>
          <w:sz w:val="18"/>
          <w:szCs w:val="18"/>
          <w:vertAlign w:val="subscript"/>
          <w:lang w:eastAsia="en-GB"/>
        </w:rPr>
        <w:t>a</w:t>
      </w:r>
      <w:proofErr w:type="spellEnd"/>
      <w:r w:rsidR="002D6A30" w:rsidRPr="0003063E">
        <w:rPr>
          <w:sz w:val="18"/>
          <w:szCs w:val="18"/>
          <w:lang w:eastAsia="en-GB"/>
        </w:rPr>
        <w:t>) and equatorial oxygen (</w:t>
      </w:r>
      <w:proofErr w:type="spellStart"/>
      <w:r w:rsidR="002D6A30" w:rsidRPr="0003063E">
        <w:rPr>
          <w:sz w:val="18"/>
          <w:szCs w:val="18"/>
          <w:lang w:eastAsia="en-GB"/>
        </w:rPr>
        <w:t>O</w:t>
      </w:r>
      <w:r w:rsidR="002D6A30" w:rsidRPr="0003063E">
        <w:rPr>
          <w:sz w:val="18"/>
          <w:szCs w:val="18"/>
          <w:vertAlign w:val="subscript"/>
          <w:lang w:eastAsia="en-GB"/>
        </w:rPr>
        <w:t>e</w:t>
      </w:r>
      <w:proofErr w:type="spellEnd"/>
      <w:r w:rsidR="002D6A30" w:rsidRPr="0003063E">
        <w:rPr>
          <w:sz w:val="18"/>
          <w:szCs w:val="18"/>
          <w:lang w:eastAsia="en-GB"/>
        </w:rPr>
        <w:t>)</w:t>
      </w:r>
      <w:r w:rsidR="00E537C9">
        <w:rPr>
          <w:sz w:val="18"/>
          <w:szCs w:val="18"/>
          <w:lang w:eastAsia="en-GB"/>
        </w:rPr>
        <w:t xml:space="preserve"> </w:t>
      </w:r>
      <w:r w:rsidR="002D6A30" w:rsidRPr="0003063E">
        <w:rPr>
          <w:sz w:val="18"/>
          <w:szCs w:val="18"/>
          <w:lang w:eastAsia="en-GB"/>
        </w:rPr>
        <w:t>atoms</w:t>
      </w:r>
      <w:r w:rsidR="00016312" w:rsidRPr="0003063E">
        <w:rPr>
          <w:sz w:val="18"/>
          <w:szCs w:val="18"/>
          <w:lang w:eastAsia="en-GB"/>
        </w:rPr>
        <w:t>. b) Colour code for the Ni (purple), La/</w:t>
      </w:r>
      <w:proofErr w:type="spellStart"/>
      <w:r w:rsidR="00016312" w:rsidRPr="0003063E">
        <w:rPr>
          <w:sz w:val="18"/>
          <w:szCs w:val="18"/>
          <w:lang w:eastAsia="en-GB"/>
        </w:rPr>
        <w:t>Sr</w:t>
      </w:r>
      <w:proofErr w:type="spellEnd"/>
      <w:r w:rsidR="00016312" w:rsidRPr="0003063E">
        <w:rPr>
          <w:sz w:val="18"/>
          <w:szCs w:val="18"/>
          <w:lang w:eastAsia="en-GB"/>
        </w:rPr>
        <w:t xml:space="preserve"> (white) and O (red) atoms. c)</w:t>
      </w:r>
      <w:r w:rsidR="00016312" w:rsidRPr="0003063E">
        <w:rPr>
          <w:sz w:val="18"/>
          <w:szCs w:val="18"/>
        </w:rPr>
        <w:t xml:space="preserve"> </w:t>
      </w:r>
      <w:r w:rsidR="00016312" w:rsidRPr="0003063E">
        <w:rPr>
          <w:sz w:val="18"/>
          <w:szCs w:val="18"/>
          <w:lang w:eastAsia="en-GB"/>
        </w:rPr>
        <w:t>3D view of the crystal highlighting the two possible ideal terminations for the (001) face (top surface)</w:t>
      </w:r>
      <w:r w:rsidR="007318D9" w:rsidRPr="0003063E">
        <w:rPr>
          <w:sz w:val="18"/>
          <w:szCs w:val="18"/>
          <w:lang w:eastAsia="en-GB"/>
        </w:rPr>
        <w:t>, a step edge and possible oxygen vacancy positions</w:t>
      </w:r>
      <w:r w:rsidR="00BA40CD">
        <w:rPr>
          <w:sz w:val="18"/>
          <w:szCs w:val="18"/>
          <w:lang w:eastAsia="en-GB"/>
        </w:rPr>
        <w:t xml:space="preserve"> (marked </w:t>
      </w:r>
      <w:proofErr w:type="gramStart"/>
      <w:r w:rsidR="00BA40CD">
        <w:rPr>
          <w:sz w:val="18"/>
          <w:szCs w:val="18"/>
          <w:lang w:eastAsia="en-GB"/>
        </w:rPr>
        <w:t xml:space="preserve">as </w:t>
      </w:r>
      <w:proofErr w:type="gramEnd"/>
      <m:oMath>
        <m:sSubSup>
          <m:sSubSupPr>
            <m:ctrlPr>
              <w:rPr>
                <w:rFonts w:ascii="Cambria Math" w:hAnsi="Cambria Math"/>
                <w:bCs/>
                <w:i/>
                <w:sz w:val="18"/>
                <w:szCs w:val="18"/>
                <w:lang w:val="en-US" w:eastAsia="en-GB"/>
              </w:rPr>
            </m:ctrlPr>
          </m:sSubSupPr>
          <m:e>
            <m:r>
              <w:rPr>
                <w:rFonts w:ascii="Cambria Math" w:hAnsi="Cambria Math"/>
                <w:sz w:val="18"/>
                <w:szCs w:val="18"/>
                <w:lang w:val="en-US" w:eastAsia="en-GB"/>
              </w:rPr>
              <m:t>V</m:t>
            </m:r>
          </m:e>
          <m:sub>
            <m:r>
              <w:rPr>
                <w:rFonts w:ascii="Cambria Math" w:hAnsi="Cambria Math"/>
                <w:sz w:val="18"/>
                <w:szCs w:val="18"/>
                <w:lang w:val="en-US" w:eastAsia="en-GB"/>
              </w:rPr>
              <m:t>O</m:t>
            </m:r>
          </m:sub>
          <m:sup>
            <m:r>
              <w:rPr>
                <w:rFonts w:ascii="Cambria Math" w:hAnsi="Cambria Math"/>
                <w:sz w:val="18"/>
                <w:szCs w:val="18"/>
                <w:lang w:val="en-US" w:eastAsia="en-GB"/>
              </w:rPr>
              <m:t>∙∙</m:t>
            </m:r>
          </m:sup>
        </m:sSubSup>
      </m:oMath>
      <w:r w:rsidR="00BA40CD">
        <w:rPr>
          <w:rFonts w:eastAsiaTheme="minorEastAsia"/>
          <w:bCs/>
          <w:sz w:val="18"/>
          <w:szCs w:val="18"/>
          <w:lang w:val="en-US" w:eastAsia="en-GB"/>
        </w:rPr>
        <w:t>)</w:t>
      </w:r>
      <w:r w:rsidR="00016312" w:rsidRPr="0003063E">
        <w:rPr>
          <w:sz w:val="18"/>
          <w:szCs w:val="18"/>
          <w:lang w:eastAsia="en-GB"/>
        </w:rPr>
        <w:t>.</w:t>
      </w:r>
      <w:r w:rsidR="00972CEA" w:rsidRPr="0003063E">
        <w:rPr>
          <w:rFonts w:ascii="Arial" w:hAnsi="Arial" w:cs="Arial"/>
          <w:sz w:val="18"/>
          <w:szCs w:val="18"/>
          <w:lang w:val="en-US"/>
        </w:rPr>
        <w:br w:type="page"/>
      </w:r>
    </w:p>
    <w:p w:rsidR="0003063E" w:rsidRDefault="00906919">
      <w:pPr>
        <w:rPr>
          <w:rFonts w:ascii="Arial" w:hAnsi="Arial" w:cs="Arial"/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2952000" cy="2117085"/>
            <wp:effectExtent l="19050" t="0" r="750" b="0"/>
            <wp:docPr id="3" name="Picture 2" descr="Fig4-XPS-Ni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4-XPS-Ni3p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211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63E" w:rsidRPr="00730528" w:rsidRDefault="0003063E" w:rsidP="0003063E">
      <w:pPr>
        <w:rPr>
          <w:sz w:val="18"/>
          <w:szCs w:val="18"/>
          <w:lang w:val="en-US"/>
        </w:rPr>
      </w:pPr>
      <w:proofErr w:type="gramStart"/>
      <w:r w:rsidRPr="00730528">
        <w:rPr>
          <w:sz w:val="18"/>
          <w:szCs w:val="18"/>
          <w:lang w:val="en-US"/>
        </w:rPr>
        <w:t xml:space="preserve">Figure </w:t>
      </w:r>
      <w:r w:rsidR="00730528">
        <w:rPr>
          <w:sz w:val="18"/>
          <w:szCs w:val="18"/>
          <w:lang w:val="en-US"/>
        </w:rPr>
        <w:t>4</w:t>
      </w:r>
      <w:r w:rsidRPr="00730528">
        <w:rPr>
          <w:sz w:val="18"/>
          <w:szCs w:val="18"/>
          <w:lang w:val="en-US"/>
        </w:rPr>
        <w:t>.</w:t>
      </w:r>
      <w:proofErr w:type="gramEnd"/>
      <w:r w:rsidRPr="00730528">
        <w:rPr>
          <w:sz w:val="18"/>
          <w:szCs w:val="18"/>
          <w:lang w:val="en-US"/>
        </w:rPr>
        <w:t xml:space="preserve"> </w:t>
      </w:r>
      <w:proofErr w:type="gramStart"/>
      <w:r w:rsidRPr="00730528">
        <w:rPr>
          <w:sz w:val="18"/>
          <w:szCs w:val="18"/>
          <w:lang w:val="en-US"/>
        </w:rPr>
        <w:t xml:space="preserve">Angle-resolved experimental and </w:t>
      </w:r>
      <w:proofErr w:type="spellStart"/>
      <w:r w:rsidRPr="00730528">
        <w:rPr>
          <w:sz w:val="18"/>
          <w:szCs w:val="18"/>
          <w:lang w:val="en-US"/>
        </w:rPr>
        <w:t>deconvoluted</w:t>
      </w:r>
      <w:proofErr w:type="spellEnd"/>
      <w:r w:rsidRPr="00730528">
        <w:rPr>
          <w:sz w:val="18"/>
          <w:szCs w:val="18"/>
          <w:lang w:val="en-US"/>
        </w:rPr>
        <w:t xml:space="preserve"> Ni 3</w:t>
      </w:r>
      <w:r w:rsidRPr="00730528">
        <w:rPr>
          <w:i/>
          <w:sz w:val="18"/>
          <w:szCs w:val="18"/>
          <w:lang w:val="en-US"/>
        </w:rPr>
        <w:t>p</w:t>
      </w:r>
      <w:r w:rsidRPr="00730528">
        <w:rPr>
          <w:sz w:val="18"/>
          <w:szCs w:val="18"/>
          <w:lang w:val="en-US"/>
        </w:rPr>
        <w:t xml:space="preserve"> XPS data for the (001) face of the La</w:t>
      </w:r>
      <w:r w:rsidRPr="00730528">
        <w:rPr>
          <w:sz w:val="18"/>
          <w:szCs w:val="18"/>
          <w:vertAlign w:val="subscript"/>
          <w:lang w:val="en-US"/>
        </w:rPr>
        <w:t>1.67</w:t>
      </w:r>
      <w:r w:rsidRPr="00730528">
        <w:rPr>
          <w:sz w:val="18"/>
          <w:szCs w:val="18"/>
          <w:lang w:val="en-US"/>
        </w:rPr>
        <w:t>Sr</w:t>
      </w:r>
      <w:r w:rsidRPr="00730528">
        <w:rPr>
          <w:sz w:val="18"/>
          <w:szCs w:val="18"/>
          <w:vertAlign w:val="subscript"/>
          <w:lang w:val="en-US"/>
        </w:rPr>
        <w:t>0.33</w:t>
      </w:r>
      <w:r w:rsidRPr="00730528">
        <w:rPr>
          <w:sz w:val="18"/>
          <w:szCs w:val="18"/>
          <w:lang w:val="en-US"/>
        </w:rPr>
        <w:t>NiO</w:t>
      </w:r>
      <w:r w:rsidRPr="00730528">
        <w:rPr>
          <w:sz w:val="18"/>
          <w:szCs w:val="18"/>
          <w:vertAlign w:val="subscript"/>
          <w:lang w:val="en-US"/>
        </w:rPr>
        <w:t>4+δ</w:t>
      </w:r>
      <w:r w:rsidRPr="00730528">
        <w:rPr>
          <w:sz w:val="18"/>
          <w:szCs w:val="18"/>
          <w:lang w:val="en-US"/>
        </w:rPr>
        <w:t xml:space="preserve"> single crystal </w:t>
      </w:r>
      <w:r w:rsidR="00730528">
        <w:rPr>
          <w:sz w:val="18"/>
          <w:szCs w:val="18"/>
          <w:lang w:val="en-US"/>
        </w:rPr>
        <w:t xml:space="preserve">a) </w:t>
      </w:r>
      <w:r w:rsidR="00730528" w:rsidRPr="00730528">
        <w:rPr>
          <w:sz w:val="18"/>
          <w:szCs w:val="18"/>
          <w:lang w:val="en-US"/>
        </w:rPr>
        <w:t>before</w:t>
      </w:r>
      <w:r w:rsidR="00730528">
        <w:rPr>
          <w:sz w:val="18"/>
          <w:szCs w:val="18"/>
          <w:lang w:val="en-US"/>
        </w:rPr>
        <w:t xml:space="preserve"> and b) after </w:t>
      </w:r>
      <w:r w:rsidRPr="00730528">
        <w:rPr>
          <w:sz w:val="18"/>
          <w:szCs w:val="18"/>
          <w:lang w:val="en-US"/>
        </w:rPr>
        <w:t>heat treatment.</w:t>
      </w:r>
      <w:proofErr w:type="gramEnd"/>
      <w:r w:rsidRPr="00730528">
        <w:rPr>
          <w:sz w:val="18"/>
          <w:szCs w:val="18"/>
          <w:lang w:val="en-US"/>
        </w:rPr>
        <w:t xml:space="preserve"> The spectra correspond to three different surface regions 0.6, 3.5 and 7 nm. The contributions from Ni</w:t>
      </w:r>
      <w:r w:rsidRPr="00730528">
        <w:rPr>
          <w:sz w:val="18"/>
          <w:szCs w:val="18"/>
          <w:vertAlign w:val="superscript"/>
          <w:lang w:val="en-US"/>
        </w:rPr>
        <w:t>2+</w:t>
      </w:r>
      <w:r w:rsidRPr="00730528">
        <w:rPr>
          <w:sz w:val="18"/>
          <w:szCs w:val="18"/>
          <w:lang w:val="en-US"/>
        </w:rPr>
        <w:t xml:space="preserve"> and Ni</w:t>
      </w:r>
      <w:r w:rsidRPr="00730528">
        <w:rPr>
          <w:sz w:val="18"/>
          <w:szCs w:val="18"/>
          <w:vertAlign w:val="superscript"/>
          <w:lang w:val="en-US"/>
        </w:rPr>
        <w:t>3+</w:t>
      </w:r>
      <w:r w:rsidRPr="00730528">
        <w:rPr>
          <w:sz w:val="18"/>
          <w:szCs w:val="18"/>
          <w:lang w:val="en-US"/>
        </w:rPr>
        <w:t xml:space="preserve"> are marked in blue and green respectively. The full peaks correspond to the 3</w:t>
      </w:r>
      <w:r w:rsidRPr="00730528">
        <w:rPr>
          <w:i/>
          <w:sz w:val="18"/>
          <w:szCs w:val="18"/>
          <w:lang w:val="en-US"/>
        </w:rPr>
        <w:t>p</w:t>
      </w:r>
      <w:r w:rsidRPr="00730528">
        <w:rPr>
          <w:sz w:val="18"/>
          <w:szCs w:val="18"/>
          <w:vertAlign w:val="subscript"/>
          <w:lang w:val="en-US"/>
        </w:rPr>
        <w:t>3/2</w:t>
      </w:r>
      <w:r w:rsidRPr="00730528">
        <w:rPr>
          <w:sz w:val="18"/>
          <w:szCs w:val="18"/>
          <w:lang w:val="en-US"/>
        </w:rPr>
        <w:t xml:space="preserve"> lines and the empty curves to the 3</w:t>
      </w:r>
      <w:r w:rsidRPr="00730528">
        <w:rPr>
          <w:i/>
          <w:sz w:val="18"/>
          <w:szCs w:val="18"/>
          <w:lang w:val="en-US"/>
        </w:rPr>
        <w:t>p</w:t>
      </w:r>
      <w:r w:rsidRPr="00730528">
        <w:rPr>
          <w:sz w:val="18"/>
          <w:szCs w:val="18"/>
          <w:vertAlign w:val="subscript"/>
          <w:lang w:val="en-US"/>
        </w:rPr>
        <w:t>1/2</w:t>
      </w:r>
      <w:r w:rsidRPr="00730528">
        <w:rPr>
          <w:sz w:val="18"/>
          <w:szCs w:val="18"/>
          <w:lang w:val="en-US"/>
        </w:rPr>
        <w:t xml:space="preserve"> lines. The envelope of both components is shown in red.</w:t>
      </w:r>
    </w:p>
    <w:p w:rsidR="00716228" w:rsidRPr="00972CEA" w:rsidRDefault="00FD2924">
      <w:pPr>
        <w:rPr>
          <w:rFonts w:ascii="Arial" w:hAnsi="Arial" w:cs="Arial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1355725</wp:posOffset>
                </wp:positionH>
                <wp:positionV relativeFrom="paragraph">
                  <wp:posOffset>2120265</wp:posOffset>
                </wp:positionV>
                <wp:extent cx="3020695" cy="376555"/>
                <wp:effectExtent l="3175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228" w:rsidRPr="00716228" w:rsidRDefault="00716228" w:rsidP="0071622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75pt;margin-top:166.95pt;width:237.85pt;height:2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" stroked="f">
                <v:textbox inset="0,0,0,0">
                  <w:txbxContent>
                    <w:p w:rsidR="00716228" w:rsidRPr="00716228" w:rsidRDefault="00716228" w:rsidP="00716228"/>
                  </w:txbxContent>
                </v:textbox>
                <w10:wrap type="square"/>
              </v:shape>
            </w:pict>
          </mc:Fallback>
        </mc:AlternateContent>
      </w:r>
    </w:p>
    <w:sectPr w:rsidR="00716228" w:rsidRPr="00972CEA" w:rsidSect="00E96FEC"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28"/>
    <w:rsid w:val="00016312"/>
    <w:rsid w:val="0003063E"/>
    <w:rsid w:val="00032EC0"/>
    <w:rsid w:val="0005573E"/>
    <w:rsid w:val="000C2D06"/>
    <w:rsid w:val="001432E0"/>
    <w:rsid w:val="001B14D7"/>
    <w:rsid w:val="001F2808"/>
    <w:rsid w:val="0022281A"/>
    <w:rsid w:val="002657CA"/>
    <w:rsid w:val="00294AC9"/>
    <w:rsid w:val="002D6A30"/>
    <w:rsid w:val="00302129"/>
    <w:rsid w:val="003446BB"/>
    <w:rsid w:val="003F05FB"/>
    <w:rsid w:val="00444239"/>
    <w:rsid w:val="00482B83"/>
    <w:rsid w:val="00484FB6"/>
    <w:rsid w:val="00486050"/>
    <w:rsid w:val="0049289E"/>
    <w:rsid w:val="004A3488"/>
    <w:rsid w:val="005157C2"/>
    <w:rsid w:val="00547344"/>
    <w:rsid w:val="0056724C"/>
    <w:rsid w:val="0059503F"/>
    <w:rsid w:val="005E29EB"/>
    <w:rsid w:val="00614318"/>
    <w:rsid w:val="00621198"/>
    <w:rsid w:val="00627B56"/>
    <w:rsid w:val="006C16A8"/>
    <w:rsid w:val="006C7113"/>
    <w:rsid w:val="006F4C0B"/>
    <w:rsid w:val="00716228"/>
    <w:rsid w:val="00730528"/>
    <w:rsid w:val="007318D9"/>
    <w:rsid w:val="00763D13"/>
    <w:rsid w:val="007D21BE"/>
    <w:rsid w:val="007F10CA"/>
    <w:rsid w:val="007F1F55"/>
    <w:rsid w:val="00824D67"/>
    <w:rsid w:val="008970F8"/>
    <w:rsid w:val="008E28AB"/>
    <w:rsid w:val="00906919"/>
    <w:rsid w:val="00924B8E"/>
    <w:rsid w:val="00957CCD"/>
    <w:rsid w:val="00972CEA"/>
    <w:rsid w:val="009775A4"/>
    <w:rsid w:val="0099688D"/>
    <w:rsid w:val="009D3A76"/>
    <w:rsid w:val="00A345B8"/>
    <w:rsid w:val="00B01E97"/>
    <w:rsid w:val="00B91B2B"/>
    <w:rsid w:val="00BA40CD"/>
    <w:rsid w:val="00C96C3F"/>
    <w:rsid w:val="00CC166C"/>
    <w:rsid w:val="00CD5BD3"/>
    <w:rsid w:val="00D928B7"/>
    <w:rsid w:val="00DB23EA"/>
    <w:rsid w:val="00DC31B1"/>
    <w:rsid w:val="00E537C9"/>
    <w:rsid w:val="00E96FEC"/>
    <w:rsid w:val="00EB5CFE"/>
    <w:rsid w:val="00F04B4F"/>
    <w:rsid w:val="00F675E1"/>
    <w:rsid w:val="00F703C4"/>
    <w:rsid w:val="00F74FDA"/>
    <w:rsid w:val="00FC4259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2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716228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16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228"/>
    <w:rPr>
      <w:rFonts w:eastAsia="Times New Roman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228"/>
    <w:rPr>
      <w:rFonts w:eastAsia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9EB"/>
    <w:rPr>
      <w:rFonts w:eastAsia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9EB"/>
    <w:rPr>
      <w:rFonts w:eastAsia="Times New Roman" w:cs="Times New Roman"/>
      <w:b/>
      <w:bCs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2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716228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16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228"/>
    <w:rPr>
      <w:rFonts w:eastAsia="Times New Roman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228"/>
    <w:rPr>
      <w:rFonts w:eastAsia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9EB"/>
    <w:rPr>
      <w:rFonts w:eastAsia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9EB"/>
    <w:rPr>
      <w:rFonts w:eastAsia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mburriel</dc:creator>
  <cp:lastModifiedBy>sjskin</cp:lastModifiedBy>
  <cp:revision>2</cp:revision>
  <cp:lastPrinted>2013-04-18T11:23:00Z</cp:lastPrinted>
  <dcterms:created xsi:type="dcterms:W3CDTF">2014-05-20T08:17:00Z</dcterms:created>
  <dcterms:modified xsi:type="dcterms:W3CDTF">2014-05-20T08:17:00Z</dcterms:modified>
</cp:coreProperties>
</file>