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B8366" w14:textId="7D8A21DF" w:rsidR="00690016" w:rsidRDefault="00690016">
      <w:pPr>
        <w:rPr>
          <w:rFonts w:ascii="Calibri" w:eastAsia="Calibri" w:hAnsi="Calibri" w:cs="Calibri"/>
          <w:b/>
          <w:color w:val="000000"/>
        </w:rPr>
      </w:pPr>
      <w:r>
        <w:rPr>
          <w:rFonts w:ascii="Calibri" w:eastAsia="Calibri" w:hAnsi="Calibri" w:cs="Calibri"/>
          <w:b/>
          <w:color w:val="000000"/>
        </w:rPr>
        <w:t>Additional File 1</w:t>
      </w:r>
      <w:r w:rsidR="004D2A02">
        <w:rPr>
          <w:rFonts w:ascii="Calibri" w:eastAsia="Calibri" w:hAnsi="Calibri" w:cs="Calibri"/>
          <w:b/>
          <w:color w:val="000000"/>
        </w:rPr>
        <w:t xml:space="preserve">: </w:t>
      </w:r>
      <w:r w:rsidR="004D2A02" w:rsidRPr="000061CA">
        <w:rPr>
          <w:rFonts w:ascii="Calibri" w:eastAsia="Calibri" w:hAnsi="Calibri" w:cs="Calibri"/>
          <w:i/>
          <w:iCs/>
        </w:rPr>
        <w:t>Standard operating procedure for gene-disease curations</w:t>
      </w:r>
    </w:p>
    <w:p w14:paraId="4DE7F4FB" w14:textId="77777777" w:rsidR="00690016" w:rsidRDefault="00690016">
      <w:pPr>
        <w:rPr>
          <w:rFonts w:ascii="Calibri" w:eastAsia="Calibri" w:hAnsi="Calibri" w:cs="Calibri"/>
          <w:b/>
          <w:color w:val="000000"/>
        </w:rPr>
      </w:pPr>
    </w:p>
    <w:p w14:paraId="207DD68E" w14:textId="77777777" w:rsidR="00662BD5" w:rsidRDefault="00662BD5">
      <w:pPr>
        <w:rPr>
          <w:rFonts w:ascii="Calibri" w:eastAsia="Calibri" w:hAnsi="Calibri" w:cs="Calibri"/>
          <w:b/>
          <w:color w:val="000000"/>
        </w:rPr>
      </w:pPr>
    </w:p>
    <w:p w14:paraId="18AA8780" w14:textId="77777777" w:rsidR="00662BD5" w:rsidRDefault="00662BD5">
      <w:pPr>
        <w:rPr>
          <w:rFonts w:ascii="Calibri" w:eastAsia="Calibri" w:hAnsi="Calibri" w:cs="Calibri"/>
          <w:b/>
          <w:color w:val="000000"/>
        </w:rPr>
      </w:pPr>
    </w:p>
    <w:p w14:paraId="2F42F2E8" w14:textId="77777777" w:rsidR="00662BD5" w:rsidRDefault="00662BD5">
      <w:pPr>
        <w:rPr>
          <w:rFonts w:ascii="Calibri" w:eastAsia="Calibri" w:hAnsi="Calibri" w:cs="Calibri"/>
          <w:b/>
          <w:color w:val="000000"/>
        </w:rPr>
      </w:pPr>
    </w:p>
    <w:p w14:paraId="1F79C810" w14:textId="77777777" w:rsidR="00662BD5" w:rsidRDefault="00662BD5">
      <w:pPr>
        <w:rPr>
          <w:rFonts w:ascii="Calibri" w:eastAsia="Calibri" w:hAnsi="Calibri" w:cs="Calibri"/>
          <w:b/>
          <w:color w:val="000000"/>
        </w:rPr>
      </w:pPr>
    </w:p>
    <w:p w14:paraId="056A7BBB" w14:textId="77777777" w:rsidR="00662BD5" w:rsidRDefault="00662BD5">
      <w:pPr>
        <w:rPr>
          <w:rFonts w:ascii="Calibri" w:eastAsia="Calibri" w:hAnsi="Calibri" w:cs="Calibri"/>
          <w:b/>
          <w:color w:val="000000"/>
        </w:rPr>
      </w:pPr>
    </w:p>
    <w:p w14:paraId="25C4A175" w14:textId="77777777" w:rsidR="00662BD5" w:rsidRDefault="00662BD5">
      <w:pPr>
        <w:rPr>
          <w:rFonts w:ascii="Calibri" w:eastAsia="Calibri" w:hAnsi="Calibri" w:cs="Calibri"/>
          <w:b/>
          <w:color w:val="000000"/>
        </w:rPr>
      </w:pPr>
    </w:p>
    <w:p w14:paraId="66F51B66" w14:textId="77777777" w:rsidR="00662BD5" w:rsidRDefault="00662BD5">
      <w:pPr>
        <w:rPr>
          <w:rFonts w:ascii="Calibri" w:eastAsia="Calibri" w:hAnsi="Calibri" w:cs="Calibri"/>
          <w:b/>
          <w:color w:val="000000"/>
        </w:rPr>
      </w:pPr>
    </w:p>
    <w:p w14:paraId="16F934A3" w14:textId="77777777" w:rsidR="00662BD5" w:rsidRDefault="00662BD5">
      <w:pPr>
        <w:rPr>
          <w:rFonts w:ascii="Calibri" w:eastAsia="Calibri" w:hAnsi="Calibri" w:cs="Calibri"/>
          <w:b/>
          <w:color w:val="000000"/>
        </w:rPr>
      </w:pPr>
    </w:p>
    <w:p w14:paraId="4A3B59F1" w14:textId="77777777" w:rsidR="00662BD5" w:rsidRDefault="00662BD5">
      <w:pPr>
        <w:rPr>
          <w:rFonts w:ascii="Calibri" w:eastAsia="Calibri" w:hAnsi="Calibri" w:cs="Calibri"/>
          <w:b/>
          <w:color w:val="000000"/>
        </w:rPr>
      </w:pPr>
    </w:p>
    <w:p w14:paraId="3E8784E6" w14:textId="77777777" w:rsidR="00662BD5" w:rsidRDefault="00662BD5">
      <w:pPr>
        <w:rPr>
          <w:rFonts w:ascii="Calibri" w:eastAsia="Calibri" w:hAnsi="Calibri" w:cs="Calibri"/>
          <w:b/>
          <w:color w:val="000000"/>
        </w:rPr>
      </w:pPr>
    </w:p>
    <w:p w14:paraId="2415AF61" w14:textId="77777777" w:rsidR="00662BD5" w:rsidRDefault="00662BD5">
      <w:pPr>
        <w:rPr>
          <w:rFonts w:ascii="Calibri" w:eastAsia="Calibri" w:hAnsi="Calibri" w:cs="Calibri"/>
          <w:b/>
          <w:color w:val="000000"/>
        </w:rPr>
      </w:pPr>
    </w:p>
    <w:p w14:paraId="6B5BC10A" w14:textId="77777777" w:rsidR="00662BD5" w:rsidRDefault="00662BD5">
      <w:pPr>
        <w:rPr>
          <w:rFonts w:ascii="Calibri" w:eastAsia="Calibri" w:hAnsi="Calibri" w:cs="Calibri"/>
          <w:b/>
          <w:color w:val="000000"/>
        </w:rPr>
      </w:pPr>
    </w:p>
    <w:p w14:paraId="1E008D6C" w14:textId="77777777" w:rsidR="00662BD5" w:rsidRDefault="00662BD5">
      <w:pPr>
        <w:rPr>
          <w:rFonts w:ascii="Calibri" w:eastAsia="Calibri" w:hAnsi="Calibri" w:cs="Calibri"/>
          <w:b/>
          <w:color w:val="000000"/>
        </w:rPr>
      </w:pPr>
    </w:p>
    <w:p w14:paraId="6A51E8EA" w14:textId="77777777" w:rsidR="00662BD5" w:rsidRDefault="00662BD5">
      <w:pPr>
        <w:rPr>
          <w:rFonts w:ascii="Calibri" w:eastAsia="Calibri" w:hAnsi="Calibri" w:cs="Calibri"/>
          <w:b/>
          <w:color w:val="000000"/>
        </w:rPr>
      </w:pPr>
    </w:p>
    <w:p w14:paraId="23E854FF" w14:textId="77777777" w:rsidR="00662BD5" w:rsidRDefault="00662BD5">
      <w:pPr>
        <w:rPr>
          <w:rFonts w:ascii="Calibri" w:eastAsia="Calibri" w:hAnsi="Calibri" w:cs="Calibri"/>
          <w:b/>
          <w:color w:val="000000"/>
        </w:rPr>
      </w:pPr>
    </w:p>
    <w:p w14:paraId="712FA3E2" w14:textId="77777777" w:rsidR="00662BD5" w:rsidRDefault="00662BD5">
      <w:pPr>
        <w:rPr>
          <w:rFonts w:ascii="Calibri" w:eastAsia="Calibri" w:hAnsi="Calibri" w:cs="Calibri"/>
          <w:b/>
          <w:color w:val="000000"/>
        </w:rPr>
      </w:pPr>
    </w:p>
    <w:p w14:paraId="13BAA693" w14:textId="77777777" w:rsidR="00662BD5" w:rsidRDefault="00662BD5">
      <w:pPr>
        <w:rPr>
          <w:rFonts w:ascii="Calibri" w:eastAsia="Calibri" w:hAnsi="Calibri" w:cs="Calibri"/>
          <w:b/>
          <w:color w:val="000000"/>
        </w:rPr>
      </w:pPr>
    </w:p>
    <w:p w14:paraId="458D6E5D" w14:textId="77777777" w:rsidR="00662BD5" w:rsidRDefault="00662BD5">
      <w:pPr>
        <w:rPr>
          <w:rFonts w:ascii="Calibri" w:eastAsia="Calibri" w:hAnsi="Calibri" w:cs="Calibri"/>
          <w:b/>
          <w:color w:val="000000"/>
        </w:rPr>
      </w:pPr>
    </w:p>
    <w:p w14:paraId="0544F6D2" w14:textId="77777777" w:rsidR="00662BD5" w:rsidRDefault="00662BD5">
      <w:pPr>
        <w:rPr>
          <w:rFonts w:ascii="Calibri" w:eastAsia="Calibri" w:hAnsi="Calibri" w:cs="Calibri"/>
          <w:b/>
          <w:color w:val="000000"/>
        </w:rPr>
      </w:pPr>
    </w:p>
    <w:p w14:paraId="1D558D28" w14:textId="77777777" w:rsidR="00662BD5" w:rsidRDefault="00662BD5">
      <w:pPr>
        <w:rPr>
          <w:rFonts w:ascii="Calibri" w:eastAsia="Calibri" w:hAnsi="Calibri" w:cs="Calibri"/>
          <w:b/>
          <w:color w:val="000000"/>
        </w:rPr>
      </w:pPr>
    </w:p>
    <w:p w14:paraId="1D65A7EF" w14:textId="77777777" w:rsidR="00662BD5" w:rsidRDefault="00662BD5">
      <w:pPr>
        <w:rPr>
          <w:rFonts w:ascii="Calibri" w:eastAsia="Calibri" w:hAnsi="Calibri" w:cs="Calibri"/>
          <w:b/>
          <w:color w:val="000000"/>
        </w:rPr>
      </w:pPr>
    </w:p>
    <w:p w14:paraId="6A51644C" w14:textId="77777777" w:rsidR="00662BD5" w:rsidRDefault="00662BD5">
      <w:pPr>
        <w:rPr>
          <w:rFonts w:ascii="Calibri" w:eastAsia="Calibri" w:hAnsi="Calibri" w:cs="Calibri"/>
          <w:b/>
          <w:color w:val="000000"/>
        </w:rPr>
      </w:pPr>
    </w:p>
    <w:p w14:paraId="3AFA6053" w14:textId="77777777" w:rsidR="00662BD5" w:rsidRDefault="00662BD5">
      <w:pPr>
        <w:rPr>
          <w:rFonts w:ascii="Calibri" w:eastAsia="Calibri" w:hAnsi="Calibri" w:cs="Calibri"/>
          <w:b/>
          <w:color w:val="000000"/>
        </w:rPr>
      </w:pPr>
    </w:p>
    <w:p w14:paraId="7D5733CD" w14:textId="77777777" w:rsidR="00662BD5" w:rsidRDefault="00662BD5">
      <w:pPr>
        <w:rPr>
          <w:rFonts w:ascii="Calibri" w:eastAsia="Calibri" w:hAnsi="Calibri" w:cs="Calibri"/>
          <w:b/>
          <w:color w:val="000000"/>
        </w:rPr>
      </w:pPr>
    </w:p>
    <w:p w14:paraId="4EFADBA5" w14:textId="77777777" w:rsidR="00662BD5" w:rsidRDefault="00662BD5">
      <w:pPr>
        <w:rPr>
          <w:rFonts w:ascii="Calibri" w:eastAsia="Calibri" w:hAnsi="Calibri" w:cs="Calibri"/>
          <w:b/>
          <w:color w:val="000000"/>
        </w:rPr>
      </w:pPr>
    </w:p>
    <w:p w14:paraId="28987533" w14:textId="77777777" w:rsidR="00662BD5" w:rsidRDefault="00662BD5">
      <w:pPr>
        <w:rPr>
          <w:rFonts w:ascii="Calibri" w:eastAsia="Calibri" w:hAnsi="Calibri" w:cs="Calibri"/>
          <w:b/>
          <w:color w:val="000000"/>
        </w:rPr>
      </w:pPr>
    </w:p>
    <w:p w14:paraId="31FFD13B" w14:textId="77777777" w:rsidR="00662BD5" w:rsidRDefault="00662BD5">
      <w:pPr>
        <w:rPr>
          <w:rFonts w:ascii="Calibri" w:eastAsia="Calibri" w:hAnsi="Calibri" w:cs="Calibri"/>
          <w:b/>
          <w:color w:val="000000"/>
        </w:rPr>
      </w:pPr>
    </w:p>
    <w:p w14:paraId="37CB7C16" w14:textId="77777777" w:rsidR="00662BD5" w:rsidRDefault="00662BD5">
      <w:pPr>
        <w:rPr>
          <w:rFonts w:ascii="Calibri" w:eastAsia="Calibri" w:hAnsi="Calibri" w:cs="Calibri"/>
          <w:b/>
          <w:color w:val="000000"/>
        </w:rPr>
      </w:pPr>
    </w:p>
    <w:p w14:paraId="61A21804" w14:textId="77777777" w:rsidR="00662BD5" w:rsidRDefault="00662BD5">
      <w:pPr>
        <w:rPr>
          <w:rFonts w:ascii="Calibri" w:eastAsia="Calibri" w:hAnsi="Calibri" w:cs="Calibri"/>
          <w:b/>
          <w:color w:val="000000"/>
        </w:rPr>
      </w:pPr>
    </w:p>
    <w:p w14:paraId="2D6DC6DD" w14:textId="77777777" w:rsidR="00662BD5" w:rsidRDefault="00662BD5">
      <w:pPr>
        <w:rPr>
          <w:rFonts w:ascii="Calibri" w:eastAsia="Calibri" w:hAnsi="Calibri" w:cs="Calibri"/>
          <w:b/>
          <w:color w:val="000000"/>
        </w:rPr>
      </w:pPr>
    </w:p>
    <w:p w14:paraId="3B58494D" w14:textId="77777777" w:rsidR="00662BD5" w:rsidRDefault="00662BD5">
      <w:pPr>
        <w:rPr>
          <w:rFonts w:ascii="Calibri" w:eastAsia="Calibri" w:hAnsi="Calibri" w:cs="Calibri"/>
          <w:b/>
          <w:color w:val="000000"/>
        </w:rPr>
      </w:pPr>
    </w:p>
    <w:p w14:paraId="4E6C0B2F" w14:textId="77777777" w:rsidR="00662BD5" w:rsidRDefault="00662BD5">
      <w:pPr>
        <w:rPr>
          <w:rFonts w:ascii="Calibri" w:eastAsia="Calibri" w:hAnsi="Calibri" w:cs="Calibri"/>
          <w:b/>
          <w:color w:val="000000"/>
        </w:rPr>
      </w:pPr>
    </w:p>
    <w:p w14:paraId="70CDDE55" w14:textId="77777777" w:rsidR="00662BD5" w:rsidRDefault="00662BD5">
      <w:pPr>
        <w:rPr>
          <w:rFonts w:ascii="Calibri" w:eastAsia="Calibri" w:hAnsi="Calibri" w:cs="Calibri"/>
          <w:b/>
          <w:color w:val="000000"/>
        </w:rPr>
      </w:pPr>
    </w:p>
    <w:p w14:paraId="752C37F1" w14:textId="77777777" w:rsidR="00662BD5" w:rsidRDefault="00662BD5">
      <w:pPr>
        <w:rPr>
          <w:rFonts w:ascii="Calibri" w:eastAsia="Calibri" w:hAnsi="Calibri" w:cs="Calibri"/>
          <w:b/>
          <w:color w:val="000000"/>
        </w:rPr>
      </w:pPr>
    </w:p>
    <w:p w14:paraId="7450CDE5" w14:textId="77777777" w:rsidR="00662BD5" w:rsidRDefault="00662BD5">
      <w:pPr>
        <w:rPr>
          <w:rFonts w:ascii="Calibri" w:eastAsia="Calibri" w:hAnsi="Calibri" w:cs="Calibri"/>
          <w:b/>
          <w:color w:val="000000"/>
        </w:rPr>
      </w:pPr>
    </w:p>
    <w:p w14:paraId="6BDD9BE3" w14:textId="77777777" w:rsidR="00662BD5" w:rsidRDefault="00662BD5">
      <w:pPr>
        <w:rPr>
          <w:rFonts w:ascii="Calibri" w:eastAsia="Calibri" w:hAnsi="Calibri" w:cs="Calibri"/>
          <w:b/>
          <w:color w:val="000000"/>
        </w:rPr>
      </w:pPr>
    </w:p>
    <w:p w14:paraId="63C860E7" w14:textId="77777777" w:rsidR="00662BD5" w:rsidRDefault="00662BD5">
      <w:pPr>
        <w:rPr>
          <w:rFonts w:ascii="Calibri" w:eastAsia="Calibri" w:hAnsi="Calibri" w:cs="Calibri"/>
          <w:b/>
          <w:color w:val="000000"/>
        </w:rPr>
      </w:pPr>
    </w:p>
    <w:p w14:paraId="71677B10" w14:textId="77777777" w:rsidR="00662BD5" w:rsidRDefault="00662BD5">
      <w:pPr>
        <w:rPr>
          <w:rFonts w:ascii="Calibri" w:eastAsia="Calibri" w:hAnsi="Calibri" w:cs="Calibri"/>
          <w:b/>
          <w:color w:val="000000"/>
        </w:rPr>
      </w:pPr>
    </w:p>
    <w:p w14:paraId="6DF1EAF5" w14:textId="77777777" w:rsidR="00662BD5" w:rsidRDefault="00662BD5">
      <w:pPr>
        <w:rPr>
          <w:rFonts w:ascii="Calibri" w:eastAsia="Calibri" w:hAnsi="Calibri" w:cs="Calibri"/>
          <w:b/>
          <w:color w:val="000000"/>
        </w:rPr>
      </w:pPr>
    </w:p>
    <w:p w14:paraId="602096A7" w14:textId="77777777" w:rsidR="00662BD5" w:rsidRDefault="00662BD5">
      <w:pPr>
        <w:rPr>
          <w:rFonts w:ascii="Calibri" w:eastAsia="Calibri" w:hAnsi="Calibri" w:cs="Calibri"/>
          <w:b/>
          <w:color w:val="000000"/>
        </w:rPr>
      </w:pPr>
    </w:p>
    <w:p w14:paraId="0A736785" w14:textId="77777777" w:rsidR="00662BD5" w:rsidRDefault="00662BD5">
      <w:pPr>
        <w:rPr>
          <w:rFonts w:ascii="Calibri" w:eastAsia="Calibri" w:hAnsi="Calibri" w:cs="Calibri"/>
          <w:b/>
          <w:color w:val="000000"/>
        </w:rPr>
      </w:pPr>
    </w:p>
    <w:p w14:paraId="11A635FC" w14:textId="77777777" w:rsidR="00662BD5" w:rsidRDefault="00662BD5">
      <w:pPr>
        <w:rPr>
          <w:rFonts w:ascii="Calibri" w:eastAsia="Calibri" w:hAnsi="Calibri" w:cs="Calibri"/>
          <w:b/>
          <w:color w:val="000000"/>
        </w:rPr>
      </w:pPr>
    </w:p>
    <w:p w14:paraId="254DF3FE" w14:textId="77777777" w:rsidR="00662BD5" w:rsidRDefault="00662BD5">
      <w:pPr>
        <w:rPr>
          <w:rFonts w:ascii="Calibri" w:eastAsia="Calibri" w:hAnsi="Calibri" w:cs="Calibri"/>
          <w:b/>
          <w:color w:val="000000"/>
        </w:rPr>
      </w:pPr>
    </w:p>
    <w:p w14:paraId="4CD424F7" w14:textId="5C64E264" w:rsidR="00475517" w:rsidRDefault="00431D5C">
      <w:pPr>
        <w:rPr>
          <w:rFonts w:ascii="Calibri" w:eastAsia="Calibri" w:hAnsi="Calibri" w:cs="Calibri"/>
          <w:b/>
          <w:color w:val="000000"/>
        </w:rPr>
      </w:pPr>
      <w:r>
        <w:rPr>
          <w:rFonts w:ascii="Calibri" w:eastAsia="Calibri" w:hAnsi="Calibri" w:cs="Calibri"/>
          <w:b/>
          <w:color w:val="000000"/>
        </w:rPr>
        <w:lastRenderedPageBreak/>
        <w:t xml:space="preserve">Using a framework of standardised terminologies to define inheritance, allelic requirement, </w:t>
      </w:r>
      <w:r w:rsidR="00594047">
        <w:rPr>
          <w:rFonts w:ascii="Calibri" w:eastAsia="Calibri" w:hAnsi="Calibri" w:cs="Calibri"/>
          <w:b/>
          <w:color w:val="000000"/>
        </w:rPr>
        <w:t xml:space="preserve">disease-associated </w:t>
      </w:r>
      <w:r>
        <w:rPr>
          <w:rFonts w:ascii="Calibri" w:eastAsia="Calibri" w:hAnsi="Calibri" w:cs="Calibri"/>
          <w:b/>
          <w:color w:val="000000"/>
        </w:rPr>
        <w:t>variant class</w:t>
      </w:r>
      <w:r w:rsidR="00594047">
        <w:rPr>
          <w:rFonts w:ascii="Calibri" w:eastAsia="Calibri" w:hAnsi="Calibri" w:cs="Calibri"/>
          <w:b/>
          <w:color w:val="000000"/>
        </w:rPr>
        <w:t>es,</w:t>
      </w:r>
      <w:r>
        <w:rPr>
          <w:rFonts w:ascii="Calibri" w:eastAsia="Calibri" w:hAnsi="Calibri" w:cs="Calibri"/>
          <w:b/>
          <w:color w:val="000000"/>
        </w:rPr>
        <w:t xml:space="preserve"> and </w:t>
      </w:r>
      <w:r w:rsidR="00936953">
        <w:rPr>
          <w:rFonts w:ascii="Calibri" w:eastAsia="Calibri" w:hAnsi="Calibri" w:cs="Calibri"/>
          <w:b/>
          <w:color w:val="000000"/>
        </w:rPr>
        <w:t>disease</w:t>
      </w:r>
      <w:r w:rsidR="00594047">
        <w:rPr>
          <w:rFonts w:ascii="Calibri" w:eastAsia="Calibri" w:hAnsi="Calibri" w:cs="Calibri"/>
          <w:b/>
          <w:color w:val="000000"/>
        </w:rPr>
        <w:t>-</w:t>
      </w:r>
      <w:r w:rsidR="00936953">
        <w:rPr>
          <w:rFonts w:ascii="Calibri" w:eastAsia="Calibri" w:hAnsi="Calibri" w:cs="Calibri"/>
          <w:b/>
          <w:color w:val="000000"/>
        </w:rPr>
        <w:t xml:space="preserve">associated variant </w:t>
      </w:r>
      <w:r>
        <w:rPr>
          <w:rFonts w:ascii="Calibri" w:eastAsia="Calibri" w:hAnsi="Calibri" w:cs="Calibri"/>
          <w:b/>
          <w:color w:val="000000"/>
        </w:rPr>
        <w:t>consequence for gene-disease pairs.</w:t>
      </w:r>
    </w:p>
    <w:p w14:paraId="019AF03A" w14:textId="77777777" w:rsidR="00475517" w:rsidRDefault="00475517">
      <w:pPr>
        <w:rPr>
          <w:rFonts w:ascii="Calibri" w:eastAsia="Calibri" w:hAnsi="Calibri" w:cs="Calibri"/>
          <w:b/>
          <w:color w:val="000000"/>
        </w:rPr>
      </w:pPr>
    </w:p>
    <w:p w14:paraId="2FFE820A" w14:textId="77777777" w:rsidR="00475517" w:rsidRDefault="00431D5C">
      <w:pPr>
        <w:rPr>
          <w:rFonts w:ascii="Calibri" w:eastAsia="Calibri" w:hAnsi="Calibri" w:cs="Calibri"/>
          <w:color w:val="000000"/>
        </w:rPr>
      </w:pPr>
      <w:r>
        <w:rPr>
          <w:rFonts w:ascii="Calibri" w:eastAsia="Calibri" w:hAnsi="Calibri" w:cs="Calibri"/>
          <w:color w:val="000000"/>
        </w:rPr>
        <w:t>This document provides a template and standard operating procedure for the curation of inheritance, allelic requirement and disease mechanism for gene-disease pairs</w:t>
      </w:r>
      <w:r>
        <w:rPr>
          <w:rFonts w:ascii="Calibri" w:eastAsia="Calibri" w:hAnsi="Calibri" w:cs="Calibri"/>
        </w:rPr>
        <w:t xml:space="preserve"> already curated by </w:t>
      </w:r>
      <w:proofErr w:type="spellStart"/>
      <w:r>
        <w:rPr>
          <w:rFonts w:ascii="Calibri" w:eastAsia="Calibri" w:hAnsi="Calibri" w:cs="Calibri"/>
        </w:rPr>
        <w:t>ClinGen</w:t>
      </w:r>
      <w:proofErr w:type="spellEnd"/>
      <w:r>
        <w:rPr>
          <w:rFonts w:ascii="Calibri" w:eastAsia="Calibri" w:hAnsi="Calibri" w:cs="Calibri"/>
        </w:rPr>
        <w:t xml:space="preserve"> using standardised terminology.</w:t>
      </w:r>
    </w:p>
    <w:p w14:paraId="51CF907A" w14:textId="77777777" w:rsidR="00475517" w:rsidRDefault="00475517">
      <w:pPr>
        <w:rPr>
          <w:rFonts w:ascii="Calibri" w:eastAsia="Calibri" w:hAnsi="Calibri" w:cs="Calibri"/>
          <w:b/>
          <w:color w:val="000000"/>
          <w:u w:val="single"/>
        </w:rPr>
      </w:pPr>
    </w:p>
    <w:p w14:paraId="22E66B4E" w14:textId="77777777" w:rsidR="00475517" w:rsidRDefault="00431D5C">
      <w:pPr>
        <w:rPr>
          <w:rFonts w:ascii="Calibri" w:eastAsia="Calibri" w:hAnsi="Calibri" w:cs="Calibri"/>
          <w:b/>
        </w:rPr>
      </w:pPr>
      <w:r>
        <w:rPr>
          <w:rFonts w:ascii="Calibri" w:eastAsia="Calibri" w:hAnsi="Calibri" w:cs="Calibri"/>
          <w:b/>
          <w:color w:val="000000"/>
        </w:rPr>
        <w:t>TEMPLATE</w:t>
      </w:r>
    </w:p>
    <w:p w14:paraId="7CAF5C5C" w14:textId="77777777" w:rsidR="00475517" w:rsidRDefault="00475517">
      <w:pPr>
        <w:rPr>
          <w:rFonts w:ascii="Calibri" w:eastAsia="Calibri" w:hAnsi="Calibri" w:cs="Calibri"/>
          <w:b/>
          <w:color w:val="000000"/>
        </w:rPr>
      </w:pPr>
    </w:p>
    <w:p w14:paraId="6E772B22" w14:textId="77777777" w:rsidR="00475517" w:rsidRDefault="00431D5C">
      <w:pPr>
        <w:rPr>
          <w:rFonts w:ascii="Calibri" w:eastAsia="Calibri" w:hAnsi="Calibri" w:cs="Calibri"/>
          <w:color w:val="000000"/>
        </w:rPr>
      </w:pPr>
      <w:proofErr w:type="spellStart"/>
      <w:r>
        <w:rPr>
          <w:rFonts w:ascii="Calibri" w:eastAsia="Calibri" w:hAnsi="Calibri" w:cs="Calibri"/>
          <w:b/>
          <w:color w:val="000000"/>
        </w:rPr>
        <w:t>ClinGen</w:t>
      </w:r>
      <w:proofErr w:type="spellEnd"/>
      <w:r>
        <w:rPr>
          <w:rFonts w:ascii="Calibri" w:eastAsia="Calibri" w:hAnsi="Calibri" w:cs="Calibri"/>
          <w:color w:val="000000"/>
        </w:rPr>
        <w:t>: </w:t>
      </w:r>
    </w:p>
    <w:p w14:paraId="6CBE9EFA" w14:textId="77777777" w:rsidR="00475517" w:rsidRDefault="00431D5C" w:rsidP="003C7373">
      <w:pPr>
        <w:rPr>
          <w:rFonts w:ascii="Calibri" w:eastAsia="Calibri" w:hAnsi="Calibri" w:cs="Calibri"/>
          <w:color w:val="000000"/>
        </w:rPr>
      </w:pPr>
      <w:r>
        <w:rPr>
          <w:rFonts w:ascii="Calibri" w:eastAsia="Calibri" w:hAnsi="Calibri" w:cs="Calibri"/>
          <w:color w:val="000000"/>
        </w:rPr>
        <w:t xml:space="preserve">Include summary of evidence to support gene-disease relationship. This can be found at </w:t>
      </w:r>
    </w:p>
    <w:p w14:paraId="67E5BEC0" w14:textId="77777777" w:rsidR="00475517" w:rsidRDefault="00CD43FA" w:rsidP="003C7373">
      <w:pPr>
        <w:rPr>
          <w:rFonts w:ascii="Calibri" w:eastAsia="Calibri" w:hAnsi="Calibri" w:cs="Calibri"/>
        </w:rPr>
      </w:pPr>
      <w:hyperlink r:id="rId9">
        <w:r w:rsidR="00431D5C">
          <w:rPr>
            <w:rFonts w:ascii="Calibri" w:eastAsia="Calibri" w:hAnsi="Calibri" w:cs="Calibri"/>
            <w:color w:val="0000FF"/>
            <w:u w:val="single"/>
          </w:rPr>
          <w:t>https://clinicalgenome.org/</w:t>
        </w:r>
      </w:hyperlink>
      <w:r w:rsidR="00431D5C">
        <w:rPr>
          <w:rFonts w:ascii="Calibri" w:eastAsia="Calibri" w:hAnsi="Calibri" w:cs="Calibri"/>
        </w:rPr>
        <w:t xml:space="preserve"> and searching for the specific gene.</w:t>
      </w:r>
    </w:p>
    <w:p w14:paraId="73D3B52C" w14:textId="77777777" w:rsidR="00475517" w:rsidRDefault="00431D5C" w:rsidP="003C7373">
      <w:pPr>
        <w:rPr>
          <w:rFonts w:ascii="Calibri" w:eastAsia="Calibri" w:hAnsi="Calibri" w:cs="Calibri"/>
        </w:rPr>
      </w:pPr>
      <w:r>
        <w:rPr>
          <w:rFonts w:ascii="Calibri" w:eastAsia="Calibri" w:hAnsi="Calibri" w:cs="Calibri"/>
        </w:rPr>
        <w:t xml:space="preserve">Paste web link for </w:t>
      </w:r>
      <w:proofErr w:type="spellStart"/>
      <w:r>
        <w:rPr>
          <w:rFonts w:ascii="Calibri" w:eastAsia="Calibri" w:hAnsi="Calibri" w:cs="Calibri"/>
        </w:rPr>
        <w:t>ClinGen</w:t>
      </w:r>
      <w:proofErr w:type="spellEnd"/>
      <w:r>
        <w:rPr>
          <w:rFonts w:ascii="Calibri" w:eastAsia="Calibri" w:hAnsi="Calibri" w:cs="Calibri"/>
        </w:rPr>
        <w:t xml:space="preserve"> evidence summary page here </w:t>
      </w:r>
      <w:proofErr w:type="gramStart"/>
      <w:r>
        <w:rPr>
          <w:rFonts w:ascii="Calibri" w:eastAsia="Calibri" w:hAnsi="Calibri" w:cs="Calibri"/>
        </w:rPr>
        <w:t>e.g.</w:t>
      </w:r>
      <w:proofErr w:type="gramEnd"/>
      <w:r>
        <w:rPr>
          <w:rFonts w:ascii="Calibri" w:eastAsia="Calibri" w:hAnsi="Calibri" w:cs="Calibri"/>
        </w:rPr>
        <w:t xml:space="preserve"> for KCNQ1 http://search.clinicalgenome.org/kb/genes/HGNC:6294. </w:t>
      </w:r>
    </w:p>
    <w:p w14:paraId="1BDA48A1" w14:textId="77777777" w:rsidR="00475517" w:rsidRDefault="00431D5C" w:rsidP="003C7373">
      <w:pPr>
        <w:rPr>
          <w:rFonts w:ascii="Calibri" w:eastAsia="Calibri" w:hAnsi="Calibri" w:cs="Calibri"/>
        </w:rPr>
      </w:pPr>
      <w:r>
        <w:rPr>
          <w:rFonts w:ascii="Calibri" w:eastAsia="Calibri" w:hAnsi="Calibri" w:cs="Calibri"/>
        </w:rPr>
        <w:t xml:space="preserve">If the summary page is not on the </w:t>
      </w:r>
      <w:proofErr w:type="spellStart"/>
      <w:r>
        <w:rPr>
          <w:rFonts w:ascii="Calibri" w:eastAsia="Calibri" w:hAnsi="Calibri" w:cs="Calibri"/>
        </w:rPr>
        <w:t>ClinGen</w:t>
      </w:r>
      <w:proofErr w:type="spellEnd"/>
      <w:r>
        <w:rPr>
          <w:rFonts w:ascii="Calibri" w:eastAsia="Calibri" w:hAnsi="Calibri" w:cs="Calibri"/>
        </w:rPr>
        <w:t xml:space="preserve"> website, these can sometimes be found in the Supplementary data of the </w:t>
      </w:r>
      <w:proofErr w:type="spellStart"/>
      <w:r>
        <w:rPr>
          <w:rFonts w:ascii="Calibri" w:eastAsia="Calibri" w:hAnsi="Calibri" w:cs="Calibri"/>
        </w:rPr>
        <w:t>ClinGen</w:t>
      </w:r>
      <w:proofErr w:type="spellEnd"/>
      <w:r>
        <w:rPr>
          <w:rFonts w:ascii="Calibri" w:eastAsia="Calibri" w:hAnsi="Calibri" w:cs="Calibri"/>
        </w:rPr>
        <w:t xml:space="preserve"> curation paper.</w:t>
      </w:r>
    </w:p>
    <w:p w14:paraId="202114D8" w14:textId="77777777" w:rsidR="00475517" w:rsidRDefault="00475517">
      <w:pPr>
        <w:rPr>
          <w:rFonts w:ascii="Calibri" w:eastAsia="Calibri" w:hAnsi="Calibri" w:cs="Calibri"/>
          <w:b/>
          <w:color w:val="000000"/>
          <w:sz w:val="22"/>
          <w:szCs w:val="22"/>
          <w:u w:val="single"/>
        </w:rPr>
      </w:pPr>
    </w:p>
    <w:p w14:paraId="30295978" w14:textId="77777777" w:rsidR="00475517" w:rsidRDefault="00431D5C">
      <w:pPr>
        <w:rPr>
          <w:rFonts w:ascii="Calibri" w:eastAsia="Calibri" w:hAnsi="Calibri" w:cs="Calibri"/>
          <w:b/>
          <w:color w:val="000000"/>
          <w:sz w:val="22"/>
          <w:szCs w:val="22"/>
          <w:u w:val="single"/>
        </w:rPr>
      </w:pPr>
      <w:r>
        <w:rPr>
          <w:noProof/>
        </w:rPr>
        <w:drawing>
          <wp:anchor distT="0" distB="0" distL="114300" distR="114300" simplePos="0" relativeHeight="251658240" behindDoc="0" locked="0" layoutInCell="1" hidden="0" allowOverlap="1" wp14:anchorId="2E9AF336" wp14:editId="0971207C">
            <wp:simplePos x="0" y="0"/>
            <wp:positionH relativeFrom="column">
              <wp:posOffset>5133975</wp:posOffset>
            </wp:positionH>
            <wp:positionV relativeFrom="paragraph">
              <wp:posOffset>2000250</wp:posOffset>
            </wp:positionV>
            <wp:extent cx="612140" cy="41592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140" cy="415925"/>
                    </a:xfrm>
                    <a:prstGeom prst="rect">
                      <a:avLst/>
                    </a:prstGeom>
                    <a:ln/>
                  </pic:spPr>
                </pic:pic>
              </a:graphicData>
            </a:graphic>
          </wp:anchor>
        </w:drawing>
      </w:r>
      <w:r>
        <w:rPr>
          <w:noProof/>
        </w:rPr>
        <w:drawing>
          <wp:anchor distT="0" distB="0" distL="0" distR="0" simplePos="0" relativeHeight="251659264" behindDoc="0" locked="0" layoutInCell="1" hidden="0" allowOverlap="1" wp14:anchorId="53F7E710" wp14:editId="686820DF">
            <wp:simplePos x="0" y="0"/>
            <wp:positionH relativeFrom="column">
              <wp:posOffset>-15708</wp:posOffset>
            </wp:positionH>
            <wp:positionV relativeFrom="paragraph">
              <wp:posOffset>104775</wp:posOffset>
            </wp:positionV>
            <wp:extent cx="5758747" cy="3741335"/>
            <wp:effectExtent l="0" t="0" r="0" b="0"/>
            <wp:wrapSquare wrapText="bothSides" distT="0" distB="0" distL="0" distR="0"/>
            <wp:docPr id="2" name="image1.png" descr="A screenshot of a social media pos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screenshot of a social media post&#10;&#10;Description automatically generated"/>
                    <pic:cNvPicPr preferRelativeResize="0"/>
                  </pic:nvPicPr>
                  <pic:blipFill>
                    <a:blip r:embed="rId11"/>
                    <a:srcRect/>
                    <a:stretch>
                      <a:fillRect/>
                    </a:stretch>
                  </pic:blipFill>
                  <pic:spPr>
                    <a:xfrm>
                      <a:off x="0" y="0"/>
                      <a:ext cx="5758747" cy="3741335"/>
                    </a:xfrm>
                    <a:prstGeom prst="rect">
                      <a:avLst/>
                    </a:prstGeom>
                    <a:ln/>
                  </pic:spPr>
                </pic:pic>
              </a:graphicData>
            </a:graphic>
          </wp:anchor>
        </w:drawing>
      </w:r>
    </w:p>
    <w:p w14:paraId="3D5A1082" w14:textId="77777777" w:rsidR="00475517" w:rsidRDefault="00475517">
      <w:pPr>
        <w:rPr>
          <w:rFonts w:ascii="Calibri" w:eastAsia="Calibri" w:hAnsi="Calibri" w:cs="Calibri"/>
          <w:b/>
          <w:sz w:val="22"/>
          <w:szCs w:val="22"/>
          <w:u w:val="single"/>
        </w:rPr>
      </w:pPr>
    </w:p>
    <w:p w14:paraId="433822BE" w14:textId="77777777" w:rsidR="00475517" w:rsidRDefault="00475517">
      <w:pPr>
        <w:rPr>
          <w:rFonts w:ascii="Calibri" w:eastAsia="Calibri" w:hAnsi="Calibri" w:cs="Calibri"/>
          <w:b/>
          <w:sz w:val="22"/>
          <w:szCs w:val="22"/>
          <w:u w:val="single"/>
        </w:rPr>
      </w:pPr>
    </w:p>
    <w:p w14:paraId="5B99B2DB" w14:textId="77777777" w:rsidR="00475517" w:rsidRDefault="00475517">
      <w:pPr>
        <w:rPr>
          <w:rFonts w:ascii="Calibri" w:eastAsia="Calibri" w:hAnsi="Calibri" w:cs="Calibri"/>
          <w:b/>
          <w:color w:val="000000"/>
        </w:rPr>
      </w:pPr>
    </w:p>
    <w:p w14:paraId="326F619D" w14:textId="77777777" w:rsidR="00475517" w:rsidRDefault="00431D5C">
      <w:pPr>
        <w:rPr>
          <w:rFonts w:ascii="Calibri" w:eastAsia="Calibri" w:hAnsi="Calibri" w:cs="Calibri"/>
          <w:b/>
          <w:color w:val="000000"/>
        </w:rPr>
      </w:pPr>
      <w:r>
        <w:rPr>
          <w:rFonts w:ascii="Calibri" w:eastAsia="Calibri" w:hAnsi="Calibri" w:cs="Calibri"/>
          <w:b/>
          <w:color w:val="000000"/>
        </w:rPr>
        <w:t>Review of source material:</w:t>
      </w:r>
    </w:p>
    <w:p w14:paraId="760086A5" w14:textId="139375E3" w:rsidR="00475517" w:rsidRDefault="00431D5C">
      <w:r>
        <w:rPr>
          <w:rFonts w:ascii="Calibri" w:eastAsia="Calibri" w:hAnsi="Calibri" w:cs="Calibri"/>
          <w:color w:val="000000"/>
        </w:rPr>
        <w:t xml:space="preserve">Review and include the reference (PMID) for the relevant </w:t>
      </w:r>
      <w:proofErr w:type="spellStart"/>
      <w:r>
        <w:rPr>
          <w:rFonts w:ascii="Calibri" w:eastAsia="Calibri" w:hAnsi="Calibri" w:cs="Calibri"/>
          <w:color w:val="000000"/>
        </w:rPr>
        <w:t>ClinGen</w:t>
      </w:r>
      <w:proofErr w:type="spellEnd"/>
      <w:r>
        <w:rPr>
          <w:rFonts w:ascii="Calibri" w:eastAsia="Calibri" w:hAnsi="Calibri" w:cs="Calibri"/>
          <w:color w:val="000000"/>
        </w:rPr>
        <w:t xml:space="preserve"> </w:t>
      </w:r>
      <w:r w:rsidR="00CD6EEB">
        <w:rPr>
          <w:rFonts w:ascii="Calibri" w:eastAsia="Calibri" w:hAnsi="Calibri" w:cs="Calibri"/>
          <w:color w:val="000000"/>
        </w:rPr>
        <w:t>gene-disease</w:t>
      </w:r>
      <w:r>
        <w:rPr>
          <w:rFonts w:ascii="Calibri" w:eastAsia="Calibri" w:hAnsi="Calibri" w:cs="Calibri"/>
          <w:color w:val="000000"/>
        </w:rPr>
        <w:t xml:space="preserve"> validity paper </w:t>
      </w:r>
      <w:proofErr w:type="gramStart"/>
      <w:r>
        <w:rPr>
          <w:rFonts w:ascii="Calibri" w:eastAsia="Calibri" w:hAnsi="Calibri" w:cs="Calibri"/>
          <w:color w:val="000000"/>
        </w:rPr>
        <w:t>e.g.</w:t>
      </w:r>
      <w:proofErr w:type="gramEnd"/>
      <w:r>
        <w:rPr>
          <w:rFonts w:ascii="Calibri" w:eastAsia="Calibri" w:hAnsi="Calibri" w:cs="Calibri"/>
          <w:color w:val="000000"/>
        </w:rPr>
        <w:t xml:space="preserve"> for hypertrophic cardiomyopathy </w:t>
      </w:r>
      <w:r>
        <w:rPr>
          <w:rFonts w:ascii="Calibri" w:eastAsia="Calibri" w:hAnsi="Calibri" w:cs="Calibri"/>
          <w:color w:val="000000"/>
          <w:highlight w:val="white"/>
        </w:rPr>
        <w:t>PMID: </w:t>
      </w:r>
      <w:r>
        <w:rPr>
          <w:rFonts w:ascii="Calibri" w:eastAsia="Calibri" w:hAnsi="Calibri" w:cs="Calibri"/>
          <w:highlight w:val="white"/>
        </w:rPr>
        <w:t>30681346. This is likely to include useful summary information and publications to refer to.</w:t>
      </w:r>
    </w:p>
    <w:p w14:paraId="11BAA7A5" w14:textId="77777777" w:rsidR="00475517" w:rsidRDefault="00475517">
      <w:pPr>
        <w:rPr>
          <w:rFonts w:ascii="Calibri" w:eastAsia="Calibri" w:hAnsi="Calibri" w:cs="Calibri"/>
          <w:b/>
          <w:color w:val="000000"/>
        </w:rPr>
      </w:pPr>
    </w:p>
    <w:p w14:paraId="40BE321E" w14:textId="77777777" w:rsidR="00475517" w:rsidRDefault="00431D5C">
      <w:pPr>
        <w:rPr>
          <w:rFonts w:ascii="Calibri" w:eastAsia="Calibri" w:hAnsi="Calibri" w:cs="Calibri"/>
          <w:b/>
          <w:color w:val="000000"/>
        </w:rPr>
      </w:pPr>
      <w:r>
        <w:rPr>
          <w:rFonts w:ascii="Calibri" w:eastAsia="Calibri" w:hAnsi="Calibri" w:cs="Calibri"/>
          <w:b/>
          <w:color w:val="000000"/>
        </w:rPr>
        <w:t>Other Literature review:</w:t>
      </w:r>
    </w:p>
    <w:p w14:paraId="5B95862F" w14:textId="77777777" w:rsidR="00475517" w:rsidRDefault="00431D5C" w:rsidP="003C7373">
      <w:pPr>
        <w:jc w:val="both"/>
        <w:rPr>
          <w:rFonts w:ascii="Calibri" w:eastAsia="Calibri" w:hAnsi="Calibri" w:cs="Calibri"/>
        </w:rPr>
      </w:pPr>
      <w:r>
        <w:rPr>
          <w:rFonts w:ascii="Calibri" w:eastAsia="Calibri" w:hAnsi="Calibri" w:cs="Calibri"/>
        </w:rPr>
        <w:t xml:space="preserve">This is to gather new information, not to re-evaluate the gene-disease relationship. Evidence is collected primarily from published peer-reviewed literature, but can also be present in publicly </w:t>
      </w:r>
      <w:r>
        <w:rPr>
          <w:rFonts w:ascii="Calibri" w:eastAsia="Calibri" w:hAnsi="Calibri" w:cs="Calibri"/>
        </w:rPr>
        <w:lastRenderedPageBreak/>
        <w:t xml:space="preserve">accessible resources, such as variant databases.  Up to date reviews from centres with </w:t>
      </w:r>
      <w:proofErr w:type="gramStart"/>
      <w:r>
        <w:rPr>
          <w:rFonts w:ascii="Calibri" w:eastAsia="Calibri" w:hAnsi="Calibri" w:cs="Calibri"/>
        </w:rPr>
        <w:t>particular expertise</w:t>
      </w:r>
      <w:proofErr w:type="gramEnd"/>
      <w:r>
        <w:rPr>
          <w:rFonts w:ascii="Calibri" w:eastAsia="Calibri" w:hAnsi="Calibri" w:cs="Calibri"/>
        </w:rPr>
        <w:t xml:space="preserve"> in a given gene or disease are particularly helpful.</w:t>
      </w:r>
    </w:p>
    <w:p w14:paraId="12499863" w14:textId="77777777" w:rsidR="00475517" w:rsidRDefault="00475517">
      <w:pPr>
        <w:rPr>
          <w:rFonts w:ascii="Calibri" w:eastAsia="Calibri" w:hAnsi="Calibri" w:cs="Calibri"/>
        </w:rPr>
      </w:pPr>
    </w:p>
    <w:p w14:paraId="2C67C33E" w14:textId="77777777" w:rsidR="00475517" w:rsidRDefault="00431D5C">
      <w:pPr>
        <w:rPr>
          <w:rFonts w:ascii="Calibri" w:eastAsia="Calibri" w:hAnsi="Calibri" w:cs="Calibri"/>
        </w:rPr>
      </w:pPr>
      <w:r>
        <w:rPr>
          <w:rFonts w:ascii="Calibri" w:eastAsia="Calibri" w:hAnsi="Calibri" w:cs="Calibri"/>
        </w:rPr>
        <w:t>Useful publication search engines include:</w:t>
      </w:r>
    </w:p>
    <w:p w14:paraId="23B9DA9F" w14:textId="77777777" w:rsidR="00475517" w:rsidRDefault="00431D5C">
      <w:pPr>
        <w:rPr>
          <w:rFonts w:ascii="Calibri" w:eastAsia="Calibri" w:hAnsi="Calibri" w:cs="Calibri"/>
        </w:rPr>
      </w:pPr>
      <w:r>
        <w:rPr>
          <w:rFonts w:ascii="Calibri" w:eastAsia="Calibri" w:hAnsi="Calibri" w:cs="Calibri"/>
        </w:rPr>
        <w:t>PubMed</w:t>
      </w:r>
    </w:p>
    <w:p w14:paraId="2C04C8F9" w14:textId="77777777" w:rsidR="00475517" w:rsidRDefault="00431D5C">
      <w:pPr>
        <w:rPr>
          <w:rFonts w:ascii="Calibri" w:eastAsia="Calibri" w:hAnsi="Calibri" w:cs="Calibri"/>
        </w:rPr>
      </w:pPr>
      <w:r>
        <w:rPr>
          <w:rFonts w:ascii="Calibri" w:eastAsia="Calibri" w:hAnsi="Calibri" w:cs="Calibri"/>
        </w:rPr>
        <w:t>Google Scholar</w:t>
      </w:r>
    </w:p>
    <w:p w14:paraId="4E9ECFAC" w14:textId="77777777" w:rsidR="00475517" w:rsidRDefault="00431D5C">
      <w:pPr>
        <w:rPr>
          <w:rFonts w:ascii="Calibri" w:eastAsia="Calibri" w:hAnsi="Calibri" w:cs="Calibri"/>
        </w:rPr>
      </w:pPr>
      <w:proofErr w:type="spellStart"/>
      <w:r>
        <w:rPr>
          <w:rFonts w:ascii="Calibri" w:eastAsia="Calibri" w:hAnsi="Calibri" w:cs="Calibri"/>
        </w:rPr>
        <w:t>LitVar</w:t>
      </w:r>
      <w:proofErr w:type="spellEnd"/>
    </w:p>
    <w:p w14:paraId="3D91E3CF" w14:textId="77777777" w:rsidR="00475517" w:rsidRDefault="00431D5C">
      <w:pPr>
        <w:rPr>
          <w:rFonts w:ascii="Calibri" w:eastAsia="Calibri" w:hAnsi="Calibri" w:cs="Calibri"/>
        </w:rPr>
      </w:pPr>
      <w:proofErr w:type="spellStart"/>
      <w:r>
        <w:rPr>
          <w:rFonts w:ascii="Calibri" w:eastAsia="Calibri" w:hAnsi="Calibri" w:cs="Calibri"/>
        </w:rPr>
        <w:t>GeneCards</w:t>
      </w:r>
      <w:proofErr w:type="spellEnd"/>
    </w:p>
    <w:p w14:paraId="20DD4C60" w14:textId="77777777" w:rsidR="00475517" w:rsidRDefault="00431D5C">
      <w:pPr>
        <w:rPr>
          <w:rFonts w:ascii="Calibri" w:eastAsia="Calibri" w:hAnsi="Calibri" w:cs="Calibri"/>
        </w:rPr>
      </w:pPr>
      <w:r>
        <w:rPr>
          <w:rFonts w:ascii="Calibri" w:eastAsia="Calibri" w:hAnsi="Calibri" w:cs="Calibri"/>
        </w:rPr>
        <w:t>Mastermind</w:t>
      </w:r>
    </w:p>
    <w:p w14:paraId="64C7BFFC" w14:textId="77777777" w:rsidR="00475517" w:rsidRDefault="00475517">
      <w:pPr>
        <w:rPr>
          <w:rFonts w:ascii="Calibri" w:eastAsia="Calibri" w:hAnsi="Calibri" w:cs="Calibri"/>
        </w:rPr>
      </w:pPr>
    </w:p>
    <w:p w14:paraId="5E1D20D4" w14:textId="77777777" w:rsidR="00475517" w:rsidRDefault="00431D5C">
      <w:pPr>
        <w:rPr>
          <w:rFonts w:ascii="Calibri" w:eastAsia="Calibri" w:hAnsi="Calibri" w:cs="Calibri"/>
        </w:rPr>
      </w:pPr>
      <w:r>
        <w:rPr>
          <w:rFonts w:ascii="Calibri" w:eastAsia="Calibri" w:hAnsi="Calibri" w:cs="Calibri"/>
        </w:rPr>
        <w:t>Other useful information</w:t>
      </w:r>
    </w:p>
    <w:p w14:paraId="1E814FA4" w14:textId="77777777" w:rsidR="00475517" w:rsidRDefault="00431D5C">
      <w:pPr>
        <w:rPr>
          <w:rFonts w:ascii="Calibri" w:eastAsia="Calibri" w:hAnsi="Calibri" w:cs="Calibri"/>
        </w:rPr>
      </w:pPr>
      <w:proofErr w:type="spellStart"/>
      <w:r>
        <w:rPr>
          <w:rFonts w:ascii="Calibri" w:eastAsia="Calibri" w:hAnsi="Calibri" w:cs="Calibri"/>
        </w:rPr>
        <w:t>GeneReviews</w:t>
      </w:r>
      <w:proofErr w:type="spellEnd"/>
      <w:r>
        <w:rPr>
          <w:rFonts w:ascii="Calibri" w:eastAsia="Calibri" w:hAnsi="Calibri" w:cs="Calibri"/>
        </w:rPr>
        <w:t xml:space="preserve"> and the “Molecular Genetics” section</w:t>
      </w:r>
    </w:p>
    <w:p w14:paraId="61D90C42" w14:textId="77777777" w:rsidR="00475517" w:rsidRDefault="00431D5C">
      <w:pPr>
        <w:rPr>
          <w:rFonts w:ascii="Calibri" w:eastAsia="Calibri" w:hAnsi="Calibri" w:cs="Calibri"/>
        </w:rPr>
      </w:pPr>
      <w:proofErr w:type="spellStart"/>
      <w:r>
        <w:rPr>
          <w:rFonts w:ascii="Calibri" w:eastAsia="Calibri" w:hAnsi="Calibri" w:cs="Calibri"/>
        </w:rPr>
        <w:t>Omim</w:t>
      </w:r>
      <w:proofErr w:type="spellEnd"/>
    </w:p>
    <w:p w14:paraId="5EB83D54" w14:textId="77777777" w:rsidR="00475517" w:rsidRDefault="00431D5C">
      <w:pPr>
        <w:rPr>
          <w:rFonts w:ascii="Calibri" w:eastAsia="Calibri" w:hAnsi="Calibri" w:cs="Calibri"/>
        </w:rPr>
      </w:pPr>
      <w:proofErr w:type="spellStart"/>
      <w:r>
        <w:rPr>
          <w:rFonts w:ascii="Calibri" w:eastAsia="Calibri" w:hAnsi="Calibri" w:cs="Calibri"/>
        </w:rPr>
        <w:t>ClinVar</w:t>
      </w:r>
      <w:proofErr w:type="spellEnd"/>
      <w:r>
        <w:rPr>
          <w:rFonts w:ascii="Calibri" w:eastAsia="Calibri" w:hAnsi="Calibri" w:cs="Calibri"/>
        </w:rPr>
        <w:t xml:space="preserve"> to search for relevant variant </w:t>
      </w:r>
      <w:proofErr w:type="gramStart"/>
      <w:r>
        <w:rPr>
          <w:rFonts w:ascii="Calibri" w:eastAsia="Calibri" w:hAnsi="Calibri" w:cs="Calibri"/>
        </w:rPr>
        <w:t>classes</w:t>
      </w:r>
      <w:proofErr w:type="gramEnd"/>
    </w:p>
    <w:p w14:paraId="5D15BB4C" w14:textId="77777777" w:rsidR="00475517" w:rsidRDefault="00431D5C">
      <w:pPr>
        <w:rPr>
          <w:rFonts w:ascii="Calibri" w:eastAsia="Calibri" w:hAnsi="Calibri" w:cs="Calibri"/>
        </w:rPr>
      </w:pPr>
      <w:proofErr w:type="spellStart"/>
      <w:r>
        <w:rPr>
          <w:rFonts w:ascii="Calibri" w:eastAsia="Calibri" w:hAnsi="Calibri" w:cs="Calibri"/>
        </w:rPr>
        <w:t>PanelApp</w:t>
      </w:r>
      <w:proofErr w:type="spellEnd"/>
      <w:r>
        <w:rPr>
          <w:rFonts w:ascii="Calibri" w:eastAsia="Calibri" w:hAnsi="Calibri" w:cs="Calibri"/>
        </w:rPr>
        <w:t xml:space="preserve"> (If using a resource like </w:t>
      </w:r>
      <w:proofErr w:type="spellStart"/>
      <w:r>
        <w:rPr>
          <w:rFonts w:ascii="Calibri" w:eastAsia="Calibri" w:hAnsi="Calibri" w:cs="Calibri"/>
        </w:rPr>
        <w:t>PanelApp</w:t>
      </w:r>
      <w:proofErr w:type="spellEnd"/>
      <w:r>
        <w:rPr>
          <w:rFonts w:ascii="Calibri" w:eastAsia="Calibri" w:hAnsi="Calibri" w:cs="Calibri"/>
        </w:rPr>
        <w:t xml:space="preserve"> need to reference the assertion and check original references)</w:t>
      </w:r>
    </w:p>
    <w:p w14:paraId="25BF2F26" w14:textId="77777777" w:rsidR="00475517" w:rsidRDefault="00475517">
      <w:pPr>
        <w:rPr>
          <w:rFonts w:ascii="Calibri" w:eastAsia="Calibri" w:hAnsi="Calibri" w:cs="Calibri"/>
        </w:rPr>
      </w:pPr>
    </w:p>
    <w:p w14:paraId="328084CB" w14:textId="11DD3E8B" w:rsidR="00475517" w:rsidRDefault="00431D5C" w:rsidP="003C7373">
      <w:pPr>
        <w:jc w:val="both"/>
        <w:rPr>
          <w:rFonts w:ascii="Calibri" w:eastAsia="Calibri" w:hAnsi="Calibri" w:cs="Calibri"/>
        </w:rPr>
      </w:pPr>
      <w:r>
        <w:rPr>
          <w:rFonts w:ascii="Calibri" w:eastAsia="Calibri" w:hAnsi="Calibri" w:cs="Calibri"/>
        </w:rPr>
        <w:t xml:space="preserve">As these </w:t>
      </w:r>
      <w:r w:rsidR="00CD6EEB">
        <w:rPr>
          <w:rFonts w:ascii="Calibri" w:eastAsia="Calibri" w:hAnsi="Calibri" w:cs="Calibri"/>
        </w:rPr>
        <w:t>gene-disease</w:t>
      </w:r>
      <w:r>
        <w:rPr>
          <w:rFonts w:ascii="Calibri" w:eastAsia="Calibri" w:hAnsi="Calibri" w:cs="Calibri"/>
        </w:rPr>
        <w:t xml:space="preserve"> pairs have all been classified as “Definitive” or “Strong” by </w:t>
      </w:r>
      <w:proofErr w:type="spellStart"/>
      <w:r>
        <w:rPr>
          <w:rFonts w:ascii="Calibri" w:eastAsia="Calibri" w:hAnsi="Calibri" w:cs="Calibri"/>
        </w:rPr>
        <w:t>ClinGen</w:t>
      </w:r>
      <w:proofErr w:type="spellEnd"/>
      <w:r>
        <w:rPr>
          <w:rFonts w:ascii="Calibri" w:eastAsia="Calibri" w:hAnsi="Calibri" w:cs="Calibri"/>
        </w:rPr>
        <w:t xml:space="preserve">, they are usually well established and there may be abundant information. The goal is not to re-evaluate the gene-disease validity, and the literature review therefore does not have to be exhaustive. The literature search should be focused on establishing inheritance pattern, allelic requirement and where possible </w:t>
      </w:r>
      <w:r w:rsidR="00767157">
        <w:rPr>
          <w:rFonts w:ascii="Calibri" w:eastAsia="Calibri" w:hAnsi="Calibri" w:cs="Calibri"/>
        </w:rPr>
        <w:t>disease-associated</w:t>
      </w:r>
      <w:r>
        <w:rPr>
          <w:rFonts w:ascii="Calibri" w:eastAsia="Calibri" w:hAnsi="Calibri" w:cs="Calibri"/>
        </w:rPr>
        <w:t xml:space="preserve"> variant class and functional consequences. </w:t>
      </w:r>
    </w:p>
    <w:p w14:paraId="07733E3C" w14:textId="77777777" w:rsidR="00475517" w:rsidRDefault="00475517" w:rsidP="003C7373">
      <w:pPr>
        <w:jc w:val="both"/>
        <w:rPr>
          <w:rFonts w:ascii="Calibri" w:eastAsia="Calibri" w:hAnsi="Calibri" w:cs="Calibri"/>
        </w:rPr>
      </w:pPr>
    </w:p>
    <w:p w14:paraId="6B273925" w14:textId="0259F6AF" w:rsidR="00475517" w:rsidRDefault="00431D5C" w:rsidP="003C7373">
      <w:pPr>
        <w:jc w:val="both"/>
        <w:rPr>
          <w:rFonts w:ascii="Calibri" w:eastAsia="Calibri" w:hAnsi="Calibri" w:cs="Calibri"/>
        </w:rPr>
      </w:pPr>
      <w:r>
        <w:rPr>
          <w:rFonts w:ascii="Calibri" w:eastAsia="Calibri" w:hAnsi="Calibri" w:cs="Calibri"/>
        </w:rPr>
        <w:t>For example</w:t>
      </w:r>
      <w:r w:rsidR="00677AF4">
        <w:rPr>
          <w:rFonts w:ascii="Calibri" w:eastAsia="Calibri" w:hAnsi="Calibri" w:cs="Calibri"/>
        </w:rPr>
        <w:t>,</w:t>
      </w:r>
      <w:r>
        <w:rPr>
          <w:rFonts w:ascii="Calibri" w:eastAsia="Calibri" w:hAnsi="Calibri" w:cs="Calibri"/>
        </w:rPr>
        <w:t xml:space="preserve"> for some </w:t>
      </w:r>
      <w:r w:rsidR="00CD6EEB">
        <w:rPr>
          <w:rFonts w:ascii="Calibri" w:eastAsia="Calibri" w:hAnsi="Calibri" w:cs="Calibri"/>
        </w:rPr>
        <w:t>gene-disease</w:t>
      </w:r>
      <w:r>
        <w:rPr>
          <w:rFonts w:ascii="Calibri" w:eastAsia="Calibri" w:hAnsi="Calibri" w:cs="Calibri"/>
        </w:rPr>
        <w:t xml:space="preserve"> pairs it may be well established that the pattern of inheritance is autosomal dominant but there may be a small number of reports of recessive inheritance. A broad search of the literature can determine if other modes of inheritance have been reported, using search terms:</w:t>
      </w:r>
    </w:p>
    <w:p w14:paraId="5AC826DE" w14:textId="7F3DBF07" w:rsidR="00475517" w:rsidRPr="003C7373" w:rsidRDefault="00431D5C" w:rsidP="003C7373">
      <w:pPr>
        <w:jc w:val="both"/>
        <w:rPr>
          <w:rFonts w:ascii="Calibri" w:eastAsia="Calibri" w:hAnsi="Calibri" w:cs="Calibri"/>
          <w:b/>
          <w:bCs/>
        </w:rPr>
      </w:pPr>
      <w:r w:rsidRPr="003C7373">
        <w:rPr>
          <w:rFonts w:ascii="Calibri" w:eastAsia="Calibri" w:hAnsi="Calibri" w:cs="Calibri"/>
          <w:b/>
          <w:bCs/>
        </w:rPr>
        <w:t>Gene AND disease AND (“recessive” OR “autosomal recessive” OR “</w:t>
      </w:r>
      <w:proofErr w:type="spellStart"/>
      <w:r w:rsidRPr="003C7373">
        <w:rPr>
          <w:rFonts w:ascii="Calibri" w:eastAsia="Calibri" w:hAnsi="Calibri" w:cs="Calibri"/>
          <w:b/>
          <w:bCs/>
        </w:rPr>
        <w:t>homozyg</w:t>
      </w:r>
      <w:proofErr w:type="spellEnd"/>
      <w:r w:rsidRPr="003C7373">
        <w:rPr>
          <w:rFonts w:ascii="Calibri" w:eastAsia="Calibri" w:hAnsi="Calibri" w:cs="Calibri"/>
          <w:b/>
          <w:bCs/>
        </w:rPr>
        <w:t xml:space="preserve">*” OR “compound </w:t>
      </w:r>
      <w:proofErr w:type="spellStart"/>
      <w:r w:rsidRPr="003C7373">
        <w:rPr>
          <w:rFonts w:ascii="Calibri" w:eastAsia="Calibri" w:hAnsi="Calibri" w:cs="Calibri"/>
          <w:b/>
          <w:bCs/>
        </w:rPr>
        <w:t>heterozyg</w:t>
      </w:r>
      <w:proofErr w:type="spellEnd"/>
      <w:r w:rsidRPr="003C7373">
        <w:rPr>
          <w:rFonts w:ascii="Calibri" w:eastAsia="Calibri" w:hAnsi="Calibri" w:cs="Calibri"/>
          <w:b/>
          <w:bCs/>
        </w:rPr>
        <w:t>*” OR “biallelic”)</w:t>
      </w:r>
    </w:p>
    <w:p w14:paraId="4B87F82D" w14:textId="77777777" w:rsidR="00475517" w:rsidRPr="003C7373" w:rsidRDefault="00431D5C" w:rsidP="003C7373">
      <w:pPr>
        <w:jc w:val="both"/>
        <w:rPr>
          <w:rFonts w:ascii="Calibri" w:eastAsia="Calibri" w:hAnsi="Calibri" w:cs="Calibri"/>
          <w:b/>
          <w:bCs/>
        </w:rPr>
      </w:pPr>
      <w:r w:rsidRPr="003C7373">
        <w:rPr>
          <w:rFonts w:ascii="Calibri" w:eastAsia="Calibri" w:hAnsi="Calibri" w:cs="Calibri"/>
          <w:b/>
          <w:bCs/>
        </w:rPr>
        <w:t xml:space="preserve">Gene AND disease AND (dominant OR “autosomal dominant” OR monoallelic OR </w:t>
      </w:r>
      <w:proofErr w:type="spellStart"/>
      <w:r w:rsidRPr="003C7373">
        <w:rPr>
          <w:rFonts w:ascii="Calibri" w:eastAsia="Calibri" w:hAnsi="Calibri" w:cs="Calibri"/>
          <w:b/>
          <w:bCs/>
        </w:rPr>
        <w:t>heterozyg</w:t>
      </w:r>
      <w:proofErr w:type="spellEnd"/>
      <w:r w:rsidRPr="003C7373">
        <w:rPr>
          <w:rFonts w:ascii="Calibri" w:eastAsia="Calibri" w:hAnsi="Calibri" w:cs="Calibri"/>
          <w:b/>
          <w:bCs/>
        </w:rPr>
        <w:t>*)</w:t>
      </w:r>
    </w:p>
    <w:p w14:paraId="3A48B4E8" w14:textId="77777777" w:rsidR="00475517" w:rsidRPr="003C7373" w:rsidRDefault="00431D5C" w:rsidP="003C7373">
      <w:pPr>
        <w:jc w:val="both"/>
        <w:rPr>
          <w:rFonts w:ascii="Calibri" w:eastAsia="Calibri" w:hAnsi="Calibri" w:cs="Calibri"/>
          <w:b/>
          <w:bCs/>
        </w:rPr>
      </w:pPr>
      <w:r w:rsidRPr="003C7373">
        <w:rPr>
          <w:rFonts w:ascii="Calibri" w:eastAsia="Calibri" w:hAnsi="Calibri" w:cs="Calibri"/>
          <w:b/>
          <w:bCs/>
        </w:rPr>
        <w:t>Gene AND disease AND (“x-linked” OR “x linked” OR “X chromosome” OR “X linked dominant” OR “X linked recessive”)</w:t>
      </w:r>
    </w:p>
    <w:p w14:paraId="12510AF7" w14:textId="77777777" w:rsidR="00475517" w:rsidRDefault="00475517" w:rsidP="003C7373">
      <w:pPr>
        <w:jc w:val="both"/>
        <w:rPr>
          <w:rFonts w:ascii="Calibri" w:eastAsia="Calibri" w:hAnsi="Calibri" w:cs="Calibri"/>
        </w:rPr>
      </w:pPr>
    </w:p>
    <w:p w14:paraId="4A1E61AC" w14:textId="0548E7BE" w:rsidR="00475517" w:rsidRDefault="00431D5C" w:rsidP="003C7373">
      <w:pPr>
        <w:jc w:val="both"/>
        <w:rPr>
          <w:rFonts w:ascii="Calibri" w:eastAsia="Calibri" w:hAnsi="Calibri" w:cs="Calibri"/>
        </w:rPr>
      </w:pPr>
      <w:r>
        <w:rPr>
          <w:rFonts w:ascii="Calibri" w:eastAsia="Calibri" w:hAnsi="Calibri" w:cs="Calibri"/>
        </w:rPr>
        <w:t xml:space="preserve">Any reports of a different mode of inheritance should be reviewed to see if they are relevant or not. For many </w:t>
      </w:r>
      <w:r w:rsidR="00A52CAB">
        <w:rPr>
          <w:rFonts w:ascii="Calibri" w:eastAsia="Calibri" w:hAnsi="Calibri" w:cs="Calibri"/>
        </w:rPr>
        <w:t xml:space="preserve">cardiac </w:t>
      </w:r>
      <w:r>
        <w:rPr>
          <w:rFonts w:ascii="Calibri" w:eastAsia="Calibri" w:hAnsi="Calibri" w:cs="Calibri"/>
        </w:rPr>
        <w:t>genes, a second hit may lead to a more severe phenotype but that does not necessarily mean the inheritance follows a recessive or digenic pattern as both</w:t>
      </w:r>
      <w:r w:rsidR="006D7DD7">
        <w:rPr>
          <w:rFonts w:ascii="Calibri" w:eastAsia="Calibri" w:hAnsi="Calibri" w:cs="Calibri"/>
        </w:rPr>
        <w:t>/either of</w:t>
      </w:r>
      <w:r>
        <w:rPr>
          <w:rFonts w:ascii="Calibri" w:eastAsia="Calibri" w:hAnsi="Calibri" w:cs="Calibri"/>
        </w:rPr>
        <w:t xml:space="preserve"> the first and second hit would in fact cause disease in isolation.</w:t>
      </w:r>
    </w:p>
    <w:p w14:paraId="0A95E951" w14:textId="77777777" w:rsidR="00475517" w:rsidRDefault="00475517" w:rsidP="003C7373">
      <w:pPr>
        <w:jc w:val="both"/>
        <w:rPr>
          <w:rFonts w:ascii="Calibri" w:eastAsia="Calibri" w:hAnsi="Calibri" w:cs="Calibri"/>
        </w:rPr>
      </w:pPr>
    </w:p>
    <w:p w14:paraId="34247622" w14:textId="77777777" w:rsidR="00475517" w:rsidRDefault="00431D5C" w:rsidP="003C7373">
      <w:pPr>
        <w:jc w:val="both"/>
        <w:rPr>
          <w:rFonts w:ascii="Calibri" w:eastAsia="Calibri" w:hAnsi="Calibri" w:cs="Calibri"/>
        </w:rPr>
      </w:pPr>
      <w:r>
        <w:rPr>
          <w:rFonts w:ascii="Calibri" w:eastAsia="Calibri" w:hAnsi="Calibri" w:cs="Calibri"/>
        </w:rPr>
        <w:t xml:space="preserve">For disease mechanism, literature review should focus on establishing the most likely functional consequences and the main variant classes associated. Curators should review the evidence for haploinsufficiency in the </w:t>
      </w:r>
      <w:proofErr w:type="spellStart"/>
      <w:r>
        <w:rPr>
          <w:rFonts w:ascii="Calibri" w:eastAsia="Calibri" w:hAnsi="Calibri" w:cs="Calibri"/>
        </w:rPr>
        <w:t>ClinGen</w:t>
      </w:r>
      <w:proofErr w:type="spellEnd"/>
      <w:r>
        <w:rPr>
          <w:rFonts w:ascii="Calibri" w:eastAsia="Calibri" w:hAnsi="Calibri" w:cs="Calibri"/>
        </w:rPr>
        <w:t xml:space="preserve"> Dosage Sensitivity curation (</w:t>
      </w:r>
      <w:hyperlink r:id="rId12">
        <w:r>
          <w:rPr>
            <w:rFonts w:ascii="Calibri" w:eastAsia="Calibri" w:hAnsi="Calibri" w:cs="Calibri"/>
            <w:color w:val="0000FF"/>
            <w:u w:val="single"/>
          </w:rPr>
          <w:t>http://search.clinicalgenome.org/kb/gene-dosage?page=1&amp;size=25&amp;order=asc&amp;sort=symbol&amp;search=</w:t>
        </w:r>
      </w:hyperlink>
      <w:r>
        <w:rPr>
          <w:rFonts w:ascii="Calibri" w:eastAsia="Calibri" w:hAnsi="Calibri" w:cs="Calibri"/>
        </w:rPr>
        <w:t xml:space="preserve">), pathogenic/likely pathogenic variant classes on </w:t>
      </w:r>
      <w:proofErr w:type="spellStart"/>
      <w:r>
        <w:rPr>
          <w:rFonts w:ascii="Calibri" w:eastAsia="Calibri" w:hAnsi="Calibri" w:cs="Calibri"/>
        </w:rPr>
        <w:t>ClinVar</w:t>
      </w:r>
      <w:proofErr w:type="spellEnd"/>
      <w:r>
        <w:rPr>
          <w:rFonts w:ascii="Calibri" w:eastAsia="Calibri" w:hAnsi="Calibri" w:cs="Calibri"/>
        </w:rPr>
        <w:t xml:space="preserve"> (Simple </w:t>
      </w:r>
      <w:proofErr w:type="spellStart"/>
      <w:r>
        <w:rPr>
          <w:rFonts w:ascii="Calibri" w:eastAsia="Calibri" w:hAnsi="Calibri" w:cs="Calibri"/>
        </w:rPr>
        <w:t>ClinVar</w:t>
      </w:r>
      <w:proofErr w:type="spellEnd"/>
      <w:r>
        <w:rPr>
          <w:rFonts w:ascii="Calibri" w:eastAsia="Calibri" w:hAnsi="Calibri" w:cs="Calibri"/>
        </w:rPr>
        <w:t xml:space="preserve"> can be a helpful tool to search </w:t>
      </w:r>
      <w:proofErr w:type="spellStart"/>
      <w:r>
        <w:rPr>
          <w:rFonts w:ascii="Calibri" w:eastAsia="Calibri" w:hAnsi="Calibri" w:cs="Calibri"/>
        </w:rPr>
        <w:t>ClinVar</w:t>
      </w:r>
      <w:proofErr w:type="spellEnd"/>
      <w:r>
        <w:rPr>
          <w:rFonts w:ascii="Calibri" w:eastAsia="Calibri" w:hAnsi="Calibri" w:cs="Calibri"/>
        </w:rPr>
        <w:t>, see screen shot below and link</w:t>
      </w:r>
      <w:r>
        <w:rPr>
          <w:rFonts w:ascii="Roboto" w:eastAsia="Roboto" w:hAnsi="Roboto" w:cs="Roboto"/>
          <w:color w:val="3C4043"/>
          <w:sz w:val="21"/>
          <w:szCs w:val="21"/>
          <w:highlight w:val="white"/>
        </w:rPr>
        <w:t xml:space="preserve"> </w:t>
      </w:r>
      <w:hyperlink r:id="rId13">
        <w:r>
          <w:rPr>
            <w:rFonts w:ascii="Roboto" w:eastAsia="Roboto" w:hAnsi="Roboto" w:cs="Roboto"/>
            <w:color w:val="1A73E8"/>
            <w:sz w:val="21"/>
            <w:szCs w:val="21"/>
            <w:highlight w:val="white"/>
            <w:u w:val="single"/>
          </w:rPr>
          <w:t>http://simple-clinvar.broadinstitute.org</w:t>
        </w:r>
      </w:hyperlink>
      <w:r>
        <w:rPr>
          <w:rFonts w:ascii="Roboto" w:eastAsia="Roboto" w:hAnsi="Roboto" w:cs="Roboto"/>
          <w:color w:val="3C4043"/>
          <w:sz w:val="21"/>
          <w:szCs w:val="21"/>
          <w:highlight w:val="white"/>
        </w:rPr>
        <w:t xml:space="preserve">) </w:t>
      </w:r>
      <w:r>
        <w:rPr>
          <w:rFonts w:ascii="Calibri" w:eastAsia="Calibri" w:hAnsi="Calibri" w:cs="Calibri"/>
        </w:rPr>
        <w:t xml:space="preserve">and other public variant databases where available. For well described genes, recent publications re-evaluating variants, expert reviews, </w:t>
      </w:r>
      <w:proofErr w:type="gramStart"/>
      <w:r>
        <w:rPr>
          <w:rFonts w:ascii="Calibri" w:eastAsia="Calibri" w:hAnsi="Calibri" w:cs="Calibri"/>
        </w:rPr>
        <w:t>meta analyses</w:t>
      </w:r>
      <w:proofErr w:type="gramEnd"/>
      <w:r>
        <w:rPr>
          <w:rFonts w:ascii="Calibri" w:eastAsia="Calibri" w:hAnsi="Calibri" w:cs="Calibri"/>
        </w:rPr>
        <w:t xml:space="preserve"> and reviews of burden testing are highly relevant. </w:t>
      </w:r>
    </w:p>
    <w:p w14:paraId="75D4C88C" w14:textId="77777777" w:rsidR="00475517" w:rsidRDefault="00475517">
      <w:pPr>
        <w:rPr>
          <w:rFonts w:ascii="Calibri" w:eastAsia="Calibri" w:hAnsi="Calibri" w:cs="Calibri"/>
        </w:rPr>
      </w:pPr>
    </w:p>
    <w:p w14:paraId="5120FF80" w14:textId="04FC9361" w:rsidR="00475517" w:rsidRDefault="00431D5C">
      <w:pPr>
        <w:rPr>
          <w:rFonts w:ascii="Calibri" w:eastAsia="Calibri" w:hAnsi="Calibri" w:cs="Calibri"/>
        </w:rPr>
      </w:pPr>
      <w:r>
        <w:rPr>
          <w:rFonts w:ascii="Calibri" w:eastAsia="Calibri" w:hAnsi="Calibri" w:cs="Calibri"/>
          <w:noProof/>
        </w:rPr>
        <w:drawing>
          <wp:inline distT="114300" distB="114300" distL="114300" distR="114300" wp14:anchorId="7DC1FB40" wp14:editId="15D0CA34">
            <wp:extent cx="5731200" cy="46990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731200" cy="4699000"/>
                    </a:xfrm>
                    <a:prstGeom prst="rect">
                      <a:avLst/>
                    </a:prstGeom>
                    <a:ln/>
                  </pic:spPr>
                </pic:pic>
              </a:graphicData>
            </a:graphic>
          </wp:inline>
        </w:drawing>
      </w:r>
    </w:p>
    <w:p w14:paraId="79F69FF2" w14:textId="77777777" w:rsidR="00475517" w:rsidRDefault="00431D5C" w:rsidP="003C7373">
      <w:pPr>
        <w:jc w:val="both"/>
        <w:rPr>
          <w:rFonts w:ascii="Calibri" w:eastAsia="Calibri" w:hAnsi="Calibri" w:cs="Calibri"/>
        </w:rPr>
      </w:pPr>
      <w:r>
        <w:rPr>
          <w:rFonts w:ascii="Calibri" w:eastAsia="Calibri" w:hAnsi="Calibri" w:cs="Calibri"/>
        </w:rPr>
        <w:t xml:space="preserve">It is not necessary to review every variant. </w:t>
      </w:r>
      <w:proofErr w:type="gramStart"/>
      <w:r>
        <w:rPr>
          <w:rFonts w:ascii="Calibri" w:eastAsia="Calibri" w:hAnsi="Calibri" w:cs="Calibri"/>
        </w:rPr>
        <w:t>However</w:t>
      </w:r>
      <w:proofErr w:type="gramEnd"/>
      <w:r>
        <w:rPr>
          <w:rFonts w:ascii="Calibri" w:eastAsia="Calibri" w:hAnsi="Calibri" w:cs="Calibri"/>
        </w:rPr>
        <w:t xml:space="preserve"> if for example the predominant class of variant is missense but there are a small number of nonsense mutations reported, extra time should be spent determining whether there is sufficient evidence to include these as a pathogenic variant class before expanding the disease mechanism. Sufficient evidence could include segregation or functional evidence.  </w:t>
      </w:r>
    </w:p>
    <w:p w14:paraId="05630DF0" w14:textId="77777777" w:rsidR="00475517" w:rsidRDefault="00475517" w:rsidP="003C7373">
      <w:pPr>
        <w:jc w:val="both"/>
        <w:rPr>
          <w:rFonts w:ascii="Calibri" w:eastAsia="Calibri" w:hAnsi="Calibri" w:cs="Calibri"/>
        </w:rPr>
      </w:pPr>
    </w:p>
    <w:p w14:paraId="441A6FF4" w14:textId="0B7D4DD1" w:rsidR="00475517" w:rsidRDefault="00431D5C" w:rsidP="003C7373">
      <w:pPr>
        <w:jc w:val="both"/>
        <w:rPr>
          <w:rFonts w:ascii="Calibri" w:eastAsia="Calibri" w:hAnsi="Calibri" w:cs="Calibri"/>
        </w:rPr>
      </w:pPr>
      <w:r>
        <w:rPr>
          <w:rFonts w:ascii="Calibri" w:eastAsia="Calibri" w:hAnsi="Calibri" w:cs="Calibri"/>
        </w:rPr>
        <w:t xml:space="preserve">If high level reviews are not available for a </w:t>
      </w:r>
      <w:r w:rsidR="00CD6EEB">
        <w:rPr>
          <w:rFonts w:ascii="Calibri" w:eastAsia="Calibri" w:hAnsi="Calibri" w:cs="Calibri"/>
        </w:rPr>
        <w:t>gene-disease</w:t>
      </w:r>
      <w:r>
        <w:rPr>
          <w:rFonts w:ascii="Calibri" w:eastAsia="Calibri" w:hAnsi="Calibri" w:cs="Calibri"/>
        </w:rPr>
        <w:t xml:space="preserve"> pair, for example a rare syndromic disease pairing, then a broad literature search may be necessary </w:t>
      </w:r>
      <w:proofErr w:type="gramStart"/>
      <w:r>
        <w:rPr>
          <w:rFonts w:ascii="Calibri" w:eastAsia="Calibri" w:hAnsi="Calibri" w:cs="Calibri"/>
        </w:rPr>
        <w:t>e.g.</w:t>
      </w:r>
      <w:proofErr w:type="gramEnd"/>
      <w:r>
        <w:rPr>
          <w:rFonts w:ascii="Calibri" w:eastAsia="Calibri" w:hAnsi="Calibri" w:cs="Calibri"/>
        </w:rPr>
        <w:t xml:space="preserve"> Gene AND disease AND (variant OR mutation). For a variant class to be included that would add to the predicted functional consequence, there should be sufficient qualitative evidence to support that such as segregation, functional or burden data. </w:t>
      </w:r>
    </w:p>
    <w:p w14:paraId="4545AD38" w14:textId="77777777" w:rsidR="00475517" w:rsidRDefault="00475517" w:rsidP="003C7373">
      <w:pPr>
        <w:jc w:val="both"/>
        <w:rPr>
          <w:rFonts w:ascii="Calibri" w:eastAsia="Calibri" w:hAnsi="Calibri" w:cs="Calibri"/>
        </w:rPr>
      </w:pPr>
    </w:p>
    <w:p w14:paraId="028F5F2E" w14:textId="0F62296C" w:rsidR="00475517" w:rsidRDefault="00431D5C" w:rsidP="003C7373">
      <w:pPr>
        <w:jc w:val="both"/>
        <w:rPr>
          <w:rFonts w:ascii="Calibri" w:eastAsia="Calibri" w:hAnsi="Calibri" w:cs="Calibri"/>
        </w:rPr>
      </w:pPr>
      <w:r>
        <w:rPr>
          <w:rFonts w:ascii="Calibri" w:eastAsia="Calibri" w:hAnsi="Calibri" w:cs="Calibri"/>
        </w:rPr>
        <w:t>Where there is uncertainty that cannot be resolved a note should be made in the narrative summary.</w:t>
      </w:r>
    </w:p>
    <w:p w14:paraId="3597B3F7" w14:textId="77777777" w:rsidR="003C7373" w:rsidRDefault="00431D5C" w:rsidP="003C7373">
      <w:pPr>
        <w:jc w:val="both"/>
        <w:rPr>
          <w:rFonts w:ascii="Calibri" w:eastAsia="Calibri" w:hAnsi="Calibri" w:cs="Calibri"/>
        </w:rPr>
      </w:pPr>
      <w:r>
        <w:rPr>
          <w:rFonts w:ascii="Calibri" w:eastAsia="Calibri" w:hAnsi="Calibri" w:cs="Calibri"/>
        </w:rPr>
        <w:t>Include PMIDs where possible and or links to other resources.</w:t>
      </w:r>
    </w:p>
    <w:p w14:paraId="5BFE142E" w14:textId="03E0167C" w:rsidR="00475517" w:rsidRPr="003C7373" w:rsidRDefault="00326BDF" w:rsidP="003C7373">
      <w:pPr>
        <w:jc w:val="both"/>
        <w:rPr>
          <w:rFonts w:ascii="Calibri" w:eastAsia="Calibri" w:hAnsi="Calibri" w:cs="Calibri"/>
        </w:rPr>
      </w:pPr>
      <w:r>
        <w:rPr>
          <w:rFonts w:ascii="Calibri" w:eastAsia="Calibri" w:hAnsi="Calibri" w:cs="Calibri"/>
          <w:b/>
        </w:rPr>
        <w:br w:type="column"/>
      </w:r>
      <w:r w:rsidR="00431D5C">
        <w:rPr>
          <w:rFonts w:ascii="Calibri" w:eastAsia="Calibri" w:hAnsi="Calibri" w:cs="Calibri"/>
          <w:b/>
        </w:rPr>
        <w:lastRenderedPageBreak/>
        <w:t xml:space="preserve">Inheritance and Allelic </w:t>
      </w:r>
      <w:r w:rsidR="009D6240">
        <w:rPr>
          <w:rFonts w:ascii="Calibri" w:eastAsia="Calibri" w:hAnsi="Calibri" w:cs="Calibri"/>
          <w:b/>
        </w:rPr>
        <w:t>Requirement</w:t>
      </w:r>
    </w:p>
    <w:p w14:paraId="3D59100A" w14:textId="77777777" w:rsidR="00475517" w:rsidRDefault="00431D5C">
      <w:pPr>
        <w:rPr>
          <w:rFonts w:ascii="Calibri" w:eastAsia="Calibri" w:hAnsi="Calibri" w:cs="Calibri"/>
        </w:rPr>
      </w:pPr>
      <w:r>
        <w:rPr>
          <w:rFonts w:ascii="Calibri" w:eastAsia="Calibri" w:hAnsi="Calibri" w:cs="Calibri"/>
        </w:rPr>
        <w:t>High level terms, inheritance modifiers and cross cutting modifiers:</w:t>
      </w:r>
    </w:p>
    <w:p w14:paraId="41E99DF1" w14:textId="77777777" w:rsidR="006D159E" w:rsidRDefault="006D159E">
      <w:pPr>
        <w:rPr>
          <w:rFonts w:ascii="Calibri" w:eastAsia="Calibri" w:hAnsi="Calibri" w:cs="Calibri"/>
        </w:rPr>
      </w:pPr>
    </w:p>
    <w:tbl>
      <w:tblPr>
        <w:tblW w:w="994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3450"/>
        <w:gridCol w:w="3450"/>
      </w:tblGrid>
      <w:tr w:rsidR="006D159E" w14:paraId="76F4C339" w14:textId="77777777" w:rsidTr="00535FED">
        <w:trPr>
          <w:trHeight w:val="486"/>
        </w:trPr>
        <w:tc>
          <w:tcPr>
            <w:tcW w:w="3045" w:type="dxa"/>
          </w:tcPr>
          <w:p w14:paraId="2FEC73D1" w14:textId="77777777" w:rsidR="006D159E" w:rsidRPr="00050F98" w:rsidRDefault="006D159E" w:rsidP="00535FED">
            <w:pPr>
              <w:widowControl w:val="0"/>
              <w:rPr>
                <w:rFonts w:ascii="Calibri" w:eastAsia="Calibri" w:hAnsi="Calibri" w:cs="Calibri"/>
                <w:b/>
                <w:bCs/>
                <w:sz w:val="20"/>
                <w:szCs w:val="20"/>
              </w:rPr>
            </w:pPr>
            <w:r w:rsidRPr="00050F98">
              <w:rPr>
                <w:rFonts w:ascii="Calibri" w:eastAsia="Calibri" w:hAnsi="Calibri" w:cs="Calibri"/>
                <w:b/>
                <w:bCs/>
                <w:sz w:val="20"/>
                <w:szCs w:val="20"/>
              </w:rPr>
              <w:t>allelic requirement term</w:t>
            </w:r>
          </w:p>
        </w:tc>
        <w:tc>
          <w:tcPr>
            <w:tcW w:w="3450" w:type="dxa"/>
          </w:tcPr>
          <w:p w14:paraId="1D23E0A2" w14:textId="77777777" w:rsidR="006D159E" w:rsidRPr="00050F98" w:rsidRDefault="006D159E" w:rsidP="00535FED">
            <w:pPr>
              <w:widowControl w:val="0"/>
              <w:spacing w:before="80"/>
              <w:rPr>
                <w:rFonts w:ascii="Calibri" w:eastAsia="Calibri" w:hAnsi="Calibri" w:cs="Calibri"/>
                <w:b/>
                <w:bCs/>
                <w:sz w:val="20"/>
                <w:szCs w:val="20"/>
              </w:rPr>
            </w:pPr>
            <w:r w:rsidRPr="00050F98">
              <w:rPr>
                <w:rFonts w:ascii="Calibri" w:eastAsia="Calibri" w:hAnsi="Calibri" w:cs="Calibri"/>
                <w:b/>
                <w:bCs/>
                <w:sz w:val="20"/>
                <w:szCs w:val="20"/>
              </w:rPr>
              <w:t xml:space="preserve">inheritance term </w:t>
            </w:r>
          </w:p>
        </w:tc>
        <w:tc>
          <w:tcPr>
            <w:tcW w:w="3450" w:type="dxa"/>
          </w:tcPr>
          <w:p w14:paraId="046D7A2D" w14:textId="77777777" w:rsidR="006D159E" w:rsidRPr="00050F98" w:rsidRDefault="006D159E" w:rsidP="00535FED">
            <w:pPr>
              <w:widowControl w:val="0"/>
              <w:spacing w:before="80"/>
              <w:rPr>
                <w:rFonts w:ascii="Calibri" w:eastAsia="Calibri" w:hAnsi="Calibri" w:cs="Calibri"/>
                <w:b/>
                <w:bCs/>
                <w:sz w:val="20"/>
                <w:szCs w:val="20"/>
              </w:rPr>
            </w:pPr>
            <w:r w:rsidRPr="00050F98">
              <w:rPr>
                <w:rFonts w:ascii="Calibri" w:eastAsia="Calibri" w:hAnsi="Calibri" w:cs="Calibri"/>
                <w:b/>
                <w:bCs/>
                <w:sz w:val="20"/>
                <w:szCs w:val="20"/>
              </w:rPr>
              <w:t>HPO id</w:t>
            </w:r>
          </w:p>
        </w:tc>
      </w:tr>
      <w:tr w:rsidR="006D159E" w14:paraId="3E10455B" w14:textId="77777777" w:rsidTr="00535FED">
        <w:trPr>
          <w:trHeight w:val="572"/>
        </w:trPr>
        <w:tc>
          <w:tcPr>
            <w:tcW w:w="3045" w:type="dxa"/>
          </w:tcPr>
          <w:p w14:paraId="26F2485C" w14:textId="77777777" w:rsidR="006D159E" w:rsidRDefault="006D159E" w:rsidP="00535FED">
            <w:pPr>
              <w:widowControl w:val="0"/>
              <w:rPr>
                <w:rFonts w:ascii="Calibri" w:eastAsia="Calibri" w:hAnsi="Calibri" w:cs="Calibri"/>
                <w:sz w:val="20"/>
                <w:szCs w:val="20"/>
              </w:rPr>
            </w:pPr>
            <w:proofErr w:type="spellStart"/>
            <w:r>
              <w:rPr>
                <w:rFonts w:ascii="Calibri" w:eastAsia="Calibri" w:hAnsi="Calibri" w:cs="Calibri"/>
                <w:sz w:val="20"/>
                <w:szCs w:val="20"/>
              </w:rPr>
              <w:t>monoallelic_autosomal</w:t>
            </w:r>
            <w:proofErr w:type="spellEnd"/>
            <w:r>
              <w:rPr>
                <w:rFonts w:ascii="Calibri" w:eastAsia="Calibri" w:hAnsi="Calibri" w:cs="Calibri"/>
                <w:sz w:val="20"/>
                <w:szCs w:val="20"/>
              </w:rPr>
              <w:t xml:space="preserve">        </w:t>
            </w:r>
          </w:p>
          <w:p w14:paraId="37CEC591" w14:textId="77777777" w:rsidR="006D159E" w:rsidRDefault="006D159E" w:rsidP="00535FED">
            <w:pPr>
              <w:widowControl w:val="0"/>
              <w:rPr>
                <w:rFonts w:ascii="Calibri" w:eastAsia="Calibri" w:hAnsi="Calibri" w:cs="Calibri"/>
                <w:sz w:val="20"/>
                <w:szCs w:val="20"/>
              </w:rPr>
            </w:pPr>
          </w:p>
        </w:tc>
        <w:tc>
          <w:tcPr>
            <w:tcW w:w="3450" w:type="dxa"/>
          </w:tcPr>
          <w:p w14:paraId="127E24D8" w14:textId="77777777" w:rsidR="006D159E" w:rsidRDefault="006D159E" w:rsidP="00535FED">
            <w:pPr>
              <w:widowControl w:val="0"/>
              <w:spacing w:before="80"/>
              <w:rPr>
                <w:rFonts w:ascii="Calibri" w:eastAsia="Calibri" w:hAnsi="Calibri" w:cs="Calibri"/>
                <w:sz w:val="20"/>
                <w:szCs w:val="20"/>
              </w:rPr>
            </w:pPr>
            <w:r>
              <w:rPr>
                <w:rFonts w:ascii="Calibri" w:eastAsia="Calibri" w:hAnsi="Calibri" w:cs="Calibri"/>
                <w:sz w:val="20"/>
                <w:szCs w:val="20"/>
              </w:rPr>
              <w:t>Autosomal Dominant </w:t>
            </w:r>
          </w:p>
          <w:p w14:paraId="0C582BCB" w14:textId="77777777" w:rsidR="006D159E" w:rsidRDefault="006D159E" w:rsidP="00535FED">
            <w:pPr>
              <w:widowControl w:val="0"/>
              <w:spacing w:before="80"/>
              <w:rPr>
                <w:rFonts w:ascii="Calibri" w:eastAsia="Calibri" w:hAnsi="Calibri" w:cs="Calibri"/>
                <w:sz w:val="20"/>
                <w:szCs w:val="20"/>
              </w:rPr>
            </w:pPr>
          </w:p>
        </w:tc>
        <w:tc>
          <w:tcPr>
            <w:tcW w:w="3450" w:type="dxa"/>
          </w:tcPr>
          <w:p w14:paraId="2D94BC80" w14:textId="77777777" w:rsidR="006D159E" w:rsidRDefault="006D159E" w:rsidP="00535FED">
            <w:pPr>
              <w:widowControl w:val="0"/>
              <w:spacing w:before="80"/>
              <w:rPr>
                <w:rFonts w:ascii="Calibri" w:eastAsia="Calibri" w:hAnsi="Calibri" w:cs="Calibri"/>
                <w:sz w:val="20"/>
                <w:szCs w:val="20"/>
              </w:rPr>
            </w:pPr>
            <w:r>
              <w:rPr>
                <w:rFonts w:ascii="Calibri" w:eastAsia="Calibri" w:hAnsi="Calibri" w:cs="Calibri"/>
                <w:sz w:val="20"/>
                <w:szCs w:val="20"/>
              </w:rPr>
              <w:t>HP:0000006</w:t>
            </w:r>
          </w:p>
        </w:tc>
      </w:tr>
      <w:tr w:rsidR="006D159E" w14:paraId="2AA7A843" w14:textId="77777777" w:rsidTr="00535FED">
        <w:trPr>
          <w:trHeight w:val="19"/>
        </w:trPr>
        <w:tc>
          <w:tcPr>
            <w:tcW w:w="3045" w:type="dxa"/>
          </w:tcPr>
          <w:p w14:paraId="11417925" w14:textId="77777777" w:rsidR="006D159E" w:rsidRDefault="006D159E" w:rsidP="00535FED">
            <w:pPr>
              <w:widowControl w:val="0"/>
              <w:rPr>
                <w:rFonts w:ascii="Calibri" w:eastAsia="Calibri" w:hAnsi="Calibri" w:cs="Calibri"/>
                <w:sz w:val="20"/>
                <w:szCs w:val="20"/>
              </w:rPr>
            </w:pPr>
            <w:proofErr w:type="spellStart"/>
            <w:r>
              <w:rPr>
                <w:rFonts w:ascii="Calibri" w:eastAsia="Calibri" w:hAnsi="Calibri" w:cs="Calibri"/>
                <w:sz w:val="20"/>
                <w:szCs w:val="20"/>
              </w:rPr>
              <w:t>biallelic_autosomal</w:t>
            </w:r>
            <w:proofErr w:type="spellEnd"/>
          </w:p>
        </w:tc>
        <w:tc>
          <w:tcPr>
            <w:tcW w:w="3450" w:type="dxa"/>
          </w:tcPr>
          <w:p w14:paraId="17D1460D" w14:textId="77777777" w:rsidR="006D159E" w:rsidRDefault="006D159E" w:rsidP="00535FED">
            <w:pPr>
              <w:widowControl w:val="0"/>
              <w:spacing w:before="80"/>
              <w:rPr>
                <w:rFonts w:ascii="Calibri" w:eastAsia="Calibri" w:hAnsi="Calibri" w:cs="Calibri"/>
                <w:sz w:val="20"/>
                <w:szCs w:val="20"/>
              </w:rPr>
            </w:pPr>
            <w:r>
              <w:rPr>
                <w:rFonts w:ascii="Calibri" w:eastAsia="Calibri" w:hAnsi="Calibri" w:cs="Calibri"/>
                <w:sz w:val="20"/>
                <w:szCs w:val="20"/>
              </w:rPr>
              <w:t>Autosomal Recessive </w:t>
            </w:r>
          </w:p>
          <w:p w14:paraId="527930BF" w14:textId="77777777" w:rsidR="006D159E" w:rsidRDefault="006D159E" w:rsidP="00535FED">
            <w:pPr>
              <w:widowControl w:val="0"/>
              <w:rPr>
                <w:rFonts w:ascii="Calibri" w:eastAsia="Calibri" w:hAnsi="Calibri" w:cs="Calibri"/>
                <w:sz w:val="20"/>
                <w:szCs w:val="20"/>
              </w:rPr>
            </w:pPr>
          </w:p>
        </w:tc>
        <w:tc>
          <w:tcPr>
            <w:tcW w:w="3450" w:type="dxa"/>
          </w:tcPr>
          <w:p w14:paraId="0E4FE8EE" w14:textId="77777777" w:rsidR="006D159E" w:rsidRDefault="006D159E" w:rsidP="00535FED">
            <w:pPr>
              <w:widowControl w:val="0"/>
              <w:spacing w:before="80"/>
              <w:rPr>
                <w:rFonts w:ascii="Calibri" w:eastAsia="Calibri" w:hAnsi="Calibri" w:cs="Calibri"/>
                <w:sz w:val="20"/>
                <w:szCs w:val="20"/>
              </w:rPr>
            </w:pPr>
            <w:r>
              <w:rPr>
                <w:rFonts w:ascii="Calibri" w:eastAsia="Calibri" w:hAnsi="Calibri" w:cs="Calibri"/>
                <w:sz w:val="20"/>
                <w:szCs w:val="20"/>
              </w:rPr>
              <w:t>HP:0000007</w:t>
            </w:r>
          </w:p>
        </w:tc>
      </w:tr>
      <w:tr w:rsidR="006D159E" w14:paraId="18181AFD" w14:textId="77777777" w:rsidTr="00535FED">
        <w:trPr>
          <w:trHeight w:val="457"/>
        </w:trPr>
        <w:tc>
          <w:tcPr>
            <w:tcW w:w="3045" w:type="dxa"/>
          </w:tcPr>
          <w:p w14:paraId="7CEED5D9" w14:textId="77777777" w:rsidR="006D159E" w:rsidRDefault="006D159E" w:rsidP="00535FED">
            <w:pPr>
              <w:widowControl w:val="0"/>
              <w:rPr>
                <w:rFonts w:ascii="Calibri" w:eastAsia="Calibri" w:hAnsi="Calibri" w:cs="Calibri"/>
                <w:sz w:val="20"/>
                <w:szCs w:val="20"/>
              </w:rPr>
            </w:pPr>
            <w:proofErr w:type="spellStart"/>
            <w:r>
              <w:rPr>
                <w:rFonts w:ascii="Calibri" w:eastAsia="Calibri" w:hAnsi="Calibri" w:cs="Calibri"/>
                <w:sz w:val="20"/>
                <w:szCs w:val="20"/>
              </w:rPr>
              <w:t>monoallelic_X_heterozygous</w:t>
            </w:r>
            <w:proofErr w:type="spellEnd"/>
            <w:r>
              <w:rPr>
                <w:rFonts w:ascii="Calibri" w:eastAsia="Calibri" w:hAnsi="Calibri" w:cs="Calibri"/>
                <w:sz w:val="20"/>
                <w:szCs w:val="20"/>
              </w:rPr>
              <w:t xml:space="preserve">    </w:t>
            </w:r>
          </w:p>
          <w:p w14:paraId="718ED8EB" w14:textId="77777777" w:rsidR="006D159E" w:rsidRDefault="006D159E" w:rsidP="00535FED">
            <w:pPr>
              <w:widowControl w:val="0"/>
              <w:rPr>
                <w:rFonts w:ascii="Calibri" w:eastAsia="Calibri" w:hAnsi="Calibri" w:cs="Calibri"/>
                <w:sz w:val="20"/>
                <w:szCs w:val="20"/>
              </w:rPr>
            </w:pPr>
          </w:p>
        </w:tc>
        <w:tc>
          <w:tcPr>
            <w:tcW w:w="3450" w:type="dxa"/>
          </w:tcPr>
          <w:p w14:paraId="1024AF94" w14:textId="77777777" w:rsidR="006D159E" w:rsidRDefault="006D159E" w:rsidP="00535FED">
            <w:pPr>
              <w:widowControl w:val="0"/>
              <w:rPr>
                <w:rFonts w:ascii="Calibri" w:eastAsia="Calibri" w:hAnsi="Calibri" w:cs="Calibri"/>
                <w:sz w:val="20"/>
                <w:szCs w:val="20"/>
              </w:rPr>
            </w:pPr>
            <w:r>
              <w:rPr>
                <w:rFonts w:ascii="Calibri" w:eastAsia="Calibri" w:hAnsi="Calibri" w:cs="Calibri"/>
                <w:sz w:val="20"/>
                <w:szCs w:val="20"/>
              </w:rPr>
              <w:t>X-linked Dominant</w:t>
            </w:r>
          </w:p>
          <w:p w14:paraId="6A706C26" w14:textId="77777777" w:rsidR="006D159E" w:rsidRDefault="006D159E" w:rsidP="00535FED">
            <w:pPr>
              <w:widowControl w:val="0"/>
              <w:rPr>
                <w:rFonts w:ascii="Calibri" w:eastAsia="Calibri" w:hAnsi="Calibri" w:cs="Calibri"/>
                <w:sz w:val="20"/>
                <w:szCs w:val="20"/>
              </w:rPr>
            </w:pPr>
          </w:p>
        </w:tc>
        <w:tc>
          <w:tcPr>
            <w:tcW w:w="3450" w:type="dxa"/>
          </w:tcPr>
          <w:p w14:paraId="75F1CE29" w14:textId="77777777" w:rsidR="006D159E" w:rsidRDefault="006D159E" w:rsidP="00535FED">
            <w:pPr>
              <w:widowControl w:val="0"/>
              <w:rPr>
                <w:rFonts w:ascii="Calibri" w:eastAsia="Calibri" w:hAnsi="Calibri" w:cs="Calibri"/>
                <w:sz w:val="20"/>
                <w:szCs w:val="20"/>
              </w:rPr>
            </w:pPr>
            <w:r>
              <w:rPr>
                <w:rFonts w:ascii="Calibri" w:eastAsia="Calibri" w:hAnsi="Calibri" w:cs="Calibri"/>
                <w:sz w:val="20"/>
                <w:szCs w:val="20"/>
              </w:rPr>
              <w:t>HP:0001423</w:t>
            </w:r>
          </w:p>
          <w:p w14:paraId="587EEB5C" w14:textId="77777777" w:rsidR="006D159E" w:rsidRDefault="006D159E" w:rsidP="00535FED">
            <w:pPr>
              <w:widowControl w:val="0"/>
              <w:rPr>
                <w:rFonts w:ascii="Calibri" w:eastAsia="Calibri" w:hAnsi="Calibri" w:cs="Calibri"/>
                <w:sz w:val="20"/>
                <w:szCs w:val="20"/>
              </w:rPr>
            </w:pPr>
          </w:p>
        </w:tc>
      </w:tr>
      <w:tr w:rsidR="006D159E" w14:paraId="1BE1EA0D" w14:textId="77777777" w:rsidTr="00535FED">
        <w:trPr>
          <w:trHeight w:val="145"/>
        </w:trPr>
        <w:tc>
          <w:tcPr>
            <w:tcW w:w="3045" w:type="dxa"/>
          </w:tcPr>
          <w:p w14:paraId="6FD02B55" w14:textId="77777777" w:rsidR="006D159E" w:rsidRDefault="006D159E" w:rsidP="00535FED">
            <w:pPr>
              <w:widowControl w:val="0"/>
              <w:rPr>
                <w:rFonts w:ascii="Calibri" w:eastAsia="Calibri" w:hAnsi="Calibri" w:cs="Calibri"/>
                <w:sz w:val="20"/>
                <w:szCs w:val="20"/>
              </w:rPr>
            </w:pPr>
            <w:proofErr w:type="spellStart"/>
            <w:r>
              <w:rPr>
                <w:rFonts w:ascii="Calibri" w:eastAsia="Calibri" w:hAnsi="Calibri" w:cs="Calibri"/>
                <w:sz w:val="20"/>
                <w:szCs w:val="20"/>
              </w:rPr>
              <w:t>monoallelic_X_hemizygous</w:t>
            </w:r>
            <w:proofErr w:type="spellEnd"/>
          </w:p>
        </w:tc>
        <w:tc>
          <w:tcPr>
            <w:tcW w:w="3450" w:type="dxa"/>
          </w:tcPr>
          <w:p w14:paraId="201B4A67" w14:textId="77777777" w:rsidR="006D159E" w:rsidRDefault="006D159E" w:rsidP="00535FED">
            <w:pPr>
              <w:widowControl w:val="0"/>
              <w:rPr>
                <w:rFonts w:ascii="Calibri" w:eastAsia="Calibri" w:hAnsi="Calibri" w:cs="Calibri"/>
                <w:sz w:val="20"/>
                <w:szCs w:val="20"/>
              </w:rPr>
            </w:pPr>
            <w:r>
              <w:rPr>
                <w:rFonts w:ascii="Calibri" w:eastAsia="Calibri" w:hAnsi="Calibri" w:cs="Calibri"/>
                <w:sz w:val="20"/>
                <w:szCs w:val="20"/>
              </w:rPr>
              <w:t>X-linked Recessive</w:t>
            </w:r>
          </w:p>
          <w:p w14:paraId="520201E5" w14:textId="77777777" w:rsidR="006D159E" w:rsidRDefault="006D159E" w:rsidP="00535FED">
            <w:pPr>
              <w:widowControl w:val="0"/>
              <w:rPr>
                <w:rFonts w:ascii="Calibri" w:eastAsia="Calibri" w:hAnsi="Calibri" w:cs="Calibri"/>
                <w:sz w:val="20"/>
                <w:szCs w:val="20"/>
              </w:rPr>
            </w:pPr>
          </w:p>
        </w:tc>
        <w:tc>
          <w:tcPr>
            <w:tcW w:w="3450" w:type="dxa"/>
          </w:tcPr>
          <w:p w14:paraId="320F9C0A" w14:textId="77777777" w:rsidR="006D159E" w:rsidRDefault="006D159E" w:rsidP="00535FED">
            <w:pPr>
              <w:widowControl w:val="0"/>
              <w:rPr>
                <w:rFonts w:ascii="Calibri" w:eastAsia="Calibri" w:hAnsi="Calibri" w:cs="Calibri"/>
                <w:sz w:val="20"/>
                <w:szCs w:val="20"/>
              </w:rPr>
            </w:pPr>
            <w:r>
              <w:rPr>
                <w:rFonts w:ascii="Calibri" w:eastAsia="Calibri" w:hAnsi="Calibri" w:cs="Calibri"/>
                <w:sz w:val="20"/>
                <w:szCs w:val="20"/>
              </w:rPr>
              <w:t>HP:0001419</w:t>
            </w:r>
          </w:p>
        </w:tc>
      </w:tr>
      <w:tr w:rsidR="006D159E" w14:paraId="18AA3A58" w14:textId="77777777" w:rsidTr="00535FED">
        <w:trPr>
          <w:trHeight w:val="588"/>
        </w:trPr>
        <w:tc>
          <w:tcPr>
            <w:tcW w:w="3045" w:type="dxa"/>
          </w:tcPr>
          <w:p w14:paraId="44DCB3F6" w14:textId="77777777" w:rsidR="006D159E" w:rsidRDefault="006D159E" w:rsidP="00535FED">
            <w:pPr>
              <w:widowControl w:val="0"/>
              <w:rPr>
                <w:rFonts w:ascii="Calibri" w:eastAsia="Calibri" w:hAnsi="Calibri" w:cs="Calibri"/>
                <w:sz w:val="20"/>
                <w:szCs w:val="20"/>
              </w:rPr>
            </w:pPr>
            <w:proofErr w:type="spellStart"/>
            <w:r>
              <w:rPr>
                <w:rFonts w:ascii="Calibri" w:eastAsia="Calibri" w:hAnsi="Calibri" w:cs="Calibri"/>
                <w:sz w:val="20"/>
                <w:szCs w:val="20"/>
              </w:rPr>
              <w:t>monoallelic_Y_hemizygous</w:t>
            </w:r>
            <w:proofErr w:type="spellEnd"/>
            <w:r>
              <w:rPr>
                <w:rFonts w:ascii="Calibri" w:eastAsia="Calibri" w:hAnsi="Calibri" w:cs="Calibri"/>
                <w:sz w:val="20"/>
                <w:szCs w:val="20"/>
              </w:rPr>
              <w:t xml:space="preserve"> </w:t>
            </w:r>
          </w:p>
        </w:tc>
        <w:tc>
          <w:tcPr>
            <w:tcW w:w="3450" w:type="dxa"/>
          </w:tcPr>
          <w:p w14:paraId="6D7E34C0" w14:textId="49E57D43" w:rsidR="006D159E" w:rsidRDefault="006D159E" w:rsidP="00535FED">
            <w:pPr>
              <w:widowControl w:val="0"/>
              <w:rPr>
                <w:rFonts w:ascii="Calibri" w:eastAsia="Calibri" w:hAnsi="Calibri" w:cs="Calibri"/>
                <w:sz w:val="20"/>
                <w:szCs w:val="20"/>
              </w:rPr>
            </w:pPr>
            <w:r>
              <w:rPr>
                <w:rFonts w:ascii="Calibri" w:eastAsia="Calibri" w:hAnsi="Calibri" w:cs="Calibri"/>
                <w:sz w:val="20"/>
                <w:szCs w:val="20"/>
              </w:rPr>
              <w:t>Y-linked</w:t>
            </w:r>
          </w:p>
        </w:tc>
        <w:tc>
          <w:tcPr>
            <w:tcW w:w="3450" w:type="dxa"/>
          </w:tcPr>
          <w:p w14:paraId="1DBA8C6F" w14:textId="77777777" w:rsidR="006D159E" w:rsidRDefault="006D159E" w:rsidP="00535FED">
            <w:pPr>
              <w:widowControl w:val="0"/>
              <w:rPr>
                <w:rFonts w:ascii="Calibri" w:eastAsia="Calibri" w:hAnsi="Calibri" w:cs="Calibri"/>
                <w:sz w:val="20"/>
                <w:szCs w:val="20"/>
              </w:rPr>
            </w:pPr>
            <w:r>
              <w:rPr>
                <w:rFonts w:ascii="Calibri" w:eastAsia="Calibri" w:hAnsi="Calibri" w:cs="Calibri"/>
                <w:sz w:val="20"/>
                <w:szCs w:val="20"/>
              </w:rPr>
              <w:t>HP:0001450</w:t>
            </w:r>
          </w:p>
        </w:tc>
      </w:tr>
      <w:tr w:rsidR="006D159E" w14:paraId="535E6720" w14:textId="77777777" w:rsidTr="00535FED">
        <w:trPr>
          <w:trHeight w:val="588"/>
        </w:trPr>
        <w:tc>
          <w:tcPr>
            <w:tcW w:w="3045" w:type="dxa"/>
          </w:tcPr>
          <w:p w14:paraId="558D0866" w14:textId="77777777" w:rsidR="006D159E" w:rsidRDefault="006D159E" w:rsidP="00535FED">
            <w:pPr>
              <w:widowControl w:val="0"/>
              <w:rPr>
                <w:rFonts w:ascii="Calibri" w:eastAsia="Calibri" w:hAnsi="Calibri" w:cs="Calibri"/>
                <w:sz w:val="20"/>
                <w:szCs w:val="20"/>
              </w:rPr>
            </w:pPr>
            <w:r>
              <w:rPr>
                <w:rFonts w:ascii="Calibri" w:eastAsia="Calibri" w:hAnsi="Calibri" w:cs="Calibri"/>
                <w:sz w:val="20"/>
                <w:szCs w:val="20"/>
              </w:rPr>
              <w:t>mitochondrial</w:t>
            </w:r>
          </w:p>
        </w:tc>
        <w:tc>
          <w:tcPr>
            <w:tcW w:w="3450" w:type="dxa"/>
          </w:tcPr>
          <w:p w14:paraId="685B13B8" w14:textId="596C0982" w:rsidR="006D159E" w:rsidRDefault="006D159E" w:rsidP="00535FED">
            <w:pPr>
              <w:widowControl w:val="0"/>
              <w:rPr>
                <w:rFonts w:ascii="Calibri" w:eastAsia="Calibri" w:hAnsi="Calibri" w:cs="Calibri"/>
                <w:sz w:val="20"/>
                <w:szCs w:val="20"/>
              </w:rPr>
            </w:pPr>
            <w:r>
              <w:rPr>
                <w:rFonts w:ascii="Calibri" w:eastAsia="Calibri" w:hAnsi="Calibri" w:cs="Calibri"/>
                <w:sz w:val="20"/>
                <w:szCs w:val="20"/>
              </w:rPr>
              <w:t>Mitochondrial</w:t>
            </w:r>
          </w:p>
        </w:tc>
        <w:tc>
          <w:tcPr>
            <w:tcW w:w="3450" w:type="dxa"/>
          </w:tcPr>
          <w:p w14:paraId="09105A21" w14:textId="77777777" w:rsidR="006D159E" w:rsidRDefault="006D159E" w:rsidP="00535FED">
            <w:pPr>
              <w:widowControl w:val="0"/>
              <w:rPr>
                <w:rFonts w:ascii="Calibri" w:eastAsia="Calibri" w:hAnsi="Calibri" w:cs="Calibri"/>
                <w:sz w:val="20"/>
                <w:szCs w:val="20"/>
              </w:rPr>
            </w:pPr>
            <w:r>
              <w:rPr>
                <w:rFonts w:ascii="Calibri" w:eastAsia="Calibri" w:hAnsi="Calibri" w:cs="Calibri"/>
                <w:sz w:val="20"/>
                <w:szCs w:val="20"/>
              </w:rPr>
              <w:t>HP:0001427</w:t>
            </w:r>
          </w:p>
        </w:tc>
      </w:tr>
      <w:tr w:rsidR="006D159E" w14:paraId="194CF19F" w14:textId="77777777" w:rsidTr="00535FED">
        <w:trPr>
          <w:trHeight w:val="588"/>
        </w:trPr>
        <w:tc>
          <w:tcPr>
            <w:tcW w:w="3045" w:type="dxa"/>
          </w:tcPr>
          <w:p w14:paraId="67A706DF" w14:textId="77777777" w:rsidR="006D159E" w:rsidRDefault="006D159E" w:rsidP="00535FED">
            <w:pPr>
              <w:widowControl w:val="0"/>
              <w:rPr>
                <w:rFonts w:ascii="Calibri" w:eastAsia="Calibri" w:hAnsi="Calibri" w:cs="Calibri"/>
                <w:sz w:val="20"/>
                <w:szCs w:val="20"/>
              </w:rPr>
            </w:pPr>
            <w:proofErr w:type="spellStart"/>
            <w:r>
              <w:rPr>
                <w:rFonts w:ascii="Calibri" w:eastAsia="Calibri" w:hAnsi="Calibri" w:cs="Calibri"/>
                <w:sz w:val="20"/>
                <w:szCs w:val="20"/>
              </w:rPr>
              <w:t>monoallelic_PAR</w:t>
            </w:r>
            <w:proofErr w:type="spellEnd"/>
          </w:p>
        </w:tc>
        <w:tc>
          <w:tcPr>
            <w:tcW w:w="3450" w:type="dxa"/>
          </w:tcPr>
          <w:p w14:paraId="0DBF8776" w14:textId="77777777" w:rsidR="006D159E" w:rsidRDefault="006D159E" w:rsidP="00535FED">
            <w:pPr>
              <w:widowControl w:val="0"/>
              <w:rPr>
                <w:rFonts w:ascii="Calibri" w:eastAsia="Calibri" w:hAnsi="Calibri" w:cs="Calibri"/>
                <w:sz w:val="20"/>
                <w:szCs w:val="20"/>
              </w:rPr>
            </w:pPr>
            <w:r>
              <w:rPr>
                <w:rFonts w:ascii="Calibri" w:eastAsia="Calibri" w:hAnsi="Calibri" w:cs="Calibri"/>
                <w:sz w:val="20"/>
                <w:szCs w:val="20"/>
              </w:rPr>
              <w:t>PAR dominant</w:t>
            </w:r>
          </w:p>
          <w:p w14:paraId="07BC634E" w14:textId="77777777" w:rsidR="006D159E" w:rsidRDefault="006D159E" w:rsidP="00535FED">
            <w:pPr>
              <w:widowControl w:val="0"/>
              <w:rPr>
                <w:rFonts w:ascii="Calibri" w:eastAsia="Calibri" w:hAnsi="Calibri" w:cs="Calibri"/>
                <w:sz w:val="20"/>
                <w:szCs w:val="20"/>
              </w:rPr>
            </w:pPr>
          </w:p>
        </w:tc>
        <w:tc>
          <w:tcPr>
            <w:tcW w:w="3450" w:type="dxa"/>
          </w:tcPr>
          <w:p w14:paraId="613A6BF8" w14:textId="77777777" w:rsidR="006D159E" w:rsidRDefault="006D159E" w:rsidP="00535FED">
            <w:pPr>
              <w:widowControl w:val="0"/>
              <w:rPr>
                <w:rFonts w:ascii="Calibri" w:eastAsia="Calibri" w:hAnsi="Calibri" w:cs="Calibri"/>
                <w:sz w:val="20"/>
                <w:szCs w:val="20"/>
              </w:rPr>
            </w:pPr>
            <w:r w:rsidRPr="00B735F2">
              <w:rPr>
                <w:rFonts w:ascii="Calibri" w:eastAsia="Calibri" w:hAnsi="Calibri" w:cs="Calibri"/>
                <w:sz w:val="20"/>
                <w:szCs w:val="20"/>
              </w:rPr>
              <w:t>HP:0034340</w:t>
            </w:r>
          </w:p>
        </w:tc>
      </w:tr>
      <w:tr w:rsidR="006D159E" w14:paraId="1BEEC9EE" w14:textId="77777777" w:rsidTr="00535FED">
        <w:trPr>
          <w:trHeight w:val="19"/>
        </w:trPr>
        <w:tc>
          <w:tcPr>
            <w:tcW w:w="3045" w:type="dxa"/>
          </w:tcPr>
          <w:p w14:paraId="37DE2326" w14:textId="77777777" w:rsidR="006D159E" w:rsidRDefault="006D159E" w:rsidP="00535FED">
            <w:pPr>
              <w:widowControl w:val="0"/>
              <w:rPr>
                <w:rFonts w:ascii="Calibri" w:eastAsia="Calibri" w:hAnsi="Calibri" w:cs="Calibri"/>
                <w:sz w:val="20"/>
                <w:szCs w:val="20"/>
              </w:rPr>
            </w:pPr>
            <w:proofErr w:type="spellStart"/>
            <w:r>
              <w:rPr>
                <w:rFonts w:ascii="Calibri" w:eastAsia="Calibri" w:hAnsi="Calibri" w:cs="Calibri"/>
                <w:sz w:val="20"/>
                <w:szCs w:val="20"/>
              </w:rPr>
              <w:t>biallelic_PAR</w:t>
            </w:r>
            <w:proofErr w:type="spellEnd"/>
            <w:r>
              <w:rPr>
                <w:rFonts w:ascii="Calibri" w:eastAsia="Calibri" w:hAnsi="Calibri" w:cs="Calibri"/>
                <w:sz w:val="20"/>
                <w:szCs w:val="20"/>
              </w:rPr>
              <w:t xml:space="preserve">     </w:t>
            </w:r>
          </w:p>
        </w:tc>
        <w:tc>
          <w:tcPr>
            <w:tcW w:w="3450" w:type="dxa"/>
          </w:tcPr>
          <w:p w14:paraId="5FF74018" w14:textId="77777777" w:rsidR="006D159E" w:rsidRDefault="006D159E" w:rsidP="00535FED">
            <w:pPr>
              <w:widowControl w:val="0"/>
              <w:rPr>
                <w:rFonts w:ascii="Calibri" w:eastAsia="Calibri" w:hAnsi="Calibri" w:cs="Calibri"/>
                <w:sz w:val="20"/>
                <w:szCs w:val="20"/>
              </w:rPr>
            </w:pPr>
            <w:r>
              <w:rPr>
                <w:rFonts w:ascii="Calibri" w:eastAsia="Calibri" w:hAnsi="Calibri" w:cs="Calibri"/>
                <w:sz w:val="20"/>
                <w:szCs w:val="20"/>
              </w:rPr>
              <w:t>PAR recessive</w:t>
            </w:r>
          </w:p>
          <w:p w14:paraId="2B62CA03" w14:textId="77777777" w:rsidR="006D159E" w:rsidRDefault="006D159E" w:rsidP="00535FED">
            <w:pPr>
              <w:widowControl w:val="0"/>
              <w:rPr>
                <w:rFonts w:ascii="Calibri" w:eastAsia="Calibri" w:hAnsi="Calibri" w:cs="Calibri"/>
                <w:sz w:val="20"/>
                <w:szCs w:val="20"/>
              </w:rPr>
            </w:pPr>
          </w:p>
        </w:tc>
        <w:tc>
          <w:tcPr>
            <w:tcW w:w="3450" w:type="dxa"/>
          </w:tcPr>
          <w:p w14:paraId="07ECA125" w14:textId="77777777" w:rsidR="006D159E" w:rsidRDefault="006D159E" w:rsidP="00535FED">
            <w:pPr>
              <w:widowControl w:val="0"/>
              <w:rPr>
                <w:rFonts w:ascii="Calibri" w:eastAsia="Calibri" w:hAnsi="Calibri" w:cs="Calibri"/>
                <w:sz w:val="20"/>
                <w:szCs w:val="20"/>
              </w:rPr>
            </w:pPr>
            <w:r w:rsidRPr="00690E25">
              <w:rPr>
                <w:rFonts w:ascii="Calibri" w:eastAsia="Calibri" w:hAnsi="Calibri" w:cs="Calibri"/>
                <w:sz w:val="20"/>
                <w:szCs w:val="20"/>
              </w:rPr>
              <w:t>HP:0034341</w:t>
            </w:r>
          </w:p>
        </w:tc>
      </w:tr>
    </w:tbl>
    <w:p w14:paraId="330923DE" w14:textId="77777777" w:rsidR="006E590A" w:rsidRDefault="006E590A">
      <w:pPr>
        <w:rPr>
          <w:rFonts w:ascii="Calibri" w:eastAsia="Calibri" w:hAnsi="Calibri" w:cs="Calibri"/>
          <w:b/>
        </w:rPr>
      </w:pPr>
    </w:p>
    <w:p w14:paraId="1961AF28" w14:textId="4E79B50B" w:rsidR="00475517" w:rsidRDefault="00431D5C">
      <w:pPr>
        <w:rPr>
          <w:rFonts w:ascii="Calibri" w:eastAsia="Calibri" w:hAnsi="Calibri" w:cs="Calibri"/>
          <w:b/>
        </w:rPr>
      </w:pPr>
      <w:r>
        <w:rPr>
          <w:rFonts w:ascii="Calibri" w:eastAsia="Calibri" w:hAnsi="Calibri" w:cs="Calibri"/>
          <w:b/>
        </w:rPr>
        <w:t xml:space="preserve">Cross cutting </w:t>
      </w:r>
      <w:r w:rsidR="00C71C46" w:rsidRPr="00C71C46">
        <w:rPr>
          <w:rFonts w:ascii="Calibri" w:eastAsia="Calibri" w:hAnsi="Calibri" w:cs="Calibri"/>
          <w:b/>
          <w:bCs/>
        </w:rPr>
        <w:t>Inheritance Modifier</w:t>
      </w:r>
      <w:r w:rsidR="002F4759">
        <w:rPr>
          <w:rFonts w:ascii="Calibri" w:eastAsia="Calibri" w:hAnsi="Calibri" w:cs="Calibri"/>
          <w:b/>
          <w:bCs/>
        </w:rPr>
        <w:t>s</w:t>
      </w:r>
      <w:r w:rsidR="00C71C46" w:rsidRPr="00C71C46">
        <w:rPr>
          <w:rFonts w:ascii="Calibri" w:eastAsia="Calibri" w:hAnsi="Calibri" w:cs="Calibri"/>
          <w:b/>
          <w:bCs/>
        </w:rPr>
        <w:t xml:space="preserve"> HP:0034335</w:t>
      </w:r>
    </w:p>
    <w:tbl>
      <w:tblPr>
        <w:tblW w:w="10033"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9"/>
        <w:gridCol w:w="6804"/>
      </w:tblGrid>
      <w:tr w:rsidR="002F4759" w:rsidRPr="0074398D" w14:paraId="294BE768" w14:textId="77777777" w:rsidTr="00D066C4">
        <w:tc>
          <w:tcPr>
            <w:tcW w:w="3229" w:type="dxa"/>
            <w:shd w:val="clear" w:color="auto" w:fill="auto"/>
            <w:tcMar>
              <w:top w:w="100" w:type="dxa"/>
              <w:left w:w="100" w:type="dxa"/>
              <w:bottom w:w="100" w:type="dxa"/>
              <w:right w:w="100" w:type="dxa"/>
            </w:tcMar>
          </w:tcPr>
          <w:p w14:paraId="049AAD8D" w14:textId="77777777" w:rsidR="00D05048" w:rsidRDefault="002F4759" w:rsidP="002F4759">
            <w:pPr>
              <w:widowControl w:val="0"/>
              <w:rPr>
                <w:rFonts w:ascii="Calibri" w:eastAsia="Calibri" w:hAnsi="Calibri" w:cs="Calibri"/>
                <w:b/>
                <w:bCs/>
              </w:rPr>
            </w:pPr>
            <w:r w:rsidRPr="00C71C46">
              <w:rPr>
                <w:rFonts w:ascii="Calibri" w:eastAsia="Calibri" w:hAnsi="Calibri" w:cs="Calibri"/>
                <w:b/>
                <w:bCs/>
              </w:rPr>
              <w:t>Inheritance Modifier</w:t>
            </w:r>
          </w:p>
          <w:p w14:paraId="7DE7BD3C" w14:textId="20269E7C" w:rsidR="002F4759" w:rsidRPr="0074398D" w:rsidRDefault="002F4759" w:rsidP="002F4759">
            <w:pPr>
              <w:widowControl w:val="0"/>
              <w:rPr>
                <w:rFonts w:ascii="Calibri" w:eastAsia="Calibri" w:hAnsi="Calibri" w:cs="Calibri"/>
                <w:sz w:val="20"/>
                <w:szCs w:val="20"/>
              </w:rPr>
            </w:pPr>
            <w:r w:rsidRPr="00C71C46">
              <w:rPr>
                <w:rFonts w:ascii="Calibri" w:eastAsia="Calibri" w:hAnsi="Calibri" w:cs="Calibri"/>
                <w:b/>
                <w:bCs/>
              </w:rPr>
              <w:t>HP:0034335</w:t>
            </w:r>
          </w:p>
        </w:tc>
        <w:tc>
          <w:tcPr>
            <w:tcW w:w="6804" w:type="dxa"/>
          </w:tcPr>
          <w:p w14:paraId="544F0BB8" w14:textId="77777777" w:rsidR="002F4759" w:rsidRPr="0074398D" w:rsidRDefault="002F4759" w:rsidP="002F4759">
            <w:pPr>
              <w:widowControl w:val="0"/>
              <w:rPr>
                <w:rFonts w:ascii="Calibri" w:eastAsia="Calibri" w:hAnsi="Calibri" w:cs="Calibri"/>
                <w:b/>
                <w:bCs/>
                <w:sz w:val="20"/>
                <w:szCs w:val="20"/>
              </w:rPr>
            </w:pPr>
            <w:r w:rsidRPr="0074398D">
              <w:rPr>
                <w:rFonts w:ascii="Calibri" w:eastAsia="Calibri" w:hAnsi="Calibri" w:cs="Calibri"/>
                <w:b/>
                <w:bCs/>
                <w:sz w:val="20"/>
                <w:szCs w:val="20"/>
              </w:rPr>
              <w:t>Definition</w:t>
            </w:r>
          </w:p>
          <w:p w14:paraId="2E23A3C8" w14:textId="43FAC85C" w:rsidR="002F4759" w:rsidRPr="0074398D" w:rsidRDefault="002F4759" w:rsidP="002F4759">
            <w:pPr>
              <w:widowControl w:val="0"/>
              <w:rPr>
                <w:rFonts w:ascii="Calibri" w:eastAsia="Calibri" w:hAnsi="Calibri" w:cs="Calibri"/>
                <w:b/>
                <w:bCs/>
                <w:sz w:val="20"/>
                <w:szCs w:val="20"/>
              </w:rPr>
            </w:pPr>
            <w:r w:rsidRPr="0074398D">
              <w:rPr>
                <w:rFonts w:ascii="Calibri" w:eastAsia="Calibri" w:hAnsi="Calibri" w:cs="Calibri"/>
                <w:b/>
                <w:bCs/>
                <w:sz w:val="20"/>
                <w:szCs w:val="20"/>
              </w:rPr>
              <w:t xml:space="preserve"> </w:t>
            </w:r>
          </w:p>
        </w:tc>
      </w:tr>
      <w:tr w:rsidR="002F4759" w:rsidRPr="0074398D" w14:paraId="6638F3C1" w14:textId="23E868F2" w:rsidTr="00D066C4">
        <w:tc>
          <w:tcPr>
            <w:tcW w:w="3229" w:type="dxa"/>
            <w:shd w:val="clear" w:color="auto" w:fill="auto"/>
            <w:tcMar>
              <w:top w:w="100" w:type="dxa"/>
              <w:left w:w="100" w:type="dxa"/>
              <w:bottom w:w="100" w:type="dxa"/>
              <w:right w:w="100" w:type="dxa"/>
            </w:tcMar>
          </w:tcPr>
          <w:p w14:paraId="56B2D0A8" w14:textId="77777777" w:rsidR="002F4759" w:rsidRPr="0074398D" w:rsidRDefault="002F4759" w:rsidP="002F4759">
            <w:pPr>
              <w:widowControl w:val="0"/>
              <w:rPr>
                <w:rFonts w:ascii="Calibri" w:eastAsia="Calibri" w:hAnsi="Calibri" w:cs="Calibri"/>
                <w:sz w:val="20"/>
                <w:szCs w:val="20"/>
              </w:rPr>
            </w:pPr>
            <w:r w:rsidRPr="0074398D">
              <w:rPr>
                <w:rFonts w:ascii="Calibri" w:eastAsia="Calibri" w:hAnsi="Calibri" w:cs="Calibri"/>
                <w:sz w:val="20"/>
                <w:szCs w:val="20"/>
              </w:rPr>
              <w:t xml:space="preserve">Typically mosaic </w:t>
            </w:r>
          </w:p>
        </w:tc>
        <w:tc>
          <w:tcPr>
            <w:tcW w:w="6804" w:type="dxa"/>
          </w:tcPr>
          <w:p w14:paraId="3D469CAB" w14:textId="3C96B887" w:rsidR="002F4759" w:rsidRPr="0074398D" w:rsidRDefault="002F4759" w:rsidP="002F4759">
            <w:pPr>
              <w:widowControl w:val="0"/>
              <w:rPr>
                <w:rFonts w:ascii="Calibri" w:eastAsia="Calibri" w:hAnsi="Calibri" w:cs="Calibri"/>
                <w:b/>
                <w:bCs/>
                <w:sz w:val="20"/>
                <w:szCs w:val="20"/>
              </w:rPr>
            </w:pPr>
            <w:r w:rsidRPr="0074398D">
              <w:rPr>
                <w:rFonts w:ascii="Calibri" w:eastAsia="Calibri" w:hAnsi="Calibri" w:cs="Calibri"/>
                <w:sz w:val="20"/>
                <w:szCs w:val="20"/>
              </w:rPr>
              <w:t xml:space="preserve">Description of conditions in which, for example, constitutive mutation is </w:t>
            </w:r>
            <w:proofErr w:type="gramStart"/>
            <w:r w:rsidRPr="0074398D">
              <w:rPr>
                <w:rFonts w:ascii="Calibri" w:eastAsia="Calibri" w:hAnsi="Calibri" w:cs="Calibri"/>
                <w:sz w:val="20"/>
                <w:szCs w:val="20"/>
              </w:rPr>
              <w:t>lethal</w:t>
            </w:r>
            <w:proofErr w:type="gramEnd"/>
            <w:r w:rsidRPr="0074398D">
              <w:rPr>
                <w:rFonts w:ascii="Calibri" w:eastAsia="Calibri" w:hAnsi="Calibri" w:cs="Calibri"/>
                <w:sz w:val="20"/>
                <w:szCs w:val="20"/>
              </w:rPr>
              <w:t xml:space="preserve"> and cases are exclusively or predominantly mosaic. A much lower variant allele fraction (VAF) </w:t>
            </w:r>
            <w:proofErr w:type="spellStart"/>
            <w:r w:rsidRPr="0074398D">
              <w:rPr>
                <w:rFonts w:ascii="Calibri" w:eastAsia="Calibri" w:hAnsi="Calibri" w:cs="Calibri"/>
                <w:sz w:val="20"/>
                <w:szCs w:val="20"/>
              </w:rPr>
              <w:t>cutoff</w:t>
            </w:r>
            <w:proofErr w:type="spellEnd"/>
            <w:r w:rsidRPr="0074398D">
              <w:rPr>
                <w:rFonts w:ascii="Calibri" w:eastAsia="Calibri" w:hAnsi="Calibri" w:cs="Calibri"/>
                <w:sz w:val="20"/>
                <w:szCs w:val="20"/>
              </w:rPr>
              <w:t xml:space="preserve"> would be needed in analysis pipelines.</w:t>
            </w:r>
            <w:commentRangeStart w:id="0"/>
            <w:commentRangeEnd w:id="0"/>
            <w:r w:rsidRPr="0074398D">
              <w:rPr>
                <w:rFonts w:ascii="Calibri" w:hAnsi="Calibri" w:cs="Calibri"/>
                <w:sz w:val="20"/>
                <w:szCs w:val="20"/>
              </w:rPr>
              <w:commentReference w:id="0"/>
            </w:r>
            <w:commentRangeStart w:id="1"/>
            <w:commentRangeEnd w:id="1"/>
            <w:r w:rsidRPr="0074398D">
              <w:rPr>
                <w:rFonts w:ascii="Calibri" w:hAnsi="Calibri" w:cs="Calibri"/>
                <w:sz w:val="20"/>
                <w:szCs w:val="20"/>
              </w:rPr>
              <w:commentReference w:id="1"/>
            </w:r>
            <w:commentRangeStart w:id="2"/>
            <w:commentRangeEnd w:id="2"/>
            <w:r w:rsidRPr="0074398D">
              <w:rPr>
                <w:rFonts w:ascii="Calibri" w:hAnsi="Calibri" w:cs="Calibri"/>
                <w:sz w:val="20"/>
                <w:szCs w:val="20"/>
              </w:rPr>
              <w:commentReference w:id="2"/>
            </w:r>
            <w:commentRangeStart w:id="3"/>
            <w:commentRangeEnd w:id="3"/>
            <w:r w:rsidRPr="0074398D">
              <w:rPr>
                <w:rFonts w:ascii="Calibri" w:hAnsi="Calibri" w:cs="Calibri"/>
                <w:sz w:val="20"/>
                <w:szCs w:val="20"/>
              </w:rPr>
              <w:commentReference w:id="3"/>
            </w:r>
          </w:p>
        </w:tc>
      </w:tr>
      <w:tr w:rsidR="002F4759" w:rsidRPr="0074398D" w14:paraId="27E1104B" w14:textId="0969188F" w:rsidTr="00D066C4">
        <w:tc>
          <w:tcPr>
            <w:tcW w:w="3229" w:type="dxa"/>
            <w:shd w:val="clear" w:color="auto" w:fill="auto"/>
            <w:tcMar>
              <w:top w:w="100" w:type="dxa"/>
              <w:left w:w="100" w:type="dxa"/>
              <w:bottom w:w="100" w:type="dxa"/>
              <w:right w:w="100" w:type="dxa"/>
            </w:tcMar>
          </w:tcPr>
          <w:p w14:paraId="31EC260E" w14:textId="77777777" w:rsidR="002F4759" w:rsidRPr="0074398D" w:rsidRDefault="002F4759" w:rsidP="002F4759">
            <w:pPr>
              <w:widowControl w:val="0"/>
              <w:rPr>
                <w:rFonts w:ascii="Calibri" w:eastAsia="Calibri" w:hAnsi="Calibri" w:cs="Calibri"/>
                <w:sz w:val="20"/>
                <w:szCs w:val="20"/>
              </w:rPr>
            </w:pPr>
            <w:proofErr w:type="gramStart"/>
            <w:r w:rsidRPr="0074398D">
              <w:rPr>
                <w:rFonts w:ascii="Calibri" w:eastAsia="Calibri" w:hAnsi="Calibri" w:cs="Calibri"/>
                <w:sz w:val="20"/>
                <w:szCs w:val="20"/>
              </w:rPr>
              <w:t>Typically</w:t>
            </w:r>
            <w:proofErr w:type="gramEnd"/>
            <w:r w:rsidRPr="0074398D">
              <w:rPr>
                <w:rFonts w:ascii="Calibri" w:eastAsia="Calibri" w:hAnsi="Calibri" w:cs="Calibri"/>
                <w:sz w:val="20"/>
                <w:szCs w:val="20"/>
              </w:rPr>
              <w:t xml:space="preserve"> de novo</w:t>
            </w:r>
          </w:p>
          <w:p w14:paraId="4B7CB2FD" w14:textId="77777777" w:rsidR="002F4759" w:rsidRPr="0074398D" w:rsidRDefault="002F4759" w:rsidP="002F4759">
            <w:pPr>
              <w:widowControl w:val="0"/>
              <w:rPr>
                <w:rFonts w:ascii="Calibri" w:eastAsia="Calibri" w:hAnsi="Calibri" w:cs="Calibri"/>
                <w:sz w:val="20"/>
                <w:szCs w:val="20"/>
              </w:rPr>
            </w:pPr>
            <w:r w:rsidRPr="0074398D">
              <w:rPr>
                <w:rFonts w:ascii="Calibri" w:eastAsia="Calibri" w:hAnsi="Calibri" w:cs="Calibri"/>
                <w:sz w:val="20"/>
                <w:szCs w:val="20"/>
              </w:rPr>
              <w:t>HP:0025352</w:t>
            </w:r>
          </w:p>
        </w:tc>
        <w:tc>
          <w:tcPr>
            <w:tcW w:w="6804" w:type="dxa"/>
          </w:tcPr>
          <w:p w14:paraId="47855FA7" w14:textId="4060462C" w:rsidR="002F4759" w:rsidRPr="0074398D" w:rsidRDefault="002F4759" w:rsidP="002F4759">
            <w:pPr>
              <w:widowControl w:val="0"/>
              <w:rPr>
                <w:rFonts w:ascii="Calibri" w:eastAsia="Calibri" w:hAnsi="Calibri" w:cs="Calibri"/>
                <w:sz w:val="20"/>
                <w:szCs w:val="20"/>
              </w:rPr>
            </w:pPr>
            <w:r w:rsidRPr="0074398D">
              <w:rPr>
                <w:rFonts w:ascii="Calibri" w:eastAsia="Calibri" w:hAnsi="Calibri" w:cs="Calibri"/>
                <w:sz w:val="20"/>
                <w:szCs w:val="20"/>
              </w:rPr>
              <w:t>Description of conditions that are exclusively or predominantly observed to display de novo variants. In some cases, this may be due to the limited reproductive fitness of affected individuals.</w:t>
            </w:r>
          </w:p>
        </w:tc>
      </w:tr>
      <w:tr w:rsidR="002F4759" w:rsidRPr="0074398D" w14:paraId="490DD6FA" w14:textId="3C35BC9C" w:rsidTr="00D066C4">
        <w:trPr>
          <w:trHeight w:val="365"/>
        </w:trPr>
        <w:tc>
          <w:tcPr>
            <w:tcW w:w="3229" w:type="dxa"/>
            <w:shd w:val="clear" w:color="auto" w:fill="auto"/>
            <w:tcMar>
              <w:top w:w="100" w:type="dxa"/>
              <w:left w:w="100" w:type="dxa"/>
              <w:bottom w:w="100" w:type="dxa"/>
              <w:right w:w="100" w:type="dxa"/>
            </w:tcMar>
          </w:tcPr>
          <w:p w14:paraId="003AE285" w14:textId="77777777" w:rsidR="002F4759" w:rsidRPr="0074398D" w:rsidRDefault="002F4759" w:rsidP="002F4759">
            <w:pPr>
              <w:widowControl w:val="0"/>
              <w:rPr>
                <w:rFonts w:ascii="Calibri" w:eastAsia="Calibri" w:hAnsi="Calibri" w:cs="Calibri"/>
                <w:sz w:val="20"/>
                <w:szCs w:val="20"/>
              </w:rPr>
            </w:pPr>
            <w:r w:rsidRPr="0074398D">
              <w:rPr>
                <w:rFonts w:ascii="Calibri" w:eastAsia="Calibri" w:hAnsi="Calibri" w:cs="Calibri"/>
                <w:sz w:val="20"/>
                <w:szCs w:val="20"/>
              </w:rPr>
              <w:t xml:space="preserve">Typified by incomplete </w:t>
            </w:r>
            <w:proofErr w:type="gramStart"/>
            <w:r w:rsidRPr="0074398D">
              <w:rPr>
                <w:rFonts w:ascii="Calibri" w:eastAsia="Calibri" w:hAnsi="Calibri" w:cs="Calibri"/>
                <w:sz w:val="20"/>
                <w:szCs w:val="20"/>
              </w:rPr>
              <w:t>penetrance</w:t>
            </w:r>
            <w:proofErr w:type="gramEnd"/>
          </w:p>
          <w:p w14:paraId="11CFE10D" w14:textId="5E162DDF" w:rsidR="002F4759" w:rsidRPr="0074398D" w:rsidRDefault="002F4759" w:rsidP="00D066C4">
            <w:pPr>
              <w:widowControl w:val="0"/>
              <w:rPr>
                <w:rFonts w:ascii="Calibri" w:eastAsia="Calibri" w:hAnsi="Calibri" w:cs="Calibri"/>
                <w:sz w:val="20"/>
                <w:szCs w:val="20"/>
              </w:rPr>
            </w:pPr>
            <w:r w:rsidRPr="0074398D">
              <w:rPr>
                <w:rStyle w:val="item-id"/>
                <w:rFonts w:ascii="Calibri" w:hAnsi="Calibri" w:cs="Calibri"/>
                <w:sz w:val="20"/>
                <w:szCs w:val="20"/>
              </w:rPr>
              <w:t>HP:0003829</w:t>
            </w:r>
          </w:p>
        </w:tc>
        <w:tc>
          <w:tcPr>
            <w:tcW w:w="6804" w:type="dxa"/>
          </w:tcPr>
          <w:p w14:paraId="70FC6B59" w14:textId="5894F95F" w:rsidR="002F4759" w:rsidRPr="0074398D" w:rsidRDefault="002F4759" w:rsidP="00D066C4">
            <w:pPr>
              <w:jc w:val="both"/>
              <w:rPr>
                <w:rFonts w:ascii="Calibri" w:eastAsia="Calibri" w:hAnsi="Calibri" w:cs="Calibri"/>
                <w:sz w:val="20"/>
                <w:szCs w:val="20"/>
              </w:rPr>
            </w:pPr>
            <w:r w:rsidRPr="0074398D">
              <w:rPr>
                <w:rFonts w:ascii="Calibri" w:eastAsia="Calibri" w:hAnsi="Calibri" w:cs="Calibri"/>
                <w:sz w:val="20"/>
                <w:szCs w:val="20"/>
              </w:rPr>
              <w:t xml:space="preserve">description of conditions in which only a limited proportion of individuals with a given genotype exhibit the disease regardless of age assuming a full lifespan of 80 years.  For example, Van der </w:t>
            </w:r>
            <w:proofErr w:type="spellStart"/>
            <w:r w:rsidRPr="0074398D">
              <w:rPr>
                <w:rFonts w:ascii="Calibri" w:eastAsia="Calibri" w:hAnsi="Calibri" w:cs="Calibri"/>
                <w:sz w:val="20"/>
                <w:szCs w:val="20"/>
              </w:rPr>
              <w:t>Woude</w:t>
            </w:r>
            <w:proofErr w:type="spellEnd"/>
            <w:r w:rsidRPr="0074398D">
              <w:rPr>
                <w:rFonts w:ascii="Calibri" w:eastAsia="Calibri" w:hAnsi="Calibri" w:cs="Calibri"/>
                <w:sz w:val="20"/>
                <w:szCs w:val="20"/>
              </w:rPr>
              <w:t xml:space="preserve"> syndrome due to IRF6 causes cleft lip and/or palate with incomplete penetrance estimated at 80%, and </w:t>
            </w:r>
            <w:r w:rsidRPr="0074398D">
              <w:rPr>
                <w:rFonts w:ascii="Calibri" w:eastAsia="Calibri" w:hAnsi="Calibri" w:cs="Calibri"/>
                <w:i/>
                <w:sz w:val="20"/>
                <w:szCs w:val="20"/>
              </w:rPr>
              <w:t xml:space="preserve">C9orf72 </w:t>
            </w:r>
            <w:r w:rsidRPr="0074398D">
              <w:rPr>
                <w:rFonts w:ascii="Calibri" w:eastAsia="Calibri" w:hAnsi="Calibri" w:cs="Calibri"/>
                <w:sz w:val="20"/>
                <w:szCs w:val="20"/>
              </w:rPr>
              <w:t>causes frontotemporal dementia and/or amyotrophic lateral sclerosis with approximately 50% penetrance.</w:t>
            </w:r>
          </w:p>
        </w:tc>
      </w:tr>
      <w:tr w:rsidR="002F4759" w:rsidRPr="0074398D" w14:paraId="4BA8984B" w14:textId="1768688C" w:rsidTr="00D066C4">
        <w:trPr>
          <w:trHeight w:val="365"/>
        </w:trPr>
        <w:tc>
          <w:tcPr>
            <w:tcW w:w="3229" w:type="dxa"/>
            <w:shd w:val="clear" w:color="auto" w:fill="auto"/>
            <w:tcMar>
              <w:top w:w="100" w:type="dxa"/>
              <w:left w:w="100" w:type="dxa"/>
              <w:bottom w:w="100" w:type="dxa"/>
              <w:right w:w="100" w:type="dxa"/>
            </w:tcMar>
          </w:tcPr>
          <w:p w14:paraId="32FD1EB2" w14:textId="77777777" w:rsidR="002F4759" w:rsidRPr="0074398D" w:rsidRDefault="002F4759" w:rsidP="002F4759">
            <w:pPr>
              <w:widowControl w:val="0"/>
              <w:rPr>
                <w:rFonts w:ascii="Calibri" w:eastAsia="Calibri" w:hAnsi="Calibri" w:cs="Calibri"/>
                <w:sz w:val="20"/>
                <w:szCs w:val="20"/>
              </w:rPr>
            </w:pPr>
            <w:r w:rsidRPr="0074398D">
              <w:rPr>
                <w:rFonts w:ascii="Calibri" w:eastAsia="Calibri" w:hAnsi="Calibri" w:cs="Calibri"/>
                <w:sz w:val="20"/>
                <w:szCs w:val="20"/>
              </w:rPr>
              <w:t xml:space="preserve">Typified by complete </w:t>
            </w:r>
            <w:proofErr w:type="gramStart"/>
            <w:r w:rsidRPr="0074398D">
              <w:rPr>
                <w:rFonts w:ascii="Calibri" w:eastAsia="Calibri" w:hAnsi="Calibri" w:cs="Calibri"/>
                <w:sz w:val="20"/>
                <w:szCs w:val="20"/>
              </w:rPr>
              <w:t>penetrance</w:t>
            </w:r>
            <w:proofErr w:type="gramEnd"/>
          </w:p>
          <w:p w14:paraId="338F5F64" w14:textId="77777777" w:rsidR="002F4759" w:rsidRPr="0074398D" w:rsidRDefault="002F4759" w:rsidP="002F4759">
            <w:pPr>
              <w:widowControl w:val="0"/>
              <w:rPr>
                <w:rFonts w:ascii="Calibri" w:eastAsia="Calibri" w:hAnsi="Calibri" w:cs="Calibri"/>
                <w:sz w:val="20"/>
                <w:szCs w:val="20"/>
              </w:rPr>
            </w:pPr>
            <w:r w:rsidRPr="0074398D">
              <w:rPr>
                <w:rStyle w:val="item-id"/>
                <w:rFonts w:ascii="Calibri" w:hAnsi="Calibri" w:cs="Calibri"/>
                <w:sz w:val="20"/>
                <w:szCs w:val="20"/>
              </w:rPr>
              <w:t>HP:0003829</w:t>
            </w:r>
          </w:p>
        </w:tc>
        <w:tc>
          <w:tcPr>
            <w:tcW w:w="6804" w:type="dxa"/>
          </w:tcPr>
          <w:p w14:paraId="117C1A9E" w14:textId="2F443C6F" w:rsidR="002F4759" w:rsidRPr="0074398D" w:rsidRDefault="002F4759" w:rsidP="002F4759">
            <w:pPr>
              <w:jc w:val="both"/>
              <w:rPr>
                <w:rFonts w:ascii="Calibri" w:eastAsia="Calibri" w:hAnsi="Calibri" w:cs="Calibri"/>
                <w:sz w:val="20"/>
                <w:szCs w:val="20"/>
              </w:rPr>
            </w:pPr>
            <w:r w:rsidRPr="0074398D">
              <w:rPr>
                <w:rFonts w:ascii="Calibri" w:eastAsia="Calibri" w:hAnsi="Calibri" w:cs="Calibri"/>
                <w:sz w:val="20"/>
                <w:szCs w:val="20"/>
              </w:rPr>
              <w:t>Description of conditions in which all individuals with a given genotype exhibit the disease within a full lifespan of 80 years. For example, penetrance of Neurofibromatosis type 1 due to NF1 is close to 100%.</w:t>
            </w:r>
          </w:p>
        </w:tc>
      </w:tr>
      <w:tr w:rsidR="002F4759" w:rsidRPr="0074398D" w14:paraId="6F9867CD" w14:textId="34415546" w:rsidTr="00D066C4">
        <w:trPr>
          <w:trHeight w:val="365"/>
        </w:trPr>
        <w:tc>
          <w:tcPr>
            <w:tcW w:w="3229" w:type="dxa"/>
            <w:shd w:val="clear" w:color="auto" w:fill="auto"/>
            <w:tcMar>
              <w:top w:w="100" w:type="dxa"/>
              <w:left w:w="100" w:type="dxa"/>
              <w:bottom w:w="100" w:type="dxa"/>
              <w:right w:w="100" w:type="dxa"/>
            </w:tcMar>
          </w:tcPr>
          <w:p w14:paraId="1DE74EA3" w14:textId="77777777" w:rsidR="002F4759" w:rsidRPr="0074398D" w:rsidRDefault="002F4759" w:rsidP="002F4759">
            <w:pPr>
              <w:widowControl w:val="0"/>
              <w:rPr>
                <w:rFonts w:ascii="Calibri" w:eastAsia="Calibri" w:hAnsi="Calibri" w:cs="Calibri"/>
                <w:sz w:val="20"/>
                <w:szCs w:val="20"/>
              </w:rPr>
            </w:pPr>
            <w:r w:rsidRPr="0074398D">
              <w:rPr>
                <w:rFonts w:ascii="Calibri" w:eastAsia="Calibri" w:hAnsi="Calibri" w:cs="Calibri"/>
                <w:sz w:val="20"/>
                <w:szCs w:val="20"/>
              </w:rPr>
              <w:t xml:space="preserve"> Variable age of onset</w:t>
            </w:r>
          </w:p>
        </w:tc>
        <w:tc>
          <w:tcPr>
            <w:tcW w:w="6804" w:type="dxa"/>
          </w:tcPr>
          <w:p w14:paraId="6A389F9D" w14:textId="67CF4730" w:rsidR="002F4759" w:rsidRPr="0074398D" w:rsidRDefault="002F4759" w:rsidP="002F4759">
            <w:pPr>
              <w:widowControl w:val="0"/>
              <w:rPr>
                <w:rFonts w:ascii="Calibri" w:eastAsia="Calibri" w:hAnsi="Calibri" w:cs="Calibri"/>
                <w:sz w:val="20"/>
                <w:szCs w:val="20"/>
              </w:rPr>
            </w:pPr>
            <w:r w:rsidRPr="0074398D">
              <w:rPr>
                <w:rFonts w:ascii="Calibri" w:eastAsia="Calibri" w:hAnsi="Calibri" w:cs="Calibri"/>
                <w:sz w:val="20"/>
                <w:szCs w:val="20"/>
              </w:rPr>
              <w:t xml:space="preserve">Description of conditions in which age of onset is highly variable and in which manifestation of the disease phenotype is not dependent on the age of the subject. </w:t>
            </w:r>
          </w:p>
        </w:tc>
      </w:tr>
      <w:tr w:rsidR="002F4759" w:rsidRPr="0074398D" w14:paraId="77DBB5DE" w14:textId="3D6C9C78" w:rsidTr="00D066C4">
        <w:trPr>
          <w:trHeight w:val="731"/>
        </w:trPr>
        <w:tc>
          <w:tcPr>
            <w:tcW w:w="3229" w:type="dxa"/>
            <w:shd w:val="clear" w:color="auto" w:fill="auto"/>
            <w:tcMar>
              <w:top w:w="100" w:type="dxa"/>
              <w:left w:w="100" w:type="dxa"/>
              <w:bottom w:w="100" w:type="dxa"/>
              <w:right w:w="100" w:type="dxa"/>
            </w:tcMar>
          </w:tcPr>
          <w:p w14:paraId="44D315D0" w14:textId="77777777" w:rsidR="002F4759" w:rsidRPr="0074398D" w:rsidRDefault="002F4759" w:rsidP="002F4759">
            <w:pPr>
              <w:widowControl w:val="0"/>
              <w:rPr>
                <w:rFonts w:ascii="Calibri" w:eastAsia="Calibri" w:hAnsi="Calibri" w:cs="Calibri"/>
                <w:sz w:val="20"/>
                <w:szCs w:val="20"/>
              </w:rPr>
            </w:pPr>
            <w:r w:rsidRPr="0074398D">
              <w:rPr>
                <w:rFonts w:ascii="Calibri" w:eastAsia="Calibri" w:hAnsi="Calibri" w:cs="Calibri"/>
                <w:sz w:val="20"/>
                <w:szCs w:val="20"/>
              </w:rPr>
              <w:lastRenderedPageBreak/>
              <w:t xml:space="preserve">Typified by age-related </w:t>
            </w:r>
            <w:proofErr w:type="gramStart"/>
            <w:r w:rsidRPr="0074398D">
              <w:rPr>
                <w:rFonts w:ascii="Calibri" w:eastAsia="Calibri" w:hAnsi="Calibri" w:cs="Calibri"/>
                <w:sz w:val="20"/>
                <w:szCs w:val="20"/>
              </w:rPr>
              <w:t>onset</w:t>
            </w:r>
            <w:proofErr w:type="gramEnd"/>
          </w:p>
          <w:p w14:paraId="0491C6D3" w14:textId="1948244F" w:rsidR="002F4759" w:rsidRPr="0074398D" w:rsidRDefault="002F4759" w:rsidP="00D066C4">
            <w:pPr>
              <w:widowControl w:val="0"/>
              <w:rPr>
                <w:rFonts w:ascii="Calibri" w:eastAsia="Calibri" w:hAnsi="Calibri" w:cs="Calibri"/>
                <w:sz w:val="20"/>
                <w:szCs w:val="20"/>
              </w:rPr>
            </w:pPr>
            <w:r w:rsidRPr="0074398D">
              <w:rPr>
                <w:rFonts w:ascii="Calibri" w:eastAsia="Calibri" w:hAnsi="Calibri" w:cs="Calibri"/>
                <w:sz w:val="20"/>
                <w:szCs w:val="20"/>
              </w:rPr>
              <w:t>HP:0003831</w:t>
            </w:r>
          </w:p>
        </w:tc>
        <w:tc>
          <w:tcPr>
            <w:tcW w:w="6804" w:type="dxa"/>
          </w:tcPr>
          <w:p w14:paraId="3ED7C9C7" w14:textId="5884068B" w:rsidR="002F4759" w:rsidRPr="00D066C4" w:rsidRDefault="002F4759" w:rsidP="00D066C4">
            <w:pPr>
              <w:spacing w:after="240"/>
              <w:jc w:val="both"/>
              <w:rPr>
                <w:rFonts w:ascii="Calibri" w:eastAsia="Calibri" w:hAnsi="Calibri" w:cs="Calibri"/>
                <w:b/>
                <w:sz w:val="20"/>
                <w:szCs w:val="20"/>
              </w:rPr>
            </w:pPr>
            <w:r>
              <w:rPr>
                <w:rFonts w:ascii="Calibri" w:eastAsia="Calibri" w:hAnsi="Calibri" w:cs="Calibri"/>
                <w:sz w:val="20"/>
                <w:szCs w:val="20"/>
              </w:rPr>
              <w:t>D</w:t>
            </w:r>
            <w:r w:rsidRPr="0074398D">
              <w:rPr>
                <w:rFonts w:ascii="Calibri" w:eastAsia="Calibri" w:hAnsi="Calibri" w:cs="Calibri"/>
                <w:sz w:val="20"/>
                <w:szCs w:val="20"/>
              </w:rPr>
              <w:t xml:space="preserve">escription of conditions in which age of onset is typically not congenital and in which manifestation of the disease phenotype is dependent on the age of the subject. </w:t>
            </w:r>
          </w:p>
        </w:tc>
      </w:tr>
      <w:tr w:rsidR="002F4759" w:rsidRPr="0074398D" w14:paraId="53D70E37" w14:textId="4936E8ED" w:rsidTr="00D066C4">
        <w:trPr>
          <w:trHeight w:val="393"/>
        </w:trPr>
        <w:tc>
          <w:tcPr>
            <w:tcW w:w="3229" w:type="dxa"/>
            <w:shd w:val="clear" w:color="auto" w:fill="auto"/>
            <w:tcMar>
              <w:top w:w="100" w:type="dxa"/>
              <w:left w:w="100" w:type="dxa"/>
              <w:bottom w:w="100" w:type="dxa"/>
              <w:right w:w="100" w:type="dxa"/>
            </w:tcMar>
          </w:tcPr>
          <w:p w14:paraId="42DCFB5C" w14:textId="77777777" w:rsidR="002F4759" w:rsidRPr="0074398D" w:rsidRDefault="002F4759" w:rsidP="002F4759">
            <w:pPr>
              <w:widowControl w:val="0"/>
              <w:rPr>
                <w:rFonts w:ascii="Calibri" w:eastAsia="Calibri" w:hAnsi="Calibri" w:cs="Calibri"/>
                <w:sz w:val="20"/>
                <w:szCs w:val="20"/>
              </w:rPr>
            </w:pPr>
            <w:r w:rsidRPr="0074398D">
              <w:rPr>
                <w:rFonts w:ascii="Calibri" w:eastAsia="Calibri" w:hAnsi="Calibri" w:cs="Calibri"/>
                <w:sz w:val="20"/>
                <w:szCs w:val="20"/>
              </w:rPr>
              <w:t>Congenital onset</w:t>
            </w:r>
          </w:p>
        </w:tc>
        <w:tc>
          <w:tcPr>
            <w:tcW w:w="6804" w:type="dxa"/>
          </w:tcPr>
          <w:p w14:paraId="06F582B5" w14:textId="6F9DD745" w:rsidR="002F4759" w:rsidRDefault="002F4759" w:rsidP="002F4759">
            <w:pPr>
              <w:spacing w:after="240"/>
              <w:jc w:val="both"/>
              <w:rPr>
                <w:rFonts w:ascii="Calibri" w:eastAsia="Calibri" w:hAnsi="Calibri" w:cs="Calibri"/>
                <w:sz w:val="20"/>
                <w:szCs w:val="20"/>
              </w:rPr>
            </w:pPr>
            <w:r>
              <w:rPr>
                <w:rFonts w:ascii="Calibri" w:eastAsia="Calibri" w:hAnsi="Calibri" w:cs="Calibri"/>
                <w:sz w:val="20"/>
                <w:szCs w:val="20"/>
              </w:rPr>
              <w:t>D</w:t>
            </w:r>
            <w:r w:rsidRPr="0074398D">
              <w:rPr>
                <w:rFonts w:ascii="Calibri" w:eastAsia="Calibri" w:hAnsi="Calibri" w:cs="Calibri"/>
                <w:sz w:val="20"/>
                <w:szCs w:val="20"/>
              </w:rPr>
              <w:t>escription of conditions which are manifest at or before birth, for example cleft lip or talipes.</w:t>
            </w:r>
          </w:p>
        </w:tc>
      </w:tr>
      <w:tr w:rsidR="002F4759" w:rsidRPr="0074398D" w14:paraId="398AB35D" w14:textId="495F9B47" w:rsidTr="00D066C4">
        <w:trPr>
          <w:trHeight w:val="365"/>
        </w:trPr>
        <w:tc>
          <w:tcPr>
            <w:tcW w:w="3229" w:type="dxa"/>
            <w:shd w:val="clear" w:color="auto" w:fill="auto"/>
            <w:tcMar>
              <w:top w:w="100" w:type="dxa"/>
              <w:left w:w="100" w:type="dxa"/>
              <w:bottom w:w="100" w:type="dxa"/>
              <w:right w:w="100" w:type="dxa"/>
            </w:tcMar>
          </w:tcPr>
          <w:p w14:paraId="7C49365C" w14:textId="77777777" w:rsidR="002F4759" w:rsidRPr="0074398D" w:rsidRDefault="002F4759" w:rsidP="002F4759">
            <w:pPr>
              <w:widowControl w:val="0"/>
              <w:rPr>
                <w:rFonts w:ascii="Calibri" w:eastAsia="Calibri" w:hAnsi="Calibri" w:cs="Calibri"/>
                <w:sz w:val="20"/>
                <w:szCs w:val="20"/>
              </w:rPr>
            </w:pPr>
            <w:r w:rsidRPr="0074398D">
              <w:rPr>
                <w:rFonts w:ascii="Calibri" w:eastAsia="Calibri" w:hAnsi="Calibri" w:cs="Calibri"/>
                <w:sz w:val="20"/>
                <w:szCs w:val="20"/>
              </w:rPr>
              <w:t>Imprinted</w:t>
            </w:r>
          </w:p>
          <w:p w14:paraId="50621D35" w14:textId="09DA9CA5" w:rsidR="002F4759" w:rsidRPr="0074398D" w:rsidRDefault="002F4759" w:rsidP="00D066C4">
            <w:pPr>
              <w:widowControl w:val="0"/>
              <w:rPr>
                <w:rFonts w:ascii="Calibri" w:eastAsia="Calibri" w:hAnsi="Calibri" w:cs="Calibri"/>
                <w:sz w:val="20"/>
                <w:szCs w:val="20"/>
              </w:rPr>
            </w:pPr>
            <w:r w:rsidRPr="0074398D">
              <w:rPr>
                <w:rStyle w:val="item-id"/>
                <w:rFonts w:ascii="Calibri" w:hAnsi="Calibri" w:cs="Calibri"/>
                <w:sz w:val="20"/>
                <w:szCs w:val="20"/>
              </w:rPr>
              <w:t>HP:0034338</w:t>
            </w:r>
          </w:p>
        </w:tc>
        <w:tc>
          <w:tcPr>
            <w:tcW w:w="6804" w:type="dxa"/>
          </w:tcPr>
          <w:p w14:paraId="2AC6F7C3" w14:textId="155861CA" w:rsidR="002F4759" w:rsidRDefault="002F4759" w:rsidP="002F4759">
            <w:pPr>
              <w:widowControl w:val="0"/>
              <w:rPr>
                <w:rFonts w:ascii="Calibri" w:eastAsia="Calibri" w:hAnsi="Calibri" w:cs="Calibri"/>
                <w:sz w:val="20"/>
                <w:szCs w:val="20"/>
              </w:rPr>
            </w:pPr>
            <w:r>
              <w:rPr>
                <w:rFonts w:ascii="Calibri" w:eastAsia="Calibri" w:hAnsi="Calibri" w:cs="Calibri"/>
                <w:sz w:val="20"/>
                <w:szCs w:val="20"/>
              </w:rPr>
              <w:t>R</w:t>
            </w:r>
            <w:r w:rsidRPr="0074398D">
              <w:rPr>
                <w:rFonts w:ascii="Calibri" w:eastAsia="Calibri" w:hAnsi="Calibri" w:cs="Calibri"/>
                <w:sz w:val="20"/>
                <w:szCs w:val="20"/>
              </w:rPr>
              <w:t>equires that the abnormal allele be paternal or maternal in origin.</w:t>
            </w:r>
          </w:p>
        </w:tc>
      </w:tr>
      <w:tr w:rsidR="002F4759" w:rsidRPr="0074398D" w14:paraId="14B30EAC" w14:textId="0C22A138" w:rsidTr="00D066C4">
        <w:trPr>
          <w:trHeight w:val="365"/>
        </w:trPr>
        <w:tc>
          <w:tcPr>
            <w:tcW w:w="3229" w:type="dxa"/>
            <w:shd w:val="clear" w:color="auto" w:fill="auto"/>
            <w:tcMar>
              <w:top w:w="100" w:type="dxa"/>
              <w:left w:w="100" w:type="dxa"/>
              <w:bottom w:w="100" w:type="dxa"/>
              <w:right w:w="100" w:type="dxa"/>
            </w:tcMar>
          </w:tcPr>
          <w:p w14:paraId="190FBEDE" w14:textId="77777777" w:rsidR="002F4759" w:rsidRPr="0074398D" w:rsidRDefault="002F4759" w:rsidP="002F4759">
            <w:pPr>
              <w:widowControl w:val="0"/>
              <w:rPr>
                <w:rFonts w:ascii="Calibri" w:eastAsia="Calibri" w:hAnsi="Calibri" w:cs="Calibri"/>
                <w:sz w:val="20"/>
                <w:szCs w:val="20"/>
              </w:rPr>
            </w:pPr>
            <w:r w:rsidRPr="0074398D">
              <w:rPr>
                <w:rFonts w:ascii="Calibri" w:eastAsia="Calibri" w:hAnsi="Calibri" w:cs="Calibri"/>
                <w:sz w:val="20"/>
                <w:szCs w:val="20"/>
              </w:rPr>
              <w:t xml:space="preserve">Displays </w:t>
            </w:r>
            <w:proofErr w:type="gramStart"/>
            <w:r w:rsidRPr="0074398D">
              <w:rPr>
                <w:rFonts w:ascii="Calibri" w:eastAsia="Calibri" w:hAnsi="Calibri" w:cs="Calibri"/>
                <w:sz w:val="20"/>
                <w:szCs w:val="20"/>
              </w:rPr>
              <w:t>anticipation</w:t>
            </w:r>
            <w:proofErr w:type="gramEnd"/>
          </w:p>
          <w:p w14:paraId="0C1A1A73" w14:textId="77777777" w:rsidR="002F4759" w:rsidRPr="0074398D" w:rsidRDefault="002F4759" w:rsidP="002F4759">
            <w:pPr>
              <w:widowControl w:val="0"/>
              <w:rPr>
                <w:rFonts w:ascii="Calibri" w:eastAsia="Calibri" w:hAnsi="Calibri" w:cs="Calibri"/>
                <w:sz w:val="20"/>
                <w:szCs w:val="20"/>
              </w:rPr>
            </w:pPr>
            <w:r w:rsidRPr="0074398D">
              <w:rPr>
                <w:rStyle w:val="item-id"/>
                <w:rFonts w:ascii="Calibri" w:hAnsi="Calibri" w:cs="Calibri"/>
                <w:sz w:val="20"/>
                <w:szCs w:val="20"/>
              </w:rPr>
              <w:t>HP:0003743</w:t>
            </w:r>
          </w:p>
        </w:tc>
        <w:tc>
          <w:tcPr>
            <w:tcW w:w="6804" w:type="dxa"/>
          </w:tcPr>
          <w:p w14:paraId="6BC0DC8D" w14:textId="7AAC2F43" w:rsidR="002F4759" w:rsidRDefault="002F4759" w:rsidP="002F4759">
            <w:pPr>
              <w:widowControl w:val="0"/>
              <w:rPr>
                <w:rFonts w:ascii="Calibri" w:eastAsia="Calibri" w:hAnsi="Calibri" w:cs="Calibri"/>
                <w:sz w:val="20"/>
                <w:szCs w:val="20"/>
              </w:rPr>
            </w:pPr>
            <w:r w:rsidRPr="0074398D">
              <w:rPr>
                <w:rFonts w:ascii="Calibri" w:eastAsia="Calibri" w:hAnsi="Calibri" w:cs="Calibri"/>
                <w:sz w:val="20"/>
                <w:szCs w:val="20"/>
              </w:rPr>
              <w:t>a phenomenon in which the severity of a disorder increases, or the age of onset decreases</w:t>
            </w:r>
            <w:r>
              <w:rPr>
                <w:rFonts w:ascii="Calibri" w:eastAsia="Calibri" w:hAnsi="Calibri" w:cs="Calibri"/>
                <w:sz w:val="20"/>
                <w:szCs w:val="20"/>
              </w:rPr>
              <w:t>,</w:t>
            </w:r>
            <w:r w:rsidRPr="0074398D">
              <w:rPr>
                <w:rFonts w:ascii="Calibri" w:eastAsia="Calibri" w:hAnsi="Calibri" w:cs="Calibri"/>
                <w:sz w:val="20"/>
                <w:szCs w:val="20"/>
              </w:rPr>
              <w:t xml:space="preserve"> as the disorder is passed from one generation to the next, typically due to expansion of a repeat sequence. For example</w:t>
            </w:r>
            <w:r>
              <w:rPr>
                <w:rFonts w:ascii="Calibri" w:eastAsia="Calibri" w:hAnsi="Calibri" w:cs="Calibri"/>
                <w:sz w:val="20"/>
                <w:szCs w:val="20"/>
              </w:rPr>
              <w:t>,</w:t>
            </w:r>
            <w:r w:rsidRPr="0074398D">
              <w:rPr>
                <w:rFonts w:ascii="Calibri" w:eastAsia="Calibri" w:hAnsi="Calibri" w:cs="Calibri"/>
                <w:sz w:val="20"/>
                <w:szCs w:val="20"/>
              </w:rPr>
              <w:t xml:space="preserve"> Myotonic Dystrophy is caused by triplet repeat expansion in the </w:t>
            </w:r>
            <w:r w:rsidRPr="0074398D">
              <w:rPr>
                <w:rFonts w:ascii="Calibri" w:eastAsia="Calibri" w:hAnsi="Calibri" w:cs="Calibri"/>
                <w:i/>
                <w:sz w:val="20"/>
                <w:szCs w:val="20"/>
              </w:rPr>
              <w:t>DMPK</w:t>
            </w:r>
            <w:r w:rsidRPr="0074398D">
              <w:rPr>
                <w:rFonts w:ascii="Calibri" w:eastAsia="Calibri" w:hAnsi="Calibri" w:cs="Calibri"/>
                <w:sz w:val="20"/>
                <w:szCs w:val="20"/>
              </w:rPr>
              <w:t xml:space="preserve"> gene.</w:t>
            </w:r>
          </w:p>
        </w:tc>
      </w:tr>
      <w:tr w:rsidR="002F4759" w:rsidRPr="0074398D" w14:paraId="62A33AF6" w14:textId="36CBC24D" w:rsidTr="00D066C4">
        <w:trPr>
          <w:trHeight w:val="365"/>
        </w:trPr>
        <w:tc>
          <w:tcPr>
            <w:tcW w:w="3229" w:type="dxa"/>
            <w:shd w:val="clear" w:color="auto" w:fill="auto"/>
            <w:tcMar>
              <w:top w:w="100" w:type="dxa"/>
              <w:left w:w="100" w:type="dxa"/>
              <w:bottom w:w="100" w:type="dxa"/>
              <w:right w:w="100" w:type="dxa"/>
            </w:tcMar>
          </w:tcPr>
          <w:p w14:paraId="34469EDF" w14:textId="77777777" w:rsidR="002F4759" w:rsidRPr="0074398D" w:rsidRDefault="002F4759" w:rsidP="002F4759">
            <w:pPr>
              <w:widowControl w:val="0"/>
              <w:rPr>
                <w:rFonts w:ascii="Calibri" w:eastAsia="Calibri" w:hAnsi="Calibri" w:cs="Calibri"/>
                <w:sz w:val="20"/>
                <w:szCs w:val="20"/>
              </w:rPr>
            </w:pPr>
            <w:r w:rsidRPr="0074398D">
              <w:rPr>
                <w:rFonts w:ascii="Calibri" w:eastAsia="Calibri" w:hAnsi="Calibri" w:cs="Calibri"/>
                <w:sz w:val="20"/>
                <w:szCs w:val="20"/>
              </w:rPr>
              <w:t xml:space="preserve">Requires </w:t>
            </w:r>
            <w:proofErr w:type="gramStart"/>
            <w:r w:rsidRPr="0074398D">
              <w:rPr>
                <w:rFonts w:ascii="Calibri" w:eastAsia="Calibri" w:hAnsi="Calibri" w:cs="Calibri"/>
                <w:sz w:val="20"/>
                <w:szCs w:val="20"/>
              </w:rPr>
              <w:t>heterozygosity</w:t>
            </w:r>
            <w:proofErr w:type="gramEnd"/>
          </w:p>
          <w:p w14:paraId="1449A84E" w14:textId="77777777" w:rsidR="002F4759" w:rsidRPr="0074398D" w:rsidRDefault="002F4759" w:rsidP="002F4759">
            <w:pPr>
              <w:widowControl w:val="0"/>
              <w:rPr>
                <w:rFonts w:ascii="Calibri" w:eastAsia="Calibri" w:hAnsi="Calibri" w:cs="Calibri"/>
                <w:sz w:val="20"/>
                <w:szCs w:val="20"/>
              </w:rPr>
            </w:pPr>
            <w:r w:rsidRPr="0074398D">
              <w:rPr>
                <w:rStyle w:val="item-id"/>
                <w:rFonts w:ascii="Calibri" w:hAnsi="Calibri" w:cs="Calibri"/>
                <w:sz w:val="20"/>
                <w:szCs w:val="20"/>
              </w:rPr>
              <w:t>HP:0034343</w:t>
            </w:r>
          </w:p>
        </w:tc>
        <w:tc>
          <w:tcPr>
            <w:tcW w:w="6804" w:type="dxa"/>
          </w:tcPr>
          <w:p w14:paraId="4C3316C4" w14:textId="6FB522F3" w:rsidR="002F4759" w:rsidRPr="0074398D" w:rsidRDefault="002F4759" w:rsidP="00D066C4">
            <w:pPr>
              <w:spacing w:before="80"/>
              <w:jc w:val="both"/>
              <w:rPr>
                <w:rFonts w:ascii="Calibri" w:eastAsia="Calibri" w:hAnsi="Calibri" w:cs="Calibri"/>
                <w:sz w:val="20"/>
                <w:szCs w:val="20"/>
              </w:rPr>
            </w:pPr>
            <w:r w:rsidRPr="0074398D">
              <w:rPr>
                <w:rFonts w:ascii="Calibri" w:eastAsia="Calibri" w:hAnsi="Calibri" w:cs="Calibri"/>
                <w:sz w:val="20"/>
                <w:szCs w:val="20"/>
              </w:rPr>
              <w:t xml:space="preserve">covers rare instances of a condition that is most severe in the heterozygous state. Such disorders are rare and currently all are X-linked. Most X-linked recessive conditions manifest if hemizygous in males, or biallelic in females, though may have a mild phenotype in the heterozygous state in females. However, </w:t>
            </w:r>
            <w:proofErr w:type="spellStart"/>
            <w:r w:rsidRPr="0074398D">
              <w:rPr>
                <w:rFonts w:ascii="Calibri" w:eastAsia="Calibri" w:hAnsi="Calibri" w:cs="Calibri"/>
                <w:sz w:val="20"/>
                <w:szCs w:val="20"/>
              </w:rPr>
              <w:t>Craniofrontonasal</w:t>
            </w:r>
            <w:proofErr w:type="spellEnd"/>
            <w:r w:rsidRPr="0074398D">
              <w:rPr>
                <w:rFonts w:ascii="Calibri" w:eastAsia="Calibri" w:hAnsi="Calibri" w:cs="Calibri"/>
                <w:sz w:val="20"/>
                <w:szCs w:val="20"/>
              </w:rPr>
              <w:t xml:space="preserve"> dysplasia due to </w:t>
            </w:r>
            <w:r w:rsidRPr="0074398D">
              <w:rPr>
                <w:rFonts w:ascii="Calibri" w:eastAsia="Calibri" w:hAnsi="Calibri" w:cs="Calibri"/>
                <w:i/>
                <w:sz w:val="20"/>
                <w:szCs w:val="20"/>
              </w:rPr>
              <w:t>EFNB1</w:t>
            </w:r>
            <w:r w:rsidRPr="0074398D">
              <w:rPr>
                <w:rFonts w:ascii="Calibri" w:eastAsia="Calibri" w:hAnsi="Calibri" w:cs="Calibri"/>
                <w:sz w:val="20"/>
                <w:szCs w:val="20"/>
              </w:rPr>
              <w:t xml:space="preserve"> and </w:t>
            </w:r>
            <w:r w:rsidRPr="0074398D">
              <w:rPr>
                <w:rFonts w:ascii="Calibri" w:eastAsia="Calibri" w:hAnsi="Calibri" w:cs="Calibri"/>
                <w:i/>
                <w:sz w:val="20"/>
                <w:szCs w:val="20"/>
              </w:rPr>
              <w:t>PCDH19</w:t>
            </w:r>
            <w:r w:rsidRPr="0074398D">
              <w:rPr>
                <w:rFonts w:ascii="Calibri" w:eastAsia="Calibri" w:hAnsi="Calibri" w:cs="Calibri"/>
                <w:sz w:val="20"/>
                <w:szCs w:val="20"/>
              </w:rPr>
              <w:t>-related epilepsy are both X-linked recessive and paradoxically more severe in females. Hemizygous males may be mildly affected but seldom manifest the full phenotype. Importantly the mutant allele can be inherited from a normal or very mildly affected father.  The mechanism is currently accepted to be due to cellular interference whereby the two distinct cell populations (those with and without the variant) exhibit abnormal cellular interactions in the mosaic state - in women, who are functionally mosaic due to random X inactivation, or mosaic males. The same mechanism could theoretically be applicable to autosomal genes with a mosaic variant.</w:t>
            </w:r>
          </w:p>
        </w:tc>
      </w:tr>
      <w:tr w:rsidR="002F4759" w:rsidRPr="0074398D" w14:paraId="1D47C613" w14:textId="0F0CD319" w:rsidTr="00D066C4">
        <w:trPr>
          <w:trHeight w:val="365"/>
        </w:trPr>
        <w:tc>
          <w:tcPr>
            <w:tcW w:w="3229" w:type="dxa"/>
            <w:shd w:val="clear" w:color="auto" w:fill="auto"/>
            <w:tcMar>
              <w:top w:w="100" w:type="dxa"/>
              <w:left w:w="100" w:type="dxa"/>
              <w:bottom w:w="100" w:type="dxa"/>
              <w:right w:w="100" w:type="dxa"/>
            </w:tcMar>
          </w:tcPr>
          <w:p w14:paraId="2B19E621" w14:textId="77777777" w:rsidR="002F4759" w:rsidRPr="0074398D" w:rsidRDefault="002F4759" w:rsidP="002F4759">
            <w:pPr>
              <w:keepLines/>
              <w:widowControl w:val="0"/>
              <w:rPr>
                <w:rFonts w:ascii="Calibri" w:eastAsia="Calibri" w:hAnsi="Calibri" w:cs="Calibri"/>
                <w:sz w:val="20"/>
                <w:szCs w:val="20"/>
              </w:rPr>
            </w:pPr>
            <w:r w:rsidRPr="0074398D">
              <w:rPr>
                <w:rFonts w:ascii="Calibri" w:eastAsia="Calibri" w:hAnsi="Calibri" w:cs="Calibri"/>
                <w:sz w:val="20"/>
                <w:szCs w:val="20"/>
              </w:rPr>
              <w:t>Sex-limited expression</w:t>
            </w:r>
          </w:p>
          <w:p w14:paraId="67FAA266" w14:textId="4C2F6148" w:rsidR="002F4759" w:rsidRPr="0074398D" w:rsidRDefault="002F4759" w:rsidP="00D066C4">
            <w:pPr>
              <w:keepLines/>
              <w:widowControl w:val="0"/>
              <w:rPr>
                <w:rFonts w:ascii="Calibri" w:eastAsia="Calibri" w:hAnsi="Calibri" w:cs="Calibri"/>
                <w:sz w:val="20"/>
                <w:szCs w:val="20"/>
              </w:rPr>
            </w:pPr>
            <w:r w:rsidRPr="0074398D">
              <w:rPr>
                <w:rStyle w:val="item-id"/>
                <w:rFonts w:ascii="Calibri" w:hAnsi="Calibri" w:cs="Calibri"/>
                <w:sz w:val="20"/>
                <w:szCs w:val="20"/>
              </w:rPr>
              <w:t>HP:0001470</w:t>
            </w:r>
          </w:p>
        </w:tc>
        <w:tc>
          <w:tcPr>
            <w:tcW w:w="6804" w:type="dxa"/>
          </w:tcPr>
          <w:p w14:paraId="1F57716B" w14:textId="1DE9BB5F" w:rsidR="002F4759" w:rsidRPr="0074398D" w:rsidRDefault="002F4759" w:rsidP="00D066C4">
            <w:pPr>
              <w:jc w:val="both"/>
              <w:rPr>
                <w:rFonts w:ascii="Calibri" w:eastAsia="Calibri" w:hAnsi="Calibri" w:cs="Calibri"/>
                <w:sz w:val="20"/>
                <w:szCs w:val="20"/>
              </w:rPr>
            </w:pPr>
            <w:r>
              <w:rPr>
                <w:rFonts w:ascii="Calibri" w:eastAsia="Calibri" w:hAnsi="Calibri" w:cs="Calibri"/>
                <w:sz w:val="20"/>
                <w:szCs w:val="20"/>
              </w:rPr>
              <w:t>C</w:t>
            </w:r>
            <w:r w:rsidRPr="0074398D">
              <w:rPr>
                <w:rFonts w:ascii="Calibri" w:eastAsia="Calibri" w:hAnsi="Calibri" w:cs="Calibri"/>
                <w:sz w:val="20"/>
                <w:szCs w:val="20"/>
              </w:rPr>
              <w:t xml:space="preserve">ondition in which the phenotype only manifests in one sex, </w:t>
            </w:r>
            <w:proofErr w:type="spellStart"/>
            <w:proofErr w:type="gramStart"/>
            <w:r w:rsidRPr="0074398D">
              <w:rPr>
                <w:rFonts w:ascii="Calibri" w:eastAsia="Calibri" w:hAnsi="Calibri" w:cs="Calibri"/>
                <w:sz w:val="20"/>
                <w:szCs w:val="20"/>
              </w:rPr>
              <w:t>ie</w:t>
            </w:r>
            <w:proofErr w:type="spellEnd"/>
            <w:proofErr w:type="gramEnd"/>
            <w:r w:rsidRPr="0074398D">
              <w:rPr>
                <w:rFonts w:ascii="Calibri" w:eastAsia="Calibri" w:hAnsi="Calibri" w:cs="Calibri"/>
                <w:sz w:val="20"/>
                <w:szCs w:val="20"/>
              </w:rPr>
              <w:t xml:space="preserve"> either manifests in males or females but not both. Example: Autosomal recessive sex reversal due to DHH on chr12 manifests only in XY males causing gonadal dysgenesis, while XX females are phenotypically normal.</w:t>
            </w:r>
          </w:p>
        </w:tc>
      </w:tr>
      <w:tr w:rsidR="002F4759" w:rsidRPr="0074398D" w14:paraId="45B237C2" w14:textId="2A546A4A" w:rsidTr="00D066C4">
        <w:trPr>
          <w:trHeight w:val="365"/>
        </w:trPr>
        <w:tc>
          <w:tcPr>
            <w:tcW w:w="3229" w:type="dxa"/>
            <w:shd w:val="clear" w:color="auto" w:fill="auto"/>
            <w:tcMar>
              <w:top w:w="100" w:type="dxa"/>
              <w:left w:w="100" w:type="dxa"/>
              <w:bottom w:w="100" w:type="dxa"/>
              <w:right w:w="100" w:type="dxa"/>
            </w:tcMar>
          </w:tcPr>
          <w:p w14:paraId="658684B7" w14:textId="77777777" w:rsidR="002F4759" w:rsidRPr="0074398D" w:rsidRDefault="002F4759" w:rsidP="002F4759">
            <w:pPr>
              <w:widowControl w:val="0"/>
              <w:rPr>
                <w:rFonts w:ascii="Calibri" w:eastAsia="Calibri" w:hAnsi="Calibri" w:cs="Calibri"/>
                <w:sz w:val="20"/>
                <w:szCs w:val="20"/>
              </w:rPr>
            </w:pPr>
            <w:r w:rsidRPr="0074398D">
              <w:rPr>
                <w:rFonts w:ascii="Calibri" w:eastAsia="Calibri" w:hAnsi="Calibri" w:cs="Calibri"/>
                <w:sz w:val="20"/>
                <w:szCs w:val="20"/>
              </w:rPr>
              <w:t>Contiguous gene syndrome</w:t>
            </w:r>
          </w:p>
          <w:p w14:paraId="749E5B0F" w14:textId="77777777" w:rsidR="002F4759" w:rsidRPr="0074398D" w:rsidRDefault="002F4759" w:rsidP="002F4759">
            <w:pPr>
              <w:widowControl w:val="0"/>
              <w:rPr>
                <w:rFonts w:ascii="Calibri" w:eastAsia="Calibri" w:hAnsi="Calibri" w:cs="Calibri"/>
                <w:sz w:val="20"/>
                <w:szCs w:val="20"/>
              </w:rPr>
            </w:pPr>
            <w:r w:rsidRPr="0074398D">
              <w:rPr>
                <w:rStyle w:val="item-id"/>
                <w:rFonts w:ascii="Calibri" w:hAnsi="Calibri" w:cs="Calibri"/>
                <w:sz w:val="20"/>
                <w:szCs w:val="20"/>
              </w:rPr>
              <w:t>HP:0001466</w:t>
            </w:r>
          </w:p>
        </w:tc>
        <w:tc>
          <w:tcPr>
            <w:tcW w:w="6804" w:type="dxa"/>
          </w:tcPr>
          <w:p w14:paraId="4DE72CF5" w14:textId="395D089E" w:rsidR="002F4759" w:rsidRDefault="002F4759" w:rsidP="002F4759">
            <w:pPr>
              <w:jc w:val="both"/>
              <w:rPr>
                <w:rFonts w:ascii="Calibri" w:eastAsia="Calibri" w:hAnsi="Calibri" w:cs="Calibri"/>
                <w:sz w:val="20"/>
                <w:szCs w:val="20"/>
              </w:rPr>
            </w:pPr>
            <w:r>
              <w:rPr>
                <w:rFonts w:ascii="Calibri" w:eastAsia="Calibri" w:hAnsi="Calibri" w:cs="Calibri"/>
                <w:sz w:val="20"/>
                <w:szCs w:val="20"/>
              </w:rPr>
              <w:t>S</w:t>
            </w:r>
            <w:r w:rsidRPr="0074398D">
              <w:rPr>
                <w:rFonts w:ascii="Calibri" w:eastAsia="Calibri" w:hAnsi="Calibri" w:cs="Calibri"/>
                <w:sz w:val="20"/>
                <w:szCs w:val="20"/>
              </w:rPr>
              <w:t xml:space="preserve">yndrome caused by the effects of abnormality (typically a deletion or duplication) of 2 or more adjacent genes. </w:t>
            </w:r>
          </w:p>
        </w:tc>
      </w:tr>
    </w:tbl>
    <w:p w14:paraId="238A10E8" w14:textId="77777777" w:rsidR="00475517" w:rsidRDefault="00475517">
      <w:pPr>
        <w:rPr>
          <w:rFonts w:ascii="Calibri" w:eastAsia="Calibri" w:hAnsi="Calibri" w:cs="Calibri"/>
          <w:b/>
        </w:rPr>
      </w:pPr>
    </w:p>
    <w:p w14:paraId="02B75579" w14:textId="77777777" w:rsidR="00475517" w:rsidRDefault="00431D5C">
      <w:pPr>
        <w:spacing w:before="80"/>
        <w:rPr>
          <w:rFonts w:ascii="Calibri" w:eastAsia="Calibri" w:hAnsi="Calibri" w:cs="Calibri"/>
          <w:sz w:val="14"/>
          <w:szCs w:val="14"/>
        </w:rPr>
      </w:pPr>
      <w:r>
        <w:rPr>
          <w:rFonts w:ascii="Calibri" w:eastAsia="Calibri" w:hAnsi="Calibri" w:cs="Calibri"/>
          <w:sz w:val="14"/>
          <w:szCs w:val="14"/>
        </w:rPr>
        <w:t>For Info:</w:t>
      </w:r>
    </w:p>
    <w:p w14:paraId="4E56B77B" w14:textId="77777777" w:rsidR="00475517" w:rsidRDefault="00431D5C">
      <w:pPr>
        <w:spacing w:before="80"/>
        <w:rPr>
          <w:rFonts w:ascii="Calibri" w:eastAsia="Calibri" w:hAnsi="Calibri" w:cs="Calibri"/>
          <w:sz w:val="14"/>
          <w:szCs w:val="14"/>
        </w:rPr>
      </w:pPr>
      <w:r>
        <w:rPr>
          <w:rFonts w:ascii="Calibri" w:eastAsia="Calibri" w:hAnsi="Calibri" w:cs="Calibri"/>
          <w:b/>
          <w:sz w:val="14"/>
          <w:szCs w:val="14"/>
        </w:rPr>
        <w:t xml:space="preserve">Mitochondrial - </w:t>
      </w:r>
      <w:r>
        <w:rPr>
          <w:rFonts w:ascii="Calibri" w:eastAsia="Calibri" w:hAnsi="Calibri" w:cs="Calibri"/>
          <w:sz w:val="14"/>
          <w:szCs w:val="14"/>
        </w:rPr>
        <w:t>the inheritance of a trait encoded in the mitochondrial genome. Persons with mitochondrial disease may be male or female but the mode of inheritance is strictly maternal. No male with the disease can transmit it to their offspring.</w:t>
      </w:r>
    </w:p>
    <w:p w14:paraId="6FC9D02F" w14:textId="77777777" w:rsidR="00475517" w:rsidRDefault="00431D5C">
      <w:pPr>
        <w:spacing w:before="80"/>
        <w:rPr>
          <w:rFonts w:ascii="Calibri" w:eastAsia="Calibri" w:hAnsi="Calibri" w:cs="Calibri"/>
          <w:sz w:val="14"/>
          <w:szCs w:val="14"/>
        </w:rPr>
      </w:pPr>
      <w:r>
        <w:rPr>
          <w:rFonts w:ascii="Calibri" w:eastAsia="Calibri" w:hAnsi="Calibri" w:cs="Calibri"/>
          <w:b/>
          <w:sz w:val="14"/>
          <w:szCs w:val="14"/>
        </w:rPr>
        <w:t xml:space="preserve">PAR </w:t>
      </w:r>
      <w:r>
        <w:rPr>
          <w:rFonts w:ascii="Calibri" w:eastAsia="Calibri" w:hAnsi="Calibri" w:cs="Calibri"/>
          <w:sz w:val="14"/>
          <w:szCs w:val="14"/>
        </w:rPr>
        <w:t xml:space="preserve">- genes within the </w:t>
      </w:r>
      <w:proofErr w:type="spellStart"/>
      <w:r>
        <w:rPr>
          <w:rFonts w:ascii="Calibri" w:eastAsia="Calibri" w:hAnsi="Calibri" w:cs="Calibri"/>
          <w:sz w:val="14"/>
          <w:szCs w:val="14"/>
        </w:rPr>
        <w:t>pseudoautosomal</w:t>
      </w:r>
      <w:proofErr w:type="spellEnd"/>
      <w:r>
        <w:rPr>
          <w:rFonts w:ascii="Calibri" w:eastAsia="Calibri" w:hAnsi="Calibri" w:cs="Calibri"/>
          <w:sz w:val="14"/>
          <w:szCs w:val="14"/>
        </w:rPr>
        <w:t xml:space="preserve"> regions (PAR) are inherited like autosomal genes. PAR1 comprises 2.6mb of the </w:t>
      </w:r>
      <w:proofErr w:type="gramStart"/>
      <w:r>
        <w:rPr>
          <w:rFonts w:ascii="Calibri" w:eastAsia="Calibri" w:hAnsi="Calibri" w:cs="Calibri"/>
          <w:sz w:val="14"/>
          <w:szCs w:val="14"/>
        </w:rPr>
        <w:t>short-arm</w:t>
      </w:r>
      <w:proofErr w:type="gramEnd"/>
      <w:r>
        <w:rPr>
          <w:rFonts w:ascii="Calibri" w:eastAsia="Calibri" w:hAnsi="Calibri" w:cs="Calibri"/>
          <w:sz w:val="14"/>
          <w:szCs w:val="14"/>
        </w:rPr>
        <w:t xml:space="preserve"> of both X and Y chromosomes in humans. PAR2 is at the tip of the long arms, spanning 320kb.</w:t>
      </w:r>
    </w:p>
    <w:p w14:paraId="2C449E80" w14:textId="77777777" w:rsidR="00475517" w:rsidRDefault="00431D5C">
      <w:pPr>
        <w:spacing w:before="80"/>
        <w:rPr>
          <w:rFonts w:ascii="Calibri" w:eastAsia="Calibri" w:hAnsi="Calibri" w:cs="Calibri"/>
          <w:b/>
        </w:rPr>
      </w:pPr>
      <w:r>
        <w:rPr>
          <w:rFonts w:ascii="Calibri" w:eastAsia="Calibri" w:hAnsi="Calibri" w:cs="Calibri"/>
          <w:sz w:val="14"/>
          <w:szCs w:val="14"/>
        </w:rPr>
        <w:t xml:space="preserve">Normal male mammals have two copies of these genes: one in the </w:t>
      </w:r>
      <w:proofErr w:type="spellStart"/>
      <w:r>
        <w:rPr>
          <w:rFonts w:ascii="Calibri" w:eastAsia="Calibri" w:hAnsi="Calibri" w:cs="Calibri"/>
          <w:sz w:val="14"/>
          <w:szCs w:val="14"/>
        </w:rPr>
        <w:t>pseudoautosomal</w:t>
      </w:r>
      <w:proofErr w:type="spellEnd"/>
      <w:r>
        <w:rPr>
          <w:rFonts w:ascii="Calibri" w:eastAsia="Calibri" w:hAnsi="Calibri" w:cs="Calibri"/>
          <w:sz w:val="14"/>
          <w:szCs w:val="14"/>
        </w:rPr>
        <w:t xml:space="preserve"> region of their Y chromosome, the other in the corresponding portion of their X chromosome. Normal females also possess two copies of </w:t>
      </w:r>
      <w:proofErr w:type="spellStart"/>
      <w:r>
        <w:rPr>
          <w:rFonts w:ascii="Calibri" w:eastAsia="Calibri" w:hAnsi="Calibri" w:cs="Calibri"/>
          <w:sz w:val="14"/>
          <w:szCs w:val="14"/>
        </w:rPr>
        <w:t>pseudoautosomal</w:t>
      </w:r>
      <w:proofErr w:type="spellEnd"/>
      <w:r>
        <w:rPr>
          <w:rFonts w:ascii="Calibri" w:eastAsia="Calibri" w:hAnsi="Calibri" w:cs="Calibri"/>
          <w:sz w:val="14"/>
          <w:szCs w:val="14"/>
        </w:rPr>
        <w:t xml:space="preserve"> genes, as each of their two X chromosomes contains a </w:t>
      </w:r>
      <w:proofErr w:type="spellStart"/>
      <w:r>
        <w:rPr>
          <w:rFonts w:ascii="Calibri" w:eastAsia="Calibri" w:hAnsi="Calibri" w:cs="Calibri"/>
          <w:sz w:val="14"/>
          <w:szCs w:val="14"/>
        </w:rPr>
        <w:t>pseudoautosomal</w:t>
      </w:r>
      <w:proofErr w:type="spellEnd"/>
      <w:r>
        <w:rPr>
          <w:rFonts w:ascii="Calibri" w:eastAsia="Calibri" w:hAnsi="Calibri" w:cs="Calibri"/>
          <w:sz w:val="14"/>
          <w:szCs w:val="14"/>
        </w:rPr>
        <w:t xml:space="preserve"> region. Crossing over between the X and Y chromosomes is normally restricted to the </w:t>
      </w:r>
      <w:proofErr w:type="spellStart"/>
      <w:r>
        <w:rPr>
          <w:rFonts w:ascii="Calibri" w:eastAsia="Calibri" w:hAnsi="Calibri" w:cs="Calibri"/>
          <w:sz w:val="14"/>
          <w:szCs w:val="14"/>
        </w:rPr>
        <w:t>pseudoautosomal</w:t>
      </w:r>
      <w:proofErr w:type="spellEnd"/>
      <w:r>
        <w:rPr>
          <w:rFonts w:ascii="Calibri" w:eastAsia="Calibri" w:hAnsi="Calibri" w:cs="Calibri"/>
          <w:sz w:val="14"/>
          <w:szCs w:val="14"/>
        </w:rPr>
        <w:t xml:space="preserve"> regions; thus, </w:t>
      </w:r>
      <w:proofErr w:type="spellStart"/>
      <w:r>
        <w:rPr>
          <w:rFonts w:ascii="Calibri" w:eastAsia="Calibri" w:hAnsi="Calibri" w:cs="Calibri"/>
          <w:sz w:val="14"/>
          <w:szCs w:val="14"/>
        </w:rPr>
        <w:t>pseudoautosomal</w:t>
      </w:r>
      <w:proofErr w:type="spellEnd"/>
      <w:r>
        <w:rPr>
          <w:rFonts w:ascii="Calibri" w:eastAsia="Calibri" w:hAnsi="Calibri" w:cs="Calibri"/>
          <w:sz w:val="14"/>
          <w:szCs w:val="14"/>
        </w:rPr>
        <w:t xml:space="preserve"> genes exhibit an autosomal, rather than sex-linked, pattern of inheritance. So, females can inherit an allele originally present on the Y chromosome of their father.</w:t>
      </w:r>
    </w:p>
    <w:p w14:paraId="5F815F0D" w14:textId="77777777" w:rsidR="00475517" w:rsidRDefault="00475517">
      <w:pPr>
        <w:rPr>
          <w:rFonts w:ascii="Calibri" w:eastAsia="Calibri" w:hAnsi="Calibri" w:cs="Calibri"/>
          <w:b/>
        </w:rPr>
      </w:pPr>
    </w:p>
    <w:p w14:paraId="01286BAA" w14:textId="77777777" w:rsidR="00475517" w:rsidRDefault="00431D5C">
      <w:pPr>
        <w:rPr>
          <w:rFonts w:ascii="Calibri" w:eastAsia="Calibri" w:hAnsi="Calibri" w:cs="Calibri"/>
          <w:b/>
        </w:rPr>
      </w:pPr>
      <w:r>
        <w:rPr>
          <w:rFonts w:ascii="Calibri" w:eastAsia="Calibri" w:hAnsi="Calibri" w:cs="Calibri"/>
          <w:b/>
        </w:rPr>
        <w:t>Notes:</w:t>
      </w:r>
    </w:p>
    <w:p w14:paraId="06B7087E" w14:textId="3ADFD382" w:rsidR="00475517" w:rsidRDefault="00431D5C">
      <w:pPr>
        <w:numPr>
          <w:ilvl w:val="0"/>
          <w:numId w:val="3"/>
        </w:numPr>
        <w:spacing w:before="80"/>
        <w:rPr>
          <w:rFonts w:ascii="Calibri" w:eastAsia="Calibri" w:hAnsi="Calibri" w:cs="Calibri"/>
        </w:rPr>
      </w:pPr>
      <w:r>
        <w:rPr>
          <w:rFonts w:ascii="Calibri" w:eastAsia="Calibri" w:hAnsi="Calibri" w:cs="Calibri"/>
        </w:rPr>
        <w:t xml:space="preserve">For </w:t>
      </w:r>
      <w:proofErr w:type="spellStart"/>
      <w:r>
        <w:rPr>
          <w:rFonts w:ascii="Calibri" w:eastAsia="Calibri" w:hAnsi="Calibri" w:cs="Calibri"/>
        </w:rPr>
        <w:t>monoallelic_X_het</w:t>
      </w:r>
      <w:r w:rsidR="007902CC">
        <w:rPr>
          <w:rFonts w:ascii="Calibri" w:eastAsia="Calibri" w:hAnsi="Calibri" w:cs="Calibri"/>
        </w:rPr>
        <w:t>erozygous</w:t>
      </w:r>
      <w:proofErr w:type="spellEnd"/>
      <w:r>
        <w:rPr>
          <w:rFonts w:ascii="Calibri" w:eastAsia="Calibri" w:hAnsi="Calibri" w:cs="Calibri"/>
        </w:rPr>
        <w:t xml:space="preserve"> (</w:t>
      </w:r>
      <w:r>
        <w:rPr>
          <w:rFonts w:ascii="Calibri" w:eastAsia="Calibri" w:hAnsi="Calibri" w:cs="Calibri"/>
          <w:b/>
        </w:rPr>
        <w:t>X-linked dominant)</w:t>
      </w:r>
      <w:r>
        <w:rPr>
          <w:rFonts w:ascii="Calibri" w:eastAsia="Calibri" w:hAnsi="Calibri" w:cs="Calibri"/>
        </w:rPr>
        <w:t xml:space="preserve"> conditions, we would understand that those diseases manifest when het or hem (or indeed </w:t>
      </w:r>
      <w:proofErr w:type="spellStart"/>
      <w:r>
        <w:rPr>
          <w:rFonts w:ascii="Calibri" w:eastAsia="Calibri" w:hAnsi="Calibri" w:cs="Calibri"/>
        </w:rPr>
        <w:t>hom</w:t>
      </w:r>
      <w:proofErr w:type="spellEnd"/>
      <w:r>
        <w:rPr>
          <w:rFonts w:ascii="Calibri" w:eastAsia="Calibri" w:hAnsi="Calibri" w:cs="Calibri"/>
        </w:rPr>
        <w:t>/compound het - though this may be more severe or lethal).</w:t>
      </w:r>
    </w:p>
    <w:p w14:paraId="36CD71F0" w14:textId="174795D0" w:rsidR="00475517" w:rsidRDefault="00431D5C">
      <w:pPr>
        <w:numPr>
          <w:ilvl w:val="0"/>
          <w:numId w:val="3"/>
        </w:numPr>
        <w:rPr>
          <w:rFonts w:ascii="Calibri" w:eastAsia="Calibri" w:hAnsi="Calibri" w:cs="Calibri"/>
        </w:rPr>
      </w:pPr>
      <w:r>
        <w:rPr>
          <w:rFonts w:ascii="Calibri" w:eastAsia="Calibri" w:hAnsi="Calibri" w:cs="Calibri"/>
        </w:rPr>
        <w:t xml:space="preserve">For </w:t>
      </w:r>
      <w:proofErr w:type="spellStart"/>
      <w:r>
        <w:rPr>
          <w:rFonts w:ascii="Calibri" w:eastAsia="Calibri" w:hAnsi="Calibri" w:cs="Calibri"/>
        </w:rPr>
        <w:t>monoallelic_X_hem</w:t>
      </w:r>
      <w:r w:rsidR="007902CC">
        <w:rPr>
          <w:rFonts w:ascii="Calibri" w:eastAsia="Calibri" w:hAnsi="Calibri" w:cs="Calibri"/>
        </w:rPr>
        <w:t>izygous</w:t>
      </w:r>
      <w:proofErr w:type="spellEnd"/>
      <w:r>
        <w:rPr>
          <w:rFonts w:ascii="Calibri" w:eastAsia="Calibri" w:hAnsi="Calibri" w:cs="Calibri"/>
        </w:rPr>
        <w:t xml:space="preserve"> (</w:t>
      </w:r>
      <w:r>
        <w:rPr>
          <w:rFonts w:ascii="Calibri" w:eastAsia="Calibri" w:hAnsi="Calibri" w:cs="Calibri"/>
          <w:b/>
        </w:rPr>
        <w:t>X-linked recessive)</w:t>
      </w:r>
      <w:r>
        <w:rPr>
          <w:rFonts w:ascii="Calibri" w:eastAsia="Calibri" w:hAnsi="Calibri" w:cs="Calibri"/>
        </w:rPr>
        <w:t xml:space="preserve"> conditions, we would understand that these would not manifest when heterozygous (though they can manifest with ameliorated </w:t>
      </w:r>
      <w:r>
        <w:rPr>
          <w:rFonts w:ascii="Calibri" w:eastAsia="Calibri" w:hAnsi="Calibri" w:cs="Calibri"/>
        </w:rPr>
        <w:lastRenderedPageBreak/>
        <w:t>phenotype, or manifest if skewed inactivation etc - primarily recessive with milder female expression)</w:t>
      </w:r>
    </w:p>
    <w:p w14:paraId="0298D0F5" w14:textId="702C8798" w:rsidR="00475517" w:rsidRDefault="00431D5C">
      <w:pPr>
        <w:ind w:left="720"/>
        <w:rPr>
          <w:rFonts w:ascii="Calibri" w:eastAsia="Calibri" w:hAnsi="Calibri" w:cs="Calibri"/>
        </w:rPr>
      </w:pPr>
      <w:r>
        <w:rPr>
          <w:rFonts w:ascii="Calibri" w:eastAsia="Calibri" w:hAnsi="Calibri" w:cs="Calibri"/>
        </w:rPr>
        <w:t xml:space="preserve">Terms are specific to each disease-gene pair, so for example if there is good evidence for manifesting carriers of </w:t>
      </w:r>
      <w:proofErr w:type="spellStart"/>
      <w:r>
        <w:rPr>
          <w:rFonts w:ascii="Calibri" w:eastAsia="Calibri" w:hAnsi="Calibri" w:cs="Calibri"/>
        </w:rPr>
        <w:t>X_Hem</w:t>
      </w:r>
      <w:r w:rsidR="007902CC">
        <w:rPr>
          <w:rFonts w:ascii="Calibri" w:eastAsia="Calibri" w:hAnsi="Calibri" w:cs="Calibri"/>
        </w:rPr>
        <w:t>izygous</w:t>
      </w:r>
      <w:proofErr w:type="spellEnd"/>
      <w:r>
        <w:rPr>
          <w:rFonts w:ascii="Calibri" w:eastAsia="Calibri" w:hAnsi="Calibri" w:cs="Calibri"/>
        </w:rPr>
        <w:t xml:space="preserve"> disorders presenting in infancy/early childhood that would be coded as </w:t>
      </w:r>
      <w:proofErr w:type="spellStart"/>
      <w:r>
        <w:rPr>
          <w:rFonts w:ascii="Calibri" w:eastAsia="Calibri" w:hAnsi="Calibri" w:cs="Calibri"/>
        </w:rPr>
        <w:t>X_Hem</w:t>
      </w:r>
      <w:proofErr w:type="spellEnd"/>
      <w:r>
        <w:rPr>
          <w:rFonts w:ascii="Calibri" w:eastAsia="Calibri" w:hAnsi="Calibri" w:cs="Calibri"/>
        </w:rPr>
        <w:t xml:space="preserve"> in DDG2P.  If carriers only have late onset cardiomyopathy (</w:t>
      </w:r>
      <w:proofErr w:type="spellStart"/>
      <w:proofErr w:type="gramStart"/>
      <w:r>
        <w:rPr>
          <w:rFonts w:ascii="Calibri" w:eastAsia="Calibri" w:hAnsi="Calibri" w:cs="Calibri"/>
        </w:rPr>
        <w:t>eg</w:t>
      </w:r>
      <w:proofErr w:type="spellEnd"/>
      <w:proofErr w:type="gramEnd"/>
      <w:r>
        <w:rPr>
          <w:rFonts w:ascii="Calibri" w:eastAsia="Calibri" w:hAnsi="Calibri" w:cs="Calibri"/>
        </w:rPr>
        <w:t xml:space="preserve"> female carrier of DMD) they would be </w:t>
      </w:r>
      <w:proofErr w:type="spellStart"/>
      <w:r>
        <w:rPr>
          <w:rFonts w:ascii="Calibri" w:eastAsia="Calibri" w:hAnsi="Calibri" w:cs="Calibri"/>
        </w:rPr>
        <w:t>X_het</w:t>
      </w:r>
      <w:proofErr w:type="spellEnd"/>
      <w:r>
        <w:rPr>
          <w:rFonts w:ascii="Calibri" w:eastAsia="Calibri" w:hAnsi="Calibri" w:cs="Calibri"/>
        </w:rPr>
        <w:t xml:space="preserve"> in the Cardiac panel but not DD.  </w:t>
      </w:r>
    </w:p>
    <w:p w14:paraId="3B94EAD2" w14:textId="5C2422AD" w:rsidR="00475517" w:rsidRDefault="00431D5C">
      <w:pPr>
        <w:numPr>
          <w:ilvl w:val="0"/>
          <w:numId w:val="3"/>
        </w:numPr>
        <w:rPr>
          <w:rFonts w:ascii="Calibri" w:eastAsia="Calibri" w:hAnsi="Calibri" w:cs="Calibri"/>
        </w:rPr>
      </w:pPr>
      <w:r>
        <w:rPr>
          <w:rFonts w:ascii="Calibri" w:eastAsia="Calibri" w:hAnsi="Calibri" w:cs="Calibri"/>
          <w:b/>
        </w:rPr>
        <w:t>maternal/paternal imprinting:</w:t>
      </w:r>
      <w:r>
        <w:rPr>
          <w:rFonts w:ascii="Arial" w:eastAsia="Arial" w:hAnsi="Arial" w:cs="Arial"/>
          <w:i/>
          <w:sz w:val="21"/>
          <w:szCs w:val="21"/>
          <w:highlight w:val="white"/>
        </w:rPr>
        <w:t xml:space="preserve"> involving a gene that is imprinted with either paternal or maternal silencing</w:t>
      </w:r>
      <w:r>
        <w:rPr>
          <w:rFonts w:ascii="Calibri" w:eastAsia="Calibri" w:hAnsi="Calibri" w:cs="Calibri"/>
          <w:b/>
        </w:rPr>
        <w:t xml:space="preserve"> </w:t>
      </w:r>
      <w:r>
        <w:rPr>
          <w:rFonts w:ascii="Calibri" w:eastAsia="Calibri" w:hAnsi="Calibri" w:cs="Calibri"/>
        </w:rPr>
        <w:t xml:space="preserve">Could be used when the </w:t>
      </w:r>
      <w:r w:rsidR="00CD6EEB">
        <w:rPr>
          <w:rFonts w:ascii="Calibri" w:eastAsia="Calibri" w:hAnsi="Calibri" w:cs="Calibri"/>
        </w:rPr>
        <w:t>gene-disease</w:t>
      </w:r>
      <w:r>
        <w:rPr>
          <w:rFonts w:ascii="Calibri" w:eastAsia="Calibri" w:hAnsi="Calibri" w:cs="Calibri"/>
        </w:rPr>
        <w:t xml:space="preserve"> pair requires that the abnormal allele be paternal or maternal in origin. </w:t>
      </w:r>
    </w:p>
    <w:p w14:paraId="5B014D63" w14:textId="77777777" w:rsidR="00475517" w:rsidRDefault="00431D5C">
      <w:pPr>
        <w:ind w:left="720"/>
        <w:rPr>
          <w:rFonts w:ascii="Calibri" w:eastAsia="Calibri" w:hAnsi="Calibri" w:cs="Calibri"/>
        </w:rPr>
      </w:pPr>
      <w:r>
        <w:rPr>
          <w:rFonts w:ascii="Calibri" w:eastAsia="Calibri" w:hAnsi="Calibri" w:cs="Calibri"/>
        </w:rPr>
        <w:t xml:space="preserve">Example: </w:t>
      </w:r>
      <w:r>
        <w:rPr>
          <w:highlight w:val="white"/>
        </w:rPr>
        <w:t xml:space="preserve">Angelman syndrome is caused by disruption of maternally imprinted </w:t>
      </w:r>
      <w:r>
        <w:rPr>
          <w:i/>
          <w:highlight w:val="white"/>
        </w:rPr>
        <w:t xml:space="preserve">UBE3A </w:t>
      </w:r>
      <w:r>
        <w:rPr>
          <w:highlight w:val="white"/>
        </w:rPr>
        <w:t>allele</w:t>
      </w:r>
    </w:p>
    <w:p w14:paraId="5C02AA4D" w14:textId="77777777" w:rsidR="00475517" w:rsidRDefault="00475517">
      <w:pPr>
        <w:spacing w:before="80"/>
        <w:rPr>
          <w:rFonts w:ascii="Calibri" w:eastAsia="Calibri" w:hAnsi="Calibri" w:cs="Calibri"/>
          <w:b/>
        </w:rPr>
      </w:pPr>
    </w:p>
    <w:p w14:paraId="6D4C35EB" w14:textId="77777777" w:rsidR="00475517" w:rsidRDefault="00475517">
      <w:pPr>
        <w:spacing w:before="80"/>
        <w:rPr>
          <w:rFonts w:ascii="Calibri" w:eastAsia="Calibri" w:hAnsi="Calibri" w:cs="Calibri"/>
        </w:rPr>
      </w:pPr>
    </w:p>
    <w:p w14:paraId="1FBD726E" w14:textId="77777777" w:rsidR="00475517" w:rsidRDefault="00431D5C">
      <w:pPr>
        <w:spacing w:before="80"/>
        <w:rPr>
          <w:rFonts w:ascii="Calibri" w:eastAsia="Calibri" w:hAnsi="Calibri" w:cs="Calibri"/>
        </w:rPr>
      </w:pPr>
      <w:r>
        <w:rPr>
          <w:rFonts w:ascii="Calibri" w:eastAsia="Calibri" w:hAnsi="Calibri" w:cs="Calibri"/>
        </w:rPr>
        <w:t xml:space="preserve">Use of </w:t>
      </w:r>
      <w:r>
        <w:rPr>
          <w:rFonts w:ascii="Calibri" w:eastAsia="Calibri" w:hAnsi="Calibri" w:cs="Calibri"/>
          <w:b/>
        </w:rPr>
        <w:t>cross cutting modifiers</w:t>
      </w:r>
      <w:r>
        <w:rPr>
          <w:rFonts w:ascii="Calibri" w:eastAsia="Calibri" w:hAnsi="Calibri" w:cs="Calibri"/>
        </w:rPr>
        <w:t xml:space="preserve"> enables recording of data important to reproductive advice and family screening.</w:t>
      </w:r>
    </w:p>
    <w:p w14:paraId="41DBBBC1" w14:textId="77777777" w:rsidR="00475517" w:rsidRDefault="00475517">
      <w:pPr>
        <w:spacing w:before="80"/>
        <w:rPr>
          <w:rFonts w:ascii="Calibri" w:eastAsia="Calibri" w:hAnsi="Calibri" w:cs="Calibri"/>
        </w:rPr>
      </w:pPr>
    </w:p>
    <w:p w14:paraId="25BEB421" w14:textId="77777777" w:rsidR="00475517" w:rsidRDefault="00431D5C">
      <w:pPr>
        <w:keepLines/>
        <w:numPr>
          <w:ilvl w:val="0"/>
          <w:numId w:val="5"/>
        </w:numPr>
        <w:jc w:val="both"/>
        <w:rPr>
          <w:rFonts w:ascii="Calibri" w:eastAsia="Calibri" w:hAnsi="Calibri" w:cs="Calibri"/>
        </w:rPr>
      </w:pPr>
      <w:r>
        <w:rPr>
          <w:rFonts w:ascii="Calibri" w:eastAsia="Calibri" w:hAnsi="Calibri" w:cs="Calibri"/>
          <w:b/>
        </w:rPr>
        <w:t xml:space="preserve">Typically </w:t>
      </w:r>
      <w:proofErr w:type="gramStart"/>
      <w:r>
        <w:rPr>
          <w:rFonts w:ascii="Calibri" w:eastAsia="Calibri" w:hAnsi="Calibri" w:cs="Calibri"/>
          <w:b/>
        </w:rPr>
        <w:t>mosaic  -</w:t>
      </w:r>
      <w:proofErr w:type="gramEnd"/>
      <w:r>
        <w:rPr>
          <w:rFonts w:ascii="Calibri" w:eastAsia="Calibri" w:hAnsi="Calibri" w:cs="Calibri"/>
          <w:b/>
        </w:rPr>
        <w:t xml:space="preserve">  </w:t>
      </w:r>
      <w:r>
        <w:rPr>
          <w:rFonts w:ascii="Calibri" w:eastAsia="Calibri" w:hAnsi="Calibri" w:cs="Calibri"/>
        </w:rPr>
        <w:t>conditions which are exclusively or predominantly mosaic, where a constitutive mutation is lethal.</w:t>
      </w:r>
      <w:r>
        <w:rPr>
          <w:rFonts w:ascii="Calibri" w:eastAsia="Calibri" w:hAnsi="Calibri" w:cs="Calibri"/>
          <w:b/>
        </w:rPr>
        <w:t xml:space="preserve"> </w:t>
      </w:r>
    </w:p>
    <w:p w14:paraId="201127BD" w14:textId="77777777" w:rsidR="00475517" w:rsidRDefault="00431D5C">
      <w:pPr>
        <w:keepLines/>
        <w:ind w:left="720"/>
        <w:jc w:val="both"/>
        <w:rPr>
          <w:rFonts w:ascii="Calibri" w:eastAsia="Calibri" w:hAnsi="Calibri" w:cs="Calibri"/>
        </w:rPr>
      </w:pPr>
      <w:r>
        <w:rPr>
          <w:rFonts w:ascii="Calibri" w:eastAsia="Calibri" w:hAnsi="Calibri" w:cs="Calibri"/>
          <w:i/>
          <w:highlight w:val="white"/>
        </w:rPr>
        <w:t xml:space="preserve">Mosaic - the presence of a pathogenic genetic variant in only a distinct population of cells </w:t>
      </w:r>
      <w:proofErr w:type="gramStart"/>
      <w:r>
        <w:rPr>
          <w:rFonts w:ascii="Calibri" w:eastAsia="Calibri" w:hAnsi="Calibri" w:cs="Calibri"/>
          <w:i/>
          <w:highlight w:val="white"/>
        </w:rPr>
        <w:t>in a given</w:t>
      </w:r>
      <w:proofErr w:type="gramEnd"/>
      <w:r>
        <w:rPr>
          <w:rFonts w:ascii="Calibri" w:eastAsia="Calibri" w:hAnsi="Calibri" w:cs="Calibri"/>
          <w:i/>
          <w:highlight w:val="white"/>
        </w:rPr>
        <w:t xml:space="preserve"> organism.</w:t>
      </w:r>
      <w:r>
        <w:rPr>
          <w:rFonts w:ascii="Calibri" w:eastAsia="Calibri" w:hAnsi="Calibri" w:cs="Calibri"/>
        </w:rPr>
        <w:t xml:space="preserve"> </w:t>
      </w:r>
    </w:p>
    <w:p w14:paraId="4D2E37A7" w14:textId="77777777" w:rsidR="00475517" w:rsidRDefault="00431D5C">
      <w:pPr>
        <w:keepLines/>
        <w:ind w:left="720"/>
        <w:jc w:val="both"/>
        <w:rPr>
          <w:rFonts w:ascii="Calibri" w:eastAsia="Calibri" w:hAnsi="Calibri" w:cs="Calibri"/>
        </w:rPr>
      </w:pPr>
      <w:r>
        <w:rPr>
          <w:rFonts w:ascii="Calibri" w:eastAsia="Calibri" w:hAnsi="Calibri" w:cs="Calibri"/>
          <w:highlight w:val="white"/>
        </w:rPr>
        <w:t xml:space="preserve">Some diseases are characterised by </w:t>
      </w:r>
      <w:proofErr w:type="gramStart"/>
      <w:r>
        <w:rPr>
          <w:rFonts w:ascii="Calibri" w:eastAsia="Calibri" w:hAnsi="Calibri" w:cs="Calibri"/>
          <w:highlight w:val="white"/>
        </w:rPr>
        <w:t>mosaicism, since</w:t>
      </w:r>
      <w:proofErr w:type="gramEnd"/>
      <w:r>
        <w:rPr>
          <w:rFonts w:ascii="Calibri" w:eastAsia="Calibri" w:hAnsi="Calibri" w:cs="Calibri"/>
          <w:highlight w:val="white"/>
        </w:rPr>
        <w:t xml:space="preserve"> a constitutive variant is lethal and is not seen in the population. </w:t>
      </w:r>
      <w:r>
        <w:rPr>
          <w:rFonts w:ascii="Calibri" w:eastAsia="Calibri" w:hAnsi="Calibri" w:cs="Calibri"/>
        </w:rPr>
        <w:t xml:space="preserve">Example: Proteus syndrome caused by pathogenic mosaic heterozygous variants in </w:t>
      </w:r>
      <w:r>
        <w:rPr>
          <w:rFonts w:ascii="Calibri" w:eastAsia="Calibri" w:hAnsi="Calibri" w:cs="Calibri"/>
          <w:i/>
        </w:rPr>
        <w:t>AKT1</w:t>
      </w:r>
      <w:r>
        <w:rPr>
          <w:rFonts w:ascii="Calibri" w:eastAsia="Calibri" w:hAnsi="Calibri" w:cs="Calibri"/>
        </w:rPr>
        <w:t xml:space="preserve">. It is hypothesised that pathogenic germline </w:t>
      </w:r>
      <w:r>
        <w:rPr>
          <w:rFonts w:ascii="Calibri" w:eastAsia="Calibri" w:hAnsi="Calibri" w:cs="Calibri"/>
          <w:i/>
        </w:rPr>
        <w:t>AKT1</w:t>
      </w:r>
      <w:r>
        <w:rPr>
          <w:rFonts w:ascii="Calibri" w:eastAsia="Calibri" w:hAnsi="Calibri" w:cs="Calibri"/>
        </w:rPr>
        <w:t xml:space="preserve"> variants would be lethal early in development. This modifier should not be used to describe the situation of mosaicism in a parent. </w:t>
      </w:r>
    </w:p>
    <w:p w14:paraId="0119F224" w14:textId="77777777" w:rsidR="00475517" w:rsidRDefault="00475517">
      <w:pPr>
        <w:keepLines/>
        <w:jc w:val="both"/>
        <w:rPr>
          <w:rFonts w:ascii="Calibri" w:eastAsia="Calibri" w:hAnsi="Calibri" w:cs="Calibri"/>
        </w:rPr>
      </w:pPr>
    </w:p>
    <w:p w14:paraId="5B6AF4D7" w14:textId="77777777" w:rsidR="00475517" w:rsidRDefault="00431D5C">
      <w:pPr>
        <w:numPr>
          <w:ilvl w:val="0"/>
          <w:numId w:val="5"/>
        </w:numPr>
        <w:jc w:val="both"/>
        <w:rPr>
          <w:rFonts w:ascii="Calibri" w:eastAsia="Calibri" w:hAnsi="Calibri" w:cs="Calibri"/>
        </w:rPr>
      </w:pPr>
      <w:proofErr w:type="gramStart"/>
      <w:r>
        <w:rPr>
          <w:rFonts w:ascii="Calibri" w:eastAsia="Calibri" w:hAnsi="Calibri" w:cs="Calibri"/>
          <w:b/>
        </w:rPr>
        <w:t>Typically</w:t>
      </w:r>
      <w:proofErr w:type="gramEnd"/>
      <w:r>
        <w:rPr>
          <w:rFonts w:ascii="Calibri" w:eastAsia="Calibri" w:hAnsi="Calibri" w:cs="Calibri"/>
          <w:b/>
        </w:rPr>
        <w:t xml:space="preserve"> de novo -</w:t>
      </w:r>
      <w:r>
        <w:rPr>
          <w:rFonts w:ascii="Calibri" w:eastAsia="Calibri" w:hAnsi="Calibri" w:cs="Calibri"/>
        </w:rPr>
        <w:t xml:space="preserve"> conditions that are exclusively or predominantly de novo due to the limited reproductive fitness of affected individuals. </w:t>
      </w:r>
    </w:p>
    <w:p w14:paraId="313FCAED" w14:textId="77777777" w:rsidR="00475517" w:rsidRDefault="00431D5C">
      <w:pPr>
        <w:ind w:left="720"/>
        <w:jc w:val="both"/>
        <w:rPr>
          <w:rFonts w:ascii="Calibri" w:eastAsia="Calibri" w:hAnsi="Calibri" w:cs="Calibri"/>
        </w:rPr>
      </w:pPr>
      <w:r>
        <w:rPr>
          <w:rFonts w:ascii="Calibri" w:eastAsia="Calibri" w:hAnsi="Calibri" w:cs="Calibri"/>
          <w:i/>
        </w:rPr>
        <w:t xml:space="preserve">De Novo - a genetic variant that has arisen in the fertilised egg during embryogenesis and has not been inherited from either parent. </w:t>
      </w:r>
      <w:r>
        <w:rPr>
          <w:rFonts w:ascii="Calibri" w:eastAsia="Calibri" w:hAnsi="Calibri" w:cs="Calibri"/>
        </w:rPr>
        <w:t xml:space="preserve">Example: </w:t>
      </w:r>
      <w:proofErr w:type="spellStart"/>
      <w:r>
        <w:rPr>
          <w:rFonts w:ascii="Calibri" w:eastAsia="Calibri" w:hAnsi="Calibri" w:cs="Calibri"/>
        </w:rPr>
        <w:t>Cardiofaciocutaneous</w:t>
      </w:r>
      <w:proofErr w:type="spellEnd"/>
      <w:r>
        <w:rPr>
          <w:rFonts w:ascii="Calibri" w:eastAsia="Calibri" w:hAnsi="Calibri" w:cs="Calibri"/>
        </w:rPr>
        <w:t xml:space="preserve"> syndrome caused by pathogenic variants in </w:t>
      </w:r>
      <w:r>
        <w:rPr>
          <w:rFonts w:ascii="Calibri" w:eastAsia="Calibri" w:hAnsi="Calibri" w:cs="Calibri"/>
          <w:i/>
        </w:rPr>
        <w:t>BRAF</w:t>
      </w:r>
      <w:r>
        <w:rPr>
          <w:rFonts w:ascii="Calibri" w:eastAsia="Calibri" w:hAnsi="Calibri" w:cs="Calibri"/>
        </w:rPr>
        <w:t xml:space="preserve">. Many of the other </w:t>
      </w:r>
      <w:proofErr w:type="spellStart"/>
      <w:r>
        <w:rPr>
          <w:rFonts w:ascii="Calibri" w:eastAsia="Calibri" w:hAnsi="Calibri" w:cs="Calibri"/>
        </w:rPr>
        <w:t>rasopathy</w:t>
      </w:r>
      <w:proofErr w:type="spellEnd"/>
      <w:r>
        <w:rPr>
          <w:rFonts w:ascii="Calibri" w:eastAsia="Calibri" w:hAnsi="Calibri" w:cs="Calibri"/>
        </w:rPr>
        <w:t xml:space="preserve"> genes also show predominantly de novo inheritance.</w:t>
      </w:r>
    </w:p>
    <w:p w14:paraId="7758BDD6" w14:textId="77777777" w:rsidR="00475517" w:rsidRDefault="00475517">
      <w:pPr>
        <w:jc w:val="both"/>
        <w:rPr>
          <w:rFonts w:ascii="Calibri" w:eastAsia="Calibri" w:hAnsi="Calibri" w:cs="Calibri"/>
          <w:i/>
        </w:rPr>
      </w:pPr>
    </w:p>
    <w:p w14:paraId="2277AF7C" w14:textId="21302289" w:rsidR="00475517" w:rsidRDefault="00431D5C">
      <w:pPr>
        <w:numPr>
          <w:ilvl w:val="0"/>
          <w:numId w:val="5"/>
        </w:numPr>
        <w:rPr>
          <w:rFonts w:ascii="Calibri" w:eastAsia="Calibri" w:hAnsi="Calibri" w:cs="Calibri"/>
        </w:rPr>
      </w:pPr>
      <w:r>
        <w:rPr>
          <w:rFonts w:ascii="Calibri" w:eastAsia="Calibri" w:hAnsi="Calibri" w:cs="Calibri"/>
          <w:b/>
        </w:rPr>
        <w:t xml:space="preserve">Typified by </w:t>
      </w:r>
      <w:r w:rsidR="00A60597">
        <w:rPr>
          <w:rFonts w:ascii="Calibri" w:eastAsia="Calibri" w:hAnsi="Calibri" w:cs="Calibri"/>
          <w:b/>
        </w:rPr>
        <w:t xml:space="preserve">incomplete </w:t>
      </w:r>
      <w:r>
        <w:rPr>
          <w:rFonts w:ascii="Calibri" w:eastAsia="Calibri" w:hAnsi="Calibri" w:cs="Calibri"/>
          <w:b/>
        </w:rPr>
        <w:t xml:space="preserve">penetrance – </w:t>
      </w:r>
      <w:r>
        <w:rPr>
          <w:rFonts w:ascii="Calibri" w:eastAsia="Calibri" w:hAnsi="Calibri" w:cs="Calibri"/>
          <w:i/>
        </w:rPr>
        <w:t xml:space="preserve">Penetrance - </w:t>
      </w:r>
      <w:r>
        <w:rPr>
          <w:rFonts w:ascii="Calibri" w:eastAsia="Calibri" w:hAnsi="Calibri" w:cs="Calibri"/>
          <w:i/>
          <w:highlight w:val="white"/>
        </w:rPr>
        <w:t xml:space="preserve">A situation in which mutation carriers do not show clinically evident phenotypic abnormalities. </w:t>
      </w:r>
      <w:r>
        <w:rPr>
          <w:rFonts w:ascii="Calibri" w:eastAsia="Calibri" w:hAnsi="Calibri" w:cs="Calibri"/>
        </w:rPr>
        <w:t xml:space="preserve">This modifier should be used for conditions typified by </w:t>
      </w:r>
      <w:r w:rsidR="005F0C6C">
        <w:rPr>
          <w:rFonts w:ascii="Calibri" w:eastAsia="Calibri" w:hAnsi="Calibri" w:cs="Calibri"/>
        </w:rPr>
        <w:t xml:space="preserve">incomplete </w:t>
      </w:r>
      <w:r>
        <w:rPr>
          <w:rFonts w:ascii="Calibri" w:eastAsia="Calibri" w:hAnsi="Calibri" w:cs="Calibri"/>
        </w:rPr>
        <w:t xml:space="preserve">penetrance that may not manifest even during a full lifespan (80 </w:t>
      </w:r>
      <w:proofErr w:type="spellStart"/>
      <w:r>
        <w:rPr>
          <w:rFonts w:ascii="Calibri" w:eastAsia="Calibri" w:hAnsi="Calibri" w:cs="Calibri"/>
        </w:rPr>
        <w:t>yrs</w:t>
      </w:r>
      <w:proofErr w:type="spellEnd"/>
      <w:r>
        <w:rPr>
          <w:rFonts w:ascii="Calibri" w:eastAsia="Calibri" w:hAnsi="Calibri" w:cs="Calibri"/>
        </w:rPr>
        <w:t xml:space="preserve"> of age taken as standard).  Patients manifesting disease in these conditions also tend to have a </w:t>
      </w:r>
      <w:proofErr w:type="gramStart"/>
      <w:r>
        <w:rPr>
          <w:rFonts w:ascii="Calibri" w:eastAsia="Calibri" w:hAnsi="Calibri" w:cs="Calibri"/>
        </w:rPr>
        <w:t>higher than expected</w:t>
      </w:r>
      <w:proofErr w:type="gramEnd"/>
      <w:r>
        <w:rPr>
          <w:rFonts w:ascii="Calibri" w:eastAsia="Calibri" w:hAnsi="Calibri" w:cs="Calibri"/>
        </w:rPr>
        <w:t xml:space="preserve"> rate of additional mutations in the same pathway </w:t>
      </w:r>
      <w:proofErr w:type="spellStart"/>
      <w:r>
        <w:rPr>
          <w:rFonts w:ascii="Calibri" w:eastAsia="Calibri" w:hAnsi="Calibri" w:cs="Calibri"/>
        </w:rPr>
        <w:t>ie</w:t>
      </w:r>
      <w:proofErr w:type="spellEnd"/>
      <w:r>
        <w:rPr>
          <w:rFonts w:ascii="Calibri" w:eastAsia="Calibri" w:hAnsi="Calibri" w:cs="Calibri"/>
        </w:rPr>
        <w:t xml:space="preserve"> second hits which increase penetrance. </w:t>
      </w:r>
    </w:p>
    <w:p w14:paraId="6493DB85" w14:textId="77777777" w:rsidR="00475517" w:rsidRDefault="00431D5C">
      <w:pPr>
        <w:ind w:left="720"/>
        <w:rPr>
          <w:rFonts w:ascii="Calibri" w:eastAsia="Calibri" w:hAnsi="Calibri" w:cs="Calibri"/>
          <w:sz w:val="22"/>
          <w:szCs w:val="22"/>
        </w:rPr>
      </w:pPr>
      <w:r>
        <w:rPr>
          <w:rFonts w:ascii="Calibri" w:eastAsia="Calibri" w:hAnsi="Calibri" w:cs="Calibri"/>
        </w:rPr>
        <w:t xml:space="preserve">Example: </w:t>
      </w:r>
      <w:r>
        <w:rPr>
          <w:rFonts w:ascii="Calibri" w:eastAsia="Calibri" w:hAnsi="Calibri" w:cs="Calibri"/>
          <w:i/>
        </w:rPr>
        <w:t>DSC2</w:t>
      </w:r>
      <w:r>
        <w:rPr>
          <w:rFonts w:ascii="Calibri" w:eastAsia="Calibri" w:hAnsi="Calibri" w:cs="Calibri"/>
        </w:rPr>
        <w:t xml:space="preserve"> and arrhythmogenic cardiomyopathy. Many of the genes associated with inherited cardiac conditions exhibit reduced penetrance.</w:t>
      </w:r>
      <w:r>
        <w:rPr>
          <w:rFonts w:ascii="Calibri" w:eastAsia="Calibri" w:hAnsi="Calibri" w:cs="Calibri"/>
          <w:b/>
        </w:rPr>
        <w:t xml:space="preserve"> </w:t>
      </w:r>
    </w:p>
    <w:p w14:paraId="1759755B" w14:textId="5FEE2896" w:rsidR="00475517" w:rsidRDefault="00431D5C">
      <w:pPr>
        <w:numPr>
          <w:ilvl w:val="0"/>
          <w:numId w:val="5"/>
        </w:numPr>
        <w:spacing w:before="240"/>
        <w:rPr>
          <w:rFonts w:ascii="Calibri" w:eastAsia="Calibri" w:hAnsi="Calibri" w:cs="Calibri"/>
        </w:rPr>
      </w:pPr>
      <w:r>
        <w:rPr>
          <w:rFonts w:ascii="Calibri" w:eastAsia="Calibri" w:hAnsi="Calibri" w:cs="Calibri"/>
          <w:b/>
        </w:rPr>
        <w:t>Typified by age</w:t>
      </w:r>
      <w:r w:rsidR="005F0C6C">
        <w:rPr>
          <w:rFonts w:ascii="Calibri" w:eastAsia="Calibri" w:hAnsi="Calibri" w:cs="Calibri"/>
          <w:b/>
        </w:rPr>
        <w:t>-</w:t>
      </w:r>
      <w:r>
        <w:rPr>
          <w:rFonts w:ascii="Calibri" w:eastAsia="Calibri" w:hAnsi="Calibri" w:cs="Calibri"/>
          <w:b/>
        </w:rPr>
        <w:t xml:space="preserve">related </w:t>
      </w:r>
      <w:r w:rsidR="005F0C6C">
        <w:rPr>
          <w:rFonts w:ascii="Calibri" w:eastAsia="Calibri" w:hAnsi="Calibri" w:cs="Calibri"/>
          <w:b/>
        </w:rPr>
        <w:t xml:space="preserve">onset </w:t>
      </w:r>
      <w:r>
        <w:rPr>
          <w:rFonts w:ascii="Calibri" w:eastAsia="Calibri" w:hAnsi="Calibri" w:cs="Calibri"/>
          <w:b/>
        </w:rPr>
        <w:t>–</w:t>
      </w:r>
      <w:r>
        <w:rPr>
          <w:rFonts w:ascii="Calibri" w:eastAsia="Calibri" w:hAnsi="Calibri" w:cs="Calibri"/>
        </w:rPr>
        <w:t xml:space="preserve"> conditions which have age related </w:t>
      </w:r>
      <w:proofErr w:type="gramStart"/>
      <w:r>
        <w:rPr>
          <w:rFonts w:ascii="Calibri" w:eastAsia="Calibri" w:hAnsi="Calibri" w:cs="Calibri"/>
        </w:rPr>
        <w:t>onset</w:t>
      </w:r>
      <w:proofErr w:type="gramEnd"/>
    </w:p>
    <w:p w14:paraId="5DF7D715" w14:textId="77777777" w:rsidR="00475517" w:rsidRDefault="00431D5C">
      <w:pPr>
        <w:numPr>
          <w:ilvl w:val="0"/>
          <w:numId w:val="5"/>
        </w:numPr>
        <w:rPr>
          <w:rFonts w:ascii="Calibri" w:eastAsia="Calibri" w:hAnsi="Calibri" w:cs="Calibri"/>
        </w:rPr>
      </w:pPr>
      <w:r>
        <w:rPr>
          <w:rFonts w:ascii="Calibri" w:eastAsia="Calibri" w:hAnsi="Calibri" w:cs="Calibri"/>
          <w:b/>
        </w:rPr>
        <w:t>Requires heterozygosity -</w:t>
      </w:r>
      <w:r>
        <w:rPr>
          <w:rFonts w:ascii="Calibri" w:eastAsia="Calibri" w:hAnsi="Calibri" w:cs="Calibri"/>
          <w:i/>
          <w:highlight w:val="white"/>
        </w:rPr>
        <w:t>Disease is only observed (or observed with greater severity) in heterozygous female patients compared with hemizygous male individuals</w:t>
      </w:r>
      <w:r>
        <w:rPr>
          <w:rFonts w:ascii="Calibri" w:eastAsia="Calibri" w:hAnsi="Calibri" w:cs="Calibri"/>
        </w:rPr>
        <w:t xml:space="preserve">. </w:t>
      </w:r>
    </w:p>
    <w:p w14:paraId="08033539" w14:textId="77777777" w:rsidR="00475517" w:rsidRDefault="00431D5C">
      <w:pPr>
        <w:ind w:left="720"/>
        <w:rPr>
          <w:rFonts w:ascii="Calibri" w:eastAsia="Calibri" w:hAnsi="Calibri" w:cs="Calibri"/>
          <w:b/>
        </w:rPr>
      </w:pPr>
      <w:r>
        <w:rPr>
          <w:rFonts w:ascii="Calibri" w:eastAsia="Calibri" w:hAnsi="Calibri" w:cs="Calibri"/>
        </w:rPr>
        <w:lastRenderedPageBreak/>
        <w:t xml:space="preserve">Example: </w:t>
      </w:r>
      <w:proofErr w:type="spellStart"/>
      <w:r>
        <w:rPr>
          <w:rFonts w:ascii="Calibri" w:eastAsia="Calibri" w:hAnsi="Calibri" w:cs="Calibri"/>
        </w:rPr>
        <w:t>Craniofrontonasal</w:t>
      </w:r>
      <w:proofErr w:type="spellEnd"/>
      <w:r>
        <w:rPr>
          <w:rFonts w:ascii="Calibri" w:eastAsia="Calibri" w:hAnsi="Calibri" w:cs="Calibri"/>
        </w:rPr>
        <w:t xml:space="preserve"> dysplasia due to</w:t>
      </w:r>
      <w:r>
        <w:rPr>
          <w:rFonts w:ascii="Calibri" w:eastAsia="Calibri" w:hAnsi="Calibri" w:cs="Calibri"/>
          <w:i/>
        </w:rPr>
        <w:t xml:space="preserve"> EFNB1</w:t>
      </w:r>
      <w:r>
        <w:rPr>
          <w:rFonts w:ascii="Calibri" w:eastAsia="Calibri" w:hAnsi="Calibri" w:cs="Calibri"/>
        </w:rPr>
        <w:t xml:space="preserve"> - which requires heterozygosity and would not manifest (fully) if hemizygous.  Importantly the mutant allele can be inherited from a normal or very mildly affected father.  </w:t>
      </w:r>
    </w:p>
    <w:p w14:paraId="7E1D7118" w14:textId="77777777" w:rsidR="00475517" w:rsidRDefault="00475517">
      <w:pPr>
        <w:ind w:left="720"/>
        <w:rPr>
          <w:rFonts w:ascii="Calibri" w:eastAsia="Calibri" w:hAnsi="Calibri" w:cs="Calibri"/>
          <w:b/>
        </w:rPr>
      </w:pPr>
    </w:p>
    <w:p w14:paraId="42381E6D" w14:textId="11087DBA" w:rsidR="00475517" w:rsidRDefault="00767157">
      <w:pPr>
        <w:rPr>
          <w:rFonts w:ascii="Calibri" w:eastAsia="Calibri" w:hAnsi="Calibri" w:cs="Calibri"/>
          <w:b/>
        </w:rPr>
      </w:pPr>
      <w:r>
        <w:rPr>
          <w:rFonts w:ascii="Calibri" w:eastAsia="Calibri" w:hAnsi="Calibri" w:cs="Calibri"/>
          <w:b/>
        </w:rPr>
        <w:t xml:space="preserve">Disease-associated </w:t>
      </w:r>
      <w:r w:rsidR="00431D5C">
        <w:rPr>
          <w:rFonts w:ascii="Calibri" w:eastAsia="Calibri" w:hAnsi="Calibri" w:cs="Calibri"/>
          <w:b/>
        </w:rPr>
        <w:t>variant classes:</w:t>
      </w:r>
    </w:p>
    <w:p w14:paraId="7DF40B2B" w14:textId="77777777" w:rsidR="00475517" w:rsidRDefault="00475517">
      <w:pPr>
        <w:rPr>
          <w:rFonts w:ascii="Calibri" w:eastAsia="Calibri" w:hAnsi="Calibri" w:cs="Calibri"/>
          <w:b/>
        </w:rPr>
      </w:pPr>
    </w:p>
    <w:p w14:paraId="165D6D14" w14:textId="4BDA43A1" w:rsidR="00475517" w:rsidRPr="00AC4490" w:rsidRDefault="00431D5C">
      <w:pPr>
        <w:rPr>
          <w:rFonts w:ascii="Calibri" w:eastAsia="Calibri" w:hAnsi="Calibri" w:cs="Calibri"/>
          <w:b/>
        </w:rPr>
      </w:pPr>
      <w:r w:rsidRPr="00AC4490">
        <w:rPr>
          <w:rFonts w:ascii="Calibri" w:eastAsia="Calibri" w:hAnsi="Calibri" w:cs="Calibri"/>
          <w:b/>
        </w:rPr>
        <w:t>List variant classes</w:t>
      </w:r>
      <w:r w:rsidR="00D56840" w:rsidRPr="00AC4490">
        <w:rPr>
          <w:rFonts w:ascii="Calibri" w:eastAsia="Calibri" w:hAnsi="Calibri" w:cs="Calibri"/>
          <w:b/>
        </w:rPr>
        <w:t xml:space="preserve"> (</w:t>
      </w:r>
      <w:r w:rsidR="00AC4490" w:rsidRPr="00AC4490">
        <w:rPr>
          <w:rFonts w:ascii="Calibri" w:eastAsia="Calibri" w:hAnsi="Calibri" w:cs="Calibri"/>
          <w:b/>
        </w:rPr>
        <w:t xml:space="preserve">using </w:t>
      </w:r>
      <w:r w:rsidR="00AC4490" w:rsidRPr="00D066C4">
        <w:rPr>
          <w:rFonts w:ascii="Calibri" w:eastAsia="Calibri" w:hAnsi="Calibri" w:cs="Calibri"/>
          <w:b/>
          <w:highlight w:val="white"/>
        </w:rPr>
        <w:t xml:space="preserve">sequence ontology </w:t>
      </w:r>
      <w:r w:rsidR="00AC4490" w:rsidRPr="00D066C4">
        <w:rPr>
          <w:rFonts w:ascii="Calibri" w:eastAsia="Calibri" w:hAnsi="Calibri" w:cs="Calibri"/>
          <w:b/>
        </w:rPr>
        <w:t>(</w:t>
      </w:r>
      <w:r w:rsidR="00E74147" w:rsidRPr="00AC4490">
        <w:rPr>
          <w:rFonts w:ascii="Calibri" w:eastAsia="Calibri" w:hAnsi="Calibri" w:cs="Calibri"/>
          <w:b/>
        </w:rPr>
        <w:t>SO</w:t>
      </w:r>
      <w:r w:rsidR="00AC4490" w:rsidRPr="00AC4490">
        <w:rPr>
          <w:rFonts w:ascii="Calibri" w:eastAsia="Calibri" w:hAnsi="Calibri" w:cs="Calibri"/>
          <w:b/>
        </w:rPr>
        <w:t>)</w:t>
      </w:r>
      <w:r w:rsidR="00E74147" w:rsidRPr="00AC4490">
        <w:rPr>
          <w:rFonts w:ascii="Calibri" w:eastAsia="Calibri" w:hAnsi="Calibri" w:cs="Calibri"/>
          <w:b/>
        </w:rPr>
        <w:t xml:space="preserve"> terms</w:t>
      </w:r>
      <w:r w:rsidR="00D56840" w:rsidRPr="00AC4490">
        <w:rPr>
          <w:rFonts w:ascii="Calibri" w:eastAsia="Calibri" w:hAnsi="Calibri" w:cs="Calibri"/>
          <w:b/>
        </w:rPr>
        <w:t>)</w:t>
      </w:r>
      <w:r w:rsidRPr="00AC4490">
        <w:rPr>
          <w:rFonts w:ascii="Calibri" w:eastAsia="Calibri" w:hAnsi="Calibri" w:cs="Calibri"/>
          <w:b/>
        </w:rPr>
        <w:t xml:space="preserve"> in this gene proven to cause this disease:</w:t>
      </w:r>
    </w:p>
    <w:p w14:paraId="192E66DE" w14:textId="77777777" w:rsidR="00475517" w:rsidRDefault="00431D5C">
      <w:pPr>
        <w:rPr>
          <w:rFonts w:ascii="Calibri" w:eastAsia="Calibri" w:hAnsi="Calibri" w:cs="Calibri"/>
          <w:highlight w:val="white"/>
        </w:rPr>
      </w:pPr>
      <w:r>
        <w:rPr>
          <w:rFonts w:ascii="Calibri" w:eastAsia="Calibri" w:hAnsi="Calibri" w:cs="Calibri"/>
        </w:rPr>
        <w:t>Consider whether the disease is associated with:</w:t>
      </w:r>
    </w:p>
    <w:p w14:paraId="242D1AE2" w14:textId="32F23A4B" w:rsidR="00475517" w:rsidRDefault="00431D5C">
      <w:pPr>
        <w:rPr>
          <w:rFonts w:ascii="Calibri" w:eastAsia="Calibri" w:hAnsi="Calibri" w:cs="Calibri"/>
          <w:highlight w:val="white"/>
        </w:rPr>
      </w:pPr>
      <w:r>
        <w:rPr>
          <w:rFonts w:ascii="Calibri" w:eastAsia="Calibri" w:hAnsi="Calibri" w:cs="Calibri"/>
          <w:highlight w:val="white"/>
        </w:rPr>
        <w:t>- missense &amp; in</w:t>
      </w:r>
      <w:r w:rsidR="00E74147">
        <w:rPr>
          <w:rFonts w:ascii="Calibri" w:eastAsia="Calibri" w:hAnsi="Calibri" w:cs="Calibri"/>
          <w:highlight w:val="white"/>
        </w:rPr>
        <w:t>-</w:t>
      </w:r>
      <w:r>
        <w:rPr>
          <w:rFonts w:ascii="Calibri" w:eastAsia="Calibri" w:hAnsi="Calibri" w:cs="Calibri"/>
          <w:highlight w:val="white"/>
        </w:rPr>
        <w:t>frame variants</w:t>
      </w:r>
    </w:p>
    <w:p w14:paraId="716D0779" w14:textId="11B32066" w:rsidR="00475517" w:rsidRDefault="00431D5C">
      <w:pPr>
        <w:rPr>
          <w:rFonts w:ascii="Calibri" w:eastAsia="Calibri" w:hAnsi="Calibri" w:cs="Calibri"/>
          <w:highlight w:val="white"/>
        </w:rPr>
      </w:pPr>
      <w:r>
        <w:rPr>
          <w:rFonts w:ascii="Calibri" w:eastAsia="Calibri" w:hAnsi="Calibri" w:cs="Calibri"/>
          <w:highlight w:val="white"/>
        </w:rPr>
        <w:t xml:space="preserve">- </w:t>
      </w:r>
      <w:r w:rsidR="004C4CB3">
        <w:rPr>
          <w:rFonts w:ascii="Calibri" w:eastAsia="Calibri" w:hAnsi="Calibri" w:cs="Calibri"/>
        </w:rPr>
        <w:t xml:space="preserve">Protein truncating codons (PTCs) </w:t>
      </w:r>
      <w:r>
        <w:rPr>
          <w:rFonts w:ascii="Calibri" w:eastAsia="Calibri" w:hAnsi="Calibri" w:cs="Calibri"/>
          <w:highlight w:val="white"/>
        </w:rPr>
        <w:t>(aka premature truncating variants or loss of function (</w:t>
      </w:r>
      <w:proofErr w:type="spellStart"/>
      <w:r>
        <w:rPr>
          <w:rFonts w:ascii="Calibri" w:eastAsia="Calibri" w:hAnsi="Calibri" w:cs="Calibri"/>
          <w:highlight w:val="white"/>
        </w:rPr>
        <w:t>LoF</w:t>
      </w:r>
      <w:proofErr w:type="spellEnd"/>
      <w:r>
        <w:rPr>
          <w:rFonts w:ascii="Calibri" w:eastAsia="Calibri" w:hAnsi="Calibri" w:cs="Calibri"/>
          <w:highlight w:val="white"/>
        </w:rPr>
        <w:t>) or radical)</w:t>
      </w:r>
    </w:p>
    <w:p w14:paraId="7EC48FB6" w14:textId="77777777" w:rsidR="00475517" w:rsidRDefault="00431D5C">
      <w:pPr>
        <w:rPr>
          <w:rFonts w:ascii="Calibri" w:eastAsia="Calibri" w:hAnsi="Calibri" w:cs="Calibri"/>
          <w:highlight w:val="white"/>
        </w:rPr>
      </w:pPr>
      <w:r>
        <w:rPr>
          <w:rFonts w:ascii="Calibri" w:eastAsia="Calibri" w:hAnsi="Calibri" w:cs="Calibri"/>
          <w:highlight w:val="white"/>
        </w:rPr>
        <w:t>for PTCs need to consider whether nonsense mediated decay (NMD) competent or not</w:t>
      </w:r>
    </w:p>
    <w:p w14:paraId="55CA228A" w14:textId="77777777" w:rsidR="00475517" w:rsidRDefault="00475517">
      <w:pPr>
        <w:rPr>
          <w:rFonts w:ascii="Calibri" w:eastAsia="Calibri" w:hAnsi="Calibri" w:cs="Calibri"/>
          <w:highlight w:val="white"/>
        </w:rPr>
      </w:pPr>
    </w:p>
    <w:p w14:paraId="469BF7DA" w14:textId="1E5711D5" w:rsidR="00475517" w:rsidRDefault="00431D5C">
      <w:pPr>
        <w:rPr>
          <w:rFonts w:ascii="Calibri" w:eastAsia="Calibri" w:hAnsi="Calibri" w:cs="Calibri"/>
          <w:highlight w:val="white"/>
        </w:rPr>
      </w:pPr>
      <w:r>
        <w:rPr>
          <w:rFonts w:ascii="Calibri" w:eastAsia="Calibri" w:hAnsi="Calibri" w:cs="Calibri"/>
          <w:highlight w:val="white"/>
        </w:rPr>
        <w:t xml:space="preserve">In practice it is useful to know whether a </w:t>
      </w:r>
      <w:r w:rsidR="00CD6EEB">
        <w:rPr>
          <w:rFonts w:ascii="Calibri" w:eastAsia="Calibri" w:hAnsi="Calibri" w:cs="Calibri"/>
          <w:highlight w:val="white"/>
        </w:rPr>
        <w:t>gene-disease</w:t>
      </w:r>
      <w:r>
        <w:rPr>
          <w:rFonts w:ascii="Calibri" w:eastAsia="Calibri" w:hAnsi="Calibri" w:cs="Calibri"/>
          <w:highlight w:val="white"/>
        </w:rPr>
        <w:t xml:space="preserve"> pair is associated with missense only, </w:t>
      </w:r>
      <w:proofErr w:type="spellStart"/>
      <w:r>
        <w:rPr>
          <w:rFonts w:ascii="Calibri" w:eastAsia="Calibri" w:hAnsi="Calibri" w:cs="Calibri"/>
          <w:highlight w:val="white"/>
        </w:rPr>
        <w:t>LoF</w:t>
      </w:r>
      <w:proofErr w:type="spellEnd"/>
      <w:r>
        <w:rPr>
          <w:rFonts w:ascii="Calibri" w:eastAsia="Calibri" w:hAnsi="Calibri" w:cs="Calibri"/>
          <w:highlight w:val="white"/>
        </w:rPr>
        <w:t xml:space="preserve"> truncating only</w:t>
      </w:r>
      <w:r w:rsidR="00C567C0">
        <w:rPr>
          <w:rFonts w:ascii="Calibri" w:eastAsia="Calibri" w:hAnsi="Calibri" w:cs="Calibri"/>
          <w:highlight w:val="white"/>
        </w:rPr>
        <w:t>,</w:t>
      </w:r>
      <w:r>
        <w:rPr>
          <w:rFonts w:ascii="Calibri" w:eastAsia="Calibri" w:hAnsi="Calibri" w:cs="Calibri"/>
          <w:highlight w:val="white"/>
        </w:rPr>
        <w:t xml:space="preserve"> or </w:t>
      </w:r>
      <w:proofErr w:type="gramStart"/>
      <w:r>
        <w:rPr>
          <w:rFonts w:ascii="Calibri" w:eastAsia="Calibri" w:hAnsi="Calibri" w:cs="Calibri"/>
          <w:highlight w:val="white"/>
        </w:rPr>
        <w:t>both</w:t>
      </w:r>
      <w:proofErr w:type="gramEnd"/>
    </w:p>
    <w:p w14:paraId="6880395D" w14:textId="0702D53A" w:rsidR="00475517" w:rsidRDefault="00431D5C">
      <w:pPr>
        <w:rPr>
          <w:rFonts w:ascii="Calibri" w:eastAsia="Calibri" w:hAnsi="Calibri" w:cs="Calibri"/>
          <w:highlight w:val="white"/>
        </w:rPr>
      </w:pPr>
      <w:r>
        <w:rPr>
          <w:rFonts w:ascii="Calibri" w:eastAsia="Calibri" w:hAnsi="Calibri" w:cs="Calibri"/>
          <w:highlight w:val="white"/>
        </w:rPr>
        <w:t>See matrix below for variant class</w:t>
      </w:r>
      <w:r w:rsidR="00BF62AF">
        <w:rPr>
          <w:rFonts w:ascii="Calibri" w:eastAsia="Calibri" w:hAnsi="Calibri" w:cs="Calibri"/>
          <w:highlight w:val="white"/>
        </w:rPr>
        <w:t xml:space="preserve"> </w:t>
      </w:r>
      <w:r w:rsidR="00AC4490">
        <w:rPr>
          <w:rFonts w:ascii="Calibri" w:eastAsia="Calibri" w:hAnsi="Calibri" w:cs="Calibri"/>
          <w:highlight w:val="white"/>
        </w:rPr>
        <w:t>SO</w:t>
      </w:r>
      <w:r>
        <w:rPr>
          <w:rFonts w:ascii="Calibri" w:eastAsia="Calibri" w:hAnsi="Calibri" w:cs="Calibri"/>
          <w:highlight w:val="white"/>
        </w:rPr>
        <w:t xml:space="preserve"> </w:t>
      </w:r>
      <w:proofErr w:type="gramStart"/>
      <w:r>
        <w:rPr>
          <w:rFonts w:ascii="Calibri" w:eastAsia="Calibri" w:hAnsi="Calibri" w:cs="Calibri"/>
          <w:highlight w:val="white"/>
        </w:rPr>
        <w:t>terms</w:t>
      </w:r>
      <w:proofErr w:type="gramEnd"/>
    </w:p>
    <w:p w14:paraId="1A259674" w14:textId="77777777" w:rsidR="00475517" w:rsidRDefault="00475517">
      <w:pPr>
        <w:rPr>
          <w:rFonts w:ascii="Calibri" w:eastAsia="Calibri" w:hAnsi="Calibri" w:cs="Calibri"/>
        </w:rPr>
      </w:pPr>
    </w:p>
    <w:p w14:paraId="2F09A8AC" w14:textId="77777777" w:rsidR="00475517" w:rsidRDefault="00431D5C">
      <w:pPr>
        <w:rPr>
          <w:rFonts w:ascii="Calibri" w:eastAsia="Calibri" w:hAnsi="Calibri" w:cs="Calibri"/>
        </w:rPr>
      </w:pPr>
      <w:r>
        <w:rPr>
          <w:rFonts w:ascii="Calibri" w:eastAsia="Calibri" w:hAnsi="Calibri" w:cs="Calibri"/>
        </w:rPr>
        <w:t>List SO terms:</w:t>
      </w:r>
    </w:p>
    <w:p w14:paraId="2098A1BB" w14:textId="77777777" w:rsidR="00475517" w:rsidRDefault="00475517">
      <w:pPr>
        <w:rPr>
          <w:rFonts w:ascii="Calibri" w:eastAsia="Calibri" w:hAnsi="Calibri" w:cs="Calibri"/>
          <w:b/>
        </w:rPr>
      </w:pPr>
    </w:p>
    <w:p w14:paraId="1A815535" w14:textId="12BAD97B" w:rsidR="00475517" w:rsidRDefault="00431D5C">
      <w:pPr>
        <w:rPr>
          <w:rFonts w:ascii="Calibri" w:eastAsia="Calibri" w:hAnsi="Calibri" w:cs="Calibri"/>
          <w:b/>
        </w:rPr>
      </w:pPr>
      <w:r>
        <w:rPr>
          <w:rFonts w:ascii="Calibri" w:eastAsia="Calibri" w:hAnsi="Calibri" w:cs="Calibri"/>
          <w:b/>
        </w:rPr>
        <w:t xml:space="preserve">List </w:t>
      </w:r>
      <w:r w:rsidR="00E15369">
        <w:rPr>
          <w:rFonts w:ascii="Calibri" w:eastAsia="Calibri" w:hAnsi="Calibri" w:cs="Calibri"/>
          <w:b/>
        </w:rPr>
        <w:t xml:space="preserve">additional </w:t>
      </w:r>
      <w:r>
        <w:rPr>
          <w:rFonts w:ascii="Calibri" w:eastAsia="Calibri" w:hAnsi="Calibri" w:cs="Calibri"/>
          <w:b/>
        </w:rPr>
        <w:t>variant classes predicted to lead to the same functional consequence:</w:t>
      </w:r>
    </w:p>
    <w:p w14:paraId="6EAE96A9" w14:textId="77777777" w:rsidR="00475517" w:rsidRDefault="00431D5C">
      <w:pPr>
        <w:rPr>
          <w:rFonts w:ascii="Calibri" w:eastAsia="Calibri" w:hAnsi="Calibri" w:cs="Calibri"/>
        </w:rPr>
      </w:pPr>
      <w:r>
        <w:rPr>
          <w:rFonts w:ascii="Calibri" w:eastAsia="Calibri" w:hAnsi="Calibri" w:cs="Calibri"/>
          <w:color w:val="000000"/>
        </w:rPr>
        <w:t xml:space="preserve">Other variant classes that </w:t>
      </w:r>
      <w:r>
        <w:rPr>
          <w:rFonts w:ascii="Calibri" w:eastAsia="Calibri" w:hAnsi="Calibri" w:cs="Calibri"/>
        </w:rPr>
        <w:t>could</w:t>
      </w:r>
      <w:r>
        <w:rPr>
          <w:rFonts w:ascii="Calibri" w:eastAsia="Calibri" w:hAnsi="Calibri" w:cs="Calibri"/>
          <w:color w:val="000000"/>
        </w:rPr>
        <w:t xml:space="preserve"> be </w:t>
      </w:r>
      <w:r>
        <w:rPr>
          <w:rFonts w:ascii="Calibri" w:eastAsia="Calibri" w:hAnsi="Calibri" w:cs="Calibri"/>
        </w:rPr>
        <w:t>predicted</w:t>
      </w:r>
      <w:r>
        <w:rPr>
          <w:rFonts w:ascii="Calibri" w:eastAsia="Calibri" w:hAnsi="Calibri" w:cs="Calibri"/>
          <w:color w:val="000000"/>
        </w:rPr>
        <w:t xml:space="preserve"> to lead to the same functional </w:t>
      </w:r>
      <w:r>
        <w:rPr>
          <w:rFonts w:ascii="Calibri" w:eastAsia="Calibri" w:hAnsi="Calibri" w:cs="Calibri"/>
        </w:rPr>
        <w:t>consequence</w:t>
      </w:r>
      <w:r>
        <w:rPr>
          <w:rFonts w:ascii="Calibri" w:eastAsia="Calibri" w:hAnsi="Calibri" w:cs="Calibri"/>
          <w:color w:val="000000"/>
        </w:rPr>
        <w:t xml:space="preserve"> based on inferred mechanism (s</w:t>
      </w:r>
      <w:r>
        <w:rPr>
          <w:rFonts w:ascii="Calibri" w:eastAsia="Calibri" w:hAnsi="Calibri" w:cs="Calibri"/>
        </w:rPr>
        <w:t>core 4 or 5, see matrix below) and therefore might cause the same phenotype.</w:t>
      </w:r>
    </w:p>
    <w:p w14:paraId="5FF33297" w14:textId="77777777" w:rsidR="000B6629" w:rsidRDefault="000B6629" w:rsidP="000B6629">
      <w:pPr>
        <w:spacing w:after="160"/>
        <w:rPr>
          <w:rFonts w:ascii="Calibri" w:eastAsia="Calibri" w:hAnsi="Calibri" w:cs="Calibri"/>
        </w:rPr>
      </w:pPr>
      <w:r>
        <w:rPr>
          <w:rFonts w:ascii="Calibri" w:eastAsia="Calibri" w:hAnsi="Calibri" w:cs="Calibri"/>
        </w:rPr>
        <w:t xml:space="preserve">The semi-quantitative scale is characterised from first principles by expert evaluation.  </w:t>
      </w:r>
    </w:p>
    <w:p w14:paraId="0F2324B6" w14:textId="77777777" w:rsidR="00102B38" w:rsidRDefault="00102B38" w:rsidP="000B6629">
      <w:pPr>
        <w:spacing w:after="160"/>
        <w:rPr>
          <w:rFonts w:ascii="Calibri" w:eastAsia="Calibri" w:hAnsi="Calibri" w:cs="Calibri"/>
        </w:rPr>
      </w:pPr>
    </w:p>
    <w:p w14:paraId="2AAC4CB8" w14:textId="77777777" w:rsidR="00763D8A" w:rsidRDefault="00763D8A" w:rsidP="000B6629">
      <w:pPr>
        <w:spacing w:after="160"/>
        <w:rPr>
          <w:rFonts w:ascii="Calibri" w:eastAsia="Calibri" w:hAnsi="Calibri" w:cs="Calibri"/>
        </w:rPr>
      </w:pPr>
    </w:p>
    <w:p w14:paraId="183A477B" w14:textId="77777777" w:rsidR="00102B38" w:rsidRDefault="00102B38" w:rsidP="000B6629">
      <w:pPr>
        <w:spacing w:after="160"/>
        <w:rPr>
          <w:rFonts w:ascii="Calibri" w:eastAsia="Calibri" w:hAnsi="Calibri" w:cs="Calibri"/>
        </w:rPr>
      </w:pPr>
    </w:p>
    <w:p w14:paraId="55529E83" w14:textId="77777777" w:rsidR="00102B38" w:rsidRDefault="00102B38" w:rsidP="000B6629">
      <w:pPr>
        <w:spacing w:after="160"/>
        <w:rPr>
          <w:rFonts w:ascii="Calibri" w:eastAsia="Calibri" w:hAnsi="Calibri" w:cs="Calibri"/>
        </w:rPr>
      </w:pPr>
    </w:p>
    <w:p w14:paraId="4C3A1DB0" w14:textId="77777777" w:rsidR="00102B38" w:rsidRDefault="00102B38" w:rsidP="000B6629">
      <w:pPr>
        <w:spacing w:after="160"/>
        <w:rPr>
          <w:rFonts w:ascii="Calibri" w:eastAsia="Calibri" w:hAnsi="Calibri" w:cs="Calibri"/>
        </w:rPr>
      </w:pPr>
    </w:p>
    <w:p w14:paraId="3F2683E0" w14:textId="77777777" w:rsidR="00E83935" w:rsidRDefault="00E83935" w:rsidP="000B6629">
      <w:pPr>
        <w:spacing w:after="160"/>
        <w:rPr>
          <w:rFonts w:ascii="Calibri" w:eastAsia="Calibri" w:hAnsi="Calibri" w:cs="Calibri"/>
        </w:rPr>
      </w:pPr>
    </w:p>
    <w:p w14:paraId="4ABF1EBB" w14:textId="77777777" w:rsidR="00E83935" w:rsidRDefault="00E83935" w:rsidP="000B6629">
      <w:pPr>
        <w:spacing w:after="160"/>
        <w:rPr>
          <w:rFonts w:ascii="Calibri" w:eastAsia="Calibri" w:hAnsi="Calibri" w:cs="Calibri"/>
        </w:rPr>
      </w:pPr>
    </w:p>
    <w:p w14:paraId="216759E6" w14:textId="77777777" w:rsidR="005B39FF" w:rsidRDefault="005B39FF" w:rsidP="000B6629">
      <w:pPr>
        <w:spacing w:after="160"/>
        <w:rPr>
          <w:rFonts w:ascii="Calibri" w:eastAsia="Calibri" w:hAnsi="Calibri" w:cs="Calibri"/>
        </w:rPr>
      </w:pPr>
    </w:p>
    <w:p w14:paraId="58EF4734" w14:textId="77777777" w:rsidR="005B39FF" w:rsidRDefault="005B39FF" w:rsidP="000B6629">
      <w:pPr>
        <w:spacing w:after="160"/>
        <w:rPr>
          <w:rFonts w:ascii="Calibri" w:eastAsia="Calibri" w:hAnsi="Calibri" w:cs="Calibri"/>
        </w:rPr>
      </w:pPr>
    </w:p>
    <w:p w14:paraId="454231D7" w14:textId="77777777" w:rsidR="008F27A4" w:rsidRDefault="008F27A4" w:rsidP="000B6629">
      <w:pPr>
        <w:spacing w:after="160"/>
        <w:rPr>
          <w:rFonts w:ascii="Calibri" w:eastAsia="Calibri" w:hAnsi="Calibri" w:cs="Calibri"/>
        </w:rPr>
      </w:pPr>
    </w:p>
    <w:p w14:paraId="43B438C5" w14:textId="77777777" w:rsidR="008F27A4" w:rsidRDefault="008F27A4" w:rsidP="000B6629">
      <w:pPr>
        <w:spacing w:after="160"/>
        <w:rPr>
          <w:rFonts w:ascii="Calibri" w:eastAsia="Calibri" w:hAnsi="Calibri" w:cs="Calibri"/>
        </w:rPr>
      </w:pPr>
    </w:p>
    <w:tbl>
      <w:tblPr>
        <w:tblpPr w:leftFromText="180" w:rightFromText="180" w:vertAnchor="text" w:horzAnchor="margin" w:tblpY="1378"/>
        <w:tblOverlap w:val="never"/>
        <w:tblW w:w="241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474"/>
        <w:gridCol w:w="936"/>
      </w:tblGrid>
      <w:tr w:rsidR="008F27A4" w14:paraId="7119BF72" w14:textId="77777777" w:rsidTr="008D02BB">
        <w:trPr>
          <w:trHeight w:val="20"/>
        </w:trPr>
        <w:tc>
          <w:tcPr>
            <w:tcW w:w="1474" w:type="dxa"/>
            <w:tcMar>
              <w:top w:w="20" w:type="dxa"/>
              <w:left w:w="20" w:type="dxa"/>
              <w:bottom w:w="100" w:type="dxa"/>
              <w:right w:w="20" w:type="dxa"/>
            </w:tcMar>
            <w:vAlign w:val="bottom"/>
          </w:tcPr>
          <w:p w14:paraId="07496E75" w14:textId="77777777" w:rsidR="008F27A4" w:rsidRDefault="008F27A4" w:rsidP="008D02BB">
            <w:pPr>
              <w:ind w:firstLine="141"/>
              <w:rPr>
                <w:rFonts w:ascii="Calibri" w:eastAsia="Calibri" w:hAnsi="Calibri" w:cs="Calibri"/>
                <w:sz w:val="16"/>
                <w:szCs w:val="16"/>
              </w:rPr>
            </w:pPr>
            <w:r>
              <w:rPr>
                <w:rFonts w:ascii="Calibri" w:eastAsia="Calibri" w:hAnsi="Calibri" w:cs="Calibri"/>
                <w:sz w:val="16"/>
                <w:szCs w:val="16"/>
              </w:rPr>
              <w:lastRenderedPageBreak/>
              <w:t>almost never</w:t>
            </w:r>
          </w:p>
        </w:tc>
        <w:tc>
          <w:tcPr>
            <w:tcW w:w="936" w:type="dxa"/>
            <w:shd w:val="clear" w:color="auto" w:fill="7BCDFF"/>
            <w:tcMar>
              <w:top w:w="20" w:type="dxa"/>
              <w:left w:w="20" w:type="dxa"/>
              <w:bottom w:w="100" w:type="dxa"/>
              <w:right w:w="20" w:type="dxa"/>
            </w:tcMar>
            <w:vAlign w:val="bottom"/>
          </w:tcPr>
          <w:p w14:paraId="271F26A1" w14:textId="77777777" w:rsidR="008F27A4" w:rsidRDefault="008F27A4" w:rsidP="008D02BB">
            <w:pPr>
              <w:ind w:firstLine="141"/>
              <w:rPr>
                <w:rFonts w:ascii="Calibri" w:eastAsia="Calibri" w:hAnsi="Calibri" w:cs="Calibri"/>
                <w:sz w:val="16"/>
                <w:szCs w:val="16"/>
              </w:rPr>
            </w:pPr>
            <w:r>
              <w:rPr>
                <w:rFonts w:ascii="Calibri" w:eastAsia="Calibri" w:hAnsi="Calibri" w:cs="Calibri"/>
                <w:sz w:val="16"/>
                <w:szCs w:val="16"/>
              </w:rPr>
              <w:t>1</w:t>
            </w:r>
          </w:p>
        </w:tc>
      </w:tr>
      <w:tr w:rsidR="008F27A4" w14:paraId="769A1525" w14:textId="77777777" w:rsidTr="008D02BB">
        <w:trPr>
          <w:trHeight w:val="20"/>
        </w:trPr>
        <w:tc>
          <w:tcPr>
            <w:tcW w:w="1474" w:type="dxa"/>
            <w:tcMar>
              <w:top w:w="20" w:type="dxa"/>
              <w:left w:w="20" w:type="dxa"/>
              <w:bottom w:w="100" w:type="dxa"/>
              <w:right w:w="20" w:type="dxa"/>
            </w:tcMar>
            <w:vAlign w:val="bottom"/>
          </w:tcPr>
          <w:p w14:paraId="03D26F84" w14:textId="77777777" w:rsidR="008F27A4" w:rsidRDefault="008F27A4" w:rsidP="008D02BB">
            <w:pPr>
              <w:ind w:firstLine="141"/>
              <w:rPr>
                <w:rFonts w:ascii="Calibri" w:eastAsia="Calibri" w:hAnsi="Calibri" w:cs="Calibri"/>
                <w:sz w:val="16"/>
                <w:szCs w:val="16"/>
              </w:rPr>
            </w:pPr>
            <w:r>
              <w:rPr>
                <w:rFonts w:ascii="Calibri" w:eastAsia="Calibri" w:hAnsi="Calibri" w:cs="Calibri"/>
                <w:sz w:val="16"/>
                <w:szCs w:val="16"/>
              </w:rPr>
              <w:t>unlikely</w:t>
            </w:r>
          </w:p>
        </w:tc>
        <w:tc>
          <w:tcPr>
            <w:tcW w:w="936" w:type="dxa"/>
            <w:shd w:val="clear" w:color="auto" w:fill="CFE2F3"/>
            <w:tcMar>
              <w:top w:w="20" w:type="dxa"/>
              <w:left w:w="20" w:type="dxa"/>
              <w:bottom w:w="100" w:type="dxa"/>
              <w:right w:w="20" w:type="dxa"/>
            </w:tcMar>
            <w:vAlign w:val="bottom"/>
          </w:tcPr>
          <w:p w14:paraId="3B0CD6D2" w14:textId="77777777" w:rsidR="008F27A4" w:rsidRDefault="008F27A4" w:rsidP="008D02BB">
            <w:pPr>
              <w:ind w:firstLine="141"/>
              <w:rPr>
                <w:rFonts w:ascii="Calibri" w:eastAsia="Calibri" w:hAnsi="Calibri" w:cs="Calibri"/>
                <w:sz w:val="16"/>
                <w:szCs w:val="16"/>
              </w:rPr>
            </w:pPr>
            <w:r>
              <w:rPr>
                <w:rFonts w:ascii="Calibri" w:eastAsia="Calibri" w:hAnsi="Calibri" w:cs="Calibri"/>
                <w:sz w:val="16"/>
                <w:szCs w:val="16"/>
              </w:rPr>
              <w:t>2</w:t>
            </w:r>
          </w:p>
        </w:tc>
      </w:tr>
      <w:tr w:rsidR="008F27A4" w14:paraId="37F831B4" w14:textId="77777777" w:rsidTr="008D02BB">
        <w:trPr>
          <w:trHeight w:val="20"/>
        </w:trPr>
        <w:tc>
          <w:tcPr>
            <w:tcW w:w="1474" w:type="dxa"/>
            <w:tcMar>
              <w:top w:w="20" w:type="dxa"/>
              <w:left w:w="20" w:type="dxa"/>
              <w:bottom w:w="100" w:type="dxa"/>
              <w:right w:w="20" w:type="dxa"/>
            </w:tcMar>
            <w:vAlign w:val="bottom"/>
          </w:tcPr>
          <w:p w14:paraId="102A2B00" w14:textId="77777777" w:rsidR="008F27A4" w:rsidRDefault="008F27A4" w:rsidP="008D02BB">
            <w:pPr>
              <w:ind w:firstLine="141"/>
              <w:rPr>
                <w:rFonts w:ascii="Calibri" w:eastAsia="Calibri" w:hAnsi="Calibri" w:cs="Calibri"/>
                <w:sz w:val="16"/>
                <w:szCs w:val="16"/>
              </w:rPr>
            </w:pPr>
            <w:r>
              <w:rPr>
                <w:rFonts w:ascii="Calibri" w:eastAsia="Calibri" w:hAnsi="Calibri" w:cs="Calibri"/>
                <w:sz w:val="16"/>
                <w:szCs w:val="16"/>
              </w:rPr>
              <w:t>possible</w:t>
            </w:r>
          </w:p>
        </w:tc>
        <w:tc>
          <w:tcPr>
            <w:tcW w:w="936" w:type="dxa"/>
            <w:shd w:val="clear" w:color="auto" w:fill="FFFFFF"/>
            <w:tcMar>
              <w:top w:w="20" w:type="dxa"/>
              <w:left w:w="20" w:type="dxa"/>
              <w:bottom w:w="100" w:type="dxa"/>
              <w:right w:w="20" w:type="dxa"/>
            </w:tcMar>
            <w:vAlign w:val="bottom"/>
          </w:tcPr>
          <w:p w14:paraId="3CC04A89" w14:textId="77777777" w:rsidR="008F27A4" w:rsidRDefault="008F27A4" w:rsidP="008D02BB">
            <w:pPr>
              <w:ind w:firstLine="141"/>
              <w:rPr>
                <w:rFonts w:ascii="Calibri" w:eastAsia="Calibri" w:hAnsi="Calibri" w:cs="Calibri"/>
                <w:sz w:val="16"/>
                <w:szCs w:val="16"/>
              </w:rPr>
            </w:pPr>
            <w:r>
              <w:rPr>
                <w:rFonts w:ascii="Calibri" w:eastAsia="Calibri" w:hAnsi="Calibri" w:cs="Calibri"/>
                <w:sz w:val="16"/>
                <w:szCs w:val="16"/>
              </w:rPr>
              <w:t>3</w:t>
            </w:r>
          </w:p>
        </w:tc>
      </w:tr>
      <w:tr w:rsidR="008F27A4" w14:paraId="582D8D2F" w14:textId="77777777" w:rsidTr="008D02BB">
        <w:trPr>
          <w:trHeight w:val="20"/>
        </w:trPr>
        <w:tc>
          <w:tcPr>
            <w:tcW w:w="1474" w:type="dxa"/>
            <w:tcMar>
              <w:top w:w="20" w:type="dxa"/>
              <w:left w:w="20" w:type="dxa"/>
              <w:bottom w:w="100" w:type="dxa"/>
              <w:right w:w="20" w:type="dxa"/>
            </w:tcMar>
            <w:vAlign w:val="bottom"/>
          </w:tcPr>
          <w:p w14:paraId="47978841" w14:textId="77777777" w:rsidR="008F27A4" w:rsidRDefault="008F27A4" w:rsidP="008D02BB">
            <w:pPr>
              <w:ind w:firstLine="141"/>
              <w:rPr>
                <w:rFonts w:ascii="Calibri" w:eastAsia="Calibri" w:hAnsi="Calibri" w:cs="Calibri"/>
                <w:sz w:val="16"/>
                <w:szCs w:val="16"/>
              </w:rPr>
            </w:pPr>
            <w:r>
              <w:rPr>
                <w:rFonts w:ascii="Calibri" w:eastAsia="Calibri" w:hAnsi="Calibri" w:cs="Calibri"/>
                <w:sz w:val="16"/>
                <w:szCs w:val="16"/>
              </w:rPr>
              <w:t>probable</w:t>
            </w:r>
          </w:p>
        </w:tc>
        <w:tc>
          <w:tcPr>
            <w:tcW w:w="936" w:type="dxa"/>
            <w:shd w:val="clear" w:color="auto" w:fill="FFF7CE"/>
            <w:tcMar>
              <w:top w:w="20" w:type="dxa"/>
              <w:left w:w="20" w:type="dxa"/>
              <w:bottom w:w="100" w:type="dxa"/>
              <w:right w:w="20" w:type="dxa"/>
            </w:tcMar>
            <w:vAlign w:val="bottom"/>
          </w:tcPr>
          <w:p w14:paraId="1B52F27E" w14:textId="77777777" w:rsidR="008F27A4" w:rsidRDefault="008F27A4" w:rsidP="008D02BB">
            <w:pPr>
              <w:ind w:firstLine="141"/>
              <w:rPr>
                <w:rFonts w:ascii="Calibri" w:eastAsia="Calibri" w:hAnsi="Calibri" w:cs="Calibri"/>
                <w:sz w:val="16"/>
                <w:szCs w:val="16"/>
              </w:rPr>
            </w:pPr>
            <w:r>
              <w:rPr>
                <w:rFonts w:ascii="Calibri" w:eastAsia="Calibri" w:hAnsi="Calibri" w:cs="Calibri"/>
                <w:sz w:val="16"/>
                <w:szCs w:val="16"/>
              </w:rPr>
              <w:t>4</w:t>
            </w:r>
          </w:p>
        </w:tc>
      </w:tr>
      <w:tr w:rsidR="008F27A4" w14:paraId="61ACFD90" w14:textId="77777777" w:rsidTr="008D02BB">
        <w:trPr>
          <w:trHeight w:val="20"/>
        </w:trPr>
        <w:tc>
          <w:tcPr>
            <w:tcW w:w="1474" w:type="dxa"/>
            <w:tcMar>
              <w:top w:w="20" w:type="dxa"/>
              <w:left w:w="20" w:type="dxa"/>
              <w:bottom w:w="100" w:type="dxa"/>
              <w:right w:w="20" w:type="dxa"/>
            </w:tcMar>
            <w:vAlign w:val="bottom"/>
          </w:tcPr>
          <w:p w14:paraId="668E33DD" w14:textId="77777777" w:rsidR="008F27A4" w:rsidRDefault="008F27A4" w:rsidP="008D02BB">
            <w:pPr>
              <w:ind w:firstLine="141"/>
              <w:rPr>
                <w:rFonts w:ascii="Calibri" w:eastAsia="Calibri" w:hAnsi="Calibri" w:cs="Calibri"/>
                <w:sz w:val="16"/>
                <w:szCs w:val="16"/>
              </w:rPr>
            </w:pPr>
            <w:r>
              <w:rPr>
                <w:rFonts w:ascii="Calibri" w:eastAsia="Calibri" w:hAnsi="Calibri" w:cs="Calibri"/>
                <w:sz w:val="16"/>
                <w:szCs w:val="16"/>
              </w:rPr>
              <w:t>almost always</w:t>
            </w:r>
          </w:p>
        </w:tc>
        <w:tc>
          <w:tcPr>
            <w:tcW w:w="936" w:type="dxa"/>
            <w:shd w:val="clear" w:color="auto" w:fill="FFEF9C"/>
            <w:tcMar>
              <w:top w:w="20" w:type="dxa"/>
              <w:left w:w="20" w:type="dxa"/>
              <w:bottom w:w="100" w:type="dxa"/>
              <w:right w:w="20" w:type="dxa"/>
            </w:tcMar>
            <w:vAlign w:val="bottom"/>
          </w:tcPr>
          <w:p w14:paraId="7868A5C9" w14:textId="77777777" w:rsidR="008F27A4" w:rsidRDefault="008F27A4" w:rsidP="008D02BB">
            <w:pPr>
              <w:ind w:firstLine="141"/>
              <w:rPr>
                <w:rFonts w:ascii="Calibri" w:eastAsia="Calibri" w:hAnsi="Calibri" w:cs="Calibri"/>
                <w:sz w:val="16"/>
                <w:szCs w:val="16"/>
              </w:rPr>
            </w:pPr>
            <w:r>
              <w:rPr>
                <w:rFonts w:ascii="Calibri" w:eastAsia="Calibri" w:hAnsi="Calibri" w:cs="Calibri"/>
                <w:sz w:val="16"/>
                <w:szCs w:val="16"/>
              </w:rPr>
              <w:t>5</w:t>
            </w:r>
          </w:p>
        </w:tc>
      </w:tr>
    </w:tbl>
    <w:p w14:paraId="77A03B36" w14:textId="77777777" w:rsidR="005B39FF" w:rsidRDefault="005B39FF" w:rsidP="000B6629">
      <w:pPr>
        <w:spacing w:after="160"/>
        <w:rPr>
          <w:rFonts w:ascii="Calibri" w:eastAsia="Calibri" w:hAnsi="Calibri" w:cs="Calibri"/>
        </w:rPr>
      </w:pPr>
    </w:p>
    <w:p w14:paraId="51CDAA54" w14:textId="77777777" w:rsidR="005B39FF" w:rsidRDefault="005B39FF" w:rsidP="000B6629">
      <w:pPr>
        <w:spacing w:after="160"/>
        <w:rPr>
          <w:rFonts w:ascii="Calibri" w:eastAsia="Calibri" w:hAnsi="Calibri" w:cs="Calibri"/>
        </w:rPr>
      </w:pPr>
    </w:p>
    <w:tbl>
      <w:tblPr>
        <w:tblpPr w:leftFromText="180" w:rightFromText="180" w:vertAnchor="text" w:horzAnchor="margin" w:tblpY="694"/>
        <w:tblW w:w="951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075"/>
        <w:gridCol w:w="1170"/>
        <w:gridCol w:w="1215"/>
        <w:gridCol w:w="1410"/>
        <w:gridCol w:w="1185"/>
        <w:gridCol w:w="1455"/>
      </w:tblGrid>
      <w:tr w:rsidR="005B39FF" w14:paraId="1DDB7B33" w14:textId="77777777" w:rsidTr="008D02BB">
        <w:trPr>
          <w:trHeight w:val="285"/>
        </w:trPr>
        <w:tc>
          <w:tcPr>
            <w:tcW w:w="3075" w:type="dxa"/>
            <w:tcBorders>
              <w:right w:val="single" w:sz="8" w:space="0" w:color="000000" w:themeColor="text1"/>
            </w:tcBorders>
            <w:tcMar>
              <w:top w:w="0" w:type="dxa"/>
              <w:left w:w="180" w:type="dxa"/>
              <w:bottom w:w="100" w:type="dxa"/>
              <w:right w:w="120" w:type="dxa"/>
            </w:tcMar>
            <w:vAlign w:val="bottom"/>
          </w:tcPr>
          <w:p w14:paraId="69865489" w14:textId="77777777" w:rsidR="005B39FF" w:rsidRDefault="005B39FF" w:rsidP="008D02BB">
            <w:pPr>
              <w:widowControl w:val="0"/>
              <w:rPr>
                <w:rFonts w:ascii="Calibri" w:eastAsia="Calibri" w:hAnsi="Calibri" w:cs="Calibri"/>
                <w:sz w:val="16"/>
                <w:szCs w:val="16"/>
              </w:rPr>
            </w:pPr>
          </w:p>
        </w:tc>
        <w:tc>
          <w:tcPr>
            <w:tcW w:w="643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80" w:type="dxa"/>
              <w:right w:w="120" w:type="dxa"/>
            </w:tcMar>
          </w:tcPr>
          <w:p w14:paraId="6165EA54" w14:textId="77777777" w:rsidR="005B39FF" w:rsidRDefault="005B39FF" w:rsidP="008D02BB">
            <w:pPr>
              <w:spacing w:before="140"/>
              <w:jc w:val="center"/>
              <w:rPr>
                <w:rFonts w:ascii="Calibri" w:eastAsia="Calibri" w:hAnsi="Calibri" w:cs="Calibri"/>
                <w:sz w:val="16"/>
                <w:szCs w:val="16"/>
              </w:rPr>
            </w:pPr>
            <w:r>
              <w:rPr>
                <w:rFonts w:ascii="Calibri" w:eastAsia="Calibri" w:hAnsi="Calibri" w:cs="Calibri"/>
                <w:sz w:val="16"/>
                <w:szCs w:val="16"/>
              </w:rPr>
              <w:t>Predicted functional consequence</w:t>
            </w:r>
          </w:p>
        </w:tc>
      </w:tr>
      <w:tr w:rsidR="005B39FF" w14:paraId="5EF458CC" w14:textId="77777777" w:rsidTr="008D02BB">
        <w:trPr>
          <w:trHeight w:val="255"/>
        </w:trPr>
        <w:tc>
          <w:tcPr>
            <w:tcW w:w="3075" w:type="dxa"/>
            <w:tcBorders>
              <w:right w:val="single" w:sz="8" w:space="0" w:color="000000" w:themeColor="text1"/>
            </w:tcBorders>
            <w:tcMar>
              <w:top w:w="0" w:type="dxa"/>
              <w:left w:w="180" w:type="dxa"/>
              <w:bottom w:w="100" w:type="dxa"/>
              <w:right w:w="120" w:type="dxa"/>
            </w:tcMar>
            <w:vAlign w:val="bottom"/>
          </w:tcPr>
          <w:p w14:paraId="08120F79" w14:textId="77777777" w:rsidR="005B39FF" w:rsidRDefault="005B39FF" w:rsidP="008D02BB">
            <w:pPr>
              <w:widowControl w:val="0"/>
              <w:rPr>
                <w:rFonts w:ascii="Calibri" w:eastAsia="Calibri" w:hAnsi="Calibri" w:cs="Calibri"/>
                <w:sz w:val="16"/>
                <w:szCs w:val="16"/>
              </w:rPr>
            </w:pPr>
          </w:p>
        </w:tc>
        <w:tc>
          <w:tcPr>
            <w:tcW w:w="379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80" w:type="dxa"/>
              <w:right w:w="120" w:type="dxa"/>
            </w:tcMar>
          </w:tcPr>
          <w:p w14:paraId="37E8546C" w14:textId="77777777" w:rsidR="005B39FF" w:rsidRDefault="005B39FF" w:rsidP="008D02BB">
            <w:pPr>
              <w:jc w:val="center"/>
              <w:rPr>
                <w:rFonts w:ascii="Calibri" w:eastAsia="Calibri" w:hAnsi="Calibri" w:cs="Calibri"/>
                <w:b/>
                <w:sz w:val="14"/>
                <w:szCs w:val="14"/>
              </w:rPr>
            </w:pPr>
            <w:r>
              <w:rPr>
                <w:rFonts w:ascii="Calibri" w:eastAsia="Calibri" w:hAnsi="Calibri" w:cs="Calibri"/>
                <w:b/>
                <w:sz w:val="14"/>
                <w:szCs w:val="14"/>
              </w:rPr>
              <w:t>Altered gene product level</w:t>
            </w:r>
          </w:p>
        </w:tc>
        <w:tc>
          <w:tcPr>
            <w:tcW w:w="118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80" w:type="dxa"/>
              <w:bottom w:w="100" w:type="dxa"/>
              <w:right w:w="120" w:type="dxa"/>
            </w:tcMar>
            <w:vAlign w:val="bottom"/>
          </w:tcPr>
          <w:p w14:paraId="66FB874D" w14:textId="77777777" w:rsidR="005B39FF" w:rsidRDefault="005B39FF" w:rsidP="008D02BB">
            <w:pPr>
              <w:jc w:val="center"/>
              <w:rPr>
                <w:rFonts w:ascii="Calibri" w:eastAsia="Calibri" w:hAnsi="Calibri" w:cs="Calibri"/>
                <w:b/>
                <w:sz w:val="14"/>
                <w:szCs w:val="14"/>
              </w:rPr>
            </w:pPr>
            <w:r>
              <w:rPr>
                <w:rFonts w:ascii="Calibri" w:eastAsia="Calibri" w:hAnsi="Calibri" w:cs="Calibri"/>
                <w:b/>
                <w:sz w:val="14"/>
                <w:szCs w:val="14"/>
              </w:rPr>
              <w:t xml:space="preserve">Altered gene </w:t>
            </w:r>
            <w:proofErr w:type="gramStart"/>
            <w:r>
              <w:rPr>
                <w:rFonts w:ascii="Calibri" w:eastAsia="Calibri" w:hAnsi="Calibri" w:cs="Calibri"/>
                <w:b/>
                <w:sz w:val="14"/>
                <w:szCs w:val="14"/>
              </w:rPr>
              <w:t>product</w:t>
            </w:r>
            <w:proofErr w:type="gramEnd"/>
          </w:p>
          <w:p w14:paraId="5A828D88" w14:textId="77777777" w:rsidR="005B39FF" w:rsidRDefault="005B39FF" w:rsidP="008D02BB">
            <w:pPr>
              <w:jc w:val="center"/>
              <w:rPr>
                <w:rFonts w:ascii="Calibri" w:eastAsia="Calibri" w:hAnsi="Calibri" w:cs="Calibri"/>
                <w:b/>
                <w:sz w:val="14"/>
                <w:szCs w:val="14"/>
              </w:rPr>
            </w:pPr>
            <w:r>
              <w:rPr>
                <w:rFonts w:ascii="Calibri" w:eastAsia="Calibri" w:hAnsi="Calibri" w:cs="Calibri"/>
                <w:b/>
                <w:sz w:val="14"/>
                <w:szCs w:val="14"/>
              </w:rPr>
              <w:t xml:space="preserve">Sequence </w:t>
            </w:r>
          </w:p>
        </w:tc>
        <w:tc>
          <w:tcPr>
            <w:tcW w:w="145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80" w:type="dxa"/>
              <w:bottom w:w="100" w:type="dxa"/>
              <w:right w:w="120" w:type="dxa"/>
            </w:tcMar>
            <w:vAlign w:val="bottom"/>
          </w:tcPr>
          <w:p w14:paraId="5D7C7E36" w14:textId="77777777" w:rsidR="005B39FF" w:rsidRDefault="005B39FF" w:rsidP="008D02BB">
            <w:pPr>
              <w:jc w:val="center"/>
              <w:rPr>
                <w:rFonts w:ascii="Calibri" w:eastAsia="Calibri" w:hAnsi="Calibri" w:cs="Calibri"/>
                <w:sz w:val="14"/>
                <w:szCs w:val="14"/>
              </w:rPr>
            </w:pPr>
            <w:r>
              <w:rPr>
                <w:rFonts w:ascii="Calibri" w:eastAsia="Calibri" w:hAnsi="Calibri" w:cs="Calibri"/>
                <w:sz w:val="14"/>
                <w:szCs w:val="14"/>
              </w:rPr>
              <w:t>No effect</w:t>
            </w:r>
          </w:p>
          <w:p w14:paraId="0C02B55D" w14:textId="77777777" w:rsidR="005B39FF" w:rsidRDefault="005B39FF" w:rsidP="008D02BB">
            <w:pPr>
              <w:jc w:val="center"/>
              <w:rPr>
                <w:rFonts w:ascii="Calibri" w:eastAsia="Calibri" w:hAnsi="Calibri" w:cs="Calibri"/>
                <w:b/>
                <w:sz w:val="14"/>
                <w:szCs w:val="14"/>
              </w:rPr>
            </w:pPr>
            <w:r>
              <w:rPr>
                <w:rFonts w:ascii="Calibri" w:eastAsia="Calibri" w:hAnsi="Calibri" w:cs="Calibri"/>
                <w:sz w:val="14"/>
                <w:szCs w:val="14"/>
              </w:rPr>
              <w:t xml:space="preserve"> </w:t>
            </w:r>
            <w:r>
              <w:rPr>
                <w:rFonts w:ascii="Calibri" w:eastAsia="Calibri" w:hAnsi="Calibri" w:cs="Calibri"/>
                <w:b/>
                <w:sz w:val="14"/>
                <w:szCs w:val="14"/>
              </w:rPr>
              <w:t>(Functionally normal)</w:t>
            </w:r>
          </w:p>
        </w:tc>
      </w:tr>
      <w:tr w:rsidR="005B39FF" w14:paraId="6E952AF8" w14:textId="77777777" w:rsidTr="008D02BB">
        <w:trPr>
          <w:trHeight w:val="315"/>
        </w:trPr>
        <w:tc>
          <w:tcPr>
            <w:tcW w:w="3075" w:type="dxa"/>
            <w:tcBorders>
              <w:right w:val="single" w:sz="8" w:space="0" w:color="000000" w:themeColor="text1"/>
            </w:tcBorders>
            <w:shd w:val="clear" w:color="auto" w:fill="auto"/>
            <w:tcMar>
              <w:top w:w="0" w:type="dxa"/>
              <w:left w:w="180" w:type="dxa"/>
              <w:bottom w:w="100" w:type="dxa"/>
              <w:right w:w="120" w:type="dxa"/>
            </w:tcMar>
            <w:vAlign w:val="bottom"/>
          </w:tcPr>
          <w:p w14:paraId="5EFF63CC" w14:textId="77777777" w:rsidR="005B39FF" w:rsidRDefault="005B39FF" w:rsidP="008D02BB">
            <w:pPr>
              <w:jc w:val="center"/>
              <w:rPr>
                <w:rFonts w:ascii="Calibri" w:eastAsia="Calibri" w:hAnsi="Calibri" w:cs="Calibri"/>
                <w:b/>
                <w:sz w:val="16"/>
                <w:szCs w:val="16"/>
              </w:rPr>
            </w:pPr>
          </w:p>
        </w:tc>
        <w:tc>
          <w:tcPr>
            <w:tcW w:w="1170" w:type="dxa"/>
            <w:vMerge w:val="restart"/>
            <w:tcBorders>
              <w:top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80" w:type="dxa"/>
              <w:bottom w:w="100" w:type="dxa"/>
              <w:right w:w="120" w:type="dxa"/>
            </w:tcMar>
            <w:vAlign w:val="bottom"/>
          </w:tcPr>
          <w:p w14:paraId="06A47336" w14:textId="77777777" w:rsidR="005B39FF" w:rsidRDefault="005B39FF" w:rsidP="008D02BB">
            <w:pPr>
              <w:jc w:val="center"/>
              <w:rPr>
                <w:rFonts w:ascii="Calibri" w:eastAsia="Calibri" w:hAnsi="Calibri" w:cs="Calibri"/>
                <w:b/>
                <w:sz w:val="14"/>
                <w:szCs w:val="14"/>
              </w:rPr>
            </w:pPr>
            <w:r>
              <w:rPr>
                <w:rFonts w:ascii="Calibri" w:eastAsia="Calibri" w:hAnsi="Calibri" w:cs="Calibri"/>
                <w:b/>
                <w:sz w:val="14"/>
                <w:szCs w:val="14"/>
              </w:rPr>
              <w:t>Increased gene product level</w:t>
            </w:r>
          </w:p>
        </w:tc>
        <w:tc>
          <w:tcPr>
            <w:tcW w:w="2625" w:type="dxa"/>
            <w:gridSpan w:val="2"/>
            <w:tcBorders>
              <w:top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80" w:type="dxa"/>
              <w:bottom w:w="100" w:type="dxa"/>
              <w:right w:w="120" w:type="dxa"/>
            </w:tcMar>
          </w:tcPr>
          <w:p w14:paraId="6DE499E2" w14:textId="77777777" w:rsidR="005B39FF" w:rsidRDefault="005B39FF" w:rsidP="008D02BB">
            <w:pPr>
              <w:jc w:val="center"/>
              <w:rPr>
                <w:rFonts w:ascii="Calibri" w:eastAsia="Calibri" w:hAnsi="Calibri" w:cs="Calibri"/>
                <w:sz w:val="14"/>
                <w:szCs w:val="14"/>
              </w:rPr>
            </w:pPr>
            <w:r>
              <w:rPr>
                <w:rFonts w:ascii="Calibri" w:eastAsia="Calibri" w:hAnsi="Calibri" w:cs="Calibri"/>
                <w:sz w:val="14"/>
                <w:szCs w:val="14"/>
              </w:rPr>
              <w:t>level reduction</w:t>
            </w:r>
          </w:p>
        </w:tc>
        <w:tc>
          <w:tcPr>
            <w:tcW w:w="1185" w:type="dxa"/>
            <w:vMerge/>
            <w:tcMar>
              <w:top w:w="0" w:type="dxa"/>
              <w:left w:w="180" w:type="dxa"/>
              <w:bottom w:w="100" w:type="dxa"/>
              <w:right w:w="120" w:type="dxa"/>
            </w:tcMar>
            <w:vAlign w:val="bottom"/>
          </w:tcPr>
          <w:p w14:paraId="75F066F0" w14:textId="77777777" w:rsidR="005B39FF" w:rsidRDefault="005B39FF" w:rsidP="008D02BB">
            <w:pPr>
              <w:widowControl w:val="0"/>
              <w:pBdr>
                <w:top w:val="nil"/>
                <w:left w:val="nil"/>
                <w:bottom w:val="nil"/>
                <w:right w:val="nil"/>
                <w:between w:val="nil"/>
              </w:pBdr>
              <w:rPr>
                <w:rFonts w:ascii="Calibri" w:eastAsia="Calibri" w:hAnsi="Calibri" w:cs="Calibri"/>
                <w:sz w:val="14"/>
                <w:szCs w:val="14"/>
              </w:rPr>
            </w:pPr>
          </w:p>
        </w:tc>
        <w:tc>
          <w:tcPr>
            <w:tcW w:w="1455" w:type="dxa"/>
            <w:vMerge/>
            <w:tcMar>
              <w:top w:w="0" w:type="dxa"/>
              <w:left w:w="180" w:type="dxa"/>
              <w:bottom w:w="100" w:type="dxa"/>
              <w:right w:w="120" w:type="dxa"/>
            </w:tcMar>
            <w:vAlign w:val="bottom"/>
          </w:tcPr>
          <w:p w14:paraId="22A9FE80" w14:textId="77777777" w:rsidR="005B39FF" w:rsidRDefault="005B39FF" w:rsidP="008D02BB">
            <w:pPr>
              <w:widowControl w:val="0"/>
              <w:pBdr>
                <w:top w:val="nil"/>
                <w:left w:val="nil"/>
                <w:bottom w:val="nil"/>
                <w:right w:val="nil"/>
                <w:between w:val="nil"/>
              </w:pBdr>
              <w:rPr>
                <w:rFonts w:ascii="Calibri" w:eastAsia="Calibri" w:hAnsi="Calibri" w:cs="Calibri"/>
                <w:sz w:val="14"/>
                <w:szCs w:val="14"/>
              </w:rPr>
            </w:pPr>
          </w:p>
        </w:tc>
      </w:tr>
      <w:tr w:rsidR="005B39FF" w14:paraId="4C62FD05" w14:textId="77777777" w:rsidTr="008D02BB">
        <w:trPr>
          <w:trHeight w:val="615"/>
        </w:trPr>
        <w:tc>
          <w:tcPr>
            <w:tcW w:w="3075" w:type="dxa"/>
            <w:tcBorders>
              <w:bottom w:val="single" w:sz="8" w:space="0" w:color="000000" w:themeColor="text1"/>
              <w:right w:val="single" w:sz="8" w:space="0" w:color="000000" w:themeColor="text1"/>
            </w:tcBorders>
            <w:shd w:val="clear" w:color="auto" w:fill="auto"/>
            <w:tcMar>
              <w:top w:w="0" w:type="dxa"/>
              <w:left w:w="180" w:type="dxa"/>
              <w:bottom w:w="100" w:type="dxa"/>
              <w:right w:w="120" w:type="dxa"/>
            </w:tcMar>
            <w:vAlign w:val="bottom"/>
          </w:tcPr>
          <w:p w14:paraId="6B9E6E51" w14:textId="77777777" w:rsidR="005B39FF" w:rsidRDefault="005B39FF" w:rsidP="008D02BB">
            <w:pPr>
              <w:jc w:val="center"/>
              <w:rPr>
                <w:rFonts w:ascii="Calibri" w:eastAsia="Calibri" w:hAnsi="Calibri" w:cs="Calibri"/>
                <w:b/>
                <w:sz w:val="16"/>
                <w:szCs w:val="16"/>
              </w:rPr>
            </w:pPr>
            <w:proofErr w:type="gramStart"/>
            <w:r>
              <w:rPr>
                <w:rFonts w:ascii="Calibri" w:eastAsia="Calibri" w:hAnsi="Calibri" w:cs="Calibri"/>
                <w:b/>
                <w:sz w:val="16"/>
                <w:szCs w:val="16"/>
              </w:rPr>
              <w:t>SO</w:t>
            </w:r>
            <w:proofErr w:type="gramEnd"/>
            <w:r>
              <w:rPr>
                <w:rFonts w:ascii="Calibri" w:eastAsia="Calibri" w:hAnsi="Calibri" w:cs="Calibri"/>
                <w:b/>
                <w:sz w:val="16"/>
                <w:szCs w:val="16"/>
              </w:rPr>
              <w:t xml:space="preserve"> term</w:t>
            </w:r>
          </w:p>
        </w:tc>
        <w:tc>
          <w:tcPr>
            <w:tcW w:w="1170" w:type="dxa"/>
            <w:vMerge/>
            <w:tcMar>
              <w:top w:w="0" w:type="dxa"/>
              <w:left w:w="180" w:type="dxa"/>
              <w:bottom w:w="100" w:type="dxa"/>
              <w:right w:w="120" w:type="dxa"/>
            </w:tcMar>
            <w:vAlign w:val="bottom"/>
          </w:tcPr>
          <w:p w14:paraId="37FB0DF1" w14:textId="77777777" w:rsidR="005B39FF" w:rsidRDefault="005B39FF" w:rsidP="008D02BB">
            <w:pPr>
              <w:widowControl w:val="0"/>
              <w:pBdr>
                <w:top w:val="nil"/>
                <w:left w:val="nil"/>
                <w:bottom w:val="nil"/>
                <w:right w:val="nil"/>
                <w:between w:val="nil"/>
              </w:pBdr>
              <w:rPr>
                <w:rFonts w:ascii="Calibri" w:eastAsia="Calibri" w:hAnsi="Calibri" w:cs="Calibri"/>
                <w:b/>
                <w:sz w:val="16"/>
                <w:szCs w:val="16"/>
              </w:rPr>
            </w:pPr>
          </w:p>
        </w:tc>
        <w:tc>
          <w:tcPr>
            <w:tcW w:w="1215" w:type="dxa"/>
            <w:tcBorders>
              <w:bottom w:val="single" w:sz="8" w:space="0" w:color="000000" w:themeColor="text1"/>
              <w:right w:val="single" w:sz="8" w:space="0" w:color="000000" w:themeColor="text1"/>
            </w:tcBorders>
            <w:shd w:val="clear" w:color="auto" w:fill="auto"/>
            <w:tcMar>
              <w:top w:w="0" w:type="dxa"/>
              <w:left w:w="180" w:type="dxa"/>
              <w:bottom w:w="100" w:type="dxa"/>
              <w:right w:w="120" w:type="dxa"/>
            </w:tcMar>
            <w:vAlign w:val="bottom"/>
          </w:tcPr>
          <w:p w14:paraId="35529B69" w14:textId="77777777" w:rsidR="005B39FF" w:rsidRDefault="005B39FF" w:rsidP="008D02BB">
            <w:pPr>
              <w:jc w:val="center"/>
              <w:rPr>
                <w:rFonts w:ascii="Calibri" w:eastAsia="Calibri" w:hAnsi="Calibri" w:cs="Calibri"/>
                <w:b/>
                <w:sz w:val="14"/>
                <w:szCs w:val="14"/>
              </w:rPr>
            </w:pPr>
            <w:r>
              <w:rPr>
                <w:rFonts w:ascii="Calibri" w:eastAsia="Calibri" w:hAnsi="Calibri" w:cs="Calibri"/>
                <w:b/>
                <w:sz w:val="14"/>
                <w:szCs w:val="14"/>
              </w:rPr>
              <w:t>Decreased gene product level</w:t>
            </w:r>
          </w:p>
        </w:tc>
        <w:tc>
          <w:tcPr>
            <w:tcW w:w="1410" w:type="dxa"/>
            <w:tcBorders>
              <w:bottom w:val="single" w:sz="8" w:space="0" w:color="000000" w:themeColor="text1"/>
              <w:right w:val="single" w:sz="8" w:space="0" w:color="000000" w:themeColor="text1"/>
            </w:tcBorders>
            <w:shd w:val="clear" w:color="auto" w:fill="auto"/>
            <w:tcMar>
              <w:top w:w="0" w:type="dxa"/>
              <w:left w:w="180" w:type="dxa"/>
              <w:bottom w:w="100" w:type="dxa"/>
              <w:right w:w="120" w:type="dxa"/>
            </w:tcMar>
            <w:vAlign w:val="bottom"/>
          </w:tcPr>
          <w:p w14:paraId="3D20E236" w14:textId="77777777" w:rsidR="005B39FF" w:rsidRDefault="005B39FF" w:rsidP="008D02BB">
            <w:pPr>
              <w:jc w:val="center"/>
              <w:rPr>
                <w:rFonts w:ascii="Calibri" w:eastAsia="Calibri" w:hAnsi="Calibri" w:cs="Calibri"/>
                <w:b/>
                <w:sz w:val="14"/>
                <w:szCs w:val="14"/>
              </w:rPr>
            </w:pPr>
            <w:r>
              <w:rPr>
                <w:rFonts w:ascii="Calibri" w:eastAsia="Calibri" w:hAnsi="Calibri" w:cs="Calibri"/>
                <w:b/>
                <w:sz w:val="14"/>
                <w:szCs w:val="14"/>
              </w:rPr>
              <w:t>Absent gene product</w:t>
            </w:r>
          </w:p>
        </w:tc>
        <w:tc>
          <w:tcPr>
            <w:tcW w:w="1185" w:type="dxa"/>
            <w:vMerge/>
            <w:tcMar>
              <w:top w:w="0" w:type="dxa"/>
              <w:left w:w="180" w:type="dxa"/>
              <w:bottom w:w="100" w:type="dxa"/>
              <w:right w:w="120" w:type="dxa"/>
            </w:tcMar>
            <w:vAlign w:val="bottom"/>
          </w:tcPr>
          <w:p w14:paraId="31930E01" w14:textId="77777777" w:rsidR="005B39FF" w:rsidRDefault="005B39FF" w:rsidP="008D02BB">
            <w:pPr>
              <w:widowControl w:val="0"/>
              <w:pBdr>
                <w:top w:val="nil"/>
                <w:left w:val="nil"/>
                <w:bottom w:val="nil"/>
                <w:right w:val="nil"/>
                <w:between w:val="nil"/>
              </w:pBdr>
              <w:rPr>
                <w:rFonts w:ascii="Calibri" w:eastAsia="Calibri" w:hAnsi="Calibri" w:cs="Calibri"/>
                <w:b/>
                <w:sz w:val="14"/>
                <w:szCs w:val="14"/>
              </w:rPr>
            </w:pPr>
          </w:p>
        </w:tc>
        <w:tc>
          <w:tcPr>
            <w:tcW w:w="1455" w:type="dxa"/>
            <w:vMerge/>
            <w:tcMar>
              <w:top w:w="0" w:type="dxa"/>
              <w:left w:w="180" w:type="dxa"/>
              <w:bottom w:w="100" w:type="dxa"/>
              <w:right w:w="120" w:type="dxa"/>
            </w:tcMar>
            <w:vAlign w:val="bottom"/>
          </w:tcPr>
          <w:p w14:paraId="718D14C7" w14:textId="77777777" w:rsidR="005B39FF" w:rsidRDefault="005B39FF" w:rsidP="008D02BB">
            <w:pPr>
              <w:widowControl w:val="0"/>
              <w:pBdr>
                <w:top w:val="nil"/>
                <w:left w:val="nil"/>
                <w:bottom w:val="nil"/>
                <w:right w:val="nil"/>
                <w:between w:val="nil"/>
              </w:pBdr>
              <w:rPr>
                <w:rFonts w:ascii="Calibri" w:eastAsia="Calibri" w:hAnsi="Calibri" w:cs="Calibri"/>
                <w:b/>
                <w:sz w:val="14"/>
                <w:szCs w:val="14"/>
              </w:rPr>
            </w:pPr>
          </w:p>
        </w:tc>
      </w:tr>
      <w:tr w:rsidR="005B39FF" w14:paraId="12C54D20" w14:textId="77777777" w:rsidTr="008D02BB">
        <w:trPr>
          <w:trHeight w:val="135"/>
        </w:trPr>
        <w:tc>
          <w:tcPr>
            <w:tcW w:w="3075" w:type="dxa"/>
            <w:tcBorders>
              <w:bottom w:val="single" w:sz="8" w:space="0" w:color="000000" w:themeColor="text1"/>
              <w:right w:val="single" w:sz="8" w:space="0" w:color="000000" w:themeColor="text1"/>
            </w:tcBorders>
            <w:shd w:val="clear" w:color="auto" w:fill="auto"/>
            <w:tcMar>
              <w:top w:w="0" w:type="dxa"/>
              <w:left w:w="180" w:type="dxa"/>
              <w:bottom w:w="100" w:type="dxa"/>
              <w:right w:w="120" w:type="dxa"/>
            </w:tcMar>
            <w:vAlign w:val="bottom"/>
          </w:tcPr>
          <w:p w14:paraId="0C9183DC" w14:textId="77777777" w:rsidR="005B39FF" w:rsidRDefault="005B39FF" w:rsidP="008D02BB">
            <w:pPr>
              <w:rPr>
                <w:rFonts w:ascii="Calibri" w:eastAsia="Calibri" w:hAnsi="Calibri" w:cs="Calibri"/>
                <w:sz w:val="16"/>
                <w:szCs w:val="16"/>
              </w:rPr>
            </w:pPr>
            <w:proofErr w:type="spellStart"/>
            <w:r>
              <w:rPr>
                <w:rFonts w:ascii="Calibri" w:eastAsia="Calibri" w:hAnsi="Calibri" w:cs="Calibri"/>
                <w:sz w:val="16"/>
                <w:szCs w:val="16"/>
              </w:rPr>
              <w:t>splice_region_variant</w:t>
            </w:r>
            <w:proofErr w:type="spellEnd"/>
          </w:p>
        </w:tc>
        <w:tc>
          <w:tcPr>
            <w:tcW w:w="1170" w:type="dxa"/>
            <w:tcBorders>
              <w:bottom w:val="single" w:sz="8" w:space="0" w:color="000000" w:themeColor="text1"/>
              <w:right w:val="single" w:sz="8" w:space="0" w:color="000000" w:themeColor="text1"/>
            </w:tcBorders>
            <w:shd w:val="clear" w:color="auto" w:fill="FFFFFF" w:themeFill="background1"/>
            <w:tcMar>
              <w:top w:w="0" w:type="dxa"/>
              <w:left w:w="180" w:type="dxa"/>
              <w:bottom w:w="100" w:type="dxa"/>
              <w:right w:w="120" w:type="dxa"/>
            </w:tcMar>
            <w:vAlign w:val="bottom"/>
          </w:tcPr>
          <w:p w14:paraId="457C36A2"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3</w:t>
            </w:r>
          </w:p>
        </w:tc>
        <w:tc>
          <w:tcPr>
            <w:tcW w:w="1215" w:type="dxa"/>
            <w:tcBorders>
              <w:bottom w:val="single" w:sz="8" w:space="0" w:color="000000" w:themeColor="text1"/>
              <w:right w:val="single" w:sz="8" w:space="0" w:color="000000" w:themeColor="text1"/>
            </w:tcBorders>
            <w:shd w:val="clear" w:color="auto" w:fill="FFFFFF" w:themeFill="background1"/>
            <w:tcMar>
              <w:top w:w="0" w:type="dxa"/>
              <w:left w:w="180" w:type="dxa"/>
              <w:bottom w:w="100" w:type="dxa"/>
              <w:right w:w="120" w:type="dxa"/>
            </w:tcMar>
            <w:vAlign w:val="bottom"/>
          </w:tcPr>
          <w:p w14:paraId="4948C908"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3</w:t>
            </w:r>
          </w:p>
        </w:tc>
        <w:tc>
          <w:tcPr>
            <w:tcW w:w="1410" w:type="dxa"/>
            <w:tcBorders>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08550C21"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c>
          <w:tcPr>
            <w:tcW w:w="1185" w:type="dxa"/>
            <w:tcBorders>
              <w:top w:val="single" w:sz="8" w:space="0" w:color="000000" w:themeColor="text1"/>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41BF07C2"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80" w:type="dxa"/>
              <w:bottom w:w="100" w:type="dxa"/>
              <w:right w:w="120" w:type="dxa"/>
            </w:tcMar>
            <w:vAlign w:val="bottom"/>
          </w:tcPr>
          <w:p w14:paraId="5899790A"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3</w:t>
            </w:r>
          </w:p>
        </w:tc>
      </w:tr>
      <w:tr w:rsidR="005B39FF" w14:paraId="0C03359C" w14:textId="77777777" w:rsidTr="008D02BB">
        <w:trPr>
          <w:trHeight w:val="45"/>
        </w:trPr>
        <w:tc>
          <w:tcPr>
            <w:tcW w:w="3075" w:type="dxa"/>
            <w:tcBorders>
              <w:bottom w:val="single" w:sz="8" w:space="0" w:color="000000" w:themeColor="text1"/>
              <w:right w:val="single" w:sz="8" w:space="0" w:color="000000" w:themeColor="text1"/>
            </w:tcBorders>
            <w:shd w:val="clear" w:color="auto" w:fill="auto"/>
            <w:tcMar>
              <w:top w:w="0" w:type="dxa"/>
              <w:left w:w="180" w:type="dxa"/>
              <w:bottom w:w="100" w:type="dxa"/>
              <w:right w:w="120" w:type="dxa"/>
            </w:tcMar>
            <w:vAlign w:val="bottom"/>
          </w:tcPr>
          <w:p w14:paraId="362C8BF5" w14:textId="77777777" w:rsidR="005B39FF" w:rsidRDefault="005B39FF" w:rsidP="008D02BB">
            <w:pPr>
              <w:rPr>
                <w:rFonts w:ascii="Calibri" w:eastAsia="Calibri" w:hAnsi="Calibri" w:cs="Calibri"/>
                <w:sz w:val="16"/>
                <w:szCs w:val="16"/>
              </w:rPr>
            </w:pPr>
            <w:proofErr w:type="spellStart"/>
            <w:r>
              <w:rPr>
                <w:rFonts w:ascii="Calibri" w:eastAsia="Calibri" w:hAnsi="Calibri" w:cs="Calibri"/>
                <w:sz w:val="16"/>
                <w:szCs w:val="16"/>
              </w:rPr>
              <w:t>splice_acceptor_variant</w:t>
            </w:r>
            <w:proofErr w:type="spellEnd"/>
          </w:p>
        </w:tc>
        <w:tc>
          <w:tcPr>
            <w:tcW w:w="1170" w:type="dxa"/>
            <w:tcBorders>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66020CD8"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c>
          <w:tcPr>
            <w:tcW w:w="1215" w:type="dxa"/>
            <w:tcBorders>
              <w:bottom w:val="single" w:sz="8" w:space="0" w:color="000000" w:themeColor="text1"/>
              <w:right w:val="single" w:sz="8" w:space="0" w:color="000000" w:themeColor="text1"/>
            </w:tcBorders>
            <w:shd w:val="clear" w:color="auto" w:fill="FFF7CE"/>
            <w:tcMar>
              <w:top w:w="0" w:type="dxa"/>
              <w:left w:w="180" w:type="dxa"/>
              <w:bottom w:w="100" w:type="dxa"/>
              <w:right w:w="120" w:type="dxa"/>
            </w:tcMar>
            <w:vAlign w:val="bottom"/>
          </w:tcPr>
          <w:p w14:paraId="77B3A850"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4</w:t>
            </w:r>
          </w:p>
        </w:tc>
        <w:tc>
          <w:tcPr>
            <w:tcW w:w="1410" w:type="dxa"/>
            <w:tcBorders>
              <w:bottom w:val="single" w:sz="8" w:space="0" w:color="000000" w:themeColor="text1"/>
              <w:right w:val="single" w:sz="8" w:space="0" w:color="000000" w:themeColor="text1"/>
            </w:tcBorders>
            <w:shd w:val="clear" w:color="auto" w:fill="FFFFFF" w:themeFill="background1"/>
            <w:tcMar>
              <w:top w:w="0" w:type="dxa"/>
              <w:left w:w="180" w:type="dxa"/>
              <w:bottom w:w="100" w:type="dxa"/>
              <w:right w:w="120" w:type="dxa"/>
            </w:tcMar>
            <w:vAlign w:val="bottom"/>
          </w:tcPr>
          <w:p w14:paraId="424CE9D7"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3</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80" w:type="dxa"/>
              <w:bottom w:w="100" w:type="dxa"/>
              <w:right w:w="120" w:type="dxa"/>
            </w:tcMar>
            <w:vAlign w:val="bottom"/>
          </w:tcPr>
          <w:p w14:paraId="1BB3C2C9"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3</w:t>
            </w: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5A445F27"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r>
      <w:tr w:rsidR="005B39FF" w14:paraId="05AD6354" w14:textId="77777777" w:rsidTr="008D02BB">
        <w:trPr>
          <w:trHeight w:val="45"/>
        </w:trPr>
        <w:tc>
          <w:tcPr>
            <w:tcW w:w="3075" w:type="dxa"/>
            <w:tcBorders>
              <w:bottom w:val="single" w:sz="8" w:space="0" w:color="000000" w:themeColor="text1"/>
              <w:right w:val="single" w:sz="8" w:space="0" w:color="000000" w:themeColor="text1"/>
            </w:tcBorders>
            <w:tcMar>
              <w:top w:w="0" w:type="dxa"/>
              <w:left w:w="180" w:type="dxa"/>
              <w:bottom w:w="100" w:type="dxa"/>
              <w:right w:w="120" w:type="dxa"/>
            </w:tcMar>
            <w:vAlign w:val="bottom"/>
          </w:tcPr>
          <w:p w14:paraId="722C5E5C" w14:textId="77777777" w:rsidR="005B39FF" w:rsidRDefault="005B39FF" w:rsidP="008D02BB">
            <w:pPr>
              <w:rPr>
                <w:rFonts w:ascii="Calibri" w:eastAsia="Calibri" w:hAnsi="Calibri" w:cs="Calibri"/>
                <w:sz w:val="16"/>
                <w:szCs w:val="16"/>
              </w:rPr>
            </w:pPr>
            <w:r>
              <w:rPr>
                <w:rFonts w:ascii="Calibri" w:eastAsia="Calibri" w:hAnsi="Calibri" w:cs="Calibri"/>
                <w:sz w:val="16"/>
                <w:szCs w:val="16"/>
              </w:rPr>
              <w:t xml:space="preserve">  </w:t>
            </w:r>
            <w:proofErr w:type="spellStart"/>
            <w:r>
              <w:rPr>
                <w:rFonts w:ascii="Calibri" w:eastAsia="Calibri" w:hAnsi="Calibri" w:cs="Calibri"/>
                <w:sz w:val="16"/>
                <w:szCs w:val="16"/>
              </w:rPr>
              <w:t>splice_acceptor_variant_NMD_triggering</w:t>
            </w:r>
            <w:proofErr w:type="spellEnd"/>
          </w:p>
        </w:tc>
        <w:tc>
          <w:tcPr>
            <w:tcW w:w="1170" w:type="dxa"/>
            <w:tcBorders>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2B2CF492"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c>
          <w:tcPr>
            <w:tcW w:w="1215" w:type="dxa"/>
            <w:tcBorders>
              <w:bottom w:val="single" w:sz="8" w:space="0" w:color="000000" w:themeColor="text1"/>
              <w:right w:val="single" w:sz="8" w:space="0" w:color="000000" w:themeColor="text1"/>
            </w:tcBorders>
            <w:shd w:val="clear" w:color="auto" w:fill="FFF7CE"/>
            <w:tcMar>
              <w:top w:w="0" w:type="dxa"/>
              <w:left w:w="180" w:type="dxa"/>
              <w:bottom w:w="100" w:type="dxa"/>
              <w:right w:w="120" w:type="dxa"/>
            </w:tcMar>
            <w:vAlign w:val="bottom"/>
          </w:tcPr>
          <w:p w14:paraId="76AF5655"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5</w:t>
            </w:r>
          </w:p>
        </w:tc>
        <w:tc>
          <w:tcPr>
            <w:tcW w:w="1410" w:type="dxa"/>
            <w:tcBorders>
              <w:bottom w:val="single" w:sz="8" w:space="0" w:color="000000" w:themeColor="text1"/>
              <w:right w:val="single" w:sz="8" w:space="0" w:color="000000" w:themeColor="text1"/>
            </w:tcBorders>
            <w:shd w:val="clear" w:color="auto" w:fill="FFEF9C"/>
            <w:tcMar>
              <w:top w:w="0" w:type="dxa"/>
              <w:left w:w="180" w:type="dxa"/>
              <w:bottom w:w="100" w:type="dxa"/>
              <w:right w:w="120" w:type="dxa"/>
            </w:tcMar>
            <w:vAlign w:val="bottom"/>
          </w:tcPr>
          <w:p w14:paraId="3F8FFE27"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5</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12160100"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713126E0"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r>
      <w:tr w:rsidR="005B39FF" w14:paraId="73CF16B9" w14:textId="77777777" w:rsidTr="008D02BB">
        <w:trPr>
          <w:trHeight w:val="45"/>
        </w:trPr>
        <w:tc>
          <w:tcPr>
            <w:tcW w:w="3075" w:type="dxa"/>
            <w:tcBorders>
              <w:bottom w:val="single" w:sz="8" w:space="0" w:color="000000" w:themeColor="text1"/>
              <w:right w:val="single" w:sz="8" w:space="0" w:color="000000" w:themeColor="text1"/>
            </w:tcBorders>
            <w:tcMar>
              <w:top w:w="0" w:type="dxa"/>
              <w:left w:w="180" w:type="dxa"/>
              <w:bottom w:w="100" w:type="dxa"/>
              <w:right w:w="120" w:type="dxa"/>
            </w:tcMar>
            <w:vAlign w:val="bottom"/>
          </w:tcPr>
          <w:p w14:paraId="67C83C0B" w14:textId="77777777" w:rsidR="005B39FF" w:rsidRDefault="005B39FF" w:rsidP="008D02BB">
            <w:pPr>
              <w:rPr>
                <w:rFonts w:ascii="Calibri" w:eastAsia="Calibri" w:hAnsi="Calibri" w:cs="Calibri"/>
                <w:sz w:val="16"/>
                <w:szCs w:val="16"/>
              </w:rPr>
            </w:pPr>
            <w:r>
              <w:rPr>
                <w:rFonts w:ascii="Calibri" w:eastAsia="Calibri" w:hAnsi="Calibri" w:cs="Calibri"/>
                <w:sz w:val="16"/>
                <w:szCs w:val="16"/>
              </w:rPr>
              <w:t xml:space="preserve">  </w:t>
            </w:r>
            <w:proofErr w:type="spellStart"/>
            <w:r>
              <w:rPr>
                <w:rFonts w:ascii="Calibri" w:eastAsia="Calibri" w:hAnsi="Calibri" w:cs="Calibri"/>
                <w:sz w:val="16"/>
                <w:szCs w:val="16"/>
              </w:rPr>
              <w:t>splice_acceptor_variant_NMD_escaping</w:t>
            </w:r>
            <w:proofErr w:type="spellEnd"/>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07B46A7C"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2F65CD85"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6F8A432D"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7CE"/>
            <w:tcMar>
              <w:top w:w="0" w:type="dxa"/>
              <w:left w:w="180" w:type="dxa"/>
              <w:bottom w:w="100" w:type="dxa"/>
              <w:right w:w="120" w:type="dxa"/>
            </w:tcMar>
            <w:vAlign w:val="bottom"/>
          </w:tcPr>
          <w:p w14:paraId="264009B7"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4</w:t>
            </w: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01C16868"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r>
      <w:tr w:rsidR="005B39FF" w14:paraId="2D5A817C" w14:textId="77777777" w:rsidTr="008D02BB">
        <w:trPr>
          <w:trHeight w:val="60"/>
        </w:trPr>
        <w:tc>
          <w:tcPr>
            <w:tcW w:w="3075" w:type="dxa"/>
            <w:tcBorders>
              <w:bottom w:val="single" w:sz="8" w:space="0" w:color="000000" w:themeColor="text1"/>
              <w:right w:val="single" w:sz="8" w:space="0" w:color="000000" w:themeColor="text1"/>
            </w:tcBorders>
            <w:shd w:val="clear" w:color="auto" w:fill="auto"/>
            <w:tcMar>
              <w:top w:w="0" w:type="dxa"/>
              <w:left w:w="180" w:type="dxa"/>
              <w:bottom w:w="100" w:type="dxa"/>
              <w:right w:w="120" w:type="dxa"/>
            </w:tcMar>
            <w:vAlign w:val="bottom"/>
          </w:tcPr>
          <w:p w14:paraId="6AA7B935" w14:textId="77777777" w:rsidR="005B39FF" w:rsidRDefault="005B39FF" w:rsidP="008D02BB">
            <w:pPr>
              <w:rPr>
                <w:rFonts w:ascii="Calibri" w:eastAsia="Calibri" w:hAnsi="Calibri" w:cs="Calibri"/>
                <w:sz w:val="16"/>
                <w:szCs w:val="16"/>
              </w:rPr>
            </w:pPr>
            <w:proofErr w:type="spellStart"/>
            <w:r>
              <w:rPr>
                <w:rFonts w:ascii="Calibri" w:eastAsia="Calibri" w:hAnsi="Calibri" w:cs="Calibri"/>
                <w:sz w:val="16"/>
                <w:szCs w:val="16"/>
              </w:rPr>
              <w:t>splice_donor_variant</w:t>
            </w:r>
            <w:proofErr w:type="spellEnd"/>
          </w:p>
        </w:tc>
        <w:tc>
          <w:tcPr>
            <w:tcW w:w="1170" w:type="dxa"/>
            <w:tcBorders>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3F791CB7"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c>
          <w:tcPr>
            <w:tcW w:w="1215" w:type="dxa"/>
            <w:tcBorders>
              <w:bottom w:val="single" w:sz="8" w:space="0" w:color="000000" w:themeColor="text1"/>
              <w:right w:val="single" w:sz="8" w:space="0" w:color="000000" w:themeColor="text1"/>
            </w:tcBorders>
            <w:shd w:val="clear" w:color="auto" w:fill="FFF7CE"/>
            <w:tcMar>
              <w:top w:w="0" w:type="dxa"/>
              <w:left w:w="180" w:type="dxa"/>
              <w:bottom w:w="100" w:type="dxa"/>
              <w:right w:w="120" w:type="dxa"/>
            </w:tcMar>
            <w:vAlign w:val="bottom"/>
          </w:tcPr>
          <w:p w14:paraId="244F78FD"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4</w:t>
            </w:r>
          </w:p>
        </w:tc>
        <w:tc>
          <w:tcPr>
            <w:tcW w:w="1410" w:type="dxa"/>
            <w:tcBorders>
              <w:bottom w:val="single" w:sz="8" w:space="0" w:color="000000" w:themeColor="text1"/>
              <w:right w:val="single" w:sz="8" w:space="0" w:color="000000" w:themeColor="text1"/>
            </w:tcBorders>
            <w:shd w:val="clear" w:color="auto" w:fill="FFF7CE"/>
            <w:tcMar>
              <w:top w:w="0" w:type="dxa"/>
              <w:left w:w="180" w:type="dxa"/>
              <w:bottom w:w="100" w:type="dxa"/>
              <w:right w:w="120" w:type="dxa"/>
            </w:tcMar>
            <w:vAlign w:val="bottom"/>
          </w:tcPr>
          <w:p w14:paraId="17E159F4"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4</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7CE"/>
            <w:tcMar>
              <w:top w:w="0" w:type="dxa"/>
              <w:left w:w="180" w:type="dxa"/>
              <w:bottom w:w="100" w:type="dxa"/>
              <w:right w:w="120" w:type="dxa"/>
            </w:tcMar>
            <w:vAlign w:val="bottom"/>
          </w:tcPr>
          <w:p w14:paraId="3B44A987"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4</w:t>
            </w: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5428693F"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r>
      <w:tr w:rsidR="005B39FF" w14:paraId="1F5BB463" w14:textId="77777777" w:rsidTr="008D02BB">
        <w:trPr>
          <w:trHeight w:val="60"/>
        </w:trPr>
        <w:tc>
          <w:tcPr>
            <w:tcW w:w="3075" w:type="dxa"/>
            <w:tcBorders>
              <w:bottom w:val="single" w:sz="8" w:space="0" w:color="000000" w:themeColor="text1"/>
              <w:right w:val="single" w:sz="8" w:space="0" w:color="000000" w:themeColor="text1"/>
            </w:tcBorders>
            <w:tcMar>
              <w:top w:w="0" w:type="dxa"/>
              <w:left w:w="180" w:type="dxa"/>
              <w:bottom w:w="100" w:type="dxa"/>
              <w:right w:w="120" w:type="dxa"/>
            </w:tcMar>
            <w:vAlign w:val="bottom"/>
          </w:tcPr>
          <w:p w14:paraId="04264599" w14:textId="77777777" w:rsidR="005B39FF" w:rsidRDefault="005B39FF" w:rsidP="008D02BB">
            <w:pPr>
              <w:rPr>
                <w:rFonts w:ascii="Calibri" w:eastAsia="Calibri" w:hAnsi="Calibri" w:cs="Calibri"/>
                <w:sz w:val="16"/>
                <w:szCs w:val="16"/>
              </w:rPr>
            </w:pPr>
            <w:r>
              <w:rPr>
                <w:rFonts w:ascii="Calibri" w:eastAsia="Calibri" w:hAnsi="Calibri" w:cs="Calibri"/>
                <w:sz w:val="16"/>
                <w:szCs w:val="16"/>
              </w:rPr>
              <w:t xml:space="preserve">  </w:t>
            </w:r>
            <w:proofErr w:type="spellStart"/>
            <w:r>
              <w:rPr>
                <w:rFonts w:ascii="Calibri" w:eastAsia="Calibri" w:hAnsi="Calibri" w:cs="Calibri"/>
                <w:sz w:val="16"/>
                <w:szCs w:val="16"/>
              </w:rPr>
              <w:t>splice_donor_variant_NMD_triggering</w:t>
            </w:r>
            <w:proofErr w:type="spellEnd"/>
          </w:p>
        </w:tc>
        <w:tc>
          <w:tcPr>
            <w:tcW w:w="1170" w:type="dxa"/>
            <w:tcBorders>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4B48A000"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c>
          <w:tcPr>
            <w:tcW w:w="1215" w:type="dxa"/>
            <w:tcBorders>
              <w:bottom w:val="single" w:sz="8" w:space="0" w:color="000000" w:themeColor="text1"/>
              <w:right w:val="single" w:sz="8" w:space="0" w:color="000000" w:themeColor="text1"/>
            </w:tcBorders>
            <w:shd w:val="clear" w:color="auto" w:fill="FFF7CE"/>
            <w:tcMar>
              <w:top w:w="0" w:type="dxa"/>
              <w:left w:w="180" w:type="dxa"/>
              <w:bottom w:w="100" w:type="dxa"/>
              <w:right w:w="120" w:type="dxa"/>
            </w:tcMar>
            <w:vAlign w:val="bottom"/>
          </w:tcPr>
          <w:p w14:paraId="3C2EFA4A"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5</w:t>
            </w:r>
          </w:p>
        </w:tc>
        <w:tc>
          <w:tcPr>
            <w:tcW w:w="1410" w:type="dxa"/>
            <w:tcBorders>
              <w:bottom w:val="single" w:sz="8" w:space="0" w:color="000000" w:themeColor="text1"/>
              <w:right w:val="single" w:sz="8" w:space="0" w:color="000000" w:themeColor="text1"/>
            </w:tcBorders>
            <w:shd w:val="clear" w:color="auto" w:fill="FFEF9C"/>
            <w:tcMar>
              <w:top w:w="0" w:type="dxa"/>
              <w:left w:w="180" w:type="dxa"/>
              <w:bottom w:w="100" w:type="dxa"/>
              <w:right w:w="120" w:type="dxa"/>
            </w:tcMar>
            <w:vAlign w:val="bottom"/>
          </w:tcPr>
          <w:p w14:paraId="7144BE00"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5</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7539ED06"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4A46F617"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r>
      <w:tr w:rsidR="005B39FF" w14:paraId="1F94D8F1" w14:textId="77777777" w:rsidTr="008D02BB">
        <w:trPr>
          <w:trHeight w:val="60"/>
        </w:trPr>
        <w:tc>
          <w:tcPr>
            <w:tcW w:w="3075" w:type="dxa"/>
            <w:tcBorders>
              <w:bottom w:val="single" w:sz="8" w:space="0" w:color="000000" w:themeColor="text1"/>
              <w:right w:val="single" w:sz="8" w:space="0" w:color="000000" w:themeColor="text1"/>
            </w:tcBorders>
            <w:tcMar>
              <w:top w:w="0" w:type="dxa"/>
              <w:left w:w="180" w:type="dxa"/>
              <w:bottom w:w="100" w:type="dxa"/>
              <w:right w:w="120" w:type="dxa"/>
            </w:tcMar>
            <w:vAlign w:val="bottom"/>
          </w:tcPr>
          <w:p w14:paraId="1C240040" w14:textId="77777777" w:rsidR="005B39FF" w:rsidRDefault="005B39FF" w:rsidP="008D02BB">
            <w:pPr>
              <w:rPr>
                <w:rFonts w:ascii="Calibri" w:eastAsia="Calibri" w:hAnsi="Calibri" w:cs="Calibri"/>
                <w:sz w:val="16"/>
                <w:szCs w:val="16"/>
              </w:rPr>
            </w:pPr>
            <w:r>
              <w:rPr>
                <w:rFonts w:ascii="Calibri" w:eastAsia="Calibri" w:hAnsi="Calibri" w:cs="Calibri"/>
                <w:sz w:val="16"/>
                <w:szCs w:val="16"/>
              </w:rPr>
              <w:t xml:space="preserve">  </w:t>
            </w:r>
            <w:proofErr w:type="spellStart"/>
            <w:r>
              <w:rPr>
                <w:rFonts w:ascii="Calibri" w:eastAsia="Calibri" w:hAnsi="Calibri" w:cs="Calibri"/>
                <w:sz w:val="16"/>
                <w:szCs w:val="16"/>
              </w:rPr>
              <w:t>splice_donor_variant_NMD_escaping</w:t>
            </w:r>
            <w:proofErr w:type="spellEnd"/>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2C2A5943"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6FAF3A26"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3056C9B4"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7CE"/>
            <w:tcMar>
              <w:top w:w="0" w:type="dxa"/>
              <w:left w:w="180" w:type="dxa"/>
              <w:bottom w:w="100" w:type="dxa"/>
              <w:right w:w="120" w:type="dxa"/>
            </w:tcMar>
            <w:vAlign w:val="bottom"/>
          </w:tcPr>
          <w:p w14:paraId="0C84C8A6"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4</w:t>
            </w: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5D123C01"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r>
      <w:tr w:rsidR="005B39FF" w14:paraId="2291CEAD" w14:textId="77777777" w:rsidTr="008D02BB">
        <w:trPr>
          <w:trHeight w:val="325"/>
        </w:trPr>
        <w:tc>
          <w:tcPr>
            <w:tcW w:w="3075" w:type="dxa"/>
            <w:tcBorders>
              <w:bottom w:val="single" w:sz="8" w:space="0" w:color="000000" w:themeColor="text1"/>
              <w:right w:val="single" w:sz="8" w:space="0" w:color="000000" w:themeColor="text1"/>
            </w:tcBorders>
            <w:shd w:val="clear" w:color="auto" w:fill="auto"/>
            <w:tcMar>
              <w:top w:w="0" w:type="dxa"/>
              <w:left w:w="180" w:type="dxa"/>
              <w:bottom w:w="100" w:type="dxa"/>
              <w:right w:w="120" w:type="dxa"/>
            </w:tcMar>
            <w:vAlign w:val="bottom"/>
          </w:tcPr>
          <w:p w14:paraId="2C536294" w14:textId="77777777" w:rsidR="005B39FF" w:rsidRDefault="005B39FF" w:rsidP="008D02BB">
            <w:pPr>
              <w:rPr>
                <w:rFonts w:ascii="Calibri" w:eastAsia="Calibri" w:hAnsi="Calibri" w:cs="Calibri"/>
                <w:sz w:val="16"/>
                <w:szCs w:val="16"/>
              </w:rPr>
            </w:pPr>
            <w:proofErr w:type="spellStart"/>
            <w:r>
              <w:rPr>
                <w:rFonts w:ascii="Calibri" w:eastAsia="Calibri" w:hAnsi="Calibri" w:cs="Calibri"/>
                <w:sz w:val="16"/>
                <w:szCs w:val="16"/>
              </w:rPr>
              <w:t>start_lost</w:t>
            </w:r>
            <w:proofErr w:type="spellEnd"/>
          </w:p>
        </w:tc>
        <w:tc>
          <w:tcPr>
            <w:tcW w:w="1170" w:type="dxa"/>
            <w:tcBorders>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15F9971E"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7CE"/>
            <w:tcMar>
              <w:top w:w="0" w:type="dxa"/>
              <w:left w:w="180" w:type="dxa"/>
              <w:bottom w:w="100" w:type="dxa"/>
              <w:right w:w="120" w:type="dxa"/>
            </w:tcMar>
            <w:vAlign w:val="bottom"/>
          </w:tcPr>
          <w:p w14:paraId="23271B17"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5</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EF9C"/>
            <w:tcMar>
              <w:top w:w="0" w:type="dxa"/>
              <w:left w:w="180" w:type="dxa"/>
              <w:bottom w:w="100" w:type="dxa"/>
              <w:right w:w="120" w:type="dxa"/>
            </w:tcMar>
            <w:vAlign w:val="bottom"/>
          </w:tcPr>
          <w:p w14:paraId="2E46F5E2"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5</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73539F3D"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6A10D394"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r>
      <w:tr w:rsidR="005B39FF" w14:paraId="437A7049" w14:textId="77777777" w:rsidTr="008D02BB">
        <w:trPr>
          <w:trHeight w:val="325"/>
        </w:trPr>
        <w:tc>
          <w:tcPr>
            <w:tcW w:w="3075" w:type="dxa"/>
            <w:tcBorders>
              <w:bottom w:val="single" w:sz="8" w:space="0" w:color="000000" w:themeColor="text1"/>
              <w:right w:val="single" w:sz="8" w:space="0" w:color="000000" w:themeColor="text1"/>
            </w:tcBorders>
            <w:shd w:val="clear" w:color="auto" w:fill="auto"/>
            <w:tcMar>
              <w:top w:w="0" w:type="dxa"/>
              <w:left w:w="180" w:type="dxa"/>
              <w:bottom w:w="100" w:type="dxa"/>
              <w:right w:w="120" w:type="dxa"/>
            </w:tcMar>
            <w:vAlign w:val="bottom"/>
          </w:tcPr>
          <w:p w14:paraId="4EB28AA1" w14:textId="77777777" w:rsidR="005B39FF" w:rsidRDefault="005B39FF" w:rsidP="008D02BB">
            <w:pPr>
              <w:rPr>
                <w:rFonts w:ascii="Calibri" w:eastAsia="Calibri" w:hAnsi="Calibri" w:cs="Calibri"/>
                <w:sz w:val="16"/>
                <w:szCs w:val="16"/>
              </w:rPr>
            </w:pPr>
            <w:proofErr w:type="spellStart"/>
            <w:r>
              <w:rPr>
                <w:rFonts w:ascii="Calibri" w:eastAsia="Calibri" w:hAnsi="Calibri" w:cs="Calibri"/>
                <w:sz w:val="16"/>
                <w:szCs w:val="16"/>
              </w:rPr>
              <w:t>frameshift_variant</w:t>
            </w:r>
            <w:proofErr w:type="spellEnd"/>
          </w:p>
        </w:tc>
        <w:tc>
          <w:tcPr>
            <w:tcW w:w="1170" w:type="dxa"/>
            <w:tcBorders>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327D1CC7"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c>
          <w:tcPr>
            <w:tcW w:w="1215" w:type="dxa"/>
            <w:tcBorders>
              <w:top w:val="single" w:sz="8" w:space="0" w:color="000000" w:themeColor="text1"/>
              <w:bottom w:val="single" w:sz="8" w:space="0" w:color="000000" w:themeColor="text1"/>
              <w:right w:val="single" w:sz="8" w:space="0" w:color="000000" w:themeColor="text1"/>
            </w:tcBorders>
            <w:shd w:val="clear" w:color="auto" w:fill="FFF7CE"/>
            <w:tcMar>
              <w:top w:w="0" w:type="dxa"/>
              <w:left w:w="180" w:type="dxa"/>
              <w:bottom w:w="100" w:type="dxa"/>
              <w:right w:w="120" w:type="dxa"/>
            </w:tcMar>
            <w:vAlign w:val="bottom"/>
          </w:tcPr>
          <w:p w14:paraId="04C5D36A"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5</w:t>
            </w:r>
          </w:p>
        </w:tc>
        <w:tc>
          <w:tcPr>
            <w:tcW w:w="1410" w:type="dxa"/>
            <w:tcBorders>
              <w:top w:val="single" w:sz="8" w:space="0" w:color="000000" w:themeColor="text1"/>
              <w:bottom w:val="single" w:sz="8" w:space="0" w:color="000000" w:themeColor="text1"/>
              <w:right w:val="single" w:sz="8" w:space="0" w:color="000000" w:themeColor="text1"/>
            </w:tcBorders>
            <w:shd w:val="clear" w:color="auto" w:fill="FFEF9C"/>
            <w:tcMar>
              <w:top w:w="0" w:type="dxa"/>
              <w:left w:w="180" w:type="dxa"/>
              <w:bottom w:w="100" w:type="dxa"/>
              <w:right w:w="120" w:type="dxa"/>
            </w:tcMar>
            <w:vAlign w:val="bottom"/>
          </w:tcPr>
          <w:p w14:paraId="344C4A2C"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5</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6DC64A74"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6B23477D"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r>
      <w:tr w:rsidR="005B39FF" w14:paraId="40DD205B" w14:textId="77777777" w:rsidTr="008D02BB">
        <w:trPr>
          <w:trHeight w:val="325"/>
        </w:trPr>
        <w:tc>
          <w:tcPr>
            <w:tcW w:w="3075" w:type="dxa"/>
            <w:tcBorders>
              <w:bottom w:val="single" w:sz="8" w:space="0" w:color="000000" w:themeColor="text1"/>
              <w:right w:val="single" w:sz="8" w:space="0" w:color="000000" w:themeColor="text1"/>
            </w:tcBorders>
            <w:tcMar>
              <w:top w:w="0" w:type="dxa"/>
              <w:left w:w="180" w:type="dxa"/>
              <w:bottom w:w="100" w:type="dxa"/>
              <w:right w:w="120" w:type="dxa"/>
            </w:tcMar>
            <w:vAlign w:val="bottom"/>
          </w:tcPr>
          <w:p w14:paraId="4B326D52" w14:textId="77777777" w:rsidR="005B39FF" w:rsidRDefault="005B39FF" w:rsidP="008D02BB">
            <w:pPr>
              <w:rPr>
                <w:rFonts w:ascii="Calibri" w:eastAsia="Calibri" w:hAnsi="Calibri" w:cs="Calibri"/>
                <w:sz w:val="16"/>
                <w:szCs w:val="16"/>
              </w:rPr>
            </w:pPr>
            <w:r>
              <w:rPr>
                <w:rFonts w:ascii="Calibri" w:eastAsia="Calibri" w:hAnsi="Calibri" w:cs="Calibri"/>
                <w:sz w:val="16"/>
                <w:szCs w:val="16"/>
              </w:rPr>
              <w:t xml:space="preserve">  </w:t>
            </w:r>
            <w:proofErr w:type="spellStart"/>
            <w:r>
              <w:rPr>
                <w:rFonts w:ascii="Calibri" w:eastAsia="Calibri" w:hAnsi="Calibri" w:cs="Calibri"/>
                <w:sz w:val="16"/>
                <w:szCs w:val="16"/>
              </w:rPr>
              <w:t>frameshift_variant_NMD_triggering</w:t>
            </w:r>
            <w:proofErr w:type="spellEnd"/>
          </w:p>
        </w:tc>
        <w:tc>
          <w:tcPr>
            <w:tcW w:w="1170" w:type="dxa"/>
            <w:tcBorders>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6898C398"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c>
          <w:tcPr>
            <w:tcW w:w="1215" w:type="dxa"/>
            <w:tcBorders>
              <w:bottom w:val="single" w:sz="8" w:space="0" w:color="000000" w:themeColor="text1"/>
              <w:right w:val="single" w:sz="8" w:space="0" w:color="000000" w:themeColor="text1"/>
            </w:tcBorders>
            <w:shd w:val="clear" w:color="auto" w:fill="FFF7CE"/>
            <w:tcMar>
              <w:top w:w="0" w:type="dxa"/>
              <w:left w:w="180" w:type="dxa"/>
              <w:bottom w:w="100" w:type="dxa"/>
              <w:right w:w="120" w:type="dxa"/>
            </w:tcMar>
            <w:vAlign w:val="bottom"/>
          </w:tcPr>
          <w:p w14:paraId="47949222"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5</w:t>
            </w:r>
          </w:p>
        </w:tc>
        <w:tc>
          <w:tcPr>
            <w:tcW w:w="1410" w:type="dxa"/>
            <w:tcBorders>
              <w:bottom w:val="single" w:sz="8" w:space="0" w:color="000000" w:themeColor="text1"/>
              <w:right w:val="single" w:sz="8" w:space="0" w:color="000000" w:themeColor="text1"/>
            </w:tcBorders>
            <w:shd w:val="clear" w:color="auto" w:fill="FFEF9C"/>
            <w:tcMar>
              <w:top w:w="0" w:type="dxa"/>
              <w:left w:w="180" w:type="dxa"/>
              <w:bottom w:w="100" w:type="dxa"/>
              <w:right w:w="120" w:type="dxa"/>
            </w:tcMar>
            <w:vAlign w:val="bottom"/>
          </w:tcPr>
          <w:p w14:paraId="29B6FC1E"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5</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6BF2D599"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5DF95274"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r>
      <w:tr w:rsidR="005B39FF" w14:paraId="545784CC" w14:textId="77777777" w:rsidTr="008D02BB">
        <w:trPr>
          <w:trHeight w:val="325"/>
        </w:trPr>
        <w:tc>
          <w:tcPr>
            <w:tcW w:w="3075" w:type="dxa"/>
            <w:tcBorders>
              <w:bottom w:val="single" w:sz="8" w:space="0" w:color="000000" w:themeColor="text1"/>
              <w:right w:val="single" w:sz="8" w:space="0" w:color="000000" w:themeColor="text1"/>
            </w:tcBorders>
            <w:tcMar>
              <w:top w:w="0" w:type="dxa"/>
              <w:left w:w="180" w:type="dxa"/>
              <w:bottom w:w="100" w:type="dxa"/>
              <w:right w:w="120" w:type="dxa"/>
            </w:tcMar>
            <w:vAlign w:val="bottom"/>
          </w:tcPr>
          <w:p w14:paraId="7E2F1254" w14:textId="77777777" w:rsidR="005B39FF" w:rsidRDefault="005B39FF" w:rsidP="008D02BB">
            <w:pPr>
              <w:rPr>
                <w:rFonts w:ascii="Calibri" w:eastAsia="Calibri" w:hAnsi="Calibri" w:cs="Calibri"/>
                <w:sz w:val="16"/>
                <w:szCs w:val="16"/>
              </w:rPr>
            </w:pPr>
            <w:r>
              <w:rPr>
                <w:rFonts w:ascii="Calibri" w:eastAsia="Calibri" w:hAnsi="Calibri" w:cs="Calibri"/>
                <w:sz w:val="16"/>
                <w:szCs w:val="16"/>
              </w:rPr>
              <w:t xml:space="preserve">  </w:t>
            </w:r>
            <w:proofErr w:type="spellStart"/>
            <w:r>
              <w:rPr>
                <w:rFonts w:ascii="Calibri" w:eastAsia="Calibri" w:hAnsi="Calibri" w:cs="Calibri"/>
                <w:sz w:val="16"/>
                <w:szCs w:val="16"/>
              </w:rPr>
              <w:t>frameshift_variant_NMD_escaping</w:t>
            </w:r>
            <w:proofErr w:type="spellEnd"/>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6EDF2775"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01F9B8F5"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64392F72"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7CE"/>
            <w:tcMar>
              <w:top w:w="0" w:type="dxa"/>
              <w:left w:w="180" w:type="dxa"/>
              <w:bottom w:w="100" w:type="dxa"/>
              <w:right w:w="120" w:type="dxa"/>
            </w:tcMar>
            <w:vAlign w:val="bottom"/>
          </w:tcPr>
          <w:p w14:paraId="00DE1B36"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4</w:t>
            </w: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63C69539"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r>
      <w:tr w:rsidR="005B39FF" w14:paraId="1A1E7AAE" w14:textId="77777777" w:rsidTr="008D02BB">
        <w:trPr>
          <w:trHeight w:val="325"/>
        </w:trPr>
        <w:tc>
          <w:tcPr>
            <w:tcW w:w="3075" w:type="dxa"/>
            <w:tcBorders>
              <w:bottom w:val="single" w:sz="8" w:space="0" w:color="000000" w:themeColor="text1"/>
              <w:right w:val="single" w:sz="8" w:space="0" w:color="000000" w:themeColor="text1"/>
            </w:tcBorders>
            <w:shd w:val="clear" w:color="auto" w:fill="auto"/>
            <w:tcMar>
              <w:top w:w="0" w:type="dxa"/>
              <w:left w:w="180" w:type="dxa"/>
              <w:bottom w:w="100" w:type="dxa"/>
              <w:right w:w="120" w:type="dxa"/>
            </w:tcMar>
            <w:vAlign w:val="bottom"/>
          </w:tcPr>
          <w:p w14:paraId="3C8E6A4A" w14:textId="77777777" w:rsidR="005B39FF" w:rsidRDefault="005B39FF" w:rsidP="008D02BB">
            <w:pPr>
              <w:rPr>
                <w:rFonts w:ascii="Calibri" w:eastAsia="Calibri" w:hAnsi="Calibri" w:cs="Calibri"/>
                <w:sz w:val="16"/>
                <w:szCs w:val="16"/>
              </w:rPr>
            </w:pPr>
            <w:proofErr w:type="spellStart"/>
            <w:r>
              <w:rPr>
                <w:rFonts w:ascii="Calibri" w:eastAsia="Calibri" w:hAnsi="Calibri" w:cs="Calibri"/>
                <w:sz w:val="16"/>
                <w:szCs w:val="16"/>
              </w:rPr>
              <w:t>stop_gained</w:t>
            </w:r>
            <w:proofErr w:type="spellEnd"/>
          </w:p>
        </w:tc>
        <w:tc>
          <w:tcPr>
            <w:tcW w:w="1170" w:type="dxa"/>
            <w:tcBorders>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3E906D1A"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7CE"/>
            <w:tcMar>
              <w:top w:w="0" w:type="dxa"/>
              <w:left w:w="180" w:type="dxa"/>
              <w:bottom w:w="100" w:type="dxa"/>
              <w:right w:w="120" w:type="dxa"/>
            </w:tcMar>
            <w:vAlign w:val="bottom"/>
          </w:tcPr>
          <w:p w14:paraId="45B65E94"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5</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EF9C"/>
            <w:tcMar>
              <w:top w:w="0" w:type="dxa"/>
              <w:left w:w="180" w:type="dxa"/>
              <w:bottom w:w="100" w:type="dxa"/>
              <w:right w:w="120" w:type="dxa"/>
            </w:tcMar>
            <w:vAlign w:val="bottom"/>
          </w:tcPr>
          <w:p w14:paraId="00572F55"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5</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2BBF8202"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6CEB4E0F"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r>
      <w:tr w:rsidR="005B39FF" w14:paraId="6E2A90F1" w14:textId="77777777" w:rsidTr="008D02BB">
        <w:trPr>
          <w:trHeight w:val="325"/>
        </w:trPr>
        <w:tc>
          <w:tcPr>
            <w:tcW w:w="3075" w:type="dxa"/>
            <w:tcBorders>
              <w:bottom w:val="single" w:sz="8" w:space="0" w:color="000000" w:themeColor="text1"/>
              <w:right w:val="single" w:sz="8" w:space="0" w:color="000000" w:themeColor="text1"/>
            </w:tcBorders>
            <w:tcMar>
              <w:top w:w="0" w:type="dxa"/>
              <w:left w:w="180" w:type="dxa"/>
              <w:bottom w:w="100" w:type="dxa"/>
              <w:right w:w="120" w:type="dxa"/>
            </w:tcMar>
            <w:vAlign w:val="bottom"/>
          </w:tcPr>
          <w:p w14:paraId="1E5527F9" w14:textId="77777777" w:rsidR="005B39FF" w:rsidRDefault="005B39FF" w:rsidP="008D02BB">
            <w:pPr>
              <w:rPr>
                <w:rFonts w:ascii="Calibri" w:eastAsia="Calibri" w:hAnsi="Calibri" w:cs="Calibri"/>
                <w:sz w:val="16"/>
                <w:szCs w:val="16"/>
              </w:rPr>
            </w:pPr>
            <w:r>
              <w:rPr>
                <w:rFonts w:ascii="Calibri" w:eastAsia="Calibri" w:hAnsi="Calibri" w:cs="Calibri"/>
                <w:sz w:val="16"/>
                <w:szCs w:val="16"/>
              </w:rPr>
              <w:t xml:space="preserve">  </w:t>
            </w:r>
            <w:proofErr w:type="spellStart"/>
            <w:r>
              <w:rPr>
                <w:rFonts w:ascii="Calibri" w:eastAsia="Calibri" w:hAnsi="Calibri" w:cs="Calibri"/>
                <w:sz w:val="16"/>
                <w:szCs w:val="16"/>
              </w:rPr>
              <w:t>stop_gained_NMD_triggering</w:t>
            </w:r>
            <w:proofErr w:type="spellEnd"/>
          </w:p>
        </w:tc>
        <w:tc>
          <w:tcPr>
            <w:tcW w:w="1170" w:type="dxa"/>
            <w:tcBorders>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43EB4F3A"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c>
          <w:tcPr>
            <w:tcW w:w="1215" w:type="dxa"/>
            <w:tcBorders>
              <w:top w:val="single" w:sz="8" w:space="0" w:color="000000" w:themeColor="text1"/>
              <w:bottom w:val="single" w:sz="8" w:space="0" w:color="000000" w:themeColor="text1"/>
              <w:right w:val="single" w:sz="8" w:space="0" w:color="000000" w:themeColor="text1"/>
            </w:tcBorders>
            <w:shd w:val="clear" w:color="auto" w:fill="FFF7CE"/>
            <w:tcMar>
              <w:top w:w="0" w:type="dxa"/>
              <w:left w:w="180" w:type="dxa"/>
              <w:bottom w:w="100" w:type="dxa"/>
              <w:right w:w="120" w:type="dxa"/>
            </w:tcMar>
            <w:vAlign w:val="bottom"/>
          </w:tcPr>
          <w:p w14:paraId="354B40C2"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5</w:t>
            </w:r>
          </w:p>
        </w:tc>
        <w:tc>
          <w:tcPr>
            <w:tcW w:w="1410" w:type="dxa"/>
            <w:tcBorders>
              <w:top w:val="single" w:sz="8" w:space="0" w:color="000000" w:themeColor="text1"/>
              <w:bottom w:val="single" w:sz="8" w:space="0" w:color="000000" w:themeColor="text1"/>
              <w:right w:val="single" w:sz="8" w:space="0" w:color="000000" w:themeColor="text1"/>
            </w:tcBorders>
            <w:shd w:val="clear" w:color="auto" w:fill="FFEF9C"/>
            <w:tcMar>
              <w:top w:w="0" w:type="dxa"/>
              <w:left w:w="180" w:type="dxa"/>
              <w:bottom w:w="100" w:type="dxa"/>
              <w:right w:w="120" w:type="dxa"/>
            </w:tcMar>
            <w:vAlign w:val="bottom"/>
          </w:tcPr>
          <w:p w14:paraId="23002067"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5</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56E7E5A9"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196260DC"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r>
      <w:tr w:rsidR="005B39FF" w14:paraId="469AEA74" w14:textId="77777777" w:rsidTr="008D02BB">
        <w:trPr>
          <w:trHeight w:val="75"/>
        </w:trPr>
        <w:tc>
          <w:tcPr>
            <w:tcW w:w="3075" w:type="dxa"/>
            <w:tcBorders>
              <w:bottom w:val="single" w:sz="8" w:space="0" w:color="000000" w:themeColor="text1"/>
              <w:right w:val="single" w:sz="8" w:space="0" w:color="000000" w:themeColor="text1"/>
            </w:tcBorders>
            <w:tcMar>
              <w:top w:w="0" w:type="dxa"/>
              <w:left w:w="180" w:type="dxa"/>
              <w:bottom w:w="100" w:type="dxa"/>
              <w:right w:w="120" w:type="dxa"/>
            </w:tcMar>
            <w:vAlign w:val="bottom"/>
          </w:tcPr>
          <w:p w14:paraId="72075027" w14:textId="77777777" w:rsidR="005B39FF" w:rsidRDefault="005B39FF" w:rsidP="008D02BB">
            <w:pPr>
              <w:rPr>
                <w:rFonts w:ascii="Calibri" w:eastAsia="Calibri" w:hAnsi="Calibri" w:cs="Calibri"/>
                <w:sz w:val="16"/>
                <w:szCs w:val="16"/>
              </w:rPr>
            </w:pPr>
            <w:proofErr w:type="spellStart"/>
            <w:r w:rsidRPr="00D6141C">
              <w:rPr>
                <w:rFonts w:ascii="Calibri" w:eastAsia="Calibri" w:hAnsi="Calibri" w:cs="Calibri"/>
                <w:sz w:val="16"/>
                <w:szCs w:val="16"/>
              </w:rPr>
              <w:t>stop_gained_NMD_escaping</w:t>
            </w:r>
            <w:proofErr w:type="spellEnd"/>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1D9AE9DF"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5B0AD3AC"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49674826"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7CE"/>
            <w:tcMar>
              <w:top w:w="0" w:type="dxa"/>
              <w:left w:w="180" w:type="dxa"/>
              <w:bottom w:w="100" w:type="dxa"/>
              <w:right w:w="120" w:type="dxa"/>
            </w:tcMar>
            <w:vAlign w:val="bottom"/>
          </w:tcPr>
          <w:p w14:paraId="1A47AB67"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4</w:t>
            </w: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4A8760D7"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r>
      <w:tr w:rsidR="005B39FF" w14:paraId="5E35E7B0" w14:textId="77777777" w:rsidTr="008D02BB">
        <w:trPr>
          <w:trHeight w:val="325"/>
        </w:trPr>
        <w:tc>
          <w:tcPr>
            <w:tcW w:w="3075" w:type="dxa"/>
            <w:tcBorders>
              <w:bottom w:val="single" w:sz="8" w:space="0" w:color="000000" w:themeColor="text1"/>
              <w:right w:val="single" w:sz="8" w:space="0" w:color="000000" w:themeColor="text1"/>
            </w:tcBorders>
            <w:shd w:val="clear" w:color="auto" w:fill="auto"/>
            <w:tcMar>
              <w:top w:w="0" w:type="dxa"/>
              <w:left w:w="180" w:type="dxa"/>
              <w:bottom w:w="100" w:type="dxa"/>
              <w:right w:w="120" w:type="dxa"/>
            </w:tcMar>
            <w:vAlign w:val="bottom"/>
          </w:tcPr>
          <w:p w14:paraId="40212F85" w14:textId="77777777" w:rsidR="005B39FF" w:rsidRDefault="005B39FF" w:rsidP="008D02BB">
            <w:pPr>
              <w:rPr>
                <w:rFonts w:ascii="Calibri" w:eastAsia="Calibri" w:hAnsi="Calibri" w:cs="Calibri"/>
                <w:sz w:val="16"/>
                <w:szCs w:val="16"/>
              </w:rPr>
            </w:pPr>
            <w:proofErr w:type="spellStart"/>
            <w:r>
              <w:rPr>
                <w:rFonts w:ascii="Calibri" w:eastAsia="Calibri" w:hAnsi="Calibri" w:cs="Calibri"/>
                <w:sz w:val="16"/>
                <w:szCs w:val="16"/>
              </w:rPr>
              <w:t>stop_lost</w:t>
            </w:r>
            <w:proofErr w:type="spellEnd"/>
          </w:p>
        </w:tc>
        <w:tc>
          <w:tcPr>
            <w:tcW w:w="1170" w:type="dxa"/>
            <w:tcBorders>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5428D0D0"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c>
          <w:tcPr>
            <w:tcW w:w="1215" w:type="dxa"/>
            <w:tcBorders>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3CDFB10D"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c>
          <w:tcPr>
            <w:tcW w:w="1410" w:type="dxa"/>
            <w:tcBorders>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6C98125E"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7CE"/>
            <w:tcMar>
              <w:top w:w="0" w:type="dxa"/>
              <w:left w:w="180" w:type="dxa"/>
              <w:bottom w:w="100" w:type="dxa"/>
              <w:right w:w="120" w:type="dxa"/>
            </w:tcMar>
            <w:vAlign w:val="bottom"/>
          </w:tcPr>
          <w:p w14:paraId="21058767"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4</w:t>
            </w: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6C283995"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r>
      <w:tr w:rsidR="005B39FF" w14:paraId="586E4215" w14:textId="77777777" w:rsidTr="008D02BB">
        <w:trPr>
          <w:trHeight w:val="240"/>
        </w:trPr>
        <w:tc>
          <w:tcPr>
            <w:tcW w:w="3075" w:type="dxa"/>
            <w:tcBorders>
              <w:bottom w:val="single" w:sz="8" w:space="0" w:color="000000" w:themeColor="text1"/>
              <w:right w:val="single" w:sz="8" w:space="0" w:color="000000" w:themeColor="text1"/>
            </w:tcBorders>
            <w:tcMar>
              <w:top w:w="0" w:type="dxa"/>
              <w:left w:w="180" w:type="dxa"/>
              <w:bottom w:w="100" w:type="dxa"/>
              <w:right w:w="120" w:type="dxa"/>
            </w:tcMar>
            <w:vAlign w:val="bottom"/>
          </w:tcPr>
          <w:p w14:paraId="55062DC4" w14:textId="77777777" w:rsidR="005B39FF" w:rsidRDefault="005B39FF" w:rsidP="008D02BB">
            <w:pPr>
              <w:rPr>
                <w:rFonts w:ascii="Calibri" w:eastAsia="Calibri" w:hAnsi="Calibri" w:cs="Calibri"/>
                <w:sz w:val="16"/>
                <w:szCs w:val="16"/>
              </w:rPr>
            </w:pPr>
            <w:proofErr w:type="spellStart"/>
            <w:r>
              <w:rPr>
                <w:rFonts w:ascii="Calibri" w:eastAsia="Calibri" w:hAnsi="Calibri" w:cs="Calibri"/>
                <w:sz w:val="16"/>
                <w:szCs w:val="16"/>
              </w:rPr>
              <w:t>missense_variant</w:t>
            </w:r>
            <w:proofErr w:type="spellEnd"/>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6916A872"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2548FB00"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7BD203D1"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EF9C"/>
            <w:tcMar>
              <w:top w:w="0" w:type="dxa"/>
              <w:left w:w="180" w:type="dxa"/>
              <w:bottom w:w="100" w:type="dxa"/>
              <w:right w:w="120" w:type="dxa"/>
            </w:tcMar>
            <w:vAlign w:val="bottom"/>
          </w:tcPr>
          <w:p w14:paraId="42E95A71"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5</w:t>
            </w: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0D3F8216"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r>
      <w:tr w:rsidR="005B39FF" w14:paraId="4AC19A68" w14:textId="77777777" w:rsidTr="008D02BB">
        <w:trPr>
          <w:trHeight w:val="45"/>
        </w:trPr>
        <w:tc>
          <w:tcPr>
            <w:tcW w:w="3075" w:type="dxa"/>
            <w:tcBorders>
              <w:bottom w:val="single" w:sz="8" w:space="0" w:color="000000" w:themeColor="text1"/>
              <w:right w:val="single" w:sz="8" w:space="0" w:color="000000" w:themeColor="text1"/>
            </w:tcBorders>
            <w:shd w:val="clear" w:color="auto" w:fill="auto"/>
            <w:tcMar>
              <w:top w:w="0" w:type="dxa"/>
              <w:left w:w="180" w:type="dxa"/>
              <w:bottom w:w="100" w:type="dxa"/>
              <w:right w:w="120" w:type="dxa"/>
            </w:tcMar>
            <w:vAlign w:val="bottom"/>
          </w:tcPr>
          <w:p w14:paraId="18EA1365" w14:textId="77777777" w:rsidR="005B39FF" w:rsidRDefault="005B39FF" w:rsidP="008D02BB">
            <w:pPr>
              <w:rPr>
                <w:rFonts w:ascii="Calibri" w:eastAsia="Calibri" w:hAnsi="Calibri" w:cs="Calibri"/>
                <w:sz w:val="16"/>
                <w:szCs w:val="16"/>
              </w:rPr>
            </w:pPr>
            <w:proofErr w:type="spellStart"/>
            <w:r>
              <w:rPr>
                <w:rFonts w:ascii="Calibri" w:eastAsia="Calibri" w:hAnsi="Calibri" w:cs="Calibri"/>
                <w:sz w:val="16"/>
                <w:szCs w:val="16"/>
              </w:rPr>
              <w:t>inframe_insertion</w:t>
            </w:r>
            <w:proofErr w:type="spellEnd"/>
          </w:p>
        </w:tc>
        <w:tc>
          <w:tcPr>
            <w:tcW w:w="1170" w:type="dxa"/>
            <w:tcBorders>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66F6D584"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c>
          <w:tcPr>
            <w:tcW w:w="1215" w:type="dxa"/>
            <w:tcBorders>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266A2244"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c>
          <w:tcPr>
            <w:tcW w:w="1410" w:type="dxa"/>
            <w:tcBorders>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50B1411A"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EF9C"/>
            <w:tcMar>
              <w:top w:w="0" w:type="dxa"/>
              <w:left w:w="180" w:type="dxa"/>
              <w:bottom w:w="100" w:type="dxa"/>
              <w:right w:w="120" w:type="dxa"/>
            </w:tcMar>
            <w:vAlign w:val="bottom"/>
          </w:tcPr>
          <w:p w14:paraId="3B1B5757"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5</w:t>
            </w: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22F276BB"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r>
      <w:tr w:rsidR="005B39FF" w14:paraId="72BA2BDF" w14:textId="77777777" w:rsidTr="008D02BB">
        <w:trPr>
          <w:trHeight w:val="180"/>
        </w:trPr>
        <w:tc>
          <w:tcPr>
            <w:tcW w:w="3075" w:type="dxa"/>
            <w:tcBorders>
              <w:bottom w:val="single" w:sz="8" w:space="0" w:color="000000" w:themeColor="text1"/>
              <w:right w:val="single" w:sz="8" w:space="0" w:color="000000" w:themeColor="text1"/>
            </w:tcBorders>
            <w:tcMar>
              <w:top w:w="0" w:type="dxa"/>
              <w:left w:w="180" w:type="dxa"/>
              <w:bottom w:w="100" w:type="dxa"/>
              <w:right w:w="120" w:type="dxa"/>
            </w:tcMar>
            <w:vAlign w:val="bottom"/>
          </w:tcPr>
          <w:p w14:paraId="004D63A6" w14:textId="77777777" w:rsidR="005B39FF" w:rsidRDefault="005B39FF" w:rsidP="008D02BB">
            <w:pPr>
              <w:rPr>
                <w:rFonts w:ascii="Calibri" w:eastAsia="Calibri" w:hAnsi="Calibri" w:cs="Calibri"/>
                <w:sz w:val="16"/>
                <w:szCs w:val="16"/>
              </w:rPr>
            </w:pPr>
            <w:proofErr w:type="spellStart"/>
            <w:r>
              <w:rPr>
                <w:rFonts w:ascii="Calibri" w:eastAsia="Calibri" w:hAnsi="Calibri" w:cs="Calibri"/>
                <w:sz w:val="16"/>
                <w:szCs w:val="16"/>
              </w:rPr>
              <w:t>inframe_deletion</w:t>
            </w:r>
            <w:proofErr w:type="spellEnd"/>
          </w:p>
        </w:tc>
        <w:tc>
          <w:tcPr>
            <w:tcW w:w="1170" w:type="dxa"/>
            <w:tcBorders>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33F47EF1"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c>
          <w:tcPr>
            <w:tcW w:w="1215" w:type="dxa"/>
            <w:tcBorders>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45B6C0C3"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c>
          <w:tcPr>
            <w:tcW w:w="1410" w:type="dxa"/>
            <w:tcBorders>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0F0DDF92"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EF9C"/>
            <w:tcMar>
              <w:top w:w="0" w:type="dxa"/>
              <w:left w:w="180" w:type="dxa"/>
              <w:bottom w:w="100" w:type="dxa"/>
              <w:right w:w="120" w:type="dxa"/>
            </w:tcMar>
            <w:vAlign w:val="bottom"/>
          </w:tcPr>
          <w:p w14:paraId="224698A4"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5</w:t>
            </w: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095A92B0"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r>
      <w:tr w:rsidR="005B39FF" w14:paraId="4A72D57B" w14:textId="77777777" w:rsidTr="008D02BB">
        <w:tc>
          <w:tcPr>
            <w:tcW w:w="3075" w:type="dxa"/>
            <w:tcBorders>
              <w:bottom w:val="single" w:sz="8" w:space="0" w:color="000000" w:themeColor="text1"/>
              <w:right w:val="single" w:sz="8" w:space="0" w:color="000000" w:themeColor="text1"/>
            </w:tcBorders>
            <w:shd w:val="clear" w:color="auto" w:fill="auto"/>
            <w:tcMar>
              <w:top w:w="0" w:type="dxa"/>
              <w:left w:w="180" w:type="dxa"/>
              <w:bottom w:w="100" w:type="dxa"/>
              <w:right w:w="120" w:type="dxa"/>
            </w:tcMar>
            <w:vAlign w:val="bottom"/>
          </w:tcPr>
          <w:p w14:paraId="6B320438" w14:textId="77777777" w:rsidR="005B39FF" w:rsidRDefault="005B39FF" w:rsidP="008D02BB">
            <w:pPr>
              <w:rPr>
                <w:rFonts w:ascii="Calibri" w:eastAsia="Calibri" w:hAnsi="Calibri" w:cs="Calibri"/>
                <w:sz w:val="16"/>
                <w:szCs w:val="16"/>
              </w:rPr>
            </w:pPr>
            <w:r>
              <w:rPr>
                <w:rFonts w:ascii="Calibri" w:eastAsia="Calibri" w:hAnsi="Calibri" w:cs="Calibri"/>
                <w:sz w:val="16"/>
                <w:szCs w:val="16"/>
              </w:rPr>
              <w:t>5_prime_UTR_variant</w:t>
            </w:r>
          </w:p>
        </w:tc>
        <w:tc>
          <w:tcPr>
            <w:tcW w:w="1170" w:type="dxa"/>
            <w:tcBorders>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78D8BC12"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c>
          <w:tcPr>
            <w:tcW w:w="1215" w:type="dxa"/>
            <w:tcBorders>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2DB3F5C0"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c>
          <w:tcPr>
            <w:tcW w:w="1410" w:type="dxa"/>
            <w:tcBorders>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6BE7A049"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c>
          <w:tcPr>
            <w:tcW w:w="1185" w:type="dxa"/>
            <w:tcBorders>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2FFD130C"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EF9C"/>
            <w:tcMar>
              <w:top w:w="0" w:type="dxa"/>
              <w:left w:w="180" w:type="dxa"/>
              <w:bottom w:w="100" w:type="dxa"/>
              <w:right w:w="120" w:type="dxa"/>
            </w:tcMar>
            <w:vAlign w:val="bottom"/>
          </w:tcPr>
          <w:p w14:paraId="1AD07706"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5</w:t>
            </w:r>
          </w:p>
        </w:tc>
      </w:tr>
      <w:tr w:rsidR="005B39FF" w14:paraId="5AA7E557" w14:textId="77777777" w:rsidTr="008D02BB">
        <w:tc>
          <w:tcPr>
            <w:tcW w:w="3075" w:type="dxa"/>
            <w:tcBorders>
              <w:bottom w:val="single" w:sz="8" w:space="0" w:color="000000" w:themeColor="text1"/>
              <w:right w:val="single" w:sz="8" w:space="0" w:color="000000" w:themeColor="text1"/>
            </w:tcBorders>
            <w:shd w:val="clear" w:color="auto" w:fill="auto"/>
            <w:tcMar>
              <w:top w:w="0" w:type="dxa"/>
              <w:left w:w="180" w:type="dxa"/>
              <w:bottom w:w="100" w:type="dxa"/>
              <w:right w:w="120" w:type="dxa"/>
            </w:tcMar>
            <w:vAlign w:val="bottom"/>
          </w:tcPr>
          <w:p w14:paraId="3274A148" w14:textId="77777777" w:rsidR="005B39FF" w:rsidRDefault="005B39FF" w:rsidP="008D02BB">
            <w:pPr>
              <w:rPr>
                <w:rFonts w:ascii="Calibri" w:eastAsia="Calibri" w:hAnsi="Calibri" w:cs="Calibri"/>
                <w:sz w:val="16"/>
                <w:szCs w:val="16"/>
              </w:rPr>
            </w:pPr>
            <w:r>
              <w:rPr>
                <w:rFonts w:ascii="Calibri" w:eastAsia="Calibri" w:hAnsi="Calibri" w:cs="Calibri"/>
                <w:sz w:val="16"/>
                <w:szCs w:val="16"/>
              </w:rPr>
              <w:t>3_prime_UTR_variant</w:t>
            </w:r>
          </w:p>
        </w:tc>
        <w:tc>
          <w:tcPr>
            <w:tcW w:w="1170" w:type="dxa"/>
            <w:tcBorders>
              <w:bottom w:val="single" w:sz="8" w:space="0" w:color="000000" w:themeColor="text1"/>
              <w:right w:val="single" w:sz="8" w:space="0" w:color="000000" w:themeColor="text1"/>
            </w:tcBorders>
            <w:shd w:val="clear" w:color="auto" w:fill="FFFFFF" w:themeFill="background1"/>
            <w:tcMar>
              <w:top w:w="0" w:type="dxa"/>
              <w:left w:w="180" w:type="dxa"/>
              <w:bottom w:w="100" w:type="dxa"/>
              <w:right w:w="120" w:type="dxa"/>
            </w:tcMar>
            <w:vAlign w:val="bottom"/>
          </w:tcPr>
          <w:p w14:paraId="3F5C1994" w14:textId="77777777" w:rsidR="005B39FF" w:rsidRDefault="005B39FF" w:rsidP="008D02BB">
            <w:pPr>
              <w:jc w:val="center"/>
              <w:rPr>
                <w:rFonts w:ascii="Calibri" w:eastAsia="Calibri" w:hAnsi="Calibri" w:cs="Calibri"/>
                <w:sz w:val="16"/>
                <w:szCs w:val="16"/>
              </w:rPr>
            </w:pPr>
            <w:r w:rsidRPr="3DBE00E0">
              <w:rPr>
                <w:rFonts w:ascii="Calibri" w:eastAsia="Calibri" w:hAnsi="Calibri" w:cs="Calibri"/>
                <w:sz w:val="16"/>
                <w:szCs w:val="16"/>
              </w:rPr>
              <w:t>2</w:t>
            </w:r>
          </w:p>
        </w:tc>
        <w:tc>
          <w:tcPr>
            <w:tcW w:w="1215" w:type="dxa"/>
            <w:tcBorders>
              <w:bottom w:val="single" w:sz="8" w:space="0" w:color="000000" w:themeColor="text1"/>
              <w:right w:val="single" w:sz="8" w:space="0" w:color="000000" w:themeColor="text1"/>
            </w:tcBorders>
            <w:shd w:val="clear" w:color="auto" w:fill="FFFFFF" w:themeFill="background1"/>
            <w:tcMar>
              <w:top w:w="0" w:type="dxa"/>
              <w:left w:w="180" w:type="dxa"/>
              <w:bottom w:w="100" w:type="dxa"/>
              <w:right w:w="120" w:type="dxa"/>
            </w:tcMar>
            <w:vAlign w:val="bottom"/>
          </w:tcPr>
          <w:p w14:paraId="4B4E151D" w14:textId="77777777" w:rsidR="005B39FF" w:rsidRDefault="005B39FF" w:rsidP="008D02BB">
            <w:pPr>
              <w:jc w:val="center"/>
              <w:rPr>
                <w:rFonts w:ascii="Calibri" w:eastAsia="Calibri" w:hAnsi="Calibri" w:cs="Calibri"/>
                <w:sz w:val="16"/>
                <w:szCs w:val="16"/>
              </w:rPr>
            </w:pPr>
            <w:r w:rsidRPr="3DBE00E0">
              <w:rPr>
                <w:rFonts w:ascii="Calibri" w:eastAsia="Calibri" w:hAnsi="Calibri" w:cs="Calibri"/>
                <w:sz w:val="16"/>
                <w:szCs w:val="16"/>
              </w:rPr>
              <w:t>2</w:t>
            </w:r>
          </w:p>
        </w:tc>
        <w:tc>
          <w:tcPr>
            <w:tcW w:w="1410" w:type="dxa"/>
            <w:tcBorders>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0D8CC4EB" w14:textId="77777777" w:rsidR="005B39FF" w:rsidRDefault="005B39FF" w:rsidP="008D02BB">
            <w:pPr>
              <w:jc w:val="center"/>
              <w:rPr>
                <w:rFonts w:ascii="Calibri" w:eastAsia="Calibri" w:hAnsi="Calibri" w:cs="Calibri"/>
                <w:sz w:val="16"/>
                <w:szCs w:val="16"/>
              </w:rPr>
            </w:pPr>
            <w:r w:rsidRPr="3DBE00E0">
              <w:rPr>
                <w:rFonts w:ascii="Calibri" w:eastAsia="Calibri" w:hAnsi="Calibri" w:cs="Calibri"/>
                <w:sz w:val="16"/>
                <w:szCs w:val="16"/>
              </w:rPr>
              <w:t>1</w:t>
            </w:r>
          </w:p>
        </w:tc>
        <w:tc>
          <w:tcPr>
            <w:tcW w:w="1185" w:type="dxa"/>
            <w:tcBorders>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6C6B1481"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c>
          <w:tcPr>
            <w:tcW w:w="1455" w:type="dxa"/>
            <w:tcBorders>
              <w:bottom w:val="single" w:sz="8" w:space="0" w:color="000000" w:themeColor="text1"/>
              <w:right w:val="single" w:sz="8" w:space="0" w:color="000000" w:themeColor="text1"/>
            </w:tcBorders>
            <w:shd w:val="clear" w:color="auto" w:fill="FFFFFF" w:themeFill="background1"/>
            <w:tcMar>
              <w:top w:w="0" w:type="dxa"/>
              <w:left w:w="180" w:type="dxa"/>
              <w:bottom w:w="100" w:type="dxa"/>
              <w:right w:w="120" w:type="dxa"/>
            </w:tcMar>
            <w:vAlign w:val="bottom"/>
          </w:tcPr>
          <w:p w14:paraId="62FE8E59" w14:textId="77777777" w:rsidR="005B39FF" w:rsidRDefault="005B39FF" w:rsidP="008D02BB">
            <w:pPr>
              <w:jc w:val="center"/>
              <w:rPr>
                <w:rFonts w:ascii="Calibri" w:eastAsia="Calibri" w:hAnsi="Calibri" w:cs="Calibri"/>
                <w:sz w:val="16"/>
                <w:szCs w:val="16"/>
              </w:rPr>
            </w:pPr>
            <w:r w:rsidRPr="3DBE00E0">
              <w:rPr>
                <w:rFonts w:ascii="Calibri" w:eastAsia="Calibri" w:hAnsi="Calibri" w:cs="Calibri"/>
                <w:sz w:val="16"/>
                <w:szCs w:val="16"/>
              </w:rPr>
              <w:t>5</w:t>
            </w:r>
          </w:p>
        </w:tc>
      </w:tr>
      <w:tr w:rsidR="005B39FF" w14:paraId="31F4DA8C" w14:textId="77777777" w:rsidTr="008D02BB">
        <w:tc>
          <w:tcPr>
            <w:tcW w:w="3075" w:type="dxa"/>
            <w:tcBorders>
              <w:bottom w:val="single" w:sz="8" w:space="0" w:color="000000" w:themeColor="text1"/>
              <w:right w:val="single" w:sz="8" w:space="0" w:color="000000" w:themeColor="text1"/>
            </w:tcBorders>
            <w:shd w:val="clear" w:color="auto" w:fill="auto"/>
            <w:tcMar>
              <w:top w:w="0" w:type="dxa"/>
              <w:left w:w="180" w:type="dxa"/>
              <w:bottom w:w="100" w:type="dxa"/>
              <w:right w:w="120" w:type="dxa"/>
            </w:tcMar>
            <w:vAlign w:val="bottom"/>
          </w:tcPr>
          <w:p w14:paraId="761621DB" w14:textId="77777777" w:rsidR="005B39FF" w:rsidRDefault="005B39FF" w:rsidP="008D02BB">
            <w:pPr>
              <w:rPr>
                <w:rFonts w:ascii="Calibri" w:eastAsia="Calibri" w:hAnsi="Calibri" w:cs="Calibri"/>
                <w:sz w:val="16"/>
                <w:szCs w:val="16"/>
              </w:rPr>
            </w:pPr>
            <w:proofErr w:type="spellStart"/>
            <w:r>
              <w:rPr>
                <w:rFonts w:ascii="Calibri" w:eastAsia="Calibri" w:hAnsi="Calibri" w:cs="Calibri"/>
                <w:sz w:val="16"/>
                <w:szCs w:val="16"/>
              </w:rPr>
              <w:t>synonymous_variant</w:t>
            </w:r>
            <w:proofErr w:type="spellEnd"/>
          </w:p>
        </w:tc>
        <w:tc>
          <w:tcPr>
            <w:tcW w:w="1170" w:type="dxa"/>
            <w:tcBorders>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4A1DB3F0"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c>
          <w:tcPr>
            <w:tcW w:w="1215" w:type="dxa"/>
            <w:tcBorders>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708CCEE2"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c>
          <w:tcPr>
            <w:tcW w:w="1410" w:type="dxa"/>
            <w:tcBorders>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64E9A5FE"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c>
          <w:tcPr>
            <w:tcW w:w="1185" w:type="dxa"/>
            <w:tcBorders>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7291DEB5"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EF9C"/>
            <w:tcMar>
              <w:top w:w="0" w:type="dxa"/>
              <w:left w:w="180" w:type="dxa"/>
              <w:bottom w:w="100" w:type="dxa"/>
              <w:right w:w="120" w:type="dxa"/>
            </w:tcMar>
            <w:vAlign w:val="bottom"/>
          </w:tcPr>
          <w:p w14:paraId="6119B2FF"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5</w:t>
            </w:r>
          </w:p>
        </w:tc>
      </w:tr>
      <w:tr w:rsidR="005B39FF" w14:paraId="2C0D8444" w14:textId="77777777" w:rsidTr="008D02BB">
        <w:trPr>
          <w:trHeight w:val="135"/>
        </w:trPr>
        <w:tc>
          <w:tcPr>
            <w:tcW w:w="3075" w:type="dxa"/>
            <w:tcBorders>
              <w:bottom w:val="single" w:sz="8" w:space="0" w:color="000000" w:themeColor="text1"/>
              <w:right w:val="single" w:sz="8" w:space="0" w:color="000000" w:themeColor="text1"/>
            </w:tcBorders>
            <w:shd w:val="clear" w:color="auto" w:fill="auto"/>
            <w:tcMar>
              <w:top w:w="0" w:type="dxa"/>
              <w:left w:w="180" w:type="dxa"/>
              <w:bottom w:w="100" w:type="dxa"/>
              <w:right w:w="120" w:type="dxa"/>
            </w:tcMar>
            <w:vAlign w:val="bottom"/>
          </w:tcPr>
          <w:p w14:paraId="1970F4A5" w14:textId="77777777" w:rsidR="005B39FF" w:rsidRDefault="005B39FF" w:rsidP="008D02BB">
            <w:pPr>
              <w:rPr>
                <w:rFonts w:ascii="Calibri" w:eastAsia="Calibri" w:hAnsi="Calibri" w:cs="Calibri"/>
                <w:sz w:val="16"/>
                <w:szCs w:val="16"/>
              </w:rPr>
            </w:pPr>
            <w:proofErr w:type="spellStart"/>
            <w:r>
              <w:rPr>
                <w:rFonts w:ascii="Calibri" w:eastAsia="Calibri" w:hAnsi="Calibri" w:cs="Calibri"/>
                <w:sz w:val="16"/>
                <w:szCs w:val="16"/>
              </w:rPr>
              <w:t>intron_variant</w:t>
            </w:r>
            <w:proofErr w:type="spellEnd"/>
          </w:p>
        </w:tc>
        <w:tc>
          <w:tcPr>
            <w:tcW w:w="1170" w:type="dxa"/>
            <w:tcBorders>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1D6611DF"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c>
          <w:tcPr>
            <w:tcW w:w="1215" w:type="dxa"/>
            <w:tcBorders>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6FC846C4"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c>
          <w:tcPr>
            <w:tcW w:w="1410" w:type="dxa"/>
            <w:tcBorders>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714FB43A"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c>
          <w:tcPr>
            <w:tcW w:w="1185" w:type="dxa"/>
            <w:tcBorders>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19C20BFC"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EF9C"/>
            <w:tcMar>
              <w:top w:w="0" w:type="dxa"/>
              <w:left w:w="180" w:type="dxa"/>
              <w:bottom w:w="100" w:type="dxa"/>
              <w:right w:w="120" w:type="dxa"/>
            </w:tcMar>
            <w:vAlign w:val="bottom"/>
          </w:tcPr>
          <w:p w14:paraId="44528037"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5</w:t>
            </w:r>
          </w:p>
        </w:tc>
      </w:tr>
      <w:tr w:rsidR="005B39FF" w14:paraId="0978F67D" w14:textId="77777777" w:rsidTr="008D02BB">
        <w:tc>
          <w:tcPr>
            <w:tcW w:w="3075" w:type="dxa"/>
            <w:tcBorders>
              <w:bottom w:val="single" w:sz="8" w:space="0" w:color="000000" w:themeColor="text1"/>
              <w:right w:val="single" w:sz="8" w:space="0" w:color="000000" w:themeColor="text1"/>
            </w:tcBorders>
            <w:shd w:val="clear" w:color="auto" w:fill="auto"/>
            <w:tcMar>
              <w:top w:w="0" w:type="dxa"/>
              <w:left w:w="180" w:type="dxa"/>
              <w:bottom w:w="100" w:type="dxa"/>
              <w:right w:w="120" w:type="dxa"/>
            </w:tcMar>
            <w:vAlign w:val="bottom"/>
          </w:tcPr>
          <w:p w14:paraId="1D97E6B8" w14:textId="77777777" w:rsidR="005B39FF" w:rsidRDefault="005B39FF" w:rsidP="008D02BB">
            <w:pPr>
              <w:rPr>
                <w:rFonts w:ascii="Calibri" w:eastAsia="Calibri" w:hAnsi="Calibri" w:cs="Calibri"/>
                <w:sz w:val="16"/>
                <w:szCs w:val="16"/>
              </w:rPr>
            </w:pPr>
            <w:proofErr w:type="spellStart"/>
            <w:r>
              <w:rPr>
                <w:rFonts w:ascii="Calibri" w:eastAsia="Calibri" w:hAnsi="Calibri" w:cs="Calibri"/>
                <w:sz w:val="16"/>
                <w:szCs w:val="16"/>
              </w:rPr>
              <w:t>regulatory_region_variant</w:t>
            </w:r>
            <w:proofErr w:type="spellEnd"/>
          </w:p>
        </w:tc>
        <w:tc>
          <w:tcPr>
            <w:tcW w:w="1170" w:type="dxa"/>
            <w:tcBorders>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677AD54B"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c>
          <w:tcPr>
            <w:tcW w:w="1215" w:type="dxa"/>
            <w:tcBorders>
              <w:bottom w:val="single" w:sz="8" w:space="0" w:color="000000" w:themeColor="text1"/>
              <w:right w:val="single" w:sz="8" w:space="0" w:color="000000" w:themeColor="text1"/>
            </w:tcBorders>
            <w:shd w:val="clear" w:color="auto" w:fill="CFE2F3"/>
            <w:tcMar>
              <w:top w:w="0" w:type="dxa"/>
              <w:left w:w="180" w:type="dxa"/>
              <w:bottom w:w="100" w:type="dxa"/>
              <w:right w:w="120" w:type="dxa"/>
            </w:tcMar>
            <w:vAlign w:val="bottom"/>
          </w:tcPr>
          <w:p w14:paraId="6E557DC7"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2</w:t>
            </w:r>
          </w:p>
        </w:tc>
        <w:tc>
          <w:tcPr>
            <w:tcW w:w="1410" w:type="dxa"/>
            <w:tcBorders>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60C72BD5"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c>
          <w:tcPr>
            <w:tcW w:w="1185" w:type="dxa"/>
            <w:tcBorders>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53E983FD"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EF9C"/>
            <w:tcMar>
              <w:top w:w="0" w:type="dxa"/>
              <w:left w:w="180" w:type="dxa"/>
              <w:bottom w:w="100" w:type="dxa"/>
              <w:right w:w="120" w:type="dxa"/>
            </w:tcMar>
            <w:vAlign w:val="bottom"/>
          </w:tcPr>
          <w:p w14:paraId="4079532F"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5</w:t>
            </w:r>
          </w:p>
        </w:tc>
      </w:tr>
      <w:tr w:rsidR="005B39FF" w14:paraId="07A41C9F" w14:textId="77777777" w:rsidTr="008D02BB">
        <w:tc>
          <w:tcPr>
            <w:tcW w:w="3075" w:type="dxa"/>
            <w:tcBorders>
              <w:bottom w:val="single" w:sz="8" w:space="0" w:color="000000" w:themeColor="text1"/>
              <w:right w:val="single" w:sz="8" w:space="0" w:color="000000" w:themeColor="text1"/>
            </w:tcBorders>
            <w:shd w:val="clear" w:color="auto" w:fill="auto"/>
            <w:tcMar>
              <w:top w:w="0" w:type="dxa"/>
              <w:left w:w="180" w:type="dxa"/>
              <w:bottom w:w="100" w:type="dxa"/>
              <w:right w:w="120" w:type="dxa"/>
            </w:tcMar>
            <w:vAlign w:val="bottom"/>
          </w:tcPr>
          <w:p w14:paraId="0094C6AC" w14:textId="77777777" w:rsidR="005B39FF" w:rsidRDefault="005B39FF" w:rsidP="008D02BB">
            <w:pPr>
              <w:rPr>
                <w:rFonts w:ascii="Calibri" w:eastAsia="Calibri" w:hAnsi="Calibri" w:cs="Calibri"/>
                <w:sz w:val="16"/>
                <w:szCs w:val="16"/>
              </w:rPr>
            </w:pPr>
            <w:proofErr w:type="spellStart"/>
            <w:r>
              <w:rPr>
                <w:rFonts w:ascii="Calibri" w:eastAsia="Calibri" w:hAnsi="Calibri" w:cs="Calibri"/>
                <w:sz w:val="16"/>
                <w:szCs w:val="16"/>
              </w:rPr>
              <w:t>intergenic_variant</w:t>
            </w:r>
            <w:proofErr w:type="spellEnd"/>
          </w:p>
        </w:tc>
        <w:tc>
          <w:tcPr>
            <w:tcW w:w="1170" w:type="dxa"/>
            <w:tcBorders>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66965CDE"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c>
          <w:tcPr>
            <w:tcW w:w="1215" w:type="dxa"/>
            <w:tcBorders>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3175AD2E"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c>
          <w:tcPr>
            <w:tcW w:w="1410" w:type="dxa"/>
            <w:tcBorders>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0A819EAC"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c>
          <w:tcPr>
            <w:tcW w:w="1185" w:type="dxa"/>
            <w:tcBorders>
              <w:bottom w:val="single" w:sz="8" w:space="0" w:color="000000" w:themeColor="text1"/>
              <w:right w:val="single" w:sz="8" w:space="0" w:color="000000" w:themeColor="text1"/>
            </w:tcBorders>
            <w:shd w:val="clear" w:color="auto" w:fill="7BCDFF"/>
            <w:tcMar>
              <w:top w:w="0" w:type="dxa"/>
              <w:left w:w="180" w:type="dxa"/>
              <w:bottom w:w="100" w:type="dxa"/>
              <w:right w:w="120" w:type="dxa"/>
            </w:tcMar>
            <w:vAlign w:val="bottom"/>
          </w:tcPr>
          <w:p w14:paraId="29B0E19C"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1</w:t>
            </w: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EF9C"/>
            <w:tcMar>
              <w:top w:w="0" w:type="dxa"/>
              <w:left w:w="180" w:type="dxa"/>
              <w:bottom w:w="100" w:type="dxa"/>
              <w:right w:w="120" w:type="dxa"/>
            </w:tcMar>
            <w:vAlign w:val="bottom"/>
          </w:tcPr>
          <w:p w14:paraId="01CBEF33" w14:textId="77777777" w:rsidR="005B39FF" w:rsidRDefault="005B39FF" w:rsidP="008D02BB">
            <w:pPr>
              <w:jc w:val="center"/>
              <w:rPr>
                <w:rFonts w:ascii="Calibri" w:eastAsia="Calibri" w:hAnsi="Calibri" w:cs="Calibri"/>
                <w:sz w:val="16"/>
                <w:szCs w:val="16"/>
              </w:rPr>
            </w:pPr>
            <w:r>
              <w:rPr>
                <w:rFonts w:ascii="Calibri" w:eastAsia="Calibri" w:hAnsi="Calibri" w:cs="Calibri"/>
                <w:sz w:val="16"/>
                <w:szCs w:val="16"/>
              </w:rPr>
              <w:t>5</w:t>
            </w:r>
          </w:p>
        </w:tc>
      </w:tr>
    </w:tbl>
    <w:p w14:paraId="6615717C" w14:textId="77777777" w:rsidR="005B39FF" w:rsidRDefault="005B39FF" w:rsidP="000B6629">
      <w:pPr>
        <w:spacing w:after="160"/>
        <w:rPr>
          <w:rFonts w:ascii="Calibri" w:eastAsia="Calibri" w:hAnsi="Calibri" w:cs="Calibri"/>
        </w:rPr>
      </w:pPr>
    </w:p>
    <w:p w14:paraId="54B7347E" w14:textId="77777777" w:rsidR="00E83935" w:rsidRDefault="00E83935" w:rsidP="000B6629">
      <w:pPr>
        <w:spacing w:after="160"/>
        <w:rPr>
          <w:rFonts w:ascii="Calibri" w:eastAsia="Calibri" w:hAnsi="Calibri" w:cs="Calibri"/>
        </w:rPr>
      </w:pPr>
    </w:p>
    <w:p w14:paraId="3DA66B7F" w14:textId="77777777" w:rsidR="000B6629" w:rsidRDefault="000B6629" w:rsidP="000B6629">
      <w:pPr>
        <w:spacing w:after="160"/>
        <w:rPr>
          <w:rFonts w:ascii="Calibri" w:eastAsia="Calibri" w:hAnsi="Calibri" w:cs="Calibri"/>
          <w:sz w:val="2"/>
          <w:szCs w:val="2"/>
        </w:rPr>
      </w:pPr>
    </w:p>
    <w:p w14:paraId="3476BE81" w14:textId="77777777" w:rsidR="000B6629" w:rsidRDefault="000B6629" w:rsidP="000B6629">
      <w:pPr>
        <w:spacing w:before="140"/>
        <w:jc w:val="both"/>
        <w:rPr>
          <w:rFonts w:ascii="Calibri" w:eastAsia="Calibri" w:hAnsi="Calibri" w:cs="Calibri"/>
          <w:sz w:val="16"/>
          <w:szCs w:val="16"/>
        </w:rPr>
      </w:pPr>
    </w:p>
    <w:p w14:paraId="5D4516FD" w14:textId="77777777" w:rsidR="00475517" w:rsidRDefault="00475517">
      <w:pPr>
        <w:rPr>
          <w:rFonts w:ascii="Calibri" w:eastAsia="Calibri" w:hAnsi="Calibri" w:cs="Calibri"/>
          <w:b/>
          <w:color w:val="000000"/>
          <w:sz w:val="22"/>
          <w:szCs w:val="22"/>
        </w:rPr>
      </w:pPr>
    </w:p>
    <w:p w14:paraId="2B7BDAC3" w14:textId="77777777" w:rsidR="00475517" w:rsidRDefault="00475517">
      <w:pPr>
        <w:spacing w:line="276" w:lineRule="auto"/>
        <w:rPr>
          <w:rFonts w:ascii="Calibri" w:eastAsia="Calibri" w:hAnsi="Calibri" w:cs="Calibri"/>
          <w:sz w:val="20"/>
          <w:szCs w:val="20"/>
        </w:rPr>
      </w:pPr>
    </w:p>
    <w:p w14:paraId="498427FB" w14:textId="77777777" w:rsidR="00475517" w:rsidRDefault="00475517">
      <w:pPr>
        <w:spacing w:line="276" w:lineRule="auto"/>
        <w:rPr>
          <w:rFonts w:ascii="Calibri" w:eastAsia="Calibri" w:hAnsi="Calibri" w:cs="Calibri"/>
          <w:sz w:val="20"/>
          <w:szCs w:val="20"/>
        </w:rPr>
      </w:pPr>
    </w:p>
    <w:p w14:paraId="01AA99D8" w14:textId="77777777" w:rsidR="00326BDF" w:rsidRDefault="00326BDF">
      <w:pPr>
        <w:widowControl w:val="0"/>
        <w:rPr>
          <w:rFonts w:ascii="Calibri" w:eastAsia="Calibri" w:hAnsi="Calibri" w:cs="Calibri"/>
          <w:sz w:val="22"/>
          <w:szCs w:val="22"/>
        </w:rPr>
        <w:sectPr w:rsidR="00326BDF" w:rsidSect="00326BDF">
          <w:footerReference w:type="even" r:id="rId18"/>
          <w:footerReference w:type="default" r:id="rId19"/>
          <w:pgSz w:w="11906" w:h="16838"/>
          <w:pgMar w:top="1440" w:right="1080" w:bottom="1440" w:left="1080" w:header="708" w:footer="708" w:gutter="0"/>
          <w:pgNumType w:start="1"/>
          <w:cols w:space="720"/>
          <w:docGrid w:linePitch="326"/>
        </w:sectPr>
      </w:pPr>
    </w:p>
    <w:p w14:paraId="4E5F2137" w14:textId="5A3901E0" w:rsidR="00475517" w:rsidRDefault="00BD1EBA">
      <w:pPr>
        <w:rPr>
          <w:rFonts w:ascii="Calibri" w:eastAsia="Calibri" w:hAnsi="Calibri" w:cs="Calibri"/>
          <w:b/>
        </w:rPr>
      </w:pPr>
      <w:r>
        <w:rPr>
          <w:rFonts w:ascii="Calibri" w:eastAsia="Calibri" w:hAnsi="Calibri" w:cs="Calibri"/>
          <w:b/>
        </w:rPr>
        <w:lastRenderedPageBreak/>
        <w:t xml:space="preserve">Disease-associated </w:t>
      </w:r>
      <w:r w:rsidR="00431D5C">
        <w:rPr>
          <w:rFonts w:ascii="Calibri" w:eastAsia="Calibri" w:hAnsi="Calibri" w:cs="Calibri"/>
          <w:b/>
        </w:rPr>
        <w:t>variant consequences:</w:t>
      </w:r>
    </w:p>
    <w:p w14:paraId="328A22AF" w14:textId="77777777" w:rsidR="00475517" w:rsidRDefault="00431D5C">
      <w:pPr>
        <w:rPr>
          <w:rFonts w:ascii="Calibri" w:eastAsia="Calibri" w:hAnsi="Calibri" w:cs="Calibri"/>
        </w:rPr>
      </w:pPr>
      <w:r>
        <w:rPr>
          <w:rFonts w:ascii="Calibri" w:eastAsia="Calibri" w:hAnsi="Calibri" w:cs="Calibri"/>
        </w:rPr>
        <w:t xml:space="preserve">Once the variant classes associated with the disease are known, map these to the </w:t>
      </w:r>
      <w:proofErr w:type="gramStart"/>
      <w:r>
        <w:rPr>
          <w:rFonts w:ascii="Calibri" w:eastAsia="Calibri" w:hAnsi="Calibri" w:cs="Calibri"/>
        </w:rPr>
        <w:t>high level</w:t>
      </w:r>
      <w:proofErr w:type="gramEnd"/>
      <w:r>
        <w:rPr>
          <w:rFonts w:ascii="Calibri" w:eastAsia="Calibri" w:hAnsi="Calibri" w:cs="Calibri"/>
        </w:rPr>
        <w:t xml:space="preserve"> terms using the matrix above.</w:t>
      </w:r>
    </w:p>
    <w:p w14:paraId="78615608" w14:textId="77777777" w:rsidR="00475517" w:rsidRDefault="00431D5C">
      <w:pPr>
        <w:rPr>
          <w:rFonts w:ascii="Calibri" w:eastAsia="Calibri" w:hAnsi="Calibri" w:cs="Calibri"/>
        </w:rPr>
      </w:pPr>
      <w:r>
        <w:rPr>
          <w:rFonts w:ascii="Calibri" w:eastAsia="Calibri" w:hAnsi="Calibri" w:cs="Calibri"/>
        </w:rPr>
        <w:t>High level terms to describe variant consequences:</w:t>
      </w:r>
    </w:p>
    <w:p w14:paraId="492E7587" w14:textId="77777777" w:rsidR="00475517" w:rsidRDefault="00475517"/>
    <w:tbl>
      <w:tblPr>
        <w:tblStyle w:val="a3"/>
        <w:tblW w:w="9360" w:type="dxa"/>
        <w:tblLayout w:type="fixed"/>
        <w:tblLook w:val="0400" w:firstRow="0" w:lastRow="0" w:firstColumn="0" w:lastColumn="0" w:noHBand="0" w:noVBand="1"/>
      </w:tblPr>
      <w:tblGrid>
        <w:gridCol w:w="9360"/>
      </w:tblGrid>
      <w:tr w:rsidR="00475517" w14:paraId="1539A7BD" w14:textId="77777777">
        <w:tc>
          <w:tcPr>
            <w:tcW w:w="9360" w:type="dxa"/>
            <w:tcBorders>
              <w:top w:val="single" w:sz="8" w:space="0" w:color="999999"/>
              <w:left w:val="single" w:sz="8" w:space="0" w:color="999999"/>
              <w:bottom w:val="single" w:sz="8" w:space="0" w:color="999999"/>
              <w:right w:val="single" w:sz="8" w:space="0" w:color="999999"/>
            </w:tcBorders>
            <w:shd w:val="clear" w:color="auto" w:fill="F3F3F3"/>
            <w:tcMar>
              <w:top w:w="100" w:type="dxa"/>
              <w:left w:w="100" w:type="dxa"/>
              <w:bottom w:w="100" w:type="dxa"/>
              <w:right w:w="100" w:type="dxa"/>
            </w:tcMar>
          </w:tcPr>
          <w:p w14:paraId="165FA95E" w14:textId="77777777" w:rsidR="00475517" w:rsidRDefault="00431D5C">
            <w:pPr>
              <w:numPr>
                <w:ilvl w:val="0"/>
                <w:numId w:val="9"/>
              </w:numPr>
              <w:rPr>
                <w:rFonts w:ascii="Calibri" w:eastAsia="Calibri" w:hAnsi="Calibri" w:cs="Calibri"/>
                <w:sz w:val="22"/>
                <w:szCs w:val="22"/>
              </w:rPr>
            </w:pPr>
            <w:r>
              <w:rPr>
                <w:rFonts w:ascii="Calibri" w:eastAsia="Calibri" w:hAnsi="Calibri" w:cs="Calibri"/>
                <w:sz w:val="22"/>
                <w:szCs w:val="22"/>
              </w:rPr>
              <w:t xml:space="preserve">Altered gene product </w:t>
            </w:r>
            <w:proofErr w:type="gramStart"/>
            <w:r>
              <w:rPr>
                <w:rFonts w:ascii="Calibri" w:eastAsia="Calibri" w:hAnsi="Calibri" w:cs="Calibri"/>
                <w:sz w:val="22"/>
                <w:szCs w:val="22"/>
              </w:rPr>
              <w:t>level</w:t>
            </w:r>
            <w:proofErr w:type="gramEnd"/>
          </w:p>
          <w:p w14:paraId="6EF12F25" w14:textId="77777777" w:rsidR="00475517" w:rsidRDefault="00431D5C">
            <w:pPr>
              <w:ind w:left="1440"/>
              <w:rPr>
                <w:rFonts w:ascii="Calibri" w:eastAsia="Calibri" w:hAnsi="Calibri" w:cs="Calibri"/>
                <w:sz w:val="22"/>
                <w:szCs w:val="22"/>
              </w:rPr>
            </w:pPr>
            <w:r>
              <w:rPr>
                <w:rFonts w:ascii="Calibri" w:eastAsia="Calibri" w:hAnsi="Calibri" w:cs="Calibri"/>
                <w:sz w:val="22"/>
                <w:szCs w:val="22"/>
              </w:rPr>
              <w:t>- Unspecified change in gene product level</w:t>
            </w:r>
          </w:p>
          <w:p w14:paraId="6DEB2DCE" w14:textId="4397D744" w:rsidR="00475517" w:rsidRDefault="00431D5C" w:rsidP="006725F0">
            <w:pPr>
              <w:spacing w:before="80"/>
              <w:ind w:left="1440"/>
              <w:rPr>
                <w:rFonts w:ascii="Calibri" w:eastAsia="Calibri" w:hAnsi="Calibri" w:cs="Calibri"/>
                <w:sz w:val="22"/>
                <w:szCs w:val="22"/>
              </w:rPr>
            </w:pPr>
            <w:r>
              <w:rPr>
                <w:rFonts w:ascii="Calibri" w:eastAsia="Calibri" w:hAnsi="Calibri" w:cs="Calibri"/>
                <w:sz w:val="22"/>
                <w:szCs w:val="22"/>
              </w:rPr>
              <w:t>- Decreased gene product level</w:t>
            </w:r>
          </w:p>
          <w:p w14:paraId="72493603" w14:textId="77777777" w:rsidR="00475517" w:rsidRDefault="00431D5C">
            <w:pPr>
              <w:spacing w:before="80"/>
              <w:ind w:left="2160"/>
              <w:rPr>
                <w:rFonts w:ascii="Calibri" w:eastAsia="Calibri" w:hAnsi="Calibri" w:cs="Calibri"/>
                <w:sz w:val="22"/>
                <w:szCs w:val="22"/>
              </w:rPr>
            </w:pPr>
            <w:r>
              <w:rPr>
                <w:rFonts w:ascii="Calibri" w:eastAsia="Calibri" w:hAnsi="Calibri" w:cs="Calibri"/>
                <w:sz w:val="22"/>
                <w:szCs w:val="22"/>
              </w:rPr>
              <w:t>- Absent gene product</w:t>
            </w:r>
          </w:p>
          <w:p w14:paraId="7DAA0CCB" w14:textId="77777777" w:rsidR="00475517" w:rsidRDefault="00431D5C">
            <w:pPr>
              <w:spacing w:before="80"/>
              <w:ind w:left="1440"/>
              <w:rPr>
                <w:rFonts w:ascii="Calibri" w:eastAsia="Calibri" w:hAnsi="Calibri" w:cs="Calibri"/>
                <w:sz w:val="22"/>
                <w:szCs w:val="22"/>
              </w:rPr>
            </w:pPr>
            <w:r>
              <w:rPr>
                <w:rFonts w:ascii="Calibri" w:eastAsia="Calibri" w:hAnsi="Calibri" w:cs="Calibri"/>
                <w:sz w:val="22"/>
                <w:szCs w:val="22"/>
              </w:rPr>
              <w:t>- Increased gene product level</w:t>
            </w:r>
          </w:p>
          <w:p w14:paraId="7FB9C3C0" w14:textId="19C6582D" w:rsidR="00475517" w:rsidRDefault="00431D5C">
            <w:pPr>
              <w:numPr>
                <w:ilvl w:val="0"/>
                <w:numId w:val="1"/>
              </w:numPr>
              <w:spacing w:before="80"/>
              <w:rPr>
                <w:rFonts w:ascii="Calibri" w:eastAsia="Calibri" w:hAnsi="Calibri" w:cs="Calibri"/>
                <w:sz w:val="22"/>
                <w:szCs w:val="22"/>
              </w:rPr>
            </w:pPr>
            <w:r>
              <w:rPr>
                <w:rFonts w:ascii="Calibri" w:eastAsia="Calibri" w:hAnsi="Calibri" w:cs="Calibri"/>
                <w:sz w:val="22"/>
                <w:szCs w:val="22"/>
              </w:rPr>
              <w:t xml:space="preserve">Altered gene product </w:t>
            </w:r>
            <w:proofErr w:type="gramStart"/>
            <w:r w:rsidR="00312DEF">
              <w:rPr>
                <w:rFonts w:ascii="Calibri" w:eastAsia="Calibri" w:hAnsi="Calibri" w:cs="Calibri"/>
                <w:sz w:val="22"/>
                <w:szCs w:val="22"/>
              </w:rPr>
              <w:t>sequence</w:t>
            </w:r>
            <w:proofErr w:type="gramEnd"/>
          </w:p>
          <w:p w14:paraId="14978E45" w14:textId="77777777" w:rsidR="00475517" w:rsidRDefault="00475517">
            <w:pPr>
              <w:ind w:left="720"/>
              <w:rPr>
                <w:rFonts w:ascii="Calibri" w:eastAsia="Calibri" w:hAnsi="Calibri" w:cs="Calibri"/>
                <w:sz w:val="22"/>
                <w:szCs w:val="22"/>
              </w:rPr>
            </w:pPr>
          </w:p>
        </w:tc>
      </w:tr>
      <w:tr w:rsidR="00475517" w14:paraId="64B6EE83" w14:textId="77777777">
        <w:tc>
          <w:tcPr>
            <w:tcW w:w="9360" w:type="dxa"/>
            <w:tcBorders>
              <w:top w:val="single" w:sz="8" w:space="0" w:color="999999"/>
              <w:left w:val="single" w:sz="8" w:space="0" w:color="999999"/>
              <w:bottom w:val="single" w:sz="8" w:space="0" w:color="999999"/>
              <w:right w:val="single" w:sz="8" w:space="0" w:color="999999"/>
            </w:tcBorders>
            <w:shd w:val="clear" w:color="auto" w:fill="F3F3F3"/>
            <w:tcMar>
              <w:top w:w="100" w:type="dxa"/>
              <w:left w:w="100" w:type="dxa"/>
              <w:bottom w:w="100" w:type="dxa"/>
              <w:right w:w="100" w:type="dxa"/>
            </w:tcMar>
          </w:tcPr>
          <w:p w14:paraId="5FE4B9C0" w14:textId="5809C990" w:rsidR="00475517" w:rsidRDefault="002F253C" w:rsidP="00D066C4">
            <w:pPr>
              <w:pStyle w:val="ListParagraph"/>
              <w:numPr>
                <w:ilvl w:val="0"/>
                <w:numId w:val="9"/>
              </w:numPr>
              <w:rPr>
                <w:rFonts w:ascii="Calibri" w:eastAsia="Calibri" w:hAnsi="Calibri" w:cs="Calibri"/>
                <w:sz w:val="22"/>
                <w:szCs w:val="22"/>
              </w:rPr>
            </w:pPr>
            <w:r>
              <w:rPr>
                <w:rFonts w:ascii="Calibri" w:eastAsia="Calibri" w:hAnsi="Calibri" w:cs="Calibri"/>
                <w:sz w:val="22"/>
                <w:szCs w:val="22"/>
              </w:rPr>
              <w:t>F</w:t>
            </w:r>
            <w:r w:rsidR="00CB50FF" w:rsidRPr="00CB50FF">
              <w:rPr>
                <w:rFonts w:ascii="Calibri" w:eastAsia="Calibri" w:hAnsi="Calibri" w:cs="Calibri"/>
                <w:sz w:val="22"/>
                <w:szCs w:val="22"/>
              </w:rPr>
              <w:t>unctionally normal</w:t>
            </w:r>
          </w:p>
        </w:tc>
      </w:tr>
    </w:tbl>
    <w:p w14:paraId="58E909C8" w14:textId="77777777" w:rsidR="00475517" w:rsidRDefault="00475517">
      <w:pPr>
        <w:spacing w:before="140"/>
        <w:rPr>
          <w:rFonts w:ascii="Calibri" w:eastAsia="Calibri" w:hAnsi="Calibri" w:cs="Calibri"/>
        </w:rPr>
      </w:pPr>
    </w:p>
    <w:p w14:paraId="7F291099" w14:textId="77777777" w:rsidR="00475517" w:rsidRDefault="00431D5C">
      <w:pPr>
        <w:rPr>
          <w:rFonts w:ascii="Calibri" w:eastAsia="Calibri" w:hAnsi="Calibri" w:cs="Calibri"/>
        </w:rPr>
      </w:pPr>
      <w:r>
        <w:rPr>
          <w:rFonts w:ascii="Calibri" w:eastAsia="Calibri" w:hAnsi="Calibri" w:cs="Calibri"/>
        </w:rPr>
        <w:t>Notes:</w:t>
      </w:r>
    </w:p>
    <w:p w14:paraId="656EC0B4" w14:textId="77777777" w:rsidR="00475517" w:rsidRDefault="00431D5C">
      <w:pPr>
        <w:numPr>
          <w:ilvl w:val="0"/>
          <w:numId w:val="2"/>
        </w:numPr>
        <w:spacing w:before="140"/>
        <w:rPr>
          <w:rFonts w:ascii="Calibri" w:eastAsia="Calibri" w:hAnsi="Calibri" w:cs="Calibri"/>
        </w:rPr>
      </w:pPr>
      <w:r>
        <w:rPr>
          <w:rFonts w:ascii="Calibri" w:eastAsia="Calibri" w:hAnsi="Calibri" w:cs="Calibri"/>
          <w:b/>
        </w:rPr>
        <w:t>Decreased/absent gene product level</w:t>
      </w:r>
      <w:r>
        <w:rPr>
          <w:rFonts w:ascii="Calibri" w:eastAsia="Calibri" w:hAnsi="Calibri" w:cs="Calibri"/>
        </w:rPr>
        <w:t xml:space="preserve"> – for example PTCs (protein truncating), gene-disrupting SVs, and gene-deletions (assuming NMD-competent PTC, and with caveats about splicing)</w:t>
      </w:r>
    </w:p>
    <w:p w14:paraId="64E3B4CC" w14:textId="77777777" w:rsidR="00475517" w:rsidRDefault="00431D5C">
      <w:pPr>
        <w:numPr>
          <w:ilvl w:val="0"/>
          <w:numId w:val="2"/>
        </w:numPr>
        <w:rPr>
          <w:rFonts w:ascii="Calibri" w:eastAsia="Calibri" w:hAnsi="Calibri" w:cs="Calibri"/>
        </w:rPr>
      </w:pPr>
      <w:r>
        <w:rPr>
          <w:rFonts w:ascii="Calibri" w:eastAsia="Calibri" w:hAnsi="Calibri" w:cs="Calibri"/>
          <w:b/>
        </w:rPr>
        <w:t>Increased gene product level</w:t>
      </w:r>
      <w:r>
        <w:rPr>
          <w:rFonts w:ascii="Calibri" w:eastAsia="Calibri" w:hAnsi="Calibri" w:cs="Calibri"/>
        </w:rPr>
        <w:t xml:space="preserve"> – for example non-disruptive gene duplications, some promoter or enhancer variants</w:t>
      </w:r>
    </w:p>
    <w:p w14:paraId="0E9BD62C" w14:textId="634FCD16" w:rsidR="00475517" w:rsidRDefault="00431D5C">
      <w:pPr>
        <w:numPr>
          <w:ilvl w:val="0"/>
          <w:numId w:val="2"/>
        </w:numPr>
        <w:rPr>
          <w:rFonts w:ascii="Calibri" w:eastAsia="Calibri" w:hAnsi="Calibri" w:cs="Calibri"/>
        </w:rPr>
      </w:pPr>
      <w:r>
        <w:rPr>
          <w:rFonts w:ascii="Calibri" w:eastAsia="Calibri" w:hAnsi="Calibri" w:cs="Calibri"/>
          <w:b/>
        </w:rPr>
        <w:t xml:space="preserve">Altered gene product </w:t>
      </w:r>
      <w:r w:rsidR="002F253C">
        <w:rPr>
          <w:rFonts w:ascii="Calibri" w:eastAsia="Calibri" w:hAnsi="Calibri" w:cs="Calibri"/>
          <w:b/>
        </w:rPr>
        <w:t>sequence</w:t>
      </w:r>
      <w:r w:rsidR="002F253C">
        <w:rPr>
          <w:rFonts w:ascii="Calibri" w:eastAsia="Calibri" w:hAnsi="Calibri" w:cs="Calibri"/>
        </w:rPr>
        <w:t xml:space="preserve"> </w:t>
      </w:r>
      <w:r>
        <w:rPr>
          <w:rFonts w:ascii="Calibri" w:eastAsia="Calibri" w:hAnsi="Calibri" w:cs="Calibri"/>
        </w:rPr>
        <w:t xml:space="preserve">– for example NMD-incompetent PTCs, other length-changing variants (in frame indels, stop loss), and missense.  Downstream mechanisms can be diverse: functionally null - misfolded, </w:t>
      </w:r>
      <w:proofErr w:type="spellStart"/>
      <w:r>
        <w:rPr>
          <w:rFonts w:ascii="Calibri" w:eastAsia="Calibri" w:hAnsi="Calibri" w:cs="Calibri"/>
        </w:rPr>
        <w:t>mislocalised</w:t>
      </w:r>
      <w:proofErr w:type="spellEnd"/>
      <w:r>
        <w:rPr>
          <w:rFonts w:ascii="Calibri" w:eastAsia="Calibri" w:hAnsi="Calibri" w:cs="Calibri"/>
        </w:rPr>
        <w:t xml:space="preserve">, inactive, </w:t>
      </w:r>
      <w:proofErr w:type="spellStart"/>
      <w:r>
        <w:rPr>
          <w:rFonts w:ascii="Calibri" w:eastAsia="Calibri" w:hAnsi="Calibri" w:cs="Calibri"/>
        </w:rPr>
        <w:t>hypomorphic</w:t>
      </w:r>
      <w:proofErr w:type="spellEnd"/>
      <w:r>
        <w:rPr>
          <w:rFonts w:ascii="Calibri" w:eastAsia="Calibri" w:hAnsi="Calibri" w:cs="Calibri"/>
        </w:rPr>
        <w:t>; disruptive presence of abnormal protein (gain of function, dominant negative etc)</w:t>
      </w:r>
    </w:p>
    <w:p w14:paraId="0B740438" w14:textId="77777777" w:rsidR="00475517" w:rsidRDefault="00475517">
      <w:pPr>
        <w:rPr>
          <w:rFonts w:ascii="Calibri" w:eastAsia="Calibri" w:hAnsi="Calibri" w:cs="Calibri"/>
        </w:rPr>
      </w:pPr>
    </w:p>
    <w:p w14:paraId="7CD28E97" w14:textId="77777777" w:rsidR="00475517" w:rsidRDefault="00431D5C">
      <w:pPr>
        <w:rPr>
          <w:rFonts w:ascii="Calibri" w:eastAsia="Calibri" w:hAnsi="Calibri" w:cs="Calibri"/>
          <w:b/>
        </w:rPr>
      </w:pPr>
      <w:r>
        <w:rPr>
          <w:rFonts w:ascii="Calibri" w:eastAsia="Calibri" w:hAnsi="Calibri" w:cs="Calibri"/>
          <w:b/>
        </w:rPr>
        <w:t>Narrative summary of molecular mechanisms:</w:t>
      </w:r>
    </w:p>
    <w:p w14:paraId="34B5242D" w14:textId="4FDDAE28" w:rsidR="00475517" w:rsidRDefault="00431D5C">
      <w:pPr>
        <w:rPr>
          <w:rFonts w:ascii="Calibri" w:eastAsia="Calibri" w:hAnsi="Calibri" w:cs="Calibri"/>
        </w:rPr>
      </w:pPr>
      <w:r w:rsidRPr="7B8A5D1A">
        <w:rPr>
          <w:rFonts w:ascii="Calibri" w:eastAsia="Calibri" w:hAnsi="Calibri" w:cs="Calibri"/>
        </w:rPr>
        <w:t>Summary of mechanism for gene-disease pair. For example</w:t>
      </w:r>
      <w:r w:rsidR="00763D8A">
        <w:rPr>
          <w:rFonts w:ascii="Calibri" w:eastAsia="Calibri" w:hAnsi="Calibri" w:cs="Calibri"/>
        </w:rPr>
        <w:t>,</w:t>
      </w:r>
      <w:r w:rsidRPr="7B8A5D1A">
        <w:rPr>
          <w:rFonts w:ascii="Calibri" w:eastAsia="Calibri" w:hAnsi="Calibri" w:cs="Calibri"/>
        </w:rPr>
        <w:t xml:space="preserve"> ‘Mechanism is likely loss of function of </w:t>
      </w:r>
      <w:r w:rsidRPr="00D066C4">
        <w:rPr>
          <w:rFonts w:ascii="Calibri" w:eastAsia="Calibri" w:hAnsi="Calibri" w:cs="Calibri"/>
          <w:i/>
          <w:iCs/>
        </w:rPr>
        <w:t>NF1</w:t>
      </w:r>
      <w:r w:rsidRPr="7B8A5D1A">
        <w:rPr>
          <w:rFonts w:ascii="Calibri" w:eastAsia="Calibri" w:hAnsi="Calibri" w:cs="Calibri"/>
        </w:rPr>
        <w:t xml:space="preserve"> due to reduction/absence of gene product or altered gene product </w:t>
      </w:r>
      <w:r w:rsidR="00625387">
        <w:rPr>
          <w:rFonts w:ascii="Calibri" w:eastAsia="Calibri" w:hAnsi="Calibri" w:cs="Calibri"/>
        </w:rPr>
        <w:t>sequence</w:t>
      </w:r>
      <w:r w:rsidRPr="7B8A5D1A">
        <w:rPr>
          <w:rFonts w:ascii="Calibri" w:eastAsia="Calibri" w:hAnsi="Calibri" w:cs="Calibri"/>
        </w:rPr>
        <w:t>.’</w:t>
      </w:r>
    </w:p>
    <w:p w14:paraId="2439ACCA" w14:textId="318E093E" w:rsidR="00475517" w:rsidRDefault="00431D5C">
      <w:pPr>
        <w:rPr>
          <w:rFonts w:ascii="Calibri" w:eastAsia="Calibri" w:hAnsi="Calibri" w:cs="Calibri"/>
        </w:rPr>
      </w:pPr>
      <w:r>
        <w:rPr>
          <w:rFonts w:ascii="Calibri" w:eastAsia="Calibri" w:hAnsi="Calibri" w:cs="Calibri"/>
        </w:rPr>
        <w:t xml:space="preserve">Mention of specific mechanisms such as ‘dominant negative’ can be recorded here as well as any other useful information captured in the literature review section. Please record information on structural variants if they are relevant for this </w:t>
      </w:r>
      <w:r w:rsidR="00CD6EEB">
        <w:rPr>
          <w:rFonts w:ascii="Calibri" w:eastAsia="Calibri" w:hAnsi="Calibri" w:cs="Calibri"/>
        </w:rPr>
        <w:t>gene-disease</w:t>
      </w:r>
      <w:r>
        <w:rPr>
          <w:rFonts w:ascii="Calibri" w:eastAsia="Calibri" w:hAnsi="Calibri" w:cs="Calibri"/>
        </w:rPr>
        <w:t xml:space="preserve"> pair.</w:t>
      </w:r>
    </w:p>
    <w:p w14:paraId="53A67E13" w14:textId="77777777" w:rsidR="00475517" w:rsidRDefault="00475517">
      <w:pPr>
        <w:rPr>
          <w:rFonts w:ascii="Calibri" w:eastAsia="Calibri" w:hAnsi="Calibri" w:cs="Calibri"/>
          <w:b/>
        </w:rPr>
      </w:pPr>
    </w:p>
    <w:p w14:paraId="353F7DB0" w14:textId="77777777" w:rsidR="00475517" w:rsidRDefault="00431D5C">
      <w:pPr>
        <w:rPr>
          <w:rFonts w:ascii="Calibri" w:eastAsia="Calibri" w:hAnsi="Calibri" w:cs="Calibri"/>
          <w:b/>
        </w:rPr>
      </w:pPr>
      <w:r>
        <w:rPr>
          <w:rFonts w:ascii="Calibri" w:eastAsia="Calibri" w:hAnsi="Calibri" w:cs="Calibri"/>
          <w:b/>
        </w:rPr>
        <w:t xml:space="preserve">Please record information about other ACMG evidence types if it is available (this is not </w:t>
      </w:r>
      <w:proofErr w:type="gramStart"/>
      <w:r>
        <w:rPr>
          <w:rFonts w:ascii="Calibri" w:eastAsia="Calibri" w:hAnsi="Calibri" w:cs="Calibri"/>
          <w:b/>
        </w:rPr>
        <w:t>mandatory</w:t>
      </w:r>
      <w:proofErr w:type="gramEnd"/>
      <w:r>
        <w:rPr>
          <w:rFonts w:ascii="Calibri" w:eastAsia="Calibri" w:hAnsi="Calibri" w:cs="Calibri"/>
          <w:b/>
        </w:rPr>
        <w:t xml:space="preserve"> and we appreciate this won’t be available for many gene-disease pairs). </w:t>
      </w:r>
    </w:p>
    <w:p w14:paraId="5FC59A28" w14:textId="77777777" w:rsidR="00475517" w:rsidRDefault="00431D5C">
      <w:pPr>
        <w:rPr>
          <w:rFonts w:ascii="Calibri" w:eastAsia="Calibri" w:hAnsi="Calibri" w:cs="Calibri"/>
        </w:rPr>
      </w:pPr>
      <w:r>
        <w:rPr>
          <w:rFonts w:ascii="Calibri" w:eastAsia="Calibri" w:hAnsi="Calibri" w:cs="Calibri"/>
        </w:rPr>
        <w:t>Examples and notes:</w:t>
      </w:r>
    </w:p>
    <w:p w14:paraId="3AB7ECD7" w14:textId="77777777" w:rsidR="00475517" w:rsidRDefault="00475517">
      <w:pPr>
        <w:rPr>
          <w:rFonts w:ascii="Calibri" w:eastAsia="Calibri" w:hAnsi="Calibri" w:cs="Calibri"/>
        </w:rPr>
      </w:pPr>
    </w:p>
    <w:p w14:paraId="3D05B4B2" w14:textId="77777777" w:rsidR="00475517" w:rsidRDefault="00431D5C">
      <w:pPr>
        <w:rPr>
          <w:rFonts w:ascii="Calibri" w:eastAsia="Calibri" w:hAnsi="Calibri" w:cs="Calibri"/>
          <w:b/>
        </w:rPr>
      </w:pPr>
      <w:r>
        <w:rPr>
          <w:rFonts w:ascii="Calibri" w:eastAsia="Calibri" w:hAnsi="Calibri" w:cs="Calibri"/>
          <w:b/>
        </w:rPr>
        <w:t>For PM1:</w:t>
      </w:r>
    </w:p>
    <w:p w14:paraId="1EF1DA2C" w14:textId="77777777" w:rsidR="00475517" w:rsidRDefault="00431D5C">
      <w:pPr>
        <w:numPr>
          <w:ilvl w:val="0"/>
          <w:numId w:val="4"/>
        </w:numPr>
        <w:rPr>
          <w:rFonts w:ascii="Calibri" w:eastAsia="Calibri" w:hAnsi="Calibri" w:cs="Calibri"/>
        </w:rPr>
      </w:pPr>
      <w:r>
        <w:rPr>
          <w:rFonts w:ascii="Calibri" w:eastAsia="Calibri" w:hAnsi="Calibri" w:cs="Calibri"/>
        </w:rPr>
        <w:t>Is there a mutational hot spot for this gene-disease pair? If so, is there a guideline and genomic coordinates?</w:t>
      </w:r>
    </w:p>
    <w:p w14:paraId="3F4B84BB" w14:textId="77777777" w:rsidR="00475517" w:rsidRDefault="00431D5C">
      <w:pPr>
        <w:numPr>
          <w:ilvl w:val="0"/>
          <w:numId w:val="4"/>
        </w:numPr>
        <w:rPr>
          <w:rFonts w:ascii="Calibri" w:eastAsia="Calibri" w:hAnsi="Calibri" w:cs="Calibri"/>
        </w:rPr>
      </w:pPr>
      <w:r>
        <w:rPr>
          <w:rFonts w:ascii="Calibri" w:eastAsia="Calibri" w:hAnsi="Calibri" w:cs="Calibri"/>
        </w:rPr>
        <w:t xml:space="preserve">Is there sufficient data to calculate etiological fraction by domain? If </w:t>
      </w:r>
      <w:proofErr w:type="gramStart"/>
      <w:r>
        <w:rPr>
          <w:rFonts w:ascii="Calibri" w:eastAsia="Calibri" w:hAnsi="Calibri" w:cs="Calibri"/>
        </w:rPr>
        <w:t>so</w:t>
      </w:r>
      <w:proofErr w:type="gramEnd"/>
      <w:r>
        <w:rPr>
          <w:rFonts w:ascii="Calibri" w:eastAsia="Calibri" w:hAnsi="Calibri" w:cs="Calibri"/>
        </w:rPr>
        <w:t xml:space="preserve"> please record it here</w:t>
      </w:r>
    </w:p>
    <w:p w14:paraId="4F2FBCFE" w14:textId="77777777" w:rsidR="00475517" w:rsidRDefault="00475517">
      <w:pPr>
        <w:ind w:left="720"/>
        <w:rPr>
          <w:rFonts w:ascii="Calibri" w:eastAsia="Calibri" w:hAnsi="Calibri" w:cs="Calibri"/>
        </w:rPr>
      </w:pPr>
    </w:p>
    <w:p w14:paraId="75724BEA" w14:textId="77777777" w:rsidR="00475517" w:rsidRDefault="00431D5C">
      <w:pPr>
        <w:rPr>
          <w:rFonts w:ascii="Calibri" w:eastAsia="Calibri" w:hAnsi="Calibri" w:cs="Calibri"/>
        </w:rPr>
      </w:pPr>
      <w:r>
        <w:rPr>
          <w:rFonts w:ascii="Calibri" w:eastAsia="Calibri" w:hAnsi="Calibri" w:cs="Calibri"/>
        </w:rPr>
        <w:t>Notes:</w:t>
      </w:r>
    </w:p>
    <w:p w14:paraId="3CD74293" w14:textId="77777777" w:rsidR="00475517" w:rsidRDefault="00431D5C">
      <w:pPr>
        <w:rPr>
          <w:rFonts w:ascii="Calibri" w:eastAsia="Calibri" w:hAnsi="Calibri" w:cs="Calibri"/>
          <w:b/>
        </w:rPr>
      </w:pPr>
      <w:r>
        <w:rPr>
          <w:rFonts w:ascii="Calibri" w:eastAsia="Calibri" w:hAnsi="Calibri" w:cs="Calibri"/>
        </w:rPr>
        <w:t>Etiological fraction applied per domain/region can provide following levels of evidence for PM1: Strong &gt;0.95, moderate &gt;0.90, supporting &gt;0.80.</w:t>
      </w:r>
    </w:p>
    <w:p w14:paraId="2921D0E7" w14:textId="77777777" w:rsidR="00475517" w:rsidRDefault="00431D5C">
      <w:pPr>
        <w:rPr>
          <w:rFonts w:ascii="Calibri" w:eastAsia="Calibri" w:hAnsi="Calibri" w:cs="Calibri"/>
        </w:rPr>
      </w:pPr>
      <w:r>
        <w:rPr>
          <w:rFonts w:ascii="Calibri" w:eastAsia="Calibri" w:hAnsi="Calibri" w:cs="Calibri"/>
        </w:rPr>
        <w:lastRenderedPageBreak/>
        <w:t xml:space="preserve">For more information on Etiological Fraction see: </w:t>
      </w:r>
    </w:p>
    <w:p w14:paraId="1157FD0C" w14:textId="77777777" w:rsidR="00475517" w:rsidRDefault="00431D5C">
      <w:pPr>
        <w:rPr>
          <w:rFonts w:ascii="Calibri" w:eastAsia="Calibri" w:hAnsi="Calibri" w:cs="Calibri"/>
        </w:rPr>
      </w:pPr>
      <w:r>
        <w:rPr>
          <w:rFonts w:ascii="Calibri" w:eastAsia="Calibri" w:hAnsi="Calibri" w:cs="Calibri"/>
        </w:rPr>
        <w:t>https://genomemedicine.biomedcentral.com/articles/10.1186/s13073-019-0616-z (PMID: 30696458)</w:t>
      </w:r>
    </w:p>
    <w:p w14:paraId="779361A4" w14:textId="7150FA28" w:rsidR="00475517" w:rsidRDefault="00431D5C">
      <w:pPr>
        <w:rPr>
          <w:rFonts w:ascii="Calibri" w:eastAsia="Calibri" w:hAnsi="Calibri" w:cs="Calibri"/>
        </w:rPr>
      </w:pPr>
      <w:r w:rsidRPr="41A7C71C">
        <w:rPr>
          <w:rFonts w:ascii="Calibri" w:eastAsia="Calibri" w:hAnsi="Calibri" w:cs="Calibri"/>
        </w:rPr>
        <w:t xml:space="preserve">See Walsh et al 2020 PMID: 32893267 for specific examples of this for LQTS and </w:t>
      </w:r>
      <w:proofErr w:type="spellStart"/>
      <w:r w:rsidRPr="41A7C71C">
        <w:rPr>
          <w:rFonts w:ascii="Calibri" w:eastAsia="Calibri" w:hAnsi="Calibri" w:cs="Calibri"/>
        </w:rPr>
        <w:t>Brugada</w:t>
      </w:r>
      <w:proofErr w:type="spellEnd"/>
      <w:r w:rsidRPr="41A7C71C">
        <w:rPr>
          <w:rFonts w:ascii="Calibri" w:eastAsia="Calibri" w:hAnsi="Calibri" w:cs="Calibri"/>
        </w:rPr>
        <w:t xml:space="preserve"> genes, in particular table 2: https://www.nature.com/articles/s41436-020-00946-5/tables/2</w:t>
      </w:r>
    </w:p>
    <w:p w14:paraId="6C15B7D4" w14:textId="77777777" w:rsidR="00475517" w:rsidRDefault="00475517">
      <w:pPr>
        <w:rPr>
          <w:rFonts w:ascii="Calibri" w:eastAsia="Calibri" w:hAnsi="Calibri" w:cs="Calibri"/>
        </w:rPr>
      </w:pPr>
    </w:p>
    <w:p w14:paraId="183A258C" w14:textId="77777777" w:rsidR="00475517" w:rsidRDefault="00431D5C">
      <w:pPr>
        <w:rPr>
          <w:rFonts w:ascii="Calibri" w:eastAsia="Calibri" w:hAnsi="Calibri" w:cs="Calibri"/>
        </w:rPr>
      </w:pPr>
      <w:r>
        <w:rPr>
          <w:rFonts w:ascii="Calibri" w:eastAsia="Calibri" w:hAnsi="Calibri" w:cs="Calibri"/>
          <w:b/>
        </w:rPr>
        <w:t>For PVS1:</w:t>
      </w:r>
      <w:r>
        <w:rPr>
          <w:rFonts w:ascii="Calibri" w:eastAsia="Calibri" w:hAnsi="Calibri" w:cs="Calibri"/>
        </w:rPr>
        <w:t xml:space="preserve"> </w:t>
      </w:r>
    </w:p>
    <w:p w14:paraId="09BF2422" w14:textId="77777777" w:rsidR="00475517" w:rsidRDefault="00431D5C">
      <w:pPr>
        <w:numPr>
          <w:ilvl w:val="0"/>
          <w:numId w:val="6"/>
        </w:numPr>
        <w:rPr>
          <w:rFonts w:ascii="Calibri" w:eastAsia="Calibri" w:hAnsi="Calibri" w:cs="Calibri"/>
        </w:rPr>
      </w:pPr>
      <w:r>
        <w:rPr>
          <w:rFonts w:ascii="Calibri" w:eastAsia="Calibri" w:hAnsi="Calibri" w:cs="Calibri"/>
        </w:rPr>
        <w:t xml:space="preserve">Is there any important transcript information, </w:t>
      </w:r>
      <w:proofErr w:type="gramStart"/>
      <w:r>
        <w:rPr>
          <w:rFonts w:ascii="Calibri" w:eastAsia="Calibri" w:hAnsi="Calibri" w:cs="Calibri"/>
        </w:rPr>
        <w:t>i.e.</w:t>
      </w:r>
      <w:proofErr w:type="gramEnd"/>
      <w:r>
        <w:rPr>
          <w:rFonts w:ascii="Calibri" w:eastAsia="Calibri" w:hAnsi="Calibri" w:cs="Calibri"/>
        </w:rPr>
        <w:t xml:space="preserve"> are there certain transcripts that are or are not relevant to this disease. </w:t>
      </w:r>
    </w:p>
    <w:p w14:paraId="04D9EFA4" w14:textId="77777777" w:rsidR="00475517" w:rsidRDefault="00475517">
      <w:pPr>
        <w:rPr>
          <w:rFonts w:ascii="Calibri" w:eastAsia="Calibri" w:hAnsi="Calibri" w:cs="Calibri"/>
        </w:rPr>
      </w:pPr>
    </w:p>
    <w:p w14:paraId="37CB1E67" w14:textId="77777777" w:rsidR="00475517" w:rsidRDefault="00431D5C">
      <w:pPr>
        <w:rPr>
          <w:rFonts w:ascii="Calibri" w:eastAsia="Calibri" w:hAnsi="Calibri" w:cs="Calibri"/>
        </w:rPr>
      </w:pPr>
      <w:r>
        <w:rPr>
          <w:rFonts w:ascii="Calibri" w:eastAsia="Calibri" w:hAnsi="Calibri" w:cs="Calibri"/>
        </w:rPr>
        <w:t>Notes:</w:t>
      </w:r>
    </w:p>
    <w:p w14:paraId="065A1543" w14:textId="377CC866" w:rsidR="00475517" w:rsidRDefault="00431D5C">
      <w:pPr>
        <w:rPr>
          <w:rFonts w:ascii="Calibri" w:eastAsia="Calibri" w:hAnsi="Calibri" w:cs="Calibri"/>
        </w:rPr>
      </w:pPr>
      <w:r w:rsidRPr="7B8A5D1A">
        <w:rPr>
          <w:rFonts w:ascii="Calibri" w:eastAsia="Calibri" w:hAnsi="Calibri" w:cs="Calibri"/>
        </w:rPr>
        <w:t xml:space="preserve">For </w:t>
      </w:r>
      <w:proofErr w:type="gramStart"/>
      <w:r w:rsidRPr="7B8A5D1A">
        <w:rPr>
          <w:rFonts w:ascii="Calibri" w:eastAsia="Calibri" w:hAnsi="Calibri" w:cs="Calibri"/>
        </w:rPr>
        <w:t>example</w:t>
      </w:r>
      <w:proofErr w:type="gramEnd"/>
      <w:r w:rsidRPr="7B8A5D1A">
        <w:rPr>
          <w:rFonts w:ascii="Calibri" w:eastAsia="Calibri" w:hAnsi="Calibri" w:cs="Calibri"/>
        </w:rPr>
        <w:t xml:space="preserve"> in the </w:t>
      </w:r>
      <w:r w:rsidRPr="7B8A5D1A">
        <w:rPr>
          <w:rFonts w:ascii="Calibri" w:eastAsia="Calibri" w:hAnsi="Calibri" w:cs="Calibri"/>
          <w:i/>
          <w:iCs/>
        </w:rPr>
        <w:t>TTN</w:t>
      </w:r>
      <w:r w:rsidRPr="7B8A5D1A">
        <w:rPr>
          <w:rFonts w:ascii="Calibri" w:eastAsia="Calibri" w:hAnsi="Calibri" w:cs="Calibri"/>
        </w:rPr>
        <w:t xml:space="preserve"> gene, truncating variants are only known to cause disease if </w:t>
      </w:r>
      <w:r w:rsidR="00736123">
        <w:rPr>
          <w:rFonts w:ascii="Calibri" w:eastAsia="Calibri" w:hAnsi="Calibri" w:cs="Calibri"/>
        </w:rPr>
        <w:t>impacting</w:t>
      </w:r>
      <w:r w:rsidRPr="7B8A5D1A">
        <w:rPr>
          <w:rFonts w:ascii="Calibri" w:eastAsia="Calibri" w:hAnsi="Calibri" w:cs="Calibri"/>
        </w:rPr>
        <w:t xml:space="preserve"> exons that are constitutively expressed in the heart (i.e. PVS1 doesn’t always apply)</w:t>
      </w:r>
    </w:p>
    <w:p w14:paraId="48EE5586" w14:textId="77777777" w:rsidR="00475517" w:rsidRDefault="00431D5C">
      <w:pPr>
        <w:rPr>
          <w:rFonts w:ascii="Roboto" w:eastAsia="Roboto" w:hAnsi="Roboto" w:cs="Roboto"/>
          <w:color w:val="212121"/>
        </w:rPr>
      </w:pPr>
      <w:r>
        <w:rPr>
          <w:rFonts w:ascii="Calibri" w:eastAsia="Calibri" w:hAnsi="Calibri" w:cs="Calibri"/>
        </w:rPr>
        <w:t xml:space="preserve">See </w:t>
      </w:r>
      <w:proofErr w:type="spellStart"/>
      <w:r>
        <w:rPr>
          <w:rFonts w:ascii="Calibri" w:eastAsia="Calibri" w:hAnsi="Calibri" w:cs="Calibri"/>
        </w:rPr>
        <w:t>Whiffin</w:t>
      </w:r>
      <w:proofErr w:type="spellEnd"/>
      <w:r>
        <w:rPr>
          <w:rFonts w:ascii="Calibri" w:eastAsia="Calibri" w:hAnsi="Calibri" w:cs="Calibri"/>
        </w:rPr>
        <w:t xml:space="preserve"> et al 2018 PMID: 29369293 for examples of tailored application of </w:t>
      </w:r>
      <w:proofErr w:type="gramStart"/>
      <w:r>
        <w:rPr>
          <w:rFonts w:ascii="Calibri" w:eastAsia="Calibri" w:hAnsi="Calibri" w:cs="Calibri"/>
        </w:rPr>
        <w:t>PSV1</w:t>
      </w:r>
      <w:proofErr w:type="gramEnd"/>
    </w:p>
    <w:p w14:paraId="7A53D9A1" w14:textId="77777777" w:rsidR="00475517" w:rsidRDefault="00475517">
      <w:pPr>
        <w:rPr>
          <w:rFonts w:ascii="Calibri" w:eastAsia="Calibri" w:hAnsi="Calibri" w:cs="Calibri"/>
          <w:b/>
        </w:rPr>
      </w:pPr>
    </w:p>
    <w:p w14:paraId="7DD10187" w14:textId="77777777" w:rsidR="00475517" w:rsidRDefault="00431D5C">
      <w:pPr>
        <w:rPr>
          <w:rFonts w:ascii="Calibri" w:eastAsia="Calibri" w:hAnsi="Calibri" w:cs="Calibri"/>
        </w:rPr>
      </w:pPr>
      <w:r>
        <w:rPr>
          <w:rFonts w:ascii="Calibri" w:eastAsia="Calibri" w:hAnsi="Calibri" w:cs="Calibri"/>
          <w:b/>
        </w:rPr>
        <w:t>For BS1/PM2</w:t>
      </w:r>
      <w:r>
        <w:rPr>
          <w:rFonts w:ascii="Calibri" w:eastAsia="Calibri" w:hAnsi="Calibri" w:cs="Calibri"/>
        </w:rPr>
        <w:t>:</w:t>
      </w:r>
    </w:p>
    <w:p w14:paraId="5634849D" w14:textId="77777777" w:rsidR="00475517" w:rsidRDefault="00431D5C">
      <w:pPr>
        <w:numPr>
          <w:ilvl w:val="0"/>
          <w:numId w:val="7"/>
        </w:numPr>
        <w:rPr>
          <w:rFonts w:ascii="Calibri" w:eastAsia="Calibri" w:hAnsi="Calibri" w:cs="Calibri"/>
        </w:rPr>
      </w:pPr>
      <w:r>
        <w:rPr>
          <w:rFonts w:ascii="Calibri" w:eastAsia="Calibri" w:hAnsi="Calibri" w:cs="Calibri"/>
        </w:rPr>
        <w:t>What is the maximum credible population allele frequency for this disease?</w:t>
      </w:r>
    </w:p>
    <w:p w14:paraId="37D05C85" w14:textId="77777777" w:rsidR="00475517" w:rsidRDefault="00475517">
      <w:pPr>
        <w:rPr>
          <w:rFonts w:ascii="Calibri" w:eastAsia="Calibri" w:hAnsi="Calibri" w:cs="Calibri"/>
        </w:rPr>
      </w:pPr>
    </w:p>
    <w:p w14:paraId="4F7A19DB" w14:textId="77777777" w:rsidR="00475517" w:rsidRDefault="00431D5C">
      <w:pPr>
        <w:rPr>
          <w:rFonts w:ascii="Calibri" w:eastAsia="Calibri" w:hAnsi="Calibri" w:cs="Calibri"/>
        </w:rPr>
      </w:pPr>
      <w:r>
        <w:rPr>
          <w:rFonts w:ascii="Calibri" w:eastAsia="Calibri" w:hAnsi="Calibri" w:cs="Calibri"/>
        </w:rPr>
        <w:t>Notes:</w:t>
      </w:r>
    </w:p>
    <w:p w14:paraId="1A3EC199" w14:textId="77777777" w:rsidR="00475517" w:rsidRDefault="00431D5C">
      <w:pPr>
        <w:rPr>
          <w:rFonts w:ascii="Calibri" w:eastAsia="Calibri" w:hAnsi="Calibri" w:cs="Calibri"/>
        </w:rPr>
      </w:pPr>
      <w:r>
        <w:rPr>
          <w:rFonts w:ascii="Calibri" w:eastAsia="Calibri" w:hAnsi="Calibri" w:cs="Calibri"/>
        </w:rPr>
        <w:t>maximum credible population AF = prevalence x maximum allele contribution x 1/penetrance</w:t>
      </w:r>
    </w:p>
    <w:p w14:paraId="7495D8A8" w14:textId="77777777" w:rsidR="00475517" w:rsidRDefault="00431D5C">
      <w:pPr>
        <w:rPr>
          <w:rFonts w:ascii="Calibri" w:eastAsia="Calibri" w:hAnsi="Calibri" w:cs="Calibri"/>
        </w:rPr>
      </w:pPr>
      <w:r>
        <w:rPr>
          <w:rFonts w:ascii="Calibri" w:eastAsia="Calibri" w:hAnsi="Calibri" w:cs="Calibri"/>
        </w:rPr>
        <w:t xml:space="preserve">See https://www.nature.com/articles/gim201726 (PMID: 28518168) for more information about maximum credible population AF and </w:t>
      </w:r>
      <w:proofErr w:type="gramStart"/>
      <w:r>
        <w:rPr>
          <w:rFonts w:ascii="Calibri" w:eastAsia="Calibri" w:hAnsi="Calibri" w:cs="Calibri"/>
        </w:rPr>
        <w:t>examples</w:t>
      </w:r>
      <w:proofErr w:type="gramEnd"/>
    </w:p>
    <w:p w14:paraId="33A58936" w14:textId="2FBACA56" w:rsidR="00475517" w:rsidRDefault="00431D5C">
      <w:pPr>
        <w:rPr>
          <w:rFonts w:ascii="Calibri" w:eastAsia="Calibri" w:hAnsi="Calibri" w:cs="Calibri"/>
        </w:rPr>
      </w:pPr>
      <w:r w:rsidRPr="41A7C71C">
        <w:rPr>
          <w:rFonts w:ascii="Calibri" w:eastAsia="Calibri" w:hAnsi="Calibri" w:cs="Calibri"/>
        </w:rPr>
        <w:t xml:space="preserve">See Walsh et al 2020 PMID: 32893267 for an example of filtering allele </w:t>
      </w:r>
      <w:proofErr w:type="spellStart"/>
      <w:r w:rsidRPr="41A7C71C">
        <w:rPr>
          <w:rFonts w:ascii="Calibri" w:eastAsia="Calibri" w:hAnsi="Calibri" w:cs="Calibri"/>
        </w:rPr>
        <w:t>freq</w:t>
      </w:r>
      <w:proofErr w:type="spellEnd"/>
      <w:r w:rsidRPr="41A7C71C">
        <w:rPr>
          <w:rFonts w:ascii="Calibri" w:eastAsia="Calibri" w:hAnsi="Calibri" w:cs="Calibri"/>
        </w:rPr>
        <w:t xml:space="preserve"> thresholds for LQTS and </w:t>
      </w:r>
      <w:proofErr w:type="spellStart"/>
      <w:r w:rsidRPr="41A7C71C">
        <w:rPr>
          <w:rFonts w:ascii="Calibri" w:eastAsia="Calibri" w:hAnsi="Calibri" w:cs="Calibri"/>
        </w:rPr>
        <w:t>Brugada</w:t>
      </w:r>
      <w:proofErr w:type="spellEnd"/>
      <w:r w:rsidRPr="41A7C71C">
        <w:rPr>
          <w:rFonts w:ascii="Calibri" w:eastAsia="Calibri" w:hAnsi="Calibri" w:cs="Calibri"/>
        </w:rPr>
        <w:t xml:space="preserve"> genes.</w:t>
      </w:r>
    </w:p>
    <w:p w14:paraId="708DB0E9" w14:textId="77777777" w:rsidR="00475517" w:rsidRDefault="00475517">
      <w:pPr>
        <w:rPr>
          <w:rFonts w:ascii="Calibri" w:eastAsia="Calibri" w:hAnsi="Calibri" w:cs="Calibri"/>
        </w:rPr>
      </w:pPr>
    </w:p>
    <w:p w14:paraId="06C8C1C0" w14:textId="77777777" w:rsidR="00475517" w:rsidRDefault="00431D5C">
      <w:pPr>
        <w:rPr>
          <w:rFonts w:ascii="Calibri" w:eastAsia="Calibri" w:hAnsi="Calibri" w:cs="Calibri"/>
        </w:rPr>
      </w:pPr>
      <w:r>
        <w:rPr>
          <w:rFonts w:ascii="Calibri" w:eastAsia="Calibri" w:hAnsi="Calibri" w:cs="Calibri"/>
          <w:b/>
        </w:rPr>
        <w:t>For PP2</w:t>
      </w:r>
      <w:r>
        <w:rPr>
          <w:rFonts w:ascii="Calibri" w:eastAsia="Calibri" w:hAnsi="Calibri" w:cs="Calibri"/>
        </w:rPr>
        <w:t>:</w:t>
      </w:r>
    </w:p>
    <w:p w14:paraId="5EBD93D4" w14:textId="77777777" w:rsidR="00475517" w:rsidRDefault="00431D5C">
      <w:pPr>
        <w:numPr>
          <w:ilvl w:val="0"/>
          <w:numId w:val="8"/>
        </w:numPr>
        <w:rPr>
          <w:rFonts w:ascii="Calibri" w:eastAsia="Calibri" w:hAnsi="Calibri" w:cs="Calibri"/>
        </w:rPr>
      </w:pPr>
      <w:r>
        <w:rPr>
          <w:rFonts w:ascii="Calibri" w:eastAsia="Calibri" w:hAnsi="Calibri" w:cs="Calibri"/>
        </w:rPr>
        <w:t xml:space="preserve">If there are no mutational hotspots, what is the etiological fraction for the whole gene (this may not be available for very rare conditions where there may be insufficient case numbers to do the analysis). </w:t>
      </w:r>
    </w:p>
    <w:p w14:paraId="29DD04E2" w14:textId="77777777" w:rsidR="00475517" w:rsidRDefault="00475517">
      <w:pPr>
        <w:rPr>
          <w:rFonts w:ascii="Calibri" w:eastAsia="Calibri" w:hAnsi="Calibri" w:cs="Calibri"/>
        </w:rPr>
      </w:pPr>
    </w:p>
    <w:p w14:paraId="1F1115EA" w14:textId="77777777" w:rsidR="00475517" w:rsidRDefault="00431D5C">
      <w:pPr>
        <w:rPr>
          <w:rFonts w:ascii="Calibri" w:eastAsia="Calibri" w:hAnsi="Calibri" w:cs="Calibri"/>
        </w:rPr>
      </w:pPr>
      <w:r>
        <w:rPr>
          <w:rFonts w:ascii="Calibri" w:eastAsia="Calibri" w:hAnsi="Calibri" w:cs="Calibri"/>
        </w:rPr>
        <w:t>Notes:</w:t>
      </w:r>
    </w:p>
    <w:p w14:paraId="6D82743E" w14:textId="77777777" w:rsidR="00475517" w:rsidRDefault="00431D5C">
      <w:pPr>
        <w:rPr>
          <w:rFonts w:ascii="Calibri" w:eastAsia="Calibri" w:hAnsi="Calibri" w:cs="Calibri"/>
        </w:rPr>
      </w:pPr>
      <w:r>
        <w:rPr>
          <w:rFonts w:ascii="Calibri" w:eastAsia="Calibri" w:hAnsi="Calibri" w:cs="Calibri"/>
        </w:rPr>
        <w:t>Etiological fraction applied per gene can provide following levels of evidence for PP2:</w:t>
      </w:r>
    </w:p>
    <w:p w14:paraId="40B25E3E" w14:textId="77777777" w:rsidR="00475517" w:rsidRDefault="00431D5C">
      <w:pPr>
        <w:rPr>
          <w:rFonts w:ascii="Calibri" w:eastAsia="Calibri" w:hAnsi="Calibri" w:cs="Calibri"/>
        </w:rPr>
      </w:pPr>
      <w:r>
        <w:rPr>
          <w:rFonts w:ascii="Calibri" w:eastAsia="Calibri" w:hAnsi="Calibri" w:cs="Calibri"/>
        </w:rPr>
        <w:t>Strong &gt;0.95, moderate &gt;0.90, supporting &gt;0.80.</w:t>
      </w:r>
    </w:p>
    <w:p w14:paraId="15D643C6" w14:textId="77777777" w:rsidR="00475517" w:rsidRDefault="00431D5C">
      <w:pPr>
        <w:rPr>
          <w:rFonts w:ascii="Calibri" w:eastAsia="Calibri" w:hAnsi="Calibri" w:cs="Calibri"/>
        </w:rPr>
      </w:pPr>
      <w:r>
        <w:rPr>
          <w:rFonts w:ascii="Calibri" w:eastAsia="Calibri" w:hAnsi="Calibri" w:cs="Calibri"/>
        </w:rPr>
        <w:t>For more information https://www.ncbi.nlm.nih.gov/pmc/articles/PMC5116235/ (PMID: 27532257)</w:t>
      </w:r>
    </w:p>
    <w:p w14:paraId="57F2AED6" w14:textId="77777777" w:rsidR="00475517" w:rsidRDefault="00475517">
      <w:pPr>
        <w:rPr>
          <w:rFonts w:ascii="Calibri" w:eastAsia="Calibri" w:hAnsi="Calibri" w:cs="Calibri"/>
          <w:b/>
        </w:rPr>
      </w:pPr>
    </w:p>
    <w:p w14:paraId="142A3285" w14:textId="77777777" w:rsidR="00475517" w:rsidRDefault="00431D5C">
      <w:pPr>
        <w:rPr>
          <w:rFonts w:ascii="Calibri" w:eastAsia="Calibri" w:hAnsi="Calibri" w:cs="Calibri"/>
          <w:b/>
        </w:rPr>
      </w:pPr>
      <w:r>
        <w:rPr>
          <w:rFonts w:ascii="Calibri" w:eastAsia="Calibri" w:hAnsi="Calibri" w:cs="Calibri"/>
          <w:b/>
          <w:color w:val="000000"/>
        </w:rPr>
        <w:t>General notes:</w:t>
      </w:r>
    </w:p>
    <w:p w14:paraId="31E0C593" w14:textId="77777777" w:rsidR="00475517" w:rsidRDefault="00431D5C">
      <w:pPr>
        <w:pBdr>
          <w:top w:val="nil"/>
          <w:left w:val="nil"/>
          <w:bottom w:val="nil"/>
          <w:right w:val="nil"/>
          <w:between w:val="nil"/>
        </w:pBdr>
        <w:rPr>
          <w:rFonts w:ascii="Calibri" w:eastAsia="Calibri" w:hAnsi="Calibri" w:cs="Calibri"/>
          <w:color w:val="000000"/>
        </w:rPr>
      </w:pPr>
      <w:r>
        <w:rPr>
          <w:rFonts w:ascii="Calibri" w:eastAsia="Calibri" w:hAnsi="Calibri" w:cs="Calibri"/>
        </w:rPr>
        <w:t>-</w:t>
      </w:r>
      <w:r>
        <w:rPr>
          <w:rFonts w:ascii="Calibri" w:eastAsia="Calibri" w:hAnsi="Calibri" w:cs="Calibri"/>
          <w:color w:val="000000"/>
        </w:rPr>
        <w:t>If monoallelic and biallelic inheritance can cause the same disease, they should be recorded as separate entities if:</w:t>
      </w:r>
    </w:p>
    <w:p w14:paraId="17086728" w14:textId="77777777" w:rsidR="00475517" w:rsidRDefault="00431D5C">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the variants causing the recessive version are truly recessive (</w:t>
      </w:r>
      <w:proofErr w:type="gramStart"/>
      <w:r>
        <w:rPr>
          <w:rFonts w:ascii="Calibri" w:eastAsia="Calibri" w:hAnsi="Calibri" w:cs="Calibri"/>
          <w:color w:val="000000"/>
        </w:rPr>
        <w:t>i.e.</w:t>
      </w:r>
      <w:proofErr w:type="gramEnd"/>
      <w:r>
        <w:rPr>
          <w:rFonts w:ascii="Calibri" w:eastAsia="Calibri" w:hAnsi="Calibri" w:cs="Calibri"/>
          <w:color w:val="000000"/>
        </w:rPr>
        <w:t xml:space="preserve"> would not be pathogenic in isolation)</w:t>
      </w:r>
    </w:p>
    <w:p w14:paraId="386A1956" w14:textId="77777777" w:rsidR="00475517" w:rsidRDefault="00431D5C">
      <w:pPr>
        <w:pBdr>
          <w:top w:val="nil"/>
          <w:left w:val="nil"/>
          <w:bottom w:val="nil"/>
          <w:right w:val="nil"/>
          <w:between w:val="nil"/>
        </w:pBdr>
        <w:ind w:firstLine="720"/>
        <w:rPr>
          <w:rFonts w:ascii="Calibri" w:eastAsia="Calibri" w:hAnsi="Calibri" w:cs="Calibri"/>
          <w:color w:val="000000"/>
        </w:rPr>
      </w:pPr>
      <w:r>
        <w:rPr>
          <w:rFonts w:ascii="Calibri" w:eastAsia="Calibri" w:hAnsi="Calibri" w:cs="Calibri"/>
          <w:color w:val="000000"/>
        </w:rPr>
        <w:t>biallelic variants lead to a different phenotype (not just a change in severity)</w:t>
      </w:r>
    </w:p>
    <w:p w14:paraId="595ACDBC" w14:textId="77777777" w:rsidR="00475517" w:rsidRDefault="00431D5C">
      <w:pPr>
        <w:pBdr>
          <w:top w:val="nil"/>
          <w:left w:val="nil"/>
          <w:bottom w:val="nil"/>
          <w:right w:val="nil"/>
          <w:between w:val="nil"/>
        </w:pBdr>
        <w:rPr>
          <w:rFonts w:ascii="Calibri" w:eastAsia="Calibri" w:hAnsi="Calibri" w:cs="Calibri"/>
          <w:color w:val="000000"/>
        </w:rPr>
      </w:pPr>
      <w:r>
        <w:rPr>
          <w:rFonts w:ascii="Calibri" w:eastAsia="Calibri" w:hAnsi="Calibri" w:cs="Calibri"/>
        </w:rPr>
        <w:t>-</w:t>
      </w:r>
      <w:r>
        <w:rPr>
          <w:rFonts w:ascii="Calibri" w:eastAsia="Calibri" w:hAnsi="Calibri" w:cs="Calibri"/>
          <w:color w:val="000000"/>
        </w:rPr>
        <w:t xml:space="preserve">If a dominant variant can also be seen on both alleles but the outcome is essentially the same disease, then this should be categorised as one entity using dominant and monoallelic. </w:t>
      </w:r>
    </w:p>
    <w:p w14:paraId="0B9388CE" w14:textId="77777777" w:rsidR="00475517" w:rsidRDefault="00475517">
      <w:pPr>
        <w:pBdr>
          <w:top w:val="nil"/>
          <w:left w:val="nil"/>
          <w:bottom w:val="nil"/>
          <w:right w:val="nil"/>
          <w:between w:val="nil"/>
        </w:pBdr>
        <w:rPr>
          <w:rFonts w:ascii="Calibri" w:eastAsia="Calibri" w:hAnsi="Calibri" w:cs="Calibri"/>
          <w:color w:val="000000"/>
        </w:rPr>
      </w:pPr>
    </w:p>
    <w:p w14:paraId="35F402B4" w14:textId="77777777" w:rsidR="00475517" w:rsidRDefault="00431D5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For example:</w:t>
      </w:r>
    </w:p>
    <w:p w14:paraId="5F190257" w14:textId="77777777" w:rsidR="00CD43FA" w:rsidRDefault="00431D5C" w:rsidP="00D73494">
      <w:pPr>
        <w:rPr>
          <w:rFonts w:ascii="Calibri" w:eastAsia="Calibri" w:hAnsi="Calibri" w:cs="Calibri"/>
          <w:color w:val="000000" w:themeColor="text1"/>
        </w:rPr>
      </w:pPr>
      <w:r w:rsidRPr="7B8A5D1A">
        <w:rPr>
          <w:rFonts w:ascii="Calibri" w:eastAsia="Calibri" w:hAnsi="Calibri" w:cs="Calibri"/>
          <w:color w:val="000000" w:themeColor="text1"/>
          <w:highlight w:val="white"/>
        </w:rPr>
        <w:t xml:space="preserve">AD and AR </w:t>
      </w:r>
      <w:r w:rsidRPr="00D066C4">
        <w:rPr>
          <w:rFonts w:ascii="Calibri" w:eastAsia="Calibri" w:hAnsi="Calibri" w:cs="Calibri"/>
          <w:i/>
          <w:iCs/>
          <w:color w:val="000000" w:themeColor="text1"/>
          <w:highlight w:val="white"/>
        </w:rPr>
        <w:t>DSC2</w:t>
      </w:r>
      <w:r w:rsidRPr="7B8A5D1A">
        <w:rPr>
          <w:rFonts w:ascii="Calibri" w:eastAsia="Calibri" w:hAnsi="Calibri" w:cs="Calibri"/>
          <w:color w:val="000000" w:themeColor="text1"/>
          <w:highlight w:val="white"/>
        </w:rPr>
        <w:t xml:space="preserve"> causing isolated ARVC are one disease gene pair</w:t>
      </w:r>
      <w:r>
        <w:br/>
      </w:r>
      <w:r w:rsidRPr="7B8A5D1A">
        <w:rPr>
          <w:rFonts w:ascii="Calibri" w:eastAsia="Calibri" w:hAnsi="Calibri" w:cs="Calibri"/>
          <w:color w:val="000000" w:themeColor="text1"/>
          <w:highlight w:val="white"/>
        </w:rPr>
        <w:t xml:space="preserve">AR </w:t>
      </w:r>
      <w:r w:rsidRPr="00D066C4">
        <w:rPr>
          <w:rFonts w:ascii="Calibri" w:eastAsia="Calibri" w:hAnsi="Calibri" w:cs="Calibri"/>
          <w:i/>
          <w:iCs/>
          <w:color w:val="000000" w:themeColor="text1"/>
          <w:highlight w:val="white"/>
        </w:rPr>
        <w:t xml:space="preserve">DSC2 </w:t>
      </w:r>
      <w:r w:rsidRPr="7B8A5D1A">
        <w:rPr>
          <w:rFonts w:ascii="Calibri" w:eastAsia="Calibri" w:hAnsi="Calibri" w:cs="Calibri"/>
          <w:color w:val="000000" w:themeColor="text1"/>
          <w:highlight w:val="white"/>
        </w:rPr>
        <w:t>causing ARVC with cutaneous manifestations is a separate disease gene pair.</w:t>
      </w:r>
    </w:p>
    <w:p w14:paraId="7396E116" w14:textId="74A7A95B" w:rsidR="00690016" w:rsidRPr="00CD43FA" w:rsidRDefault="00690016" w:rsidP="00D73494">
      <w:pPr>
        <w:rPr>
          <w:rFonts w:ascii="Calibri" w:eastAsia="Calibri" w:hAnsi="Calibri" w:cs="Calibri"/>
          <w:color w:val="000000" w:themeColor="text1"/>
        </w:rPr>
      </w:pPr>
      <w:r w:rsidRPr="00690016">
        <w:rPr>
          <w:rFonts w:ascii="Calibri" w:eastAsia="Calibri" w:hAnsi="Calibri" w:cs="Calibri"/>
          <w:b/>
          <w:bCs/>
          <w:color w:val="000000" w:themeColor="text1"/>
        </w:rPr>
        <w:lastRenderedPageBreak/>
        <w:t>Additional File 2</w:t>
      </w:r>
      <w:r w:rsidR="00A77E17">
        <w:rPr>
          <w:rFonts w:ascii="Calibri" w:eastAsia="Calibri" w:hAnsi="Calibri" w:cs="Calibri"/>
          <w:b/>
          <w:bCs/>
          <w:color w:val="000000" w:themeColor="text1"/>
        </w:rPr>
        <w:t xml:space="preserve">: </w:t>
      </w:r>
      <w:r w:rsidR="00662BD5">
        <w:rPr>
          <w:rFonts w:ascii="Calibri" w:eastAsia="Calibri" w:hAnsi="Calibri" w:cs="Calibri"/>
          <w:i/>
          <w:iCs/>
        </w:rPr>
        <w:t>Inheritance and mechanism curation summaries</w:t>
      </w:r>
      <w:r w:rsidR="00662BD5" w:rsidRPr="000061CA">
        <w:rPr>
          <w:rFonts w:ascii="Calibri" w:eastAsia="Calibri" w:hAnsi="Calibri" w:cs="Calibri"/>
          <w:i/>
          <w:iCs/>
        </w:rPr>
        <w:t xml:space="preserve"> for all gene-disease pairs</w:t>
      </w:r>
    </w:p>
    <w:p w14:paraId="3E1B847F" w14:textId="77777777" w:rsidR="00A77E17" w:rsidRDefault="00A77E17" w:rsidP="00D73494">
      <w:pPr>
        <w:rPr>
          <w:rFonts w:ascii="Calibri" w:eastAsia="Calibri" w:hAnsi="Calibri" w:cs="Calibri"/>
          <w:b/>
          <w:bCs/>
          <w:color w:val="000000" w:themeColor="text1"/>
        </w:rPr>
      </w:pPr>
    </w:p>
    <w:p w14:paraId="3F5E7EF6" w14:textId="77777777" w:rsidR="00A77E17" w:rsidRDefault="00A77E17" w:rsidP="00D73494">
      <w:pPr>
        <w:rPr>
          <w:rFonts w:ascii="Calibri" w:eastAsia="Calibri" w:hAnsi="Calibri" w:cs="Calibri"/>
          <w:b/>
          <w:bCs/>
          <w:color w:val="000000" w:themeColor="text1"/>
        </w:rPr>
      </w:pPr>
    </w:p>
    <w:p w14:paraId="627CB7D2" w14:textId="77777777" w:rsidR="00A77E17" w:rsidRDefault="00A77E17" w:rsidP="00D73494">
      <w:pPr>
        <w:rPr>
          <w:rFonts w:ascii="Calibri" w:eastAsia="Calibri" w:hAnsi="Calibri" w:cs="Calibri"/>
          <w:b/>
          <w:bCs/>
          <w:color w:val="000000" w:themeColor="text1"/>
        </w:rPr>
      </w:pPr>
    </w:p>
    <w:p w14:paraId="036042FC" w14:textId="77777777" w:rsidR="00A77E17" w:rsidRDefault="00A77E17" w:rsidP="00D73494">
      <w:pPr>
        <w:rPr>
          <w:rFonts w:ascii="Calibri" w:eastAsia="Calibri" w:hAnsi="Calibri" w:cs="Calibri"/>
          <w:b/>
          <w:bCs/>
          <w:color w:val="000000" w:themeColor="text1"/>
        </w:rPr>
      </w:pPr>
    </w:p>
    <w:p w14:paraId="6FCDBFAD" w14:textId="77777777" w:rsidR="00A77E17" w:rsidRDefault="00A77E17" w:rsidP="00D73494">
      <w:pPr>
        <w:rPr>
          <w:rFonts w:ascii="Calibri" w:eastAsia="Calibri" w:hAnsi="Calibri" w:cs="Calibri"/>
          <w:b/>
          <w:bCs/>
          <w:color w:val="000000" w:themeColor="text1"/>
        </w:rPr>
      </w:pPr>
    </w:p>
    <w:p w14:paraId="6D28A8E7" w14:textId="77777777" w:rsidR="00A77E17" w:rsidRDefault="00A77E17" w:rsidP="00D73494">
      <w:pPr>
        <w:rPr>
          <w:rFonts w:ascii="Calibri" w:eastAsia="Calibri" w:hAnsi="Calibri" w:cs="Calibri"/>
          <w:b/>
          <w:bCs/>
          <w:color w:val="000000" w:themeColor="text1"/>
        </w:rPr>
      </w:pPr>
    </w:p>
    <w:p w14:paraId="18D7DDB6" w14:textId="77777777" w:rsidR="00A77E17" w:rsidRDefault="00A77E17" w:rsidP="00D73494">
      <w:pPr>
        <w:rPr>
          <w:rFonts w:ascii="Calibri" w:eastAsia="Calibri" w:hAnsi="Calibri" w:cs="Calibri"/>
          <w:b/>
          <w:bCs/>
          <w:color w:val="000000" w:themeColor="text1"/>
        </w:rPr>
      </w:pPr>
    </w:p>
    <w:p w14:paraId="2B1C2931" w14:textId="77777777" w:rsidR="00A77E17" w:rsidRDefault="00A77E17" w:rsidP="00D73494">
      <w:pPr>
        <w:rPr>
          <w:rFonts w:ascii="Calibri" w:eastAsia="Calibri" w:hAnsi="Calibri" w:cs="Calibri"/>
          <w:b/>
          <w:bCs/>
          <w:color w:val="000000" w:themeColor="text1"/>
        </w:rPr>
      </w:pPr>
    </w:p>
    <w:p w14:paraId="2ABDC7C7" w14:textId="77777777" w:rsidR="00A77E17" w:rsidRDefault="00A77E17" w:rsidP="00D73494">
      <w:pPr>
        <w:rPr>
          <w:rFonts w:ascii="Calibri" w:eastAsia="Calibri" w:hAnsi="Calibri" w:cs="Calibri"/>
          <w:b/>
          <w:bCs/>
          <w:color w:val="000000" w:themeColor="text1"/>
        </w:rPr>
      </w:pPr>
    </w:p>
    <w:p w14:paraId="7196B593" w14:textId="77777777" w:rsidR="00A77E17" w:rsidRDefault="00A77E17" w:rsidP="00D73494">
      <w:pPr>
        <w:rPr>
          <w:rFonts w:ascii="Calibri" w:eastAsia="Calibri" w:hAnsi="Calibri" w:cs="Calibri"/>
          <w:b/>
          <w:bCs/>
          <w:color w:val="000000" w:themeColor="text1"/>
        </w:rPr>
      </w:pPr>
    </w:p>
    <w:p w14:paraId="265B8563" w14:textId="77777777" w:rsidR="00A77E17" w:rsidRDefault="00A77E17" w:rsidP="00D73494">
      <w:pPr>
        <w:rPr>
          <w:rFonts w:ascii="Calibri" w:eastAsia="Calibri" w:hAnsi="Calibri" w:cs="Calibri"/>
          <w:b/>
          <w:bCs/>
          <w:color w:val="000000" w:themeColor="text1"/>
        </w:rPr>
      </w:pPr>
    </w:p>
    <w:p w14:paraId="77BFAD58" w14:textId="77777777" w:rsidR="00A77E17" w:rsidRDefault="00A77E17" w:rsidP="00D73494">
      <w:pPr>
        <w:rPr>
          <w:rFonts w:ascii="Calibri" w:eastAsia="Calibri" w:hAnsi="Calibri" w:cs="Calibri"/>
          <w:b/>
          <w:bCs/>
          <w:color w:val="000000" w:themeColor="text1"/>
        </w:rPr>
      </w:pPr>
    </w:p>
    <w:p w14:paraId="719B528E" w14:textId="77777777" w:rsidR="00A77E17" w:rsidRDefault="00A77E17" w:rsidP="00D73494">
      <w:pPr>
        <w:rPr>
          <w:rFonts w:ascii="Calibri" w:eastAsia="Calibri" w:hAnsi="Calibri" w:cs="Calibri"/>
          <w:b/>
          <w:bCs/>
          <w:color w:val="000000" w:themeColor="text1"/>
        </w:rPr>
      </w:pPr>
    </w:p>
    <w:p w14:paraId="16958783" w14:textId="77777777" w:rsidR="00A77E17" w:rsidRDefault="00A77E17" w:rsidP="00D73494">
      <w:pPr>
        <w:rPr>
          <w:rFonts w:ascii="Calibri" w:eastAsia="Calibri" w:hAnsi="Calibri" w:cs="Calibri"/>
          <w:b/>
          <w:bCs/>
          <w:color w:val="000000" w:themeColor="text1"/>
        </w:rPr>
      </w:pPr>
    </w:p>
    <w:p w14:paraId="1F6690D8" w14:textId="77777777" w:rsidR="00A77E17" w:rsidRDefault="00A77E17" w:rsidP="00D73494">
      <w:pPr>
        <w:rPr>
          <w:rFonts w:ascii="Calibri" w:eastAsia="Calibri" w:hAnsi="Calibri" w:cs="Calibri"/>
          <w:b/>
          <w:bCs/>
          <w:color w:val="000000" w:themeColor="text1"/>
        </w:rPr>
      </w:pPr>
    </w:p>
    <w:p w14:paraId="7E6875FE" w14:textId="77777777" w:rsidR="00A77E17" w:rsidRDefault="00A77E17" w:rsidP="00D73494">
      <w:pPr>
        <w:rPr>
          <w:rFonts w:ascii="Calibri" w:eastAsia="Calibri" w:hAnsi="Calibri" w:cs="Calibri"/>
          <w:b/>
          <w:bCs/>
          <w:color w:val="000000" w:themeColor="text1"/>
        </w:rPr>
      </w:pPr>
    </w:p>
    <w:p w14:paraId="3AD5629E" w14:textId="77777777" w:rsidR="00A77E17" w:rsidRDefault="00A77E17" w:rsidP="00D73494">
      <w:pPr>
        <w:rPr>
          <w:rFonts w:ascii="Calibri" w:eastAsia="Calibri" w:hAnsi="Calibri" w:cs="Calibri"/>
          <w:b/>
          <w:bCs/>
          <w:color w:val="000000" w:themeColor="text1"/>
        </w:rPr>
      </w:pPr>
    </w:p>
    <w:p w14:paraId="39F02DDD" w14:textId="77777777" w:rsidR="00A77E17" w:rsidRDefault="00A77E17" w:rsidP="00D73494">
      <w:pPr>
        <w:rPr>
          <w:rFonts w:ascii="Calibri" w:eastAsia="Calibri" w:hAnsi="Calibri" w:cs="Calibri"/>
          <w:b/>
          <w:bCs/>
          <w:color w:val="000000" w:themeColor="text1"/>
        </w:rPr>
      </w:pPr>
    </w:p>
    <w:p w14:paraId="2C280F6A" w14:textId="77777777" w:rsidR="00A77E17" w:rsidRDefault="00A77E17" w:rsidP="00D73494">
      <w:pPr>
        <w:rPr>
          <w:rFonts w:ascii="Calibri" w:eastAsia="Calibri" w:hAnsi="Calibri" w:cs="Calibri"/>
          <w:b/>
          <w:bCs/>
          <w:color w:val="000000" w:themeColor="text1"/>
        </w:rPr>
      </w:pPr>
    </w:p>
    <w:p w14:paraId="26EDE708" w14:textId="77777777" w:rsidR="00A77E17" w:rsidRDefault="00A77E17" w:rsidP="00D73494">
      <w:pPr>
        <w:rPr>
          <w:rFonts w:ascii="Calibri" w:eastAsia="Calibri" w:hAnsi="Calibri" w:cs="Calibri"/>
          <w:b/>
          <w:bCs/>
          <w:color w:val="000000" w:themeColor="text1"/>
        </w:rPr>
      </w:pPr>
    </w:p>
    <w:p w14:paraId="12418D7C" w14:textId="77777777" w:rsidR="00A77E17" w:rsidRDefault="00A77E17" w:rsidP="00D73494">
      <w:pPr>
        <w:rPr>
          <w:rFonts w:ascii="Calibri" w:eastAsia="Calibri" w:hAnsi="Calibri" w:cs="Calibri"/>
          <w:b/>
          <w:bCs/>
          <w:color w:val="000000" w:themeColor="text1"/>
        </w:rPr>
      </w:pPr>
    </w:p>
    <w:p w14:paraId="08B8D81B" w14:textId="77777777" w:rsidR="00A77E17" w:rsidRDefault="00A77E17" w:rsidP="00D73494">
      <w:pPr>
        <w:rPr>
          <w:rFonts w:ascii="Calibri" w:eastAsia="Calibri" w:hAnsi="Calibri" w:cs="Calibri"/>
          <w:b/>
          <w:bCs/>
          <w:color w:val="000000" w:themeColor="text1"/>
        </w:rPr>
      </w:pPr>
    </w:p>
    <w:p w14:paraId="631594BA" w14:textId="77777777" w:rsidR="00A77E17" w:rsidRDefault="00A77E17" w:rsidP="00D73494">
      <w:pPr>
        <w:rPr>
          <w:rFonts w:ascii="Calibri" w:eastAsia="Calibri" w:hAnsi="Calibri" w:cs="Calibri"/>
          <w:b/>
          <w:bCs/>
          <w:color w:val="000000" w:themeColor="text1"/>
        </w:rPr>
      </w:pPr>
    </w:p>
    <w:p w14:paraId="2DAC5320" w14:textId="77777777" w:rsidR="00A77E17" w:rsidRDefault="00A77E17" w:rsidP="00D73494">
      <w:pPr>
        <w:rPr>
          <w:rFonts w:ascii="Calibri" w:eastAsia="Calibri" w:hAnsi="Calibri" w:cs="Calibri"/>
          <w:b/>
          <w:bCs/>
          <w:color w:val="000000" w:themeColor="text1"/>
        </w:rPr>
      </w:pPr>
    </w:p>
    <w:p w14:paraId="0DCE2E9E" w14:textId="77777777" w:rsidR="00A77E17" w:rsidRDefault="00A77E17" w:rsidP="00D73494">
      <w:pPr>
        <w:rPr>
          <w:rFonts w:ascii="Calibri" w:eastAsia="Calibri" w:hAnsi="Calibri" w:cs="Calibri"/>
          <w:b/>
          <w:bCs/>
          <w:color w:val="000000" w:themeColor="text1"/>
        </w:rPr>
      </w:pPr>
    </w:p>
    <w:p w14:paraId="40324D64" w14:textId="77777777" w:rsidR="00A77E17" w:rsidRDefault="00A77E17" w:rsidP="00D73494">
      <w:pPr>
        <w:rPr>
          <w:rFonts w:ascii="Calibri" w:eastAsia="Calibri" w:hAnsi="Calibri" w:cs="Calibri"/>
          <w:b/>
          <w:bCs/>
          <w:color w:val="000000" w:themeColor="text1"/>
        </w:rPr>
      </w:pPr>
    </w:p>
    <w:p w14:paraId="11574CCC" w14:textId="77777777" w:rsidR="00A77E17" w:rsidRDefault="00A77E17" w:rsidP="00D73494">
      <w:pPr>
        <w:rPr>
          <w:rFonts w:ascii="Calibri" w:eastAsia="Calibri" w:hAnsi="Calibri" w:cs="Calibri"/>
          <w:b/>
          <w:bCs/>
          <w:color w:val="000000" w:themeColor="text1"/>
        </w:rPr>
      </w:pPr>
    </w:p>
    <w:p w14:paraId="2EA85C29" w14:textId="77777777" w:rsidR="00A77E17" w:rsidRDefault="00A77E17" w:rsidP="00D73494">
      <w:pPr>
        <w:rPr>
          <w:rFonts w:ascii="Calibri" w:eastAsia="Calibri" w:hAnsi="Calibri" w:cs="Calibri"/>
          <w:b/>
          <w:bCs/>
          <w:color w:val="000000" w:themeColor="text1"/>
        </w:rPr>
      </w:pPr>
    </w:p>
    <w:p w14:paraId="529ADA17" w14:textId="77777777" w:rsidR="00A77E17" w:rsidRDefault="00A77E17" w:rsidP="00D73494">
      <w:pPr>
        <w:rPr>
          <w:rFonts w:ascii="Calibri" w:eastAsia="Calibri" w:hAnsi="Calibri" w:cs="Calibri"/>
          <w:b/>
          <w:bCs/>
          <w:color w:val="000000" w:themeColor="text1"/>
        </w:rPr>
      </w:pPr>
    </w:p>
    <w:p w14:paraId="33C2E850" w14:textId="77777777" w:rsidR="00A77E17" w:rsidRDefault="00A77E17" w:rsidP="00D73494">
      <w:pPr>
        <w:rPr>
          <w:rFonts w:ascii="Calibri" w:eastAsia="Calibri" w:hAnsi="Calibri" w:cs="Calibri"/>
          <w:b/>
          <w:bCs/>
          <w:color w:val="000000" w:themeColor="text1"/>
        </w:rPr>
      </w:pPr>
    </w:p>
    <w:p w14:paraId="454C09F3" w14:textId="77777777" w:rsidR="00A77E17" w:rsidRDefault="00A77E17" w:rsidP="00D73494">
      <w:pPr>
        <w:rPr>
          <w:rFonts w:ascii="Calibri" w:eastAsia="Calibri" w:hAnsi="Calibri" w:cs="Calibri"/>
          <w:b/>
          <w:bCs/>
          <w:color w:val="000000" w:themeColor="text1"/>
        </w:rPr>
      </w:pPr>
    </w:p>
    <w:p w14:paraId="103E805D" w14:textId="77777777" w:rsidR="00A77E17" w:rsidRDefault="00A77E17" w:rsidP="00D73494">
      <w:pPr>
        <w:rPr>
          <w:rFonts w:ascii="Calibri" w:eastAsia="Calibri" w:hAnsi="Calibri" w:cs="Calibri"/>
          <w:b/>
          <w:bCs/>
          <w:color w:val="000000" w:themeColor="text1"/>
        </w:rPr>
      </w:pPr>
    </w:p>
    <w:p w14:paraId="4FAABA70" w14:textId="77777777" w:rsidR="00A77E17" w:rsidRDefault="00A77E17" w:rsidP="00D73494">
      <w:pPr>
        <w:rPr>
          <w:rFonts w:ascii="Calibri" w:eastAsia="Calibri" w:hAnsi="Calibri" w:cs="Calibri"/>
          <w:b/>
          <w:bCs/>
          <w:color w:val="000000" w:themeColor="text1"/>
        </w:rPr>
      </w:pPr>
    </w:p>
    <w:p w14:paraId="3CA1CA6F" w14:textId="77777777" w:rsidR="00A77E17" w:rsidRDefault="00A77E17" w:rsidP="00D73494">
      <w:pPr>
        <w:rPr>
          <w:rFonts w:ascii="Calibri" w:eastAsia="Calibri" w:hAnsi="Calibri" w:cs="Calibri"/>
          <w:b/>
          <w:bCs/>
          <w:color w:val="000000" w:themeColor="text1"/>
        </w:rPr>
      </w:pPr>
    </w:p>
    <w:p w14:paraId="19747642" w14:textId="77777777" w:rsidR="00A77E17" w:rsidRDefault="00A77E17" w:rsidP="00D73494">
      <w:pPr>
        <w:rPr>
          <w:rFonts w:ascii="Calibri" w:eastAsia="Calibri" w:hAnsi="Calibri" w:cs="Calibri"/>
          <w:b/>
          <w:bCs/>
          <w:color w:val="000000" w:themeColor="text1"/>
        </w:rPr>
      </w:pPr>
    </w:p>
    <w:p w14:paraId="50F2164A" w14:textId="77777777" w:rsidR="00A77E17" w:rsidRDefault="00A77E17" w:rsidP="00D73494">
      <w:pPr>
        <w:rPr>
          <w:rFonts w:ascii="Calibri" w:eastAsia="Calibri" w:hAnsi="Calibri" w:cs="Calibri"/>
          <w:b/>
          <w:bCs/>
          <w:color w:val="000000" w:themeColor="text1"/>
        </w:rPr>
      </w:pPr>
    </w:p>
    <w:p w14:paraId="367516B8" w14:textId="77777777" w:rsidR="00A77E17" w:rsidRDefault="00A77E17" w:rsidP="00D73494">
      <w:pPr>
        <w:rPr>
          <w:rFonts w:ascii="Calibri" w:eastAsia="Calibri" w:hAnsi="Calibri" w:cs="Calibri"/>
          <w:b/>
          <w:bCs/>
          <w:color w:val="000000" w:themeColor="text1"/>
        </w:rPr>
      </w:pPr>
    </w:p>
    <w:p w14:paraId="15DC8F51" w14:textId="77777777" w:rsidR="00A77E17" w:rsidRDefault="00A77E17" w:rsidP="00D73494">
      <w:pPr>
        <w:rPr>
          <w:rFonts w:ascii="Calibri" w:eastAsia="Calibri" w:hAnsi="Calibri" w:cs="Calibri"/>
          <w:b/>
          <w:bCs/>
          <w:color w:val="000000" w:themeColor="text1"/>
        </w:rPr>
      </w:pPr>
    </w:p>
    <w:p w14:paraId="57C905C6" w14:textId="77777777" w:rsidR="00A77E17" w:rsidRDefault="00A77E17" w:rsidP="00D73494">
      <w:pPr>
        <w:rPr>
          <w:rFonts w:ascii="Calibri" w:eastAsia="Calibri" w:hAnsi="Calibri" w:cs="Calibri"/>
          <w:b/>
          <w:bCs/>
          <w:color w:val="000000" w:themeColor="text1"/>
        </w:rPr>
      </w:pPr>
    </w:p>
    <w:p w14:paraId="5A760E83" w14:textId="77777777" w:rsidR="00A77E17" w:rsidRDefault="00A77E17" w:rsidP="00D73494">
      <w:pPr>
        <w:rPr>
          <w:rFonts w:ascii="Calibri" w:eastAsia="Calibri" w:hAnsi="Calibri" w:cs="Calibri"/>
          <w:b/>
          <w:bCs/>
          <w:color w:val="000000" w:themeColor="text1"/>
        </w:rPr>
      </w:pPr>
    </w:p>
    <w:p w14:paraId="6B831FFD" w14:textId="77777777" w:rsidR="00A77E17" w:rsidRDefault="00A77E17" w:rsidP="00D73494">
      <w:pPr>
        <w:rPr>
          <w:rFonts w:ascii="Calibri" w:eastAsia="Calibri" w:hAnsi="Calibri" w:cs="Calibri"/>
          <w:b/>
          <w:bCs/>
          <w:color w:val="000000" w:themeColor="text1"/>
        </w:rPr>
      </w:pPr>
    </w:p>
    <w:p w14:paraId="63538C97" w14:textId="77777777" w:rsidR="00A77E17" w:rsidRDefault="00A77E17" w:rsidP="00D73494">
      <w:pPr>
        <w:rPr>
          <w:rFonts w:ascii="Calibri" w:eastAsia="Calibri" w:hAnsi="Calibri" w:cs="Calibri"/>
          <w:b/>
          <w:bCs/>
          <w:color w:val="000000" w:themeColor="text1"/>
        </w:rPr>
      </w:pPr>
    </w:p>
    <w:p w14:paraId="5F4EA075" w14:textId="77777777" w:rsidR="00A77E17" w:rsidRDefault="00A77E17" w:rsidP="00D73494">
      <w:pPr>
        <w:rPr>
          <w:rFonts w:ascii="Calibri" w:eastAsia="Calibri" w:hAnsi="Calibri" w:cs="Calibri"/>
          <w:b/>
          <w:bCs/>
          <w:color w:val="000000" w:themeColor="text1"/>
        </w:rPr>
      </w:pPr>
    </w:p>
    <w:p w14:paraId="39FE0AF5" w14:textId="77777777" w:rsidR="00A77E17" w:rsidRDefault="00A77E17" w:rsidP="00D73494">
      <w:pPr>
        <w:rPr>
          <w:rFonts w:ascii="Calibri" w:eastAsia="Calibri" w:hAnsi="Calibri" w:cs="Calibri"/>
          <w:b/>
          <w:bCs/>
          <w:color w:val="000000" w:themeColor="text1"/>
        </w:rPr>
      </w:pPr>
    </w:p>
    <w:p w14:paraId="6426F179" w14:textId="77777777" w:rsidR="00A77E17" w:rsidRDefault="00A77E17" w:rsidP="00D73494">
      <w:pPr>
        <w:rPr>
          <w:rFonts w:ascii="Calibri" w:eastAsia="Calibri" w:hAnsi="Calibri" w:cs="Calibri"/>
          <w:b/>
          <w:bCs/>
          <w:color w:val="000000" w:themeColor="text1"/>
        </w:rPr>
      </w:pPr>
    </w:p>
    <w:p w14:paraId="15D0EC00" w14:textId="77777777" w:rsidR="00A77E17" w:rsidRDefault="00A77E17" w:rsidP="00D73494">
      <w:pPr>
        <w:rPr>
          <w:rFonts w:ascii="Calibri" w:eastAsia="Calibri" w:hAnsi="Calibri" w:cs="Calibri"/>
          <w:b/>
          <w:bCs/>
          <w:color w:val="000000" w:themeColor="text1"/>
        </w:rPr>
      </w:pPr>
    </w:p>
    <w:sdt>
      <w:sdtPr>
        <w:id w:val="259790639"/>
        <w:docPartObj>
          <w:docPartGallery w:val="Table of Contents"/>
          <w:docPartUnique/>
        </w:docPartObj>
      </w:sdtPr>
      <w:sdtEndPr>
        <w:rPr>
          <w:rFonts w:ascii="Calibri" w:hAnsi="Calibri" w:cs="Calibri"/>
          <w:sz w:val="22"/>
          <w:szCs w:val="22"/>
        </w:rPr>
      </w:sdtEndPr>
      <w:sdtContent>
        <w:p w14:paraId="106004F5" w14:textId="77777777" w:rsidR="00A77E17" w:rsidRPr="00E640DF" w:rsidRDefault="00A77E17" w:rsidP="00A77E17">
          <w:pPr>
            <w:pStyle w:val="TOC1"/>
            <w:rPr>
              <w:rStyle w:val="Hyperlink"/>
              <w:rFonts w:ascii="Calibri" w:eastAsiaTheme="minorHAnsi" w:hAnsi="Calibri" w:cs="Calibri"/>
              <w:sz w:val="22"/>
              <w:szCs w:val="22"/>
              <w:lang w:val="en-US" w:eastAsia="en-US"/>
            </w:rPr>
          </w:pPr>
          <w:r w:rsidRPr="00E640DF">
            <w:fldChar w:fldCharType="begin"/>
          </w:r>
          <w:r w:rsidRPr="00E640DF">
            <w:instrText>TOC \o \z \u \h</w:instrText>
          </w:r>
          <w:r w:rsidRPr="00E640DF">
            <w:fldChar w:fldCharType="separate"/>
          </w:r>
          <w:hyperlink w:anchor="_Toc288907264">
            <w:r w:rsidRPr="00E640DF">
              <w:rPr>
                <w:rStyle w:val="Hyperlink"/>
                <w:rFonts w:ascii="Calibri" w:hAnsi="Calibri" w:cs="Calibri"/>
                <w:sz w:val="22"/>
                <w:szCs w:val="22"/>
              </w:rPr>
              <w:t>INHERITED ARRHYTHMIA SYNDROMES</w:t>
            </w:r>
            <w:r w:rsidRPr="00E640DF">
              <w:tab/>
            </w:r>
            <w:r w:rsidRPr="00E640DF">
              <w:fldChar w:fldCharType="begin"/>
            </w:r>
            <w:r w:rsidRPr="00E640DF">
              <w:instrText>PAGEREF _Toc288907264 \h</w:instrText>
            </w:r>
            <w:r w:rsidRPr="00E640DF">
              <w:fldChar w:fldCharType="separate"/>
            </w:r>
            <w:r w:rsidRPr="00E640DF">
              <w:rPr>
                <w:rStyle w:val="Hyperlink"/>
                <w:rFonts w:ascii="Calibri" w:hAnsi="Calibri" w:cs="Calibri"/>
                <w:sz w:val="22"/>
                <w:szCs w:val="22"/>
              </w:rPr>
              <w:t>1</w:t>
            </w:r>
            <w:r w:rsidRPr="00E640DF">
              <w:fldChar w:fldCharType="end"/>
            </w:r>
          </w:hyperlink>
        </w:p>
        <w:p w14:paraId="4EAAEA9E" w14:textId="77777777" w:rsidR="00A77E17" w:rsidRPr="00E640DF" w:rsidRDefault="00CD43FA" w:rsidP="00A77E17">
          <w:pPr>
            <w:pStyle w:val="TOC3"/>
            <w:tabs>
              <w:tab w:val="right" w:leader="dot" w:pos="9015"/>
            </w:tabs>
            <w:rPr>
              <w:rStyle w:val="Hyperlink"/>
              <w:rFonts w:ascii="Calibri" w:hAnsi="Calibri" w:cs="Calibri"/>
              <w:sz w:val="22"/>
              <w:szCs w:val="22"/>
            </w:rPr>
          </w:pPr>
          <w:hyperlink w:anchor="_Toc1036061950">
            <w:r w:rsidR="00A77E17" w:rsidRPr="00E640DF">
              <w:rPr>
                <w:rStyle w:val="Hyperlink"/>
                <w:rFonts w:ascii="Calibri" w:hAnsi="Calibri" w:cs="Calibri"/>
                <w:sz w:val="22"/>
                <w:szCs w:val="22"/>
              </w:rPr>
              <w:t>BRUGADA SYNDROME</w:t>
            </w:r>
            <w:r w:rsidR="00A77E17" w:rsidRPr="00E640DF">
              <w:rPr>
                <w:rFonts w:ascii="Calibri" w:hAnsi="Calibri" w:cs="Calibri"/>
                <w:sz w:val="22"/>
                <w:szCs w:val="22"/>
              </w:rPr>
              <w:tab/>
            </w:r>
            <w:r w:rsidR="00A77E17" w:rsidRPr="00E640DF">
              <w:rPr>
                <w:rFonts w:ascii="Calibri" w:hAnsi="Calibri" w:cs="Calibri"/>
                <w:sz w:val="22"/>
                <w:szCs w:val="22"/>
              </w:rPr>
              <w:fldChar w:fldCharType="begin"/>
            </w:r>
            <w:r w:rsidR="00A77E17" w:rsidRPr="00E640DF">
              <w:rPr>
                <w:rFonts w:ascii="Calibri" w:hAnsi="Calibri" w:cs="Calibri"/>
                <w:sz w:val="22"/>
                <w:szCs w:val="22"/>
              </w:rPr>
              <w:instrText>PAGEREF _Toc1036061950 \h</w:instrText>
            </w:r>
            <w:r w:rsidR="00A77E17" w:rsidRPr="00E640DF">
              <w:rPr>
                <w:rFonts w:ascii="Calibri" w:hAnsi="Calibri" w:cs="Calibri"/>
                <w:sz w:val="22"/>
                <w:szCs w:val="22"/>
              </w:rPr>
            </w:r>
            <w:r w:rsidR="00A77E17" w:rsidRPr="00E640DF">
              <w:rPr>
                <w:rFonts w:ascii="Calibri" w:hAnsi="Calibri" w:cs="Calibri"/>
                <w:sz w:val="22"/>
                <w:szCs w:val="22"/>
              </w:rPr>
              <w:fldChar w:fldCharType="separate"/>
            </w:r>
            <w:r w:rsidR="00A77E17" w:rsidRPr="00E640DF">
              <w:rPr>
                <w:rStyle w:val="Hyperlink"/>
                <w:rFonts w:ascii="Calibri" w:hAnsi="Calibri" w:cs="Calibri"/>
                <w:sz w:val="22"/>
                <w:szCs w:val="22"/>
              </w:rPr>
              <w:t>1</w:t>
            </w:r>
            <w:r w:rsidR="00A77E17" w:rsidRPr="00E640DF">
              <w:rPr>
                <w:rFonts w:ascii="Calibri" w:hAnsi="Calibri" w:cs="Calibri"/>
                <w:sz w:val="22"/>
                <w:szCs w:val="22"/>
              </w:rPr>
              <w:fldChar w:fldCharType="end"/>
            </w:r>
          </w:hyperlink>
        </w:p>
        <w:p w14:paraId="0DF79168" w14:textId="77777777" w:rsidR="00A77E17" w:rsidRPr="00E640DF" w:rsidRDefault="00CD43FA" w:rsidP="00A77E17">
          <w:pPr>
            <w:pStyle w:val="TOC3"/>
            <w:tabs>
              <w:tab w:val="right" w:leader="dot" w:pos="9015"/>
            </w:tabs>
            <w:rPr>
              <w:rStyle w:val="Hyperlink"/>
              <w:rFonts w:ascii="Calibri" w:hAnsi="Calibri" w:cs="Calibri"/>
              <w:sz w:val="22"/>
              <w:szCs w:val="22"/>
            </w:rPr>
          </w:pPr>
          <w:hyperlink w:anchor="_Toc446449404">
            <w:r w:rsidR="00A77E17" w:rsidRPr="00E640DF">
              <w:rPr>
                <w:rStyle w:val="Hyperlink"/>
                <w:rFonts w:ascii="Calibri" w:hAnsi="Calibri" w:cs="Calibri"/>
                <w:sz w:val="22"/>
                <w:szCs w:val="22"/>
              </w:rPr>
              <w:t>CATECHOLAMINERGIC POLYMORPHIC VENTRICULAR TACHYCARDIA (CPVT)</w:t>
            </w:r>
            <w:r w:rsidR="00A77E17" w:rsidRPr="00E640DF">
              <w:rPr>
                <w:rFonts w:ascii="Calibri" w:hAnsi="Calibri" w:cs="Calibri"/>
                <w:sz w:val="22"/>
                <w:szCs w:val="22"/>
              </w:rPr>
              <w:tab/>
            </w:r>
            <w:r w:rsidR="00A77E17" w:rsidRPr="00E640DF">
              <w:rPr>
                <w:rFonts w:ascii="Calibri" w:hAnsi="Calibri" w:cs="Calibri"/>
                <w:sz w:val="22"/>
                <w:szCs w:val="22"/>
              </w:rPr>
              <w:fldChar w:fldCharType="begin"/>
            </w:r>
            <w:r w:rsidR="00A77E17" w:rsidRPr="00E640DF">
              <w:rPr>
                <w:rFonts w:ascii="Calibri" w:hAnsi="Calibri" w:cs="Calibri"/>
                <w:sz w:val="22"/>
                <w:szCs w:val="22"/>
              </w:rPr>
              <w:instrText>PAGEREF _Toc446449404 \h</w:instrText>
            </w:r>
            <w:r w:rsidR="00A77E17" w:rsidRPr="00E640DF">
              <w:rPr>
                <w:rFonts w:ascii="Calibri" w:hAnsi="Calibri" w:cs="Calibri"/>
                <w:sz w:val="22"/>
                <w:szCs w:val="22"/>
              </w:rPr>
            </w:r>
            <w:r w:rsidR="00A77E17" w:rsidRPr="00E640DF">
              <w:rPr>
                <w:rFonts w:ascii="Calibri" w:hAnsi="Calibri" w:cs="Calibri"/>
                <w:sz w:val="22"/>
                <w:szCs w:val="22"/>
              </w:rPr>
              <w:fldChar w:fldCharType="separate"/>
            </w:r>
            <w:r w:rsidR="00A77E17" w:rsidRPr="00E640DF">
              <w:rPr>
                <w:rStyle w:val="Hyperlink"/>
                <w:rFonts w:ascii="Calibri" w:hAnsi="Calibri" w:cs="Calibri"/>
                <w:sz w:val="22"/>
                <w:szCs w:val="22"/>
              </w:rPr>
              <w:t>2</w:t>
            </w:r>
            <w:r w:rsidR="00A77E17" w:rsidRPr="00E640DF">
              <w:rPr>
                <w:rFonts w:ascii="Calibri" w:hAnsi="Calibri" w:cs="Calibri"/>
                <w:sz w:val="22"/>
                <w:szCs w:val="22"/>
              </w:rPr>
              <w:fldChar w:fldCharType="end"/>
            </w:r>
          </w:hyperlink>
        </w:p>
        <w:p w14:paraId="6D920CBC" w14:textId="77777777" w:rsidR="00A77E17" w:rsidRPr="00E640DF" w:rsidRDefault="00CD43FA" w:rsidP="00A77E17">
          <w:pPr>
            <w:pStyle w:val="TOC3"/>
            <w:tabs>
              <w:tab w:val="right" w:leader="dot" w:pos="9015"/>
            </w:tabs>
            <w:rPr>
              <w:rStyle w:val="Hyperlink"/>
              <w:rFonts w:ascii="Calibri" w:hAnsi="Calibri" w:cs="Calibri"/>
              <w:sz w:val="22"/>
              <w:szCs w:val="22"/>
            </w:rPr>
          </w:pPr>
          <w:hyperlink w:anchor="_Toc299614353">
            <w:r w:rsidR="00A77E17" w:rsidRPr="00E640DF">
              <w:rPr>
                <w:rStyle w:val="Hyperlink"/>
                <w:rFonts w:ascii="Calibri" w:hAnsi="Calibri" w:cs="Calibri"/>
                <w:sz w:val="22"/>
                <w:szCs w:val="22"/>
              </w:rPr>
              <w:t>LONG QT SYNDROME (LQTS)</w:t>
            </w:r>
            <w:r w:rsidR="00A77E17" w:rsidRPr="00E640DF">
              <w:rPr>
                <w:rFonts w:ascii="Calibri" w:hAnsi="Calibri" w:cs="Calibri"/>
                <w:sz w:val="22"/>
                <w:szCs w:val="22"/>
              </w:rPr>
              <w:tab/>
            </w:r>
            <w:r w:rsidR="00A77E17" w:rsidRPr="00E640DF">
              <w:rPr>
                <w:rFonts w:ascii="Calibri" w:hAnsi="Calibri" w:cs="Calibri"/>
                <w:sz w:val="22"/>
                <w:szCs w:val="22"/>
              </w:rPr>
              <w:fldChar w:fldCharType="begin"/>
            </w:r>
            <w:r w:rsidR="00A77E17" w:rsidRPr="00E640DF">
              <w:rPr>
                <w:rFonts w:ascii="Calibri" w:hAnsi="Calibri" w:cs="Calibri"/>
                <w:sz w:val="22"/>
                <w:szCs w:val="22"/>
              </w:rPr>
              <w:instrText>PAGEREF _Toc299614353 \h</w:instrText>
            </w:r>
            <w:r w:rsidR="00A77E17" w:rsidRPr="00E640DF">
              <w:rPr>
                <w:rFonts w:ascii="Calibri" w:hAnsi="Calibri" w:cs="Calibri"/>
                <w:sz w:val="22"/>
                <w:szCs w:val="22"/>
              </w:rPr>
            </w:r>
            <w:r w:rsidR="00A77E17" w:rsidRPr="00E640DF">
              <w:rPr>
                <w:rFonts w:ascii="Calibri" w:hAnsi="Calibri" w:cs="Calibri"/>
                <w:sz w:val="22"/>
                <w:szCs w:val="22"/>
              </w:rPr>
              <w:fldChar w:fldCharType="separate"/>
            </w:r>
            <w:r w:rsidR="00A77E17" w:rsidRPr="00E640DF">
              <w:rPr>
                <w:rStyle w:val="Hyperlink"/>
                <w:rFonts w:ascii="Calibri" w:hAnsi="Calibri" w:cs="Calibri"/>
                <w:sz w:val="22"/>
                <w:szCs w:val="22"/>
              </w:rPr>
              <w:t>13</w:t>
            </w:r>
            <w:r w:rsidR="00A77E17" w:rsidRPr="00E640DF">
              <w:rPr>
                <w:rFonts w:ascii="Calibri" w:hAnsi="Calibri" w:cs="Calibri"/>
                <w:sz w:val="22"/>
                <w:szCs w:val="22"/>
              </w:rPr>
              <w:fldChar w:fldCharType="end"/>
            </w:r>
          </w:hyperlink>
        </w:p>
        <w:p w14:paraId="16FF6CDA" w14:textId="77777777" w:rsidR="00A77E17" w:rsidRPr="00E640DF" w:rsidRDefault="00CD43FA" w:rsidP="00A77E17">
          <w:pPr>
            <w:pStyle w:val="TOC3"/>
            <w:tabs>
              <w:tab w:val="right" w:leader="dot" w:pos="9015"/>
            </w:tabs>
            <w:rPr>
              <w:rStyle w:val="Hyperlink"/>
              <w:rFonts w:ascii="Calibri" w:hAnsi="Calibri" w:cs="Calibri"/>
              <w:sz w:val="22"/>
              <w:szCs w:val="22"/>
            </w:rPr>
          </w:pPr>
          <w:hyperlink w:anchor="_Toc1149341471">
            <w:r w:rsidR="00A77E17" w:rsidRPr="00E640DF">
              <w:rPr>
                <w:rStyle w:val="Hyperlink"/>
                <w:rFonts w:ascii="Calibri" w:hAnsi="Calibri" w:cs="Calibri"/>
                <w:sz w:val="22"/>
                <w:szCs w:val="22"/>
              </w:rPr>
              <w:t>SHORT QT SYNDROME (SQTS)</w:t>
            </w:r>
            <w:r w:rsidR="00A77E17" w:rsidRPr="00E640DF">
              <w:rPr>
                <w:rFonts w:ascii="Calibri" w:hAnsi="Calibri" w:cs="Calibri"/>
                <w:sz w:val="22"/>
                <w:szCs w:val="22"/>
              </w:rPr>
              <w:tab/>
            </w:r>
            <w:r w:rsidR="00A77E17" w:rsidRPr="00E640DF">
              <w:rPr>
                <w:rFonts w:ascii="Calibri" w:hAnsi="Calibri" w:cs="Calibri"/>
                <w:sz w:val="22"/>
                <w:szCs w:val="22"/>
              </w:rPr>
              <w:fldChar w:fldCharType="begin"/>
            </w:r>
            <w:r w:rsidR="00A77E17" w:rsidRPr="00E640DF">
              <w:rPr>
                <w:rFonts w:ascii="Calibri" w:hAnsi="Calibri" w:cs="Calibri"/>
                <w:sz w:val="22"/>
                <w:szCs w:val="22"/>
              </w:rPr>
              <w:instrText>PAGEREF _Toc1149341471 \h</w:instrText>
            </w:r>
            <w:r w:rsidR="00A77E17" w:rsidRPr="00E640DF">
              <w:rPr>
                <w:rFonts w:ascii="Calibri" w:hAnsi="Calibri" w:cs="Calibri"/>
                <w:sz w:val="22"/>
                <w:szCs w:val="22"/>
              </w:rPr>
            </w:r>
            <w:r w:rsidR="00A77E17" w:rsidRPr="00E640DF">
              <w:rPr>
                <w:rFonts w:ascii="Calibri" w:hAnsi="Calibri" w:cs="Calibri"/>
                <w:sz w:val="22"/>
                <w:szCs w:val="22"/>
              </w:rPr>
              <w:fldChar w:fldCharType="separate"/>
            </w:r>
            <w:r w:rsidR="00A77E17" w:rsidRPr="00E640DF">
              <w:rPr>
                <w:rStyle w:val="Hyperlink"/>
                <w:rFonts w:ascii="Calibri" w:hAnsi="Calibri" w:cs="Calibri"/>
                <w:sz w:val="22"/>
                <w:szCs w:val="22"/>
              </w:rPr>
              <w:t>28</w:t>
            </w:r>
            <w:r w:rsidR="00A77E17" w:rsidRPr="00E640DF">
              <w:rPr>
                <w:rFonts w:ascii="Calibri" w:hAnsi="Calibri" w:cs="Calibri"/>
                <w:sz w:val="22"/>
                <w:szCs w:val="22"/>
              </w:rPr>
              <w:fldChar w:fldCharType="end"/>
            </w:r>
          </w:hyperlink>
        </w:p>
        <w:p w14:paraId="5FFFB80B" w14:textId="77777777" w:rsidR="00A77E17" w:rsidRPr="00E640DF" w:rsidRDefault="00CD43FA" w:rsidP="00A77E17">
          <w:pPr>
            <w:pStyle w:val="TOC1"/>
            <w:rPr>
              <w:rStyle w:val="Hyperlink"/>
              <w:rFonts w:ascii="Calibri" w:hAnsi="Calibri" w:cs="Calibri"/>
              <w:sz w:val="22"/>
              <w:szCs w:val="22"/>
            </w:rPr>
          </w:pPr>
          <w:hyperlink w:anchor="_Toc204157108">
            <w:r w:rsidR="00A77E17" w:rsidRPr="00E640DF">
              <w:rPr>
                <w:rStyle w:val="Hyperlink"/>
                <w:rFonts w:ascii="Calibri" w:hAnsi="Calibri" w:cs="Calibri"/>
                <w:sz w:val="22"/>
                <w:szCs w:val="22"/>
              </w:rPr>
              <w:t>CARDIOMYOPATHY</w:t>
            </w:r>
            <w:r w:rsidR="00A77E17" w:rsidRPr="00E640DF">
              <w:tab/>
            </w:r>
            <w:r w:rsidR="00A77E17" w:rsidRPr="00E640DF">
              <w:fldChar w:fldCharType="begin"/>
            </w:r>
            <w:r w:rsidR="00A77E17" w:rsidRPr="00E640DF">
              <w:instrText>PAGEREF _Toc204157108 \h</w:instrText>
            </w:r>
            <w:r w:rsidR="00A77E17" w:rsidRPr="00E640DF">
              <w:fldChar w:fldCharType="separate"/>
            </w:r>
            <w:r w:rsidR="00A77E17" w:rsidRPr="00E640DF">
              <w:rPr>
                <w:rStyle w:val="Hyperlink"/>
                <w:rFonts w:ascii="Calibri" w:hAnsi="Calibri" w:cs="Calibri"/>
                <w:sz w:val="22"/>
                <w:szCs w:val="22"/>
              </w:rPr>
              <w:t>33</w:t>
            </w:r>
            <w:r w:rsidR="00A77E17" w:rsidRPr="00E640DF">
              <w:fldChar w:fldCharType="end"/>
            </w:r>
          </w:hyperlink>
        </w:p>
        <w:p w14:paraId="70445775" w14:textId="77777777" w:rsidR="00A77E17" w:rsidRPr="00E640DF" w:rsidRDefault="00CD43FA" w:rsidP="00A77E17">
          <w:pPr>
            <w:pStyle w:val="TOC3"/>
            <w:tabs>
              <w:tab w:val="right" w:leader="dot" w:pos="9015"/>
            </w:tabs>
            <w:rPr>
              <w:rStyle w:val="Hyperlink"/>
              <w:rFonts w:ascii="Calibri" w:hAnsi="Calibri" w:cs="Calibri"/>
              <w:sz w:val="22"/>
              <w:szCs w:val="22"/>
            </w:rPr>
          </w:pPr>
          <w:hyperlink w:anchor="_Toc606276850">
            <w:r w:rsidR="00A77E17" w:rsidRPr="00E640DF">
              <w:rPr>
                <w:rStyle w:val="Hyperlink"/>
                <w:rFonts w:ascii="Calibri" w:hAnsi="Calibri" w:cs="Calibri"/>
                <w:sz w:val="22"/>
                <w:szCs w:val="22"/>
              </w:rPr>
              <w:t>ARRHYTHMOGENIC RIGHT VENTRICULAR CARDIOMYOPATHY</w:t>
            </w:r>
            <w:r w:rsidR="00A77E17" w:rsidRPr="00E640DF">
              <w:rPr>
                <w:rFonts w:ascii="Calibri" w:hAnsi="Calibri" w:cs="Calibri"/>
                <w:sz w:val="22"/>
                <w:szCs w:val="22"/>
              </w:rPr>
              <w:tab/>
            </w:r>
            <w:r w:rsidR="00A77E17" w:rsidRPr="00E640DF">
              <w:rPr>
                <w:rFonts w:ascii="Calibri" w:hAnsi="Calibri" w:cs="Calibri"/>
                <w:sz w:val="22"/>
                <w:szCs w:val="22"/>
              </w:rPr>
              <w:fldChar w:fldCharType="begin"/>
            </w:r>
            <w:r w:rsidR="00A77E17" w:rsidRPr="00E640DF">
              <w:rPr>
                <w:rFonts w:ascii="Calibri" w:hAnsi="Calibri" w:cs="Calibri"/>
                <w:sz w:val="22"/>
                <w:szCs w:val="22"/>
              </w:rPr>
              <w:instrText>PAGEREF _Toc606276850 \h</w:instrText>
            </w:r>
            <w:r w:rsidR="00A77E17" w:rsidRPr="00E640DF">
              <w:rPr>
                <w:rFonts w:ascii="Calibri" w:hAnsi="Calibri" w:cs="Calibri"/>
                <w:sz w:val="22"/>
                <w:szCs w:val="22"/>
              </w:rPr>
            </w:r>
            <w:r w:rsidR="00A77E17" w:rsidRPr="00E640DF">
              <w:rPr>
                <w:rFonts w:ascii="Calibri" w:hAnsi="Calibri" w:cs="Calibri"/>
                <w:sz w:val="22"/>
                <w:szCs w:val="22"/>
              </w:rPr>
              <w:fldChar w:fldCharType="separate"/>
            </w:r>
            <w:r w:rsidR="00A77E17" w:rsidRPr="00E640DF">
              <w:rPr>
                <w:rStyle w:val="Hyperlink"/>
                <w:rFonts w:ascii="Calibri" w:hAnsi="Calibri" w:cs="Calibri"/>
                <w:sz w:val="22"/>
                <w:szCs w:val="22"/>
              </w:rPr>
              <w:t>34</w:t>
            </w:r>
            <w:r w:rsidR="00A77E17" w:rsidRPr="00E640DF">
              <w:rPr>
                <w:rFonts w:ascii="Calibri" w:hAnsi="Calibri" w:cs="Calibri"/>
                <w:sz w:val="22"/>
                <w:szCs w:val="22"/>
              </w:rPr>
              <w:fldChar w:fldCharType="end"/>
            </w:r>
          </w:hyperlink>
        </w:p>
        <w:p w14:paraId="08DC1F10" w14:textId="77777777" w:rsidR="00A77E17" w:rsidRPr="00E640DF" w:rsidRDefault="00CD43FA" w:rsidP="00A77E17">
          <w:pPr>
            <w:pStyle w:val="TOC3"/>
            <w:tabs>
              <w:tab w:val="right" w:leader="dot" w:pos="9015"/>
            </w:tabs>
            <w:rPr>
              <w:rStyle w:val="Hyperlink"/>
              <w:rFonts w:ascii="Calibri" w:hAnsi="Calibri" w:cs="Calibri"/>
              <w:sz w:val="22"/>
              <w:szCs w:val="22"/>
            </w:rPr>
          </w:pPr>
          <w:hyperlink w:anchor="_Toc541812837">
            <w:r w:rsidR="00A77E17" w:rsidRPr="00E640DF">
              <w:rPr>
                <w:rStyle w:val="Hyperlink"/>
                <w:rFonts w:ascii="Calibri" w:hAnsi="Calibri" w:cs="Calibri"/>
                <w:sz w:val="22"/>
                <w:szCs w:val="22"/>
              </w:rPr>
              <w:t>DILATED CARDIOMYOPATHY</w:t>
            </w:r>
            <w:r w:rsidR="00A77E17" w:rsidRPr="00E640DF">
              <w:rPr>
                <w:rFonts w:ascii="Calibri" w:hAnsi="Calibri" w:cs="Calibri"/>
                <w:sz w:val="22"/>
                <w:szCs w:val="22"/>
              </w:rPr>
              <w:tab/>
            </w:r>
            <w:r w:rsidR="00A77E17" w:rsidRPr="00E640DF">
              <w:rPr>
                <w:rFonts w:ascii="Calibri" w:hAnsi="Calibri" w:cs="Calibri"/>
                <w:sz w:val="22"/>
                <w:szCs w:val="22"/>
              </w:rPr>
              <w:fldChar w:fldCharType="begin"/>
            </w:r>
            <w:r w:rsidR="00A77E17" w:rsidRPr="00E640DF">
              <w:rPr>
                <w:rFonts w:ascii="Calibri" w:hAnsi="Calibri" w:cs="Calibri"/>
                <w:sz w:val="22"/>
                <w:szCs w:val="22"/>
              </w:rPr>
              <w:instrText>PAGEREF _Toc541812837 \h</w:instrText>
            </w:r>
            <w:r w:rsidR="00A77E17" w:rsidRPr="00E640DF">
              <w:rPr>
                <w:rFonts w:ascii="Calibri" w:hAnsi="Calibri" w:cs="Calibri"/>
                <w:sz w:val="22"/>
                <w:szCs w:val="22"/>
              </w:rPr>
            </w:r>
            <w:r w:rsidR="00A77E17" w:rsidRPr="00E640DF">
              <w:rPr>
                <w:rFonts w:ascii="Calibri" w:hAnsi="Calibri" w:cs="Calibri"/>
                <w:sz w:val="22"/>
                <w:szCs w:val="22"/>
              </w:rPr>
              <w:fldChar w:fldCharType="separate"/>
            </w:r>
            <w:r w:rsidR="00A77E17" w:rsidRPr="00E640DF">
              <w:rPr>
                <w:rStyle w:val="Hyperlink"/>
                <w:rFonts w:ascii="Calibri" w:hAnsi="Calibri" w:cs="Calibri"/>
                <w:sz w:val="22"/>
                <w:szCs w:val="22"/>
              </w:rPr>
              <w:t>39</w:t>
            </w:r>
            <w:r w:rsidR="00A77E17" w:rsidRPr="00E640DF">
              <w:rPr>
                <w:rFonts w:ascii="Calibri" w:hAnsi="Calibri" w:cs="Calibri"/>
                <w:sz w:val="22"/>
                <w:szCs w:val="22"/>
              </w:rPr>
              <w:fldChar w:fldCharType="end"/>
            </w:r>
          </w:hyperlink>
        </w:p>
        <w:p w14:paraId="7FA07084" w14:textId="77777777" w:rsidR="00A77E17" w:rsidRPr="00E640DF" w:rsidRDefault="00CD43FA" w:rsidP="00A77E17">
          <w:pPr>
            <w:pStyle w:val="TOC3"/>
            <w:tabs>
              <w:tab w:val="right" w:leader="dot" w:pos="9015"/>
            </w:tabs>
            <w:rPr>
              <w:rStyle w:val="Hyperlink"/>
              <w:rFonts w:ascii="Calibri" w:hAnsi="Calibri" w:cs="Calibri"/>
              <w:sz w:val="22"/>
              <w:szCs w:val="22"/>
            </w:rPr>
          </w:pPr>
          <w:hyperlink w:anchor="_Toc951337261">
            <w:r w:rsidR="00A77E17" w:rsidRPr="00E640DF">
              <w:rPr>
                <w:rStyle w:val="Hyperlink"/>
                <w:rFonts w:ascii="Calibri" w:hAnsi="Calibri" w:cs="Calibri"/>
                <w:sz w:val="22"/>
                <w:szCs w:val="22"/>
              </w:rPr>
              <w:t>HYPERTROPHIC CARDIOMYOPATHY – Familial hypertrophic cardiomyopathy</w:t>
            </w:r>
            <w:r w:rsidR="00A77E17" w:rsidRPr="00E640DF">
              <w:rPr>
                <w:rFonts w:ascii="Calibri" w:hAnsi="Calibri" w:cs="Calibri"/>
                <w:sz w:val="22"/>
                <w:szCs w:val="22"/>
              </w:rPr>
              <w:tab/>
            </w:r>
            <w:r w:rsidR="00A77E17" w:rsidRPr="00E640DF">
              <w:rPr>
                <w:rFonts w:ascii="Calibri" w:hAnsi="Calibri" w:cs="Calibri"/>
                <w:sz w:val="22"/>
                <w:szCs w:val="22"/>
              </w:rPr>
              <w:fldChar w:fldCharType="begin"/>
            </w:r>
            <w:r w:rsidR="00A77E17" w:rsidRPr="00E640DF">
              <w:rPr>
                <w:rFonts w:ascii="Calibri" w:hAnsi="Calibri" w:cs="Calibri"/>
                <w:sz w:val="22"/>
                <w:szCs w:val="22"/>
              </w:rPr>
              <w:instrText>PAGEREF _Toc951337261 \h</w:instrText>
            </w:r>
            <w:r w:rsidR="00A77E17" w:rsidRPr="00E640DF">
              <w:rPr>
                <w:rFonts w:ascii="Calibri" w:hAnsi="Calibri" w:cs="Calibri"/>
                <w:sz w:val="22"/>
                <w:szCs w:val="22"/>
              </w:rPr>
            </w:r>
            <w:r w:rsidR="00A77E17" w:rsidRPr="00E640DF">
              <w:rPr>
                <w:rFonts w:ascii="Calibri" w:hAnsi="Calibri" w:cs="Calibri"/>
                <w:sz w:val="22"/>
                <w:szCs w:val="22"/>
              </w:rPr>
              <w:fldChar w:fldCharType="separate"/>
            </w:r>
            <w:r w:rsidR="00A77E17" w:rsidRPr="00E640DF">
              <w:rPr>
                <w:rStyle w:val="Hyperlink"/>
                <w:rFonts w:ascii="Calibri" w:hAnsi="Calibri" w:cs="Calibri"/>
                <w:sz w:val="22"/>
                <w:szCs w:val="22"/>
              </w:rPr>
              <w:t>51</w:t>
            </w:r>
            <w:r w:rsidR="00A77E17" w:rsidRPr="00E640DF">
              <w:rPr>
                <w:rFonts w:ascii="Calibri" w:hAnsi="Calibri" w:cs="Calibri"/>
                <w:sz w:val="22"/>
                <w:szCs w:val="22"/>
              </w:rPr>
              <w:fldChar w:fldCharType="end"/>
            </w:r>
          </w:hyperlink>
        </w:p>
        <w:p w14:paraId="490971A3" w14:textId="77777777" w:rsidR="00A77E17" w:rsidRPr="00E640DF" w:rsidRDefault="00CD43FA" w:rsidP="00A77E17">
          <w:pPr>
            <w:pStyle w:val="TOC3"/>
            <w:tabs>
              <w:tab w:val="right" w:leader="dot" w:pos="9015"/>
            </w:tabs>
            <w:rPr>
              <w:rStyle w:val="Hyperlink"/>
              <w:rFonts w:ascii="Calibri" w:hAnsi="Calibri" w:cs="Calibri"/>
              <w:sz w:val="22"/>
              <w:szCs w:val="22"/>
            </w:rPr>
          </w:pPr>
          <w:hyperlink w:anchor="_Toc1203703526">
            <w:r w:rsidR="00A77E17" w:rsidRPr="00E640DF">
              <w:rPr>
                <w:rStyle w:val="Hyperlink"/>
                <w:rFonts w:ascii="Calibri" w:hAnsi="Calibri" w:cs="Calibri"/>
                <w:sz w:val="22"/>
                <w:szCs w:val="22"/>
              </w:rPr>
              <w:t>HYPERTROPHIC CARDIOMYOPATHY – Intrinsic cardiomyopathy</w:t>
            </w:r>
            <w:r w:rsidR="00A77E17" w:rsidRPr="00E640DF">
              <w:rPr>
                <w:rFonts w:ascii="Calibri" w:hAnsi="Calibri" w:cs="Calibri"/>
                <w:sz w:val="22"/>
                <w:szCs w:val="22"/>
              </w:rPr>
              <w:tab/>
            </w:r>
            <w:r w:rsidR="00A77E17" w:rsidRPr="00E640DF">
              <w:rPr>
                <w:rFonts w:ascii="Calibri" w:hAnsi="Calibri" w:cs="Calibri"/>
                <w:sz w:val="22"/>
                <w:szCs w:val="22"/>
              </w:rPr>
              <w:fldChar w:fldCharType="begin"/>
            </w:r>
            <w:r w:rsidR="00A77E17" w:rsidRPr="00E640DF">
              <w:rPr>
                <w:rFonts w:ascii="Calibri" w:hAnsi="Calibri" w:cs="Calibri"/>
                <w:sz w:val="22"/>
                <w:szCs w:val="22"/>
              </w:rPr>
              <w:instrText>PAGEREF _Toc1203703526 \h</w:instrText>
            </w:r>
            <w:r w:rsidR="00A77E17" w:rsidRPr="00E640DF">
              <w:rPr>
                <w:rFonts w:ascii="Calibri" w:hAnsi="Calibri" w:cs="Calibri"/>
                <w:sz w:val="22"/>
                <w:szCs w:val="22"/>
              </w:rPr>
            </w:r>
            <w:r w:rsidR="00A77E17" w:rsidRPr="00E640DF">
              <w:rPr>
                <w:rFonts w:ascii="Calibri" w:hAnsi="Calibri" w:cs="Calibri"/>
                <w:sz w:val="22"/>
                <w:szCs w:val="22"/>
              </w:rPr>
              <w:fldChar w:fldCharType="separate"/>
            </w:r>
            <w:r w:rsidR="00A77E17" w:rsidRPr="00E640DF">
              <w:rPr>
                <w:rStyle w:val="Hyperlink"/>
                <w:rFonts w:ascii="Calibri" w:hAnsi="Calibri" w:cs="Calibri"/>
                <w:sz w:val="22"/>
                <w:szCs w:val="22"/>
              </w:rPr>
              <w:t>61</w:t>
            </w:r>
            <w:r w:rsidR="00A77E17" w:rsidRPr="00E640DF">
              <w:rPr>
                <w:rFonts w:ascii="Calibri" w:hAnsi="Calibri" w:cs="Calibri"/>
                <w:sz w:val="22"/>
                <w:szCs w:val="22"/>
              </w:rPr>
              <w:fldChar w:fldCharType="end"/>
            </w:r>
          </w:hyperlink>
        </w:p>
        <w:p w14:paraId="0A595375" w14:textId="77777777" w:rsidR="00A77E17" w:rsidRPr="00E640DF" w:rsidRDefault="00CD43FA" w:rsidP="00A77E17">
          <w:pPr>
            <w:pStyle w:val="TOC3"/>
            <w:tabs>
              <w:tab w:val="right" w:leader="dot" w:pos="9015"/>
            </w:tabs>
            <w:rPr>
              <w:rStyle w:val="Hyperlink"/>
              <w:rFonts w:ascii="Calibri" w:hAnsi="Calibri" w:cs="Calibri"/>
              <w:sz w:val="22"/>
              <w:szCs w:val="22"/>
            </w:rPr>
          </w:pPr>
          <w:hyperlink w:anchor="_Toc1829884493">
            <w:r w:rsidR="00A77E17" w:rsidRPr="00E640DF">
              <w:rPr>
                <w:rStyle w:val="Hyperlink"/>
                <w:rFonts w:ascii="Calibri" w:hAnsi="Calibri" w:cs="Calibri"/>
                <w:sz w:val="22"/>
                <w:szCs w:val="22"/>
              </w:rPr>
              <w:t>HYPERTROPHIC CARDIOMYOPATHY – rare syndromic disorders with HCM that can present with isolated left ventricular hypertrophy (LVH)</w:t>
            </w:r>
            <w:r w:rsidR="00A77E17" w:rsidRPr="00E640DF">
              <w:rPr>
                <w:rFonts w:ascii="Calibri" w:hAnsi="Calibri" w:cs="Calibri"/>
                <w:sz w:val="22"/>
                <w:szCs w:val="22"/>
              </w:rPr>
              <w:tab/>
            </w:r>
            <w:r w:rsidR="00A77E17" w:rsidRPr="00E640DF">
              <w:rPr>
                <w:rFonts w:ascii="Calibri" w:hAnsi="Calibri" w:cs="Calibri"/>
                <w:sz w:val="22"/>
                <w:szCs w:val="22"/>
              </w:rPr>
              <w:fldChar w:fldCharType="begin"/>
            </w:r>
            <w:r w:rsidR="00A77E17" w:rsidRPr="00E640DF">
              <w:rPr>
                <w:rFonts w:ascii="Calibri" w:hAnsi="Calibri" w:cs="Calibri"/>
                <w:sz w:val="22"/>
                <w:szCs w:val="22"/>
              </w:rPr>
              <w:instrText>PAGEREF _Toc1829884493 \h</w:instrText>
            </w:r>
            <w:r w:rsidR="00A77E17" w:rsidRPr="00E640DF">
              <w:rPr>
                <w:rFonts w:ascii="Calibri" w:hAnsi="Calibri" w:cs="Calibri"/>
                <w:sz w:val="22"/>
                <w:szCs w:val="22"/>
              </w:rPr>
            </w:r>
            <w:r w:rsidR="00A77E17" w:rsidRPr="00E640DF">
              <w:rPr>
                <w:rFonts w:ascii="Calibri" w:hAnsi="Calibri" w:cs="Calibri"/>
                <w:sz w:val="22"/>
                <w:szCs w:val="22"/>
              </w:rPr>
              <w:fldChar w:fldCharType="separate"/>
            </w:r>
            <w:r w:rsidR="00A77E17" w:rsidRPr="00E640DF">
              <w:rPr>
                <w:rStyle w:val="Hyperlink"/>
                <w:rFonts w:ascii="Calibri" w:hAnsi="Calibri" w:cs="Calibri"/>
                <w:sz w:val="22"/>
                <w:szCs w:val="22"/>
              </w:rPr>
              <w:t>62</w:t>
            </w:r>
            <w:r w:rsidR="00A77E17" w:rsidRPr="00E640DF">
              <w:rPr>
                <w:rFonts w:ascii="Calibri" w:hAnsi="Calibri" w:cs="Calibri"/>
                <w:sz w:val="22"/>
                <w:szCs w:val="22"/>
              </w:rPr>
              <w:fldChar w:fldCharType="end"/>
            </w:r>
          </w:hyperlink>
          <w:r w:rsidR="00A77E17" w:rsidRPr="00E640DF">
            <w:rPr>
              <w:rFonts w:ascii="Calibri" w:hAnsi="Calibri" w:cs="Calibri"/>
              <w:sz w:val="22"/>
              <w:szCs w:val="22"/>
            </w:rPr>
            <w:fldChar w:fldCharType="end"/>
          </w:r>
        </w:p>
      </w:sdtContent>
    </w:sdt>
    <w:p w14:paraId="1FE36FCB" w14:textId="77777777" w:rsidR="00A77E17" w:rsidRPr="00E640DF" w:rsidRDefault="00A77E17" w:rsidP="00A77E17">
      <w:pPr>
        <w:pStyle w:val="Heading3"/>
        <w:rPr>
          <w:rFonts w:ascii="Calibri" w:hAnsi="Calibri" w:cs="Calibri"/>
          <w:sz w:val="22"/>
          <w:szCs w:val="22"/>
        </w:rPr>
      </w:pPr>
    </w:p>
    <w:p w14:paraId="45107793" w14:textId="77777777" w:rsidR="00CD43FA" w:rsidRDefault="00A77E17" w:rsidP="00CD43FA">
      <w:pPr>
        <w:rPr>
          <w:rFonts w:ascii="Calibri" w:hAnsi="Calibri" w:cs="Calibri"/>
          <w:sz w:val="22"/>
          <w:szCs w:val="22"/>
        </w:rPr>
      </w:pPr>
      <w:r w:rsidRPr="00E640DF">
        <w:rPr>
          <w:rFonts w:ascii="Calibri" w:hAnsi="Calibri" w:cs="Calibri"/>
          <w:sz w:val="22"/>
          <w:szCs w:val="22"/>
        </w:rPr>
        <w:br w:type="page"/>
      </w:r>
      <w:bookmarkStart w:id="4" w:name="_Toc288907264"/>
    </w:p>
    <w:p w14:paraId="28BE4E41" w14:textId="63D031B9" w:rsidR="00A77E17" w:rsidRPr="00CD43FA" w:rsidRDefault="00A77E17" w:rsidP="00CD43FA">
      <w:pPr>
        <w:rPr>
          <w:rFonts w:ascii="Calibri" w:hAnsi="Calibri" w:cs="Calibri"/>
          <w:b/>
          <w:bCs/>
          <w:sz w:val="22"/>
          <w:szCs w:val="22"/>
        </w:rPr>
      </w:pPr>
      <w:r w:rsidRPr="00CD43FA">
        <w:rPr>
          <w:rFonts w:ascii="Calibri" w:hAnsi="Calibri" w:cs="Calibri"/>
          <w:b/>
          <w:bCs/>
          <w:sz w:val="22"/>
          <w:szCs w:val="22"/>
        </w:rPr>
        <w:lastRenderedPageBreak/>
        <w:t>INHERITED ARRHYTHMIA SYNDROMES</w:t>
      </w:r>
      <w:bookmarkEnd w:id="4"/>
    </w:p>
    <w:p w14:paraId="27CCD52D" w14:textId="77777777" w:rsidR="00A77E17" w:rsidRPr="00E640DF" w:rsidRDefault="00A77E17" w:rsidP="00A77E17">
      <w:pPr>
        <w:pStyle w:val="Heading3"/>
        <w:rPr>
          <w:rFonts w:ascii="Calibri" w:hAnsi="Calibri" w:cs="Calibri"/>
          <w:sz w:val="22"/>
          <w:szCs w:val="22"/>
        </w:rPr>
      </w:pPr>
      <w:bookmarkStart w:id="5" w:name="_Toc1036061950"/>
      <w:r w:rsidRPr="00E640DF">
        <w:rPr>
          <w:rFonts w:ascii="Calibri" w:hAnsi="Calibri" w:cs="Calibri"/>
          <w:sz w:val="22"/>
          <w:szCs w:val="22"/>
        </w:rPr>
        <w:t>BRUGADA SYNDROME</w:t>
      </w:r>
      <w:bookmarkEnd w:id="5"/>
    </w:p>
    <w:p w14:paraId="781AF6B6" w14:textId="77777777" w:rsidR="00A77E17" w:rsidRPr="00E640DF" w:rsidRDefault="00A77E17" w:rsidP="00A77E17">
      <w:pPr>
        <w:rPr>
          <w:rFonts w:ascii="Calibri" w:hAnsi="Calibri" w:cs="Calibri"/>
          <w:sz w:val="22"/>
          <w:szCs w:val="22"/>
        </w:rPr>
      </w:pPr>
    </w:p>
    <w:tbl>
      <w:tblPr>
        <w:tblStyle w:val="GridTable2-Accent3"/>
        <w:tblW w:w="9072" w:type="dxa"/>
        <w:tblLook w:val="0420" w:firstRow="1" w:lastRow="0" w:firstColumn="0" w:lastColumn="0" w:noHBand="0" w:noVBand="1"/>
      </w:tblPr>
      <w:tblGrid>
        <w:gridCol w:w="3828"/>
        <w:gridCol w:w="5244"/>
      </w:tblGrid>
      <w:tr w:rsidR="00A77E17" w:rsidRPr="00E640DF" w14:paraId="771E22B7" w14:textId="77777777" w:rsidTr="00B1106E">
        <w:trPr>
          <w:cnfStyle w:val="100000000000" w:firstRow="1" w:lastRow="0" w:firstColumn="0" w:lastColumn="0" w:oddVBand="0" w:evenVBand="0" w:oddHBand="0" w:evenHBand="0" w:firstRowFirstColumn="0" w:firstRowLastColumn="0" w:lastRowFirstColumn="0" w:lastRowLastColumn="0"/>
          <w:trHeight w:val="423"/>
        </w:trPr>
        <w:tc>
          <w:tcPr>
            <w:tcW w:w="3828" w:type="dxa"/>
            <w:hideMark/>
          </w:tcPr>
          <w:p w14:paraId="3D779C6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w:t>
            </w:r>
          </w:p>
        </w:tc>
        <w:tc>
          <w:tcPr>
            <w:tcW w:w="5244" w:type="dxa"/>
          </w:tcPr>
          <w:p w14:paraId="30B6FD3F" w14:textId="77777777" w:rsidR="00A77E17" w:rsidRPr="00E640DF" w:rsidRDefault="00A77E17" w:rsidP="00B1106E">
            <w:pPr>
              <w:spacing w:line="276" w:lineRule="auto"/>
              <w:rPr>
                <w:rFonts w:ascii="Calibri" w:hAnsi="Calibri" w:cs="Calibri"/>
                <w:b w:val="0"/>
                <w:bCs w:val="0"/>
                <w:i/>
                <w:iCs/>
                <w:sz w:val="22"/>
                <w:szCs w:val="22"/>
                <w:lang w:val="en-US"/>
              </w:rPr>
            </w:pPr>
            <w:r w:rsidRPr="00E640DF">
              <w:rPr>
                <w:rFonts w:ascii="Calibri" w:hAnsi="Calibri" w:cs="Calibri"/>
                <w:i/>
                <w:iCs/>
                <w:sz w:val="22"/>
                <w:szCs w:val="22"/>
                <w:lang w:val="en-US"/>
              </w:rPr>
              <w:t>SCN5A</w:t>
            </w:r>
          </w:p>
        </w:tc>
      </w:tr>
      <w:tr w:rsidR="00A77E17" w:rsidRPr="00E640DF" w14:paraId="2FD35014"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828" w:type="dxa"/>
            <w:hideMark/>
          </w:tcPr>
          <w:p w14:paraId="5A26B59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244" w:type="dxa"/>
          </w:tcPr>
          <w:p w14:paraId="1A1196CF"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600163</w:t>
            </w:r>
          </w:p>
        </w:tc>
      </w:tr>
      <w:tr w:rsidR="00A77E17" w:rsidRPr="00E640DF" w14:paraId="52A9A9B7" w14:textId="77777777" w:rsidTr="00B1106E">
        <w:trPr>
          <w:trHeight w:val="261"/>
        </w:trPr>
        <w:tc>
          <w:tcPr>
            <w:tcW w:w="3828" w:type="dxa"/>
            <w:hideMark/>
          </w:tcPr>
          <w:p w14:paraId="58B3D0A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244" w:type="dxa"/>
          </w:tcPr>
          <w:p w14:paraId="05596CA5" w14:textId="77777777" w:rsidR="00A77E17" w:rsidRPr="00E640DF" w:rsidRDefault="00A77E17" w:rsidP="00B1106E">
            <w:pPr>
              <w:spacing w:line="276" w:lineRule="auto"/>
              <w:rPr>
                <w:rFonts w:ascii="Calibri" w:hAnsi="Calibri" w:cs="Calibri"/>
                <w:sz w:val="22"/>
                <w:szCs w:val="22"/>
                <w:lang w:val="en-US"/>
              </w:rPr>
            </w:pPr>
            <w:proofErr w:type="spellStart"/>
            <w:r w:rsidRPr="00E640DF">
              <w:rPr>
                <w:rFonts w:ascii="Calibri" w:hAnsi="Calibri" w:cs="Calibri"/>
                <w:sz w:val="22"/>
                <w:szCs w:val="22"/>
                <w:lang w:val="en-US"/>
              </w:rPr>
              <w:t>Brugada</w:t>
            </w:r>
            <w:proofErr w:type="spellEnd"/>
            <w:r w:rsidRPr="00E640DF">
              <w:rPr>
                <w:rFonts w:ascii="Calibri" w:hAnsi="Calibri" w:cs="Calibri"/>
                <w:sz w:val="22"/>
                <w:szCs w:val="22"/>
                <w:lang w:val="en-US"/>
              </w:rPr>
              <w:t xml:space="preserve"> syndrome</w:t>
            </w:r>
          </w:p>
        </w:tc>
      </w:tr>
      <w:tr w:rsidR="00A77E17" w:rsidRPr="00E640DF" w14:paraId="343B6381"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828" w:type="dxa"/>
            <w:hideMark/>
          </w:tcPr>
          <w:p w14:paraId="51E0BF0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244" w:type="dxa"/>
          </w:tcPr>
          <w:p w14:paraId="360D3873" w14:textId="77777777" w:rsidR="00A77E17" w:rsidRPr="00E640DF" w:rsidRDefault="00A77E17" w:rsidP="00B1106E">
            <w:pPr>
              <w:spacing w:line="276" w:lineRule="auto"/>
              <w:rPr>
                <w:rFonts w:ascii="Calibri" w:hAnsi="Calibri" w:cs="Calibri"/>
                <w:sz w:val="22"/>
                <w:szCs w:val="22"/>
                <w:lang w:val="en-US"/>
              </w:rPr>
            </w:pPr>
            <w:proofErr w:type="spellStart"/>
            <w:r w:rsidRPr="00E640DF">
              <w:rPr>
                <w:rFonts w:ascii="Calibri" w:hAnsi="Calibri" w:cs="Calibri"/>
                <w:sz w:val="22"/>
                <w:szCs w:val="22"/>
                <w:lang w:val="en-US"/>
              </w:rPr>
              <w:t>Brugada</w:t>
            </w:r>
            <w:proofErr w:type="spellEnd"/>
            <w:r w:rsidRPr="00E640DF">
              <w:rPr>
                <w:rFonts w:ascii="Calibri" w:hAnsi="Calibri" w:cs="Calibri"/>
                <w:sz w:val="22"/>
                <w:szCs w:val="22"/>
                <w:lang w:val="en-US"/>
              </w:rPr>
              <w:t xml:space="preserve"> syndrome</w:t>
            </w:r>
          </w:p>
        </w:tc>
      </w:tr>
      <w:tr w:rsidR="00A77E17" w:rsidRPr="00E640DF" w14:paraId="4CF58450" w14:textId="77777777" w:rsidTr="00B1106E">
        <w:trPr>
          <w:trHeight w:val="458"/>
        </w:trPr>
        <w:tc>
          <w:tcPr>
            <w:tcW w:w="3828" w:type="dxa"/>
            <w:hideMark/>
          </w:tcPr>
          <w:p w14:paraId="6565098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244" w:type="dxa"/>
          </w:tcPr>
          <w:p w14:paraId="702B6CB0" w14:textId="77777777" w:rsidR="00A77E17" w:rsidRPr="00E640DF" w:rsidRDefault="00A77E17" w:rsidP="00B1106E">
            <w:pPr>
              <w:spacing w:line="276" w:lineRule="auto"/>
              <w:rPr>
                <w:rFonts w:ascii="Calibri" w:hAnsi="Calibri" w:cs="Calibri"/>
                <w:b/>
                <w:bCs/>
                <w:sz w:val="22"/>
                <w:szCs w:val="22"/>
              </w:rPr>
            </w:pPr>
            <w:r w:rsidRPr="00E640DF">
              <w:rPr>
                <w:rFonts w:ascii="Calibri" w:hAnsi="Calibri" w:cs="Calibri"/>
                <w:b/>
                <w:bCs/>
                <w:i/>
                <w:iCs/>
                <w:sz w:val="22"/>
                <w:szCs w:val="22"/>
                <w:lang w:val="en-US"/>
              </w:rPr>
              <w:t>SCN5A-</w:t>
            </w:r>
            <w:r w:rsidRPr="00E640DF">
              <w:rPr>
                <w:rFonts w:ascii="Calibri" w:hAnsi="Calibri" w:cs="Calibri"/>
                <w:b/>
                <w:bCs/>
                <w:sz w:val="22"/>
                <w:szCs w:val="22"/>
                <w:lang w:val="en-US"/>
              </w:rPr>
              <w:t xml:space="preserve">related </w:t>
            </w:r>
            <w:proofErr w:type="spellStart"/>
            <w:r w:rsidRPr="00E640DF">
              <w:rPr>
                <w:rFonts w:ascii="Calibri" w:hAnsi="Calibri" w:cs="Calibri"/>
                <w:b/>
                <w:bCs/>
                <w:sz w:val="22"/>
                <w:szCs w:val="22"/>
                <w:lang w:val="en-US"/>
              </w:rPr>
              <w:t>Brugada</w:t>
            </w:r>
            <w:proofErr w:type="spellEnd"/>
            <w:r w:rsidRPr="00E640DF">
              <w:rPr>
                <w:rFonts w:ascii="Calibri" w:hAnsi="Calibri" w:cs="Calibri"/>
                <w:b/>
                <w:bCs/>
                <w:sz w:val="22"/>
                <w:szCs w:val="22"/>
                <w:lang w:val="en-US"/>
              </w:rPr>
              <w:t xml:space="preserve"> syndrome</w:t>
            </w:r>
          </w:p>
        </w:tc>
      </w:tr>
      <w:tr w:rsidR="00A77E17" w:rsidRPr="00E640DF" w14:paraId="701C31B7"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828" w:type="dxa"/>
            <w:hideMark/>
          </w:tcPr>
          <w:p w14:paraId="01E1CBF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244" w:type="dxa"/>
          </w:tcPr>
          <w:p w14:paraId="4E5A0FC7"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rPr>
              <w:t xml:space="preserve"> </w:t>
            </w:r>
            <w:r w:rsidRPr="00E640DF">
              <w:rPr>
                <w:rFonts w:ascii="Calibri" w:hAnsi="Calibri" w:cs="Calibri"/>
                <w:sz w:val="22"/>
                <w:szCs w:val="22"/>
              </w:rPr>
              <w:t>0011001</w:t>
            </w:r>
          </w:p>
        </w:tc>
      </w:tr>
      <w:tr w:rsidR="00A77E17" w:rsidRPr="00E640DF" w14:paraId="3073F5DB" w14:textId="77777777" w:rsidTr="00B1106E">
        <w:trPr>
          <w:trHeight w:val="335"/>
        </w:trPr>
        <w:tc>
          <w:tcPr>
            <w:tcW w:w="3828" w:type="dxa"/>
            <w:hideMark/>
          </w:tcPr>
          <w:p w14:paraId="04AC23F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244" w:type="dxa"/>
          </w:tcPr>
          <w:p w14:paraId="5AEC25D3"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DEFINITIVE</w:t>
            </w:r>
          </w:p>
        </w:tc>
      </w:tr>
      <w:tr w:rsidR="00A77E17" w:rsidRPr="00E640DF" w14:paraId="51E4ECAB"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828" w:type="dxa"/>
            <w:hideMark/>
          </w:tcPr>
          <w:p w14:paraId="6BABA31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244" w:type="dxa"/>
          </w:tcPr>
          <w:p w14:paraId="329D26C4"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Autosomal dominant</w:t>
            </w:r>
          </w:p>
        </w:tc>
      </w:tr>
      <w:tr w:rsidR="00A77E17" w:rsidRPr="00E640DF" w14:paraId="2649AF71" w14:textId="77777777" w:rsidTr="00B1106E">
        <w:trPr>
          <w:trHeight w:val="275"/>
        </w:trPr>
        <w:tc>
          <w:tcPr>
            <w:tcW w:w="3828" w:type="dxa"/>
            <w:hideMark/>
          </w:tcPr>
          <w:p w14:paraId="5658303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244" w:type="dxa"/>
          </w:tcPr>
          <w:p w14:paraId="103D9A00"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 xml:space="preserve">Monoallelic autosomal </w:t>
            </w:r>
          </w:p>
        </w:tc>
      </w:tr>
      <w:tr w:rsidR="00A77E17" w:rsidRPr="00E640DF" w14:paraId="71187219" w14:textId="77777777" w:rsidTr="00B1106E">
        <w:trPr>
          <w:cnfStyle w:val="000000100000" w:firstRow="0" w:lastRow="0" w:firstColumn="0" w:lastColumn="0" w:oddVBand="0" w:evenVBand="0" w:oddHBand="1" w:evenHBand="0" w:firstRowFirstColumn="0" w:firstRowLastColumn="0" w:lastRowFirstColumn="0" w:lastRowLastColumn="0"/>
          <w:trHeight w:val="289"/>
        </w:trPr>
        <w:tc>
          <w:tcPr>
            <w:tcW w:w="3828" w:type="dxa"/>
            <w:hideMark/>
          </w:tcPr>
          <w:p w14:paraId="73DC59CA"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244" w:type="dxa"/>
          </w:tcPr>
          <w:p w14:paraId="676D8F1E" w14:textId="77777777" w:rsidR="00A77E17" w:rsidRPr="00E640DF" w:rsidRDefault="00A77E17" w:rsidP="00B1106E">
            <w:pPr>
              <w:spacing w:line="276" w:lineRule="auto"/>
              <w:rPr>
                <w:rFonts w:ascii="Calibri" w:hAnsi="Calibri" w:cs="Calibri"/>
                <w:sz w:val="22"/>
                <w:szCs w:val="22"/>
                <w:lang w:val="en-US"/>
              </w:rPr>
            </w:pPr>
            <w:r w:rsidRPr="00E640DF">
              <w:rPr>
                <w:rFonts w:ascii="Calibri" w:eastAsia="Calibri" w:hAnsi="Calibri" w:cs="Calibri"/>
                <w:sz w:val="22"/>
                <w:szCs w:val="22"/>
              </w:rPr>
              <w:t>Typified by incomplete penetrance</w:t>
            </w:r>
          </w:p>
        </w:tc>
      </w:tr>
      <w:tr w:rsidR="00A77E17" w:rsidRPr="00E640DF" w14:paraId="683F85D9" w14:textId="77777777" w:rsidTr="00B1106E">
        <w:trPr>
          <w:trHeight w:val="280"/>
        </w:trPr>
        <w:tc>
          <w:tcPr>
            <w:tcW w:w="3828" w:type="dxa"/>
            <w:hideMark/>
          </w:tcPr>
          <w:p w14:paraId="51DE211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244" w:type="dxa"/>
          </w:tcPr>
          <w:p w14:paraId="51A95570" w14:textId="77777777" w:rsidR="00A77E17" w:rsidRPr="00E640DF" w:rsidRDefault="00A77E17" w:rsidP="00B1106E">
            <w:pPr>
              <w:widowControl w:val="0"/>
              <w:spacing w:line="276" w:lineRule="auto"/>
              <w:rPr>
                <w:rFonts w:ascii="Calibri" w:hAnsi="Calibri" w:cs="Calibri"/>
                <w:sz w:val="22"/>
                <w:szCs w:val="22"/>
                <w:lang w:val="en-US"/>
              </w:rPr>
            </w:pPr>
            <w:r w:rsidRPr="00E640DF">
              <w:rPr>
                <w:rFonts w:ascii="Calibri" w:hAnsi="Calibri" w:cs="Calibri"/>
                <w:sz w:val="22"/>
                <w:szCs w:val="22"/>
                <w:lang w:val="en-US"/>
              </w:rPr>
              <w:t xml:space="preserve">Decreased gene product level; </w:t>
            </w:r>
            <w:r>
              <w:rPr>
                <w:rFonts w:ascii="Calibri" w:hAnsi="Calibri" w:cs="Calibri"/>
                <w:sz w:val="22"/>
                <w:szCs w:val="22"/>
                <w:lang w:val="en-US"/>
              </w:rPr>
              <w:t>altered gene product sequence</w:t>
            </w:r>
          </w:p>
        </w:tc>
      </w:tr>
      <w:tr w:rsidR="00A77E17" w:rsidRPr="00E640DF" w14:paraId="20AEFB86" w14:textId="77777777" w:rsidTr="00B1106E">
        <w:trPr>
          <w:cnfStyle w:val="000000100000" w:firstRow="0" w:lastRow="0" w:firstColumn="0" w:lastColumn="0" w:oddVBand="0" w:evenVBand="0" w:oddHBand="1" w:evenHBand="0" w:firstRowFirstColumn="0" w:firstRowLastColumn="0" w:lastRowFirstColumn="0" w:lastRowLastColumn="0"/>
          <w:trHeight w:val="584"/>
        </w:trPr>
        <w:tc>
          <w:tcPr>
            <w:tcW w:w="3828" w:type="dxa"/>
            <w:hideMark/>
          </w:tcPr>
          <w:p w14:paraId="67FEBFB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244" w:type="dxa"/>
          </w:tcPr>
          <w:p w14:paraId="330D4F7B" w14:textId="77777777" w:rsidR="00A77E17" w:rsidRPr="00E640DF" w:rsidRDefault="00A77E17" w:rsidP="00B1106E">
            <w:pPr>
              <w:spacing w:line="276" w:lineRule="auto"/>
              <w:rPr>
                <w:rFonts w:ascii="Calibri" w:hAnsi="Calibri" w:cs="Calibri"/>
                <w:sz w:val="22"/>
                <w:szCs w:val="22"/>
                <w:lang w:val="en-US"/>
              </w:rPr>
            </w:pPr>
            <w:proofErr w:type="spellStart"/>
            <w:r w:rsidRPr="00B555DC">
              <w:rPr>
                <w:rFonts w:ascii="Calibri" w:hAnsi="Calibri" w:cs="Calibri"/>
                <w:sz w:val="22"/>
                <w:szCs w:val="22"/>
              </w:rPr>
              <w:t>splice_region_variant</w:t>
            </w:r>
            <w:proofErr w:type="spellEnd"/>
            <w:r w:rsidRPr="00B555DC">
              <w:rPr>
                <w:rFonts w:ascii="Calibri" w:hAnsi="Calibri" w:cs="Calibri"/>
                <w:sz w:val="22"/>
                <w:szCs w:val="22"/>
              </w:rPr>
              <w:t xml:space="preserve">; </w:t>
            </w:r>
            <w:proofErr w:type="spellStart"/>
            <w:r w:rsidRPr="00B555DC">
              <w:rPr>
                <w:rFonts w:ascii="Calibri" w:hAnsi="Calibri" w:cs="Calibri"/>
                <w:sz w:val="22"/>
                <w:szCs w:val="22"/>
              </w:rPr>
              <w:t>splice_acceptor_variant</w:t>
            </w:r>
            <w:proofErr w:type="spellEnd"/>
            <w:r w:rsidRPr="00B555DC">
              <w:rPr>
                <w:rFonts w:ascii="Calibri" w:hAnsi="Calibri" w:cs="Calibri"/>
                <w:sz w:val="22"/>
                <w:szCs w:val="22"/>
              </w:rPr>
              <w:t xml:space="preserve">; </w:t>
            </w:r>
            <w:proofErr w:type="spellStart"/>
            <w:r w:rsidRPr="00B555DC">
              <w:rPr>
                <w:rFonts w:ascii="Calibri" w:hAnsi="Calibri" w:cs="Calibri"/>
                <w:sz w:val="22"/>
                <w:szCs w:val="22"/>
              </w:rPr>
              <w:t>splice_donor_variant</w:t>
            </w:r>
            <w:proofErr w:type="spellEnd"/>
            <w:r w:rsidRPr="00B555DC">
              <w:rPr>
                <w:rFonts w:ascii="Calibri" w:hAnsi="Calibri" w:cs="Calibri"/>
                <w:sz w:val="22"/>
                <w:szCs w:val="22"/>
              </w:rPr>
              <w:t xml:space="preserve">; </w:t>
            </w:r>
            <w:proofErr w:type="spellStart"/>
            <w:r w:rsidRPr="00B555DC">
              <w:rPr>
                <w:rFonts w:ascii="Calibri" w:hAnsi="Calibri" w:cs="Calibri"/>
                <w:sz w:val="22"/>
                <w:szCs w:val="22"/>
              </w:rPr>
              <w:t>frameshift_variant_NMD_triggering</w:t>
            </w:r>
            <w:proofErr w:type="spellEnd"/>
            <w:r w:rsidRPr="00B555DC">
              <w:rPr>
                <w:rFonts w:ascii="Calibri" w:hAnsi="Calibri" w:cs="Calibri"/>
                <w:sz w:val="22"/>
                <w:szCs w:val="22"/>
              </w:rPr>
              <w:t xml:space="preserve">; </w:t>
            </w:r>
            <w:proofErr w:type="spellStart"/>
            <w:r w:rsidRPr="00B555DC">
              <w:rPr>
                <w:rFonts w:ascii="Calibri" w:hAnsi="Calibri" w:cs="Calibri"/>
                <w:sz w:val="22"/>
                <w:szCs w:val="22"/>
              </w:rPr>
              <w:t>stop_gained_NMD_triggering</w:t>
            </w:r>
            <w:proofErr w:type="spellEnd"/>
            <w:r w:rsidRPr="00B555DC">
              <w:rPr>
                <w:rFonts w:ascii="Calibri" w:hAnsi="Calibri" w:cs="Calibri"/>
                <w:sz w:val="22"/>
                <w:szCs w:val="22"/>
              </w:rPr>
              <w:t xml:space="preserve">; </w:t>
            </w:r>
            <w:proofErr w:type="spellStart"/>
            <w:r w:rsidRPr="00B555DC">
              <w:rPr>
                <w:rFonts w:ascii="Calibri" w:hAnsi="Calibri" w:cs="Calibri"/>
                <w:sz w:val="22"/>
                <w:szCs w:val="22"/>
              </w:rPr>
              <w:t>missense_variant</w:t>
            </w:r>
            <w:proofErr w:type="spellEnd"/>
            <w:r w:rsidRPr="00B555DC">
              <w:rPr>
                <w:rFonts w:ascii="Calibri" w:hAnsi="Calibri" w:cs="Calibri"/>
                <w:sz w:val="22"/>
                <w:szCs w:val="22"/>
              </w:rPr>
              <w:t xml:space="preserve">; </w:t>
            </w:r>
            <w:proofErr w:type="spellStart"/>
            <w:r w:rsidRPr="00B555DC">
              <w:rPr>
                <w:rFonts w:ascii="Calibri" w:hAnsi="Calibri" w:cs="Calibri"/>
                <w:sz w:val="22"/>
                <w:szCs w:val="22"/>
              </w:rPr>
              <w:t>inframe_insertion</w:t>
            </w:r>
            <w:proofErr w:type="spellEnd"/>
            <w:r w:rsidRPr="00B555DC">
              <w:rPr>
                <w:rFonts w:ascii="Calibri" w:hAnsi="Calibri" w:cs="Calibri"/>
                <w:sz w:val="22"/>
                <w:szCs w:val="22"/>
              </w:rPr>
              <w:t xml:space="preserve">; </w:t>
            </w:r>
            <w:proofErr w:type="spellStart"/>
            <w:r w:rsidRPr="00B555DC">
              <w:rPr>
                <w:rFonts w:ascii="Calibri" w:hAnsi="Calibri" w:cs="Calibri"/>
                <w:sz w:val="22"/>
                <w:szCs w:val="22"/>
              </w:rPr>
              <w:t>inframe_deletion</w:t>
            </w:r>
            <w:proofErr w:type="spellEnd"/>
          </w:p>
        </w:tc>
      </w:tr>
      <w:tr w:rsidR="00A77E17" w:rsidRPr="00E640DF" w14:paraId="458AD54B" w14:textId="77777777" w:rsidTr="00B1106E">
        <w:trPr>
          <w:trHeight w:val="466"/>
        </w:trPr>
        <w:tc>
          <w:tcPr>
            <w:tcW w:w="3828" w:type="dxa"/>
            <w:hideMark/>
          </w:tcPr>
          <w:p w14:paraId="73F4155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Restricted repertoire of pathogenic variants</w:t>
            </w:r>
          </w:p>
        </w:tc>
        <w:tc>
          <w:tcPr>
            <w:tcW w:w="5244" w:type="dxa"/>
          </w:tcPr>
          <w:p w14:paraId="75E3F715"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rPr>
              <w:t>NA</w:t>
            </w:r>
          </w:p>
        </w:tc>
      </w:tr>
      <w:tr w:rsidR="00A77E17" w:rsidRPr="00E640DF" w14:paraId="6F77326C" w14:textId="77777777" w:rsidTr="00B1106E">
        <w:trPr>
          <w:cnfStyle w:val="000000100000" w:firstRow="0" w:lastRow="0" w:firstColumn="0" w:lastColumn="0" w:oddVBand="0" w:evenVBand="0" w:oddHBand="1" w:evenHBand="0" w:firstRowFirstColumn="0" w:firstRowLastColumn="0" w:lastRowFirstColumn="0" w:lastRowLastColumn="0"/>
          <w:trHeight w:val="584"/>
        </w:trPr>
        <w:tc>
          <w:tcPr>
            <w:tcW w:w="3828" w:type="dxa"/>
          </w:tcPr>
          <w:p w14:paraId="7A25710A"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PMIDs</w:t>
            </w:r>
          </w:p>
        </w:tc>
        <w:tc>
          <w:tcPr>
            <w:tcW w:w="5244" w:type="dxa"/>
          </w:tcPr>
          <w:p w14:paraId="096E81D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 xml:space="preserve">9521325; 11748104; NBK1517; 25905440; 32850980; 25829473; 17075016; 17442746; 20564468; 20031634; 33164571; 29798782; 32533946; 20129283; 33131149; 30203441; </w:t>
            </w:r>
            <w:bookmarkStart w:id="6" w:name="_Int_0XOru4gP"/>
            <w:r w:rsidRPr="00E640DF">
              <w:rPr>
                <w:rFonts w:ascii="Calibri" w:hAnsi="Calibri" w:cs="Calibri"/>
                <w:sz w:val="22"/>
                <w:szCs w:val="22"/>
              </w:rPr>
              <w:t>32893267;</w:t>
            </w:r>
            <w:bookmarkEnd w:id="6"/>
            <w:r w:rsidRPr="00E640DF">
              <w:rPr>
                <w:rFonts w:ascii="Calibri" w:hAnsi="Calibri" w:cs="Calibri"/>
                <w:sz w:val="22"/>
                <w:szCs w:val="22"/>
              </w:rPr>
              <w:t xml:space="preserve"> </w:t>
            </w:r>
            <w:r w:rsidRPr="00E640DF">
              <w:rPr>
                <w:rFonts w:ascii="Calibri" w:hAnsi="Calibri" w:cs="Calibri"/>
                <w:sz w:val="22"/>
                <w:szCs w:val="22"/>
                <w:lang w:val="en-US"/>
              </w:rPr>
              <w:t>29959160</w:t>
            </w:r>
          </w:p>
        </w:tc>
      </w:tr>
    </w:tbl>
    <w:p w14:paraId="4AD650F8" w14:textId="77777777" w:rsidR="00A77E17" w:rsidRPr="00E640DF" w:rsidRDefault="00A77E17" w:rsidP="00A77E17">
      <w:pPr>
        <w:rPr>
          <w:rFonts w:ascii="Calibri" w:hAnsi="Calibri" w:cs="Calibri"/>
          <w:sz w:val="22"/>
          <w:szCs w:val="22"/>
        </w:rPr>
      </w:pPr>
    </w:p>
    <w:p w14:paraId="1AED1E20"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SCN5A-</w:t>
      </w:r>
      <w:r w:rsidRPr="00E640DF">
        <w:rPr>
          <w:rFonts w:ascii="Calibri" w:hAnsi="Calibri" w:cs="Calibri"/>
          <w:sz w:val="22"/>
          <w:szCs w:val="22"/>
          <w:lang w:val="en-US"/>
        </w:rPr>
        <w:t xml:space="preserve">related </w:t>
      </w:r>
      <w:proofErr w:type="spellStart"/>
      <w:r w:rsidRPr="00E640DF">
        <w:rPr>
          <w:rFonts w:ascii="Calibri" w:hAnsi="Calibri" w:cs="Calibri"/>
          <w:sz w:val="22"/>
          <w:szCs w:val="22"/>
          <w:lang w:val="en-US"/>
        </w:rPr>
        <w:t>Brugada</w:t>
      </w:r>
      <w:proofErr w:type="spellEnd"/>
      <w:r w:rsidRPr="00E640DF">
        <w:rPr>
          <w:rFonts w:ascii="Calibri" w:hAnsi="Calibri" w:cs="Calibri"/>
          <w:sz w:val="22"/>
          <w:szCs w:val="22"/>
          <w:lang w:val="en-US"/>
        </w:rPr>
        <w:t xml:space="preserve"> syndrome is caused by </w:t>
      </w:r>
      <w:r w:rsidRPr="00E640DF">
        <w:rPr>
          <w:rFonts w:ascii="Calibri" w:hAnsi="Calibri" w:cs="Calibri"/>
          <w:b/>
          <w:sz w:val="22"/>
          <w:szCs w:val="22"/>
          <w:lang w:val="en-US"/>
        </w:rPr>
        <w:t xml:space="preserve">decreased gene product level or </w:t>
      </w:r>
      <w:r>
        <w:rPr>
          <w:rFonts w:ascii="Calibri" w:hAnsi="Calibri" w:cs="Calibri"/>
          <w:b/>
          <w:sz w:val="22"/>
          <w:szCs w:val="22"/>
          <w:lang w:val="en-US"/>
        </w:rPr>
        <w:t>altered gene product sequence</w:t>
      </w:r>
      <w:r w:rsidRPr="00E640DF">
        <w:rPr>
          <w:rFonts w:ascii="Calibri" w:hAnsi="Calibri" w:cs="Calibri"/>
          <w:b/>
          <w:sz w:val="22"/>
          <w:szCs w:val="22"/>
          <w:lang w:val="en-US"/>
        </w:rPr>
        <w:t xml:space="preserve"> </w:t>
      </w:r>
      <w:r w:rsidRPr="00E640DF">
        <w:rPr>
          <w:rFonts w:ascii="Calibri" w:hAnsi="Calibri" w:cs="Calibri"/>
          <w:sz w:val="22"/>
          <w:szCs w:val="22"/>
          <w:lang w:val="en-US"/>
        </w:rPr>
        <w:t>due to a variety of mechanisms (</w:t>
      </w:r>
      <w:bookmarkStart w:id="7" w:name="_Int_UKYQGCgt"/>
      <w:proofErr w:type="gramStart"/>
      <w:r w:rsidRPr="00E640DF">
        <w:rPr>
          <w:rFonts w:ascii="Calibri" w:hAnsi="Calibri" w:cs="Calibri"/>
          <w:sz w:val="22"/>
          <w:szCs w:val="22"/>
          <w:lang w:val="en-US"/>
        </w:rPr>
        <w:t>e.g.</w:t>
      </w:r>
      <w:bookmarkEnd w:id="7"/>
      <w:proofErr w:type="gramEnd"/>
      <w:r w:rsidRPr="00E640DF">
        <w:rPr>
          <w:rFonts w:ascii="Calibri" w:hAnsi="Calibri" w:cs="Calibri"/>
          <w:sz w:val="22"/>
          <w:szCs w:val="22"/>
          <w:lang w:val="en-US"/>
        </w:rPr>
        <w:t xml:space="preserve"> decreased expression of cardiac sodium channel, Nav1.5 in the sarcolemma, expression of non-functional channels, or altered gating properties leading to a decreased </w:t>
      </w:r>
      <w:proofErr w:type="spellStart"/>
      <w:r w:rsidRPr="00E640DF">
        <w:rPr>
          <w:rFonts w:ascii="Calibri" w:hAnsi="Calibri" w:cs="Calibri"/>
          <w:sz w:val="22"/>
          <w:szCs w:val="22"/>
          <w:lang w:val="en-US"/>
        </w:rPr>
        <w:t>I</w:t>
      </w:r>
      <w:r w:rsidRPr="00E640DF">
        <w:rPr>
          <w:rFonts w:ascii="Calibri" w:hAnsi="Calibri" w:cs="Calibri"/>
          <w:sz w:val="22"/>
          <w:szCs w:val="22"/>
          <w:vertAlign w:val="subscript"/>
          <w:lang w:val="en-US"/>
        </w:rPr>
        <w:t>Na</w:t>
      </w:r>
      <w:proofErr w:type="spellEnd"/>
      <w:r w:rsidRPr="00E640DF">
        <w:rPr>
          <w:rFonts w:ascii="Calibri" w:hAnsi="Calibri" w:cs="Calibri"/>
          <w:sz w:val="22"/>
          <w:szCs w:val="22"/>
          <w:lang w:val="en-US"/>
        </w:rPr>
        <w:t xml:space="preserve"> sodium current (e.g., delayed activation or earlier or faster inactivation)) (</w:t>
      </w:r>
      <w:r w:rsidRPr="00E640DF">
        <w:rPr>
          <w:rFonts w:ascii="Calibri" w:hAnsi="Calibri" w:cs="Calibri"/>
          <w:sz w:val="22"/>
          <w:szCs w:val="22"/>
        </w:rPr>
        <w:t>PMID: 29798782)</w:t>
      </w:r>
      <w:r w:rsidRPr="00E640DF">
        <w:rPr>
          <w:rFonts w:ascii="Calibri" w:hAnsi="Calibri" w:cs="Calibri"/>
          <w:sz w:val="22"/>
          <w:szCs w:val="22"/>
          <w:lang w:val="en-US"/>
        </w:rPr>
        <w:t>. The disease mechanism is loss of function.</w:t>
      </w:r>
    </w:p>
    <w:p w14:paraId="15A977E9"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To date, </w:t>
      </w:r>
      <w:r w:rsidRPr="00E640DF">
        <w:rPr>
          <w:rFonts w:ascii="Calibri" w:hAnsi="Calibri" w:cs="Calibri"/>
          <w:i/>
          <w:iCs/>
          <w:sz w:val="22"/>
          <w:szCs w:val="22"/>
        </w:rPr>
        <w:t>SCN5A</w:t>
      </w:r>
      <w:r w:rsidRPr="00E640DF">
        <w:rPr>
          <w:rFonts w:ascii="Calibri" w:hAnsi="Calibri" w:cs="Calibri"/>
          <w:sz w:val="22"/>
          <w:szCs w:val="22"/>
        </w:rPr>
        <w:t xml:space="preserve"> is the only gene classified as having definitive evidence as a cause of monogenic </w:t>
      </w:r>
      <w:proofErr w:type="spellStart"/>
      <w:r w:rsidRPr="00E640DF">
        <w:rPr>
          <w:rFonts w:ascii="Calibri" w:hAnsi="Calibri" w:cs="Calibri"/>
          <w:sz w:val="22"/>
          <w:szCs w:val="22"/>
        </w:rPr>
        <w:t>Brugada</w:t>
      </w:r>
      <w:proofErr w:type="spellEnd"/>
      <w:r w:rsidRPr="00E640DF">
        <w:rPr>
          <w:rFonts w:ascii="Calibri" w:hAnsi="Calibri" w:cs="Calibri"/>
          <w:sz w:val="22"/>
          <w:szCs w:val="22"/>
        </w:rPr>
        <w:t xml:space="preserve"> syndrome (</w:t>
      </w:r>
      <w:proofErr w:type="spellStart"/>
      <w:r w:rsidRPr="00E640DF">
        <w:rPr>
          <w:rFonts w:ascii="Calibri" w:hAnsi="Calibri" w:cs="Calibri"/>
          <w:sz w:val="22"/>
          <w:szCs w:val="22"/>
        </w:rPr>
        <w:t>BrS</w:t>
      </w:r>
      <w:proofErr w:type="spellEnd"/>
      <w:r w:rsidRPr="00E640DF">
        <w:rPr>
          <w:rFonts w:ascii="Calibri" w:hAnsi="Calibri" w:cs="Calibri"/>
          <w:sz w:val="22"/>
          <w:szCs w:val="22"/>
        </w:rPr>
        <w:t xml:space="preserve">) by </w:t>
      </w:r>
      <w:proofErr w:type="spellStart"/>
      <w:r w:rsidRPr="00E640DF">
        <w:rPr>
          <w:rFonts w:ascii="Calibri" w:hAnsi="Calibri" w:cs="Calibri"/>
          <w:sz w:val="22"/>
          <w:szCs w:val="22"/>
        </w:rPr>
        <w:t>ClinGen</w:t>
      </w:r>
      <w:proofErr w:type="spellEnd"/>
      <w:r w:rsidRPr="00E640DF">
        <w:rPr>
          <w:rFonts w:ascii="Calibri" w:hAnsi="Calibri" w:cs="Calibri"/>
          <w:sz w:val="22"/>
          <w:szCs w:val="22"/>
        </w:rPr>
        <w:t xml:space="preserve"> (</w:t>
      </w:r>
      <w:r w:rsidRPr="00E640DF">
        <w:rPr>
          <w:rFonts w:ascii="Calibri" w:hAnsi="Calibri" w:cs="Calibri"/>
          <w:sz w:val="22"/>
          <w:szCs w:val="22"/>
          <w:lang w:val="en-US"/>
        </w:rPr>
        <w:t>PMID: 29959160)</w:t>
      </w:r>
      <w:r w:rsidRPr="00E640DF">
        <w:rPr>
          <w:rFonts w:ascii="Calibri" w:hAnsi="Calibri" w:cs="Calibri"/>
          <w:sz w:val="22"/>
          <w:szCs w:val="22"/>
        </w:rPr>
        <w:t xml:space="preserve">. </w:t>
      </w:r>
      <w:r w:rsidRPr="00E640DF">
        <w:rPr>
          <w:rFonts w:ascii="Calibri" w:hAnsi="Calibri" w:cs="Calibri"/>
          <w:i/>
          <w:iCs/>
          <w:sz w:val="22"/>
          <w:szCs w:val="22"/>
        </w:rPr>
        <w:t>SCN5A</w:t>
      </w:r>
      <w:r w:rsidRPr="00E640DF">
        <w:rPr>
          <w:rFonts w:ascii="Calibri" w:hAnsi="Calibri" w:cs="Calibri"/>
          <w:sz w:val="22"/>
          <w:szCs w:val="22"/>
        </w:rPr>
        <w:t xml:space="preserve"> pathogenic variants are identified in approx. 20- 30% of cases of European ancestry (PMID: 30139433; PMID 33164571). This contribution may differ in other populations. </w:t>
      </w:r>
    </w:p>
    <w:p w14:paraId="2169E7A9"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SCN5A-</w:t>
      </w:r>
      <w:r w:rsidRPr="00E640DF">
        <w:rPr>
          <w:rFonts w:ascii="Calibri" w:hAnsi="Calibri" w:cs="Calibri"/>
          <w:sz w:val="22"/>
          <w:szCs w:val="22"/>
          <w:lang w:val="en-US"/>
        </w:rPr>
        <w:t xml:space="preserve">related </w:t>
      </w:r>
      <w:proofErr w:type="spellStart"/>
      <w:r w:rsidRPr="00E640DF">
        <w:rPr>
          <w:rFonts w:ascii="Calibri" w:hAnsi="Calibri" w:cs="Calibri"/>
          <w:sz w:val="22"/>
          <w:szCs w:val="22"/>
          <w:lang w:val="en-US"/>
        </w:rPr>
        <w:t>Brugada</w:t>
      </w:r>
      <w:proofErr w:type="spellEnd"/>
      <w:r w:rsidRPr="00E640DF">
        <w:rPr>
          <w:rFonts w:ascii="Calibri" w:hAnsi="Calibri" w:cs="Calibri"/>
          <w:sz w:val="22"/>
          <w:szCs w:val="22"/>
          <w:lang w:val="en-US"/>
        </w:rPr>
        <w:t xml:space="preserve"> syndrome is characterized by autosomal dominant inheritance with incomplete penetrance (PMID </w:t>
      </w:r>
      <w:r w:rsidRPr="00E640DF">
        <w:rPr>
          <w:rFonts w:ascii="Calibri" w:hAnsi="Calibri" w:cs="Calibri"/>
          <w:sz w:val="22"/>
          <w:szCs w:val="22"/>
        </w:rPr>
        <w:t>9521325; 11748104; 25905440; 20031634; 33164571; NBK1517).</w:t>
      </w:r>
    </w:p>
    <w:p w14:paraId="76E8F2D7"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Hundreds of variants, both truncating and non-truncating, have been described in association with </w:t>
      </w:r>
      <w:proofErr w:type="spellStart"/>
      <w:r w:rsidRPr="00E640DF">
        <w:rPr>
          <w:rFonts w:ascii="Calibri" w:hAnsi="Calibri" w:cs="Calibri"/>
          <w:sz w:val="22"/>
          <w:szCs w:val="22"/>
          <w:lang w:val="en-US"/>
        </w:rPr>
        <w:t>Brugada</w:t>
      </w:r>
      <w:proofErr w:type="spellEnd"/>
      <w:r w:rsidRPr="00E640DF">
        <w:rPr>
          <w:rFonts w:ascii="Calibri" w:hAnsi="Calibri" w:cs="Calibri"/>
          <w:sz w:val="22"/>
          <w:szCs w:val="22"/>
          <w:lang w:val="en-US"/>
        </w:rPr>
        <w:t xml:space="preserve"> syndrome. </w:t>
      </w:r>
      <w:proofErr w:type="spellStart"/>
      <w:r w:rsidRPr="00E640DF">
        <w:rPr>
          <w:rFonts w:ascii="Calibri" w:hAnsi="Calibri" w:cs="Calibri"/>
          <w:sz w:val="22"/>
          <w:szCs w:val="22"/>
          <w:lang w:val="en-US"/>
        </w:rPr>
        <w:t>Kapplinger</w:t>
      </w:r>
      <w:proofErr w:type="spellEnd"/>
      <w:r w:rsidRPr="00E640DF">
        <w:rPr>
          <w:rFonts w:ascii="Calibri" w:hAnsi="Calibri" w:cs="Calibri"/>
          <w:sz w:val="22"/>
          <w:szCs w:val="22"/>
          <w:lang w:val="en-US"/>
        </w:rPr>
        <w:t xml:space="preserve"> et al 2010 (</w:t>
      </w:r>
      <w:r w:rsidRPr="00E640DF">
        <w:rPr>
          <w:rFonts w:ascii="Calibri" w:hAnsi="Calibri" w:cs="Calibri"/>
          <w:sz w:val="22"/>
          <w:szCs w:val="22"/>
        </w:rPr>
        <w:t>PMID: 20129283</w:t>
      </w:r>
      <w:r w:rsidRPr="00E640DF">
        <w:rPr>
          <w:rFonts w:ascii="Calibri" w:hAnsi="Calibri" w:cs="Calibri"/>
          <w:sz w:val="22"/>
          <w:szCs w:val="22"/>
          <w:lang w:val="en-US"/>
        </w:rPr>
        <w:t xml:space="preserve">) </w:t>
      </w:r>
      <w:bookmarkStart w:id="8" w:name="_Int_3b5J57m0"/>
      <w:r w:rsidRPr="00E640DF">
        <w:rPr>
          <w:rFonts w:ascii="Calibri" w:hAnsi="Calibri" w:cs="Calibri"/>
          <w:sz w:val="22"/>
          <w:szCs w:val="22"/>
          <w:lang w:val="en-US"/>
        </w:rPr>
        <w:t>identified</w:t>
      </w:r>
      <w:bookmarkEnd w:id="8"/>
      <w:r w:rsidRPr="00E640DF">
        <w:rPr>
          <w:rFonts w:ascii="Calibri" w:hAnsi="Calibri" w:cs="Calibri"/>
          <w:sz w:val="22"/>
          <w:szCs w:val="22"/>
          <w:lang w:val="en-US"/>
        </w:rPr>
        <w:t xml:space="preserve"> 293 distinct variants in </w:t>
      </w:r>
      <w:r w:rsidRPr="00E640DF">
        <w:rPr>
          <w:rFonts w:ascii="Calibri" w:hAnsi="Calibri" w:cs="Calibri"/>
          <w:i/>
          <w:iCs/>
          <w:sz w:val="22"/>
          <w:szCs w:val="22"/>
          <w:lang w:val="en-US"/>
        </w:rPr>
        <w:t>SCN5A</w:t>
      </w:r>
      <w:r w:rsidRPr="00E640DF">
        <w:rPr>
          <w:rFonts w:ascii="Calibri" w:hAnsi="Calibri" w:cs="Calibri"/>
          <w:sz w:val="22"/>
          <w:szCs w:val="22"/>
          <w:lang w:val="en-US"/>
        </w:rPr>
        <w:t>: 193 missense, 32 nonsense, 38 frameshift, 21 splice-site, and 9 in-frame deletions/insertions. More recently Walsh et al 2020 (</w:t>
      </w:r>
      <w:r w:rsidRPr="00E640DF">
        <w:rPr>
          <w:rFonts w:ascii="Calibri" w:hAnsi="Calibri" w:cs="Calibri"/>
          <w:sz w:val="22"/>
          <w:szCs w:val="22"/>
        </w:rPr>
        <w:t>PMID: 32893267)</w:t>
      </w:r>
      <w:r w:rsidRPr="00E640DF">
        <w:rPr>
          <w:rFonts w:ascii="Calibri" w:hAnsi="Calibri" w:cs="Calibri"/>
          <w:sz w:val="22"/>
          <w:szCs w:val="22"/>
          <w:lang w:val="en-US"/>
        </w:rPr>
        <w:t xml:space="preserve"> found that non truncating variants were highly enriched in European cases in the </w:t>
      </w:r>
      <w:r w:rsidRPr="00E640DF">
        <w:rPr>
          <w:rFonts w:ascii="Calibri" w:hAnsi="Calibri" w:cs="Calibri"/>
          <w:i/>
          <w:iCs/>
          <w:sz w:val="22"/>
          <w:szCs w:val="22"/>
          <w:lang w:val="en-US"/>
        </w:rPr>
        <w:t>SCN5A</w:t>
      </w:r>
      <w:r w:rsidRPr="00E640DF">
        <w:rPr>
          <w:rFonts w:ascii="Calibri" w:hAnsi="Calibri" w:cs="Calibri"/>
          <w:sz w:val="22"/>
          <w:szCs w:val="22"/>
          <w:lang w:val="en-US"/>
        </w:rPr>
        <w:t xml:space="preserve"> transmembrane regions</w:t>
      </w:r>
      <w:r w:rsidRPr="00E640DF">
        <w:rPr>
          <w:rFonts w:ascii="Calibri" w:hAnsi="Calibri" w:cs="Calibri"/>
          <w:sz w:val="22"/>
          <w:szCs w:val="22"/>
        </w:rPr>
        <w:t>.</w:t>
      </w:r>
    </w:p>
    <w:p w14:paraId="61B92800" w14:textId="4006DB81" w:rsidR="00A77E17" w:rsidRPr="002E2A2C" w:rsidRDefault="00A77E17" w:rsidP="00A77E17">
      <w:pPr>
        <w:jc w:val="both"/>
        <w:rPr>
          <w:rFonts w:ascii="Calibri" w:hAnsi="Calibri" w:cs="Calibri"/>
          <w:sz w:val="22"/>
          <w:szCs w:val="22"/>
          <w:lang w:val="en-US"/>
        </w:rPr>
      </w:pPr>
      <w:r w:rsidRPr="00E640DF">
        <w:rPr>
          <w:rFonts w:ascii="Calibri" w:hAnsi="Calibri" w:cs="Calibri"/>
          <w:sz w:val="22"/>
          <w:szCs w:val="22"/>
          <w:lang w:val="en-US"/>
        </w:rPr>
        <w:t xml:space="preserve">Gain of function variants are associated with Long QT syndrome. Although loss of function appears to be the accepted mechanism in </w:t>
      </w:r>
      <w:proofErr w:type="spellStart"/>
      <w:r w:rsidRPr="00E640DF">
        <w:rPr>
          <w:rFonts w:ascii="Calibri" w:hAnsi="Calibri" w:cs="Calibri"/>
          <w:sz w:val="22"/>
          <w:szCs w:val="22"/>
          <w:lang w:val="en-US"/>
        </w:rPr>
        <w:t>Brugada</w:t>
      </w:r>
      <w:proofErr w:type="spellEnd"/>
      <w:r w:rsidRPr="00E640DF">
        <w:rPr>
          <w:rFonts w:ascii="Calibri" w:hAnsi="Calibri" w:cs="Calibri"/>
          <w:sz w:val="22"/>
          <w:szCs w:val="22"/>
          <w:lang w:val="en-US"/>
        </w:rPr>
        <w:t xml:space="preserve"> syndrome the </w:t>
      </w:r>
      <w:r w:rsidRPr="00E640DF">
        <w:rPr>
          <w:rFonts w:ascii="Calibri" w:hAnsi="Calibri" w:cs="Calibri"/>
          <w:i/>
          <w:iCs/>
          <w:sz w:val="22"/>
          <w:szCs w:val="22"/>
          <w:lang w:val="en-US"/>
        </w:rPr>
        <w:t>SCN5A</w:t>
      </w:r>
      <w:r w:rsidRPr="00E640DF">
        <w:rPr>
          <w:rFonts w:ascii="Calibri" w:hAnsi="Calibri" w:cs="Calibri"/>
          <w:sz w:val="22"/>
          <w:szCs w:val="22"/>
          <w:lang w:val="en-US"/>
        </w:rPr>
        <w:t xml:space="preserve"> genotype/phenotype association is still not completely </w:t>
      </w:r>
      <w:r w:rsidRPr="00E640DF">
        <w:rPr>
          <w:rFonts w:ascii="Calibri" w:hAnsi="Calibri" w:cs="Calibri"/>
          <w:sz w:val="22"/>
          <w:szCs w:val="22"/>
          <w:lang w:val="en-US"/>
        </w:rPr>
        <w:lastRenderedPageBreak/>
        <w:t xml:space="preserve">understood. Uncommonly, a single variant can cause both loss of peak current and gain of late current and can lead to a mixed phenotype of LQTS and </w:t>
      </w:r>
      <w:proofErr w:type="spellStart"/>
      <w:r w:rsidRPr="00E640DF">
        <w:rPr>
          <w:rFonts w:ascii="Calibri" w:hAnsi="Calibri" w:cs="Calibri"/>
          <w:sz w:val="22"/>
          <w:szCs w:val="22"/>
          <w:lang w:val="en-US"/>
        </w:rPr>
        <w:t>BrS</w:t>
      </w:r>
      <w:proofErr w:type="spellEnd"/>
      <w:r w:rsidRPr="00E640DF">
        <w:rPr>
          <w:rFonts w:ascii="Calibri" w:hAnsi="Calibri" w:cs="Calibri"/>
          <w:sz w:val="22"/>
          <w:szCs w:val="22"/>
          <w:lang w:val="en-US"/>
        </w:rPr>
        <w:t xml:space="preserve"> (</w:t>
      </w:r>
      <w:r w:rsidRPr="00E640DF">
        <w:rPr>
          <w:rFonts w:ascii="Calibri" w:hAnsi="Calibri" w:cs="Calibri"/>
          <w:sz w:val="22"/>
          <w:szCs w:val="22"/>
        </w:rPr>
        <w:t>PMID: 29806494)</w:t>
      </w:r>
      <w:r w:rsidRPr="00E640DF">
        <w:rPr>
          <w:rFonts w:ascii="Calibri" w:hAnsi="Calibri" w:cs="Calibri"/>
          <w:i/>
          <w:iCs/>
          <w:sz w:val="22"/>
          <w:szCs w:val="22"/>
        </w:rPr>
        <w:t>.</w:t>
      </w:r>
      <w:r w:rsidRPr="00E640DF">
        <w:rPr>
          <w:rFonts w:ascii="Calibri" w:hAnsi="Calibri" w:cs="Calibri"/>
          <w:sz w:val="22"/>
          <w:szCs w:val="22"/>
          <w:lang w:val="en-US"/>
        </w:rPr>
        <w:t xml:space="preserve"> </w:t>
      </w:r>
      <w:r w:rsidRPr="00E640DF">
        <w:rPr>
          <w:rFonts w:ascii="Calibri" w:hAnsi="Calibri" w:cs="Calibri"/>
          <w:sz w:val="22"/>
          <w:szCs w:val="22"/>
        </w:rPr>
        <w:br w:type="page"/>
      </w:r>
    </w:p>
    <w:p w14:paraId="1740789F" w14:textId="4006DB81" w:rsidR="00A77E17" w:rsidRPr="00E640DF" w:rsidRDefault="00A77E17" w:rsidP="00A77E17">
      <w:pPr>
        <w:pStyle w:val="Heading3"/>
        <w:rPr>
          <w:rFonts w:ascii="Calibri" w:hAnsi="Calibri" w:cs="Calibri"/>
          <w:sz w:val="22"/>
          <w:szCs w:val="22"/>
          <w:lang w:val="en-US"/>
        </w:rPr>
      </w:pPr>
      <w:bookmarkStart w:id="9" w:name="_Toc446449404"/>
      <w:r w:rsidRPr="00E640DF">
        <w:rPr>
          <w:rFonts w:ascii="Calibri" w:hAnsi="Calibri" w:cs="Calibri"/>
          <w:sz w:val="22"/>
          <w:szCs w:val="22"/>
          <w:lang w:val="en-US"/>
        </w:rPr>
        <w:lastRenderedPageBreak/>
        <w:t>CATECHOLAMINERGIC POLYMORPHIC VENTRICULAR TACHYCARDIA (CPVT)</w:t>
      </w:r>
      <w:bookmarkEnd w:id="9"/>
    </w:p>
    <w:p w14:paraId="1F601F77" w14:textId="77777777" w:rsidR="00A77E17" w:rsidRPr="00E640DF" w:rsidRDefault="00A77E17" w:rsidP="00A77E17">
      <w:pPr>
        <w:rPr>
          <w:rFonts w:ascii="Calibri" w:hAnsi="Calibri" w:cs="Calibri"/>
          <w:sz w:val="22"/>
          <w:szCs w:val="22"/>
        </w:rPr>
      </w:pPr>
    </w:p>
    <w:tbl>
      <w:tblPr>
        <w:tblStyle w:val="GridTable2-Accent3"/>
        <w:tblW w:w="9072" w:type="dxa"/>
        <w:tblLook w:val="0420" w:firstRow="1" w:lastRow="0" w:firstColumn="0" w:lastColumn="0" w:noHBand="0" w:noVBand="1"/>
      </w:tblPr>
      <w:tblGrid>
        <w:gridCol w:w="3686"/>
        <w:gridCol w:w="5386"/>
      </w:tblGrid>
      <w:tr w:rsidR="00A77E17" w:rsidRPr="00E640DF" w14:paraId="30A17067"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686" w:type="dxa"/>
            <w:hideMark/>
          </w:tcPr>
          <w:p w14:paraId="45A3D87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w:t>
            </w:r>
          </w:p>
        </w:tc>
        <w:tc>
          <w:tcPr>
            <w:tcW w:w="5386" w:type="dxa"/>
            <w:hideMark/>
          </w:tcPr>
          <w:p w14:paraId="39B35A7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i/>
                <w:iCs/>
                <w:sz w:val="22"/>
                <w:szCs w:val="22"/>
                <w:lang w:val="en-US"/>
              </w:rPr>
              <w:t>RYR2</w:t>
            </w:r>
          </w:p>
        </w:tc>
      </w:tr>
      <w:tr w:rsidR="00A77E17" w:rsidRPr="00E640DF" w14:paraId="1D86E5AB"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3C61E09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386" w:type="dxa"/>
            <w:hideMark/>
          </w:tcPr>
          <w:p w14:paraId="11F2753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180902</w:t>
            </w:r>
          </w:p>
        </w:tc>
      </w:tr>
      <w:tr w:rsidR="00A77E17" w:rsidRPr="00E640DF" w14:paraId="588C32E3" w14:textId="77777777" w:rsidTr="00B1106E">
        <w:trPr>
          <w:trHeight w:val="261"/>
        </w:trPr>
        <w:tc>
          <w:tcPr>
            <w:tcW w:w="3686" w:type="dxa"/>
            <w:hideMark/>
          </w:tcPr>
          <w:p w14:paraId="5B25972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386" w:type="dxa"/>
            <w:hideMark/>
          </w:tcPr>
          <w:p w14:paraId="4C25932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Catecholaminergic polymorphic ventricular tachycardia (CPVT)</w:t>
            </w:r>
          </w:p>
        </w:tc>
      </w:tr>
      <w:tr w:rsidR="00A77E17" w:rsidRPr="00E640DF" w14:paraId="6886E372"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15890CE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386" w:type="dxa"/>
            <w:hideMark/>
          </w:tcPr>
          <w:p w14:paraId="45BFC21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Classic CPVT phenotype</w:t>
            </w:r>
          </w:p>
        </w:tc>
      </w:tr>
      <w:tr w:rsidR="00A77E17" w:rsidRPr="00E640DF" w14:paraId="22B3DE83" w14:textId="77777777" w:rsidTr="00B1106E">
        <w:trPr>
          <w:trHeight w:val="458"/>
        </w:trPr>
        <w:tc>
          <w:tcPr>
            <w:tcW w:w="3686" w:type="dxa"/>
            <w:hideMark/>
          </w:tcPr>
          <w:p w14:paraId="19D0717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386" w:type="dxa"/>
            <w:hideMark/>
          </w:tcPr>
          <w:p w14:paraId="6C9EC9E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sz w:val="22"/>
                <w:szCs w:val="22"/>
              </w:rPr>
              <w:t>RYR2</w:t>
            </w:r>
            <w:r w:rsidRPr="00E640DF">
              <w:rPr>
                <w:rFonts w:ascii="Calibri" w:hAnsi="Calibri" w:cs="Calibri"/>
                <w:b/>
                <w:bCs/>
                <w:sz w:val="22"/>
                <w:szCs w:val="22"/>
              </w:rPr>
              <w:t>-related catecholaminergic polymorphic ventricular tachycardia (CPVT)</w:t>
            </w:r>
          </w:p>
        </w:tc>
      </w:tr>
      <w:tr w:rsidR="00A77E17" w:rsidRPr="00E640DF" w14:paraId="29C1F90A"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686" w:type="dxa"/>
            <w:hideMark/>
          </w:tcPr>
          <w:p w14:paraId="696C015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386" w:type="dxa"/>
            <w:hideMark/>
          </w:tcPr>
          <w:p w14:paraId="6F7D01FB"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rPr>
              <w:t xml:space="preserve"> </w:t>
            </w:r>
            <w:r w:rsidRPr="00E640DF">
              <w:rPr>
                <w:rFonts w:ascii="Calibri" w:hAnsi="Calibri" w:cs="Calibri"/>
                <w:sz w:val="22"/>
                <w:szCs w:val="22"/>
              </w:rPr>
              <w:t>0017990</w:t>
            </w:r>
          </w:p>
        </w:tc>
      </w:tr>
      <w:tr w:rsidR="00A77E17" w:rsidRPr="00E640DF" w14:paraId="69163DC6" w14:textId="77777777" w:rsidTr="00B1106E">
        <w:trPr>
          <w:trHeight w:val="335"/>
        </w:trPr>
        <w:tc>
          <w:tcPr>
            <w:tcW w:w="3686" w:type="dxa"/>
            <w:hideMark/>
          </w:tcPr>
          <w:p w14:paraId="117BBC0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386" w:type="dxa"/>
            <w:hideMark/>
          </w:tcPr>
          <w:p w14:paraId="52E9A97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DEFINITIVE</w:t>
            </w:r>
          </w:p>
        </w:tc>
      </w:tr>
      <w:tr w:rsidR="00A77E17" w:rsidRPr="00E640DF" w14:paraId="7594AC09"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154CBA1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386" w:type="dxa"/>
            <w:hideMark/>
          </w:tcPr>
          <w:p w14:paraId="3B8B99B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Autosomal dominant</w:t>
            </w:r>
          </w:p>
        </w:tc>
      </w:tr>
      <w:tr w:rsidR="00A77E17" w:rsidRPr="00E640DF" w14:paraId="68ECC420" w14:textId="77777777" w:rsidTr="00B1106E">
        <w:trPr>
          <w:trHeight w:val="275"/>
        </w:trPr>
        <w:tc>
          <w:tcPr>
            <w:tcW w:w="3686" w:type="dxa"/>
            <w:hideMark/>
          </w:tcPr>
          <w:p w14:paraId="6398DC1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386" w:type="dxa"/>
            <w:hideMark/>
          </w:tcPr>
          <w:p w14:paraId="7A3F495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Monoallelic autosomal</w:t>
            </w:r>
          </w:p>
        </w:tc>
      </w:tr>
      <w:tr w:rsidR="00A77E17" w:rsidRPr="00E640DF" w14:paraId="66311CF0"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686" w:type="dxa"/>
            <w:hideMark/>
          </w:tcPr>
          <w:p w14:paraId="5E2CEAD9"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386" w:type="dxa"/>
            <w:hideMark/>
          </w:tcPr>
          <w:p w14:paraId="7C3A5DE5" w14:textId="77777777" w:rsidR="00A77E17" w:rsidRPr="00E640DF" w:rsidRDefault="00A77E17" w:rsidP="00B1106E">
            <w:pPr>
              <w:widowControl w:val="0"/>
              <w:spacing w:line="276" w:lineRule="auto"/>
              <w:rPr>
                <w:rFonts w:ascii="Calibri" w:hAnsi="Calibri" w:cs="Calibri"/>
                <w:sz w:val="22"/>
                <w:szCs w:val="22"/>
              </w:rPr>
            </w:pPr>
            <w:r w:rsidRPr="00E640DF">
              <w:rPr>
                <w:rFonts w:ascii="Calibri" w:eastAsia="Calibri" w:hAnsi="Calibri" w:cs="Calibri"/>
                <w:sz w:val="22"/>
                <w:szCs w:val="22"/>
              </w:rPr>
              <w:t>Typified by incomplete penetrance</w:t>
            </w:r>
          </w:p>
        </w:tc>
      </w:tr>
      <w:tr w:rsidR="00A77E17" w:rsidRPr="00E640DF" w14:paraId="0D69B85C" w14:textId="77777777" w:rsidTr="00B1106E">
        <w:trPr>
          <w:trHeight w:val="584"/>
        </w:trPr>
        <w:tc>
          <w:tcPr>
            <w:tcW w:w="3686" w:type="dxa"/>
            <w:hideMark/>
          </w:tcPr>
          <w:p w14:paraId="0530220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386" w:type="dxa"/>
            <w:hideMark/>
          </w:tcPr>
          <w:p w14:paraId="2296C754"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Altered gene product sequence</w:t>
            </w:r>
          </w:p>
        </w:tc>
      </w:tr>
      <w:tr w:rsidR="00A77E17" w:rsidRPr="00E640DF" w14:paraId="5FB17444"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2BD268E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386" w:type="dxa"/>
            <w:hideMark/>
          </w:tcPr>
          <w:p w14:paraId="420F4AB2" w14:textId="77777777" w:rsidR="00A77E17" w:rsidRPr="00E640DF" w:rsidRDefault="00A77E17" w:rsidP="00B1106E">
            <w:pPr>
              <w:spacing w:line="276" w:lineRule="auto"/>
              <w:rPr>
                <w:rFonts w:ascii="Calibri" w:hAnsi="Calibri" w:cs="Calibri"/>
                <w:sz w:val="22"/>
                <w:szCs w:val="22"/>
              </w:rPr>
            </w:pPr>
            <w:proofErr w:type="spellStart"/>
            <w:r w:rsidRPr="00FA00BD">
              <w:rPr>
                <w:rFonts w:ascii="Calibri" w:hAnsi="Calibri" w:cs="Calibri"/>
                <w:sz w:val="22"/>
                <w:szCs w:val="22"/>
              </w:rPr>
              <w:t>missense_variant</w:t>
            </w:r>
            <w:proofErr w:type="spellEnd"/>
            <w:r w:rsidRPr="00FA00BD">
              <w:rPr>
                <w:rFonts w:ascii="Calibri" w:hAnsi="Calibri" w:cs="Calibri"/>
                <w:sz w:val="22"/>
                <w:szCs w:val="22"/>
              </w:rPr>
              <w:t xml:space="preserve">; </w:t>
            </w:r>
            <w:proofErr w:type="spellStart"/>
            <w:r w:rsidRPr="00FA00BD">
              <w:rPr>
                <w:rFonts w:ascii="Calibri" w:hAnsi="Calibri" w:cs="Calibri"/>
                <w:sz w:val="22"/>
                <w:szCs w:val="22"/>
              </w:rPr>
              <w:t>exon_loss_variant</w:t>
            </w:r>
            <w:proofErr w:type="spellEnd"/>
          </w:p>
        </w:tc>
      </w:tr>
      <w:tr w:rsidR="00A77E17" w:rsidRPr="00E640DF" w14:paraId="02693DF5" w14:textId="77777777" w:rsidTr="00B1106E">
        <w:trPr>
          <w:trHeight w:val="584"/>
        </w:trPr>
        <w:tc>
          <w:tcPr>
            <w:tcW w:w="3686" w:type="dxa"/>
          </w:tcPr>
          <w:p w14:paraId="35C63A3B"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386" w:type="dxa"/>
          </w:tcPr>
          <w:p w14:paraId="10B4C7F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 xml:space="preserve"> Exon 3 deletion</w:t>
            </w:r>
          </w:p>
        </w:tc>
      </w:tr>
      <w:tr w:rsidR="00A77E17" w:rsidRPr="00E640DF" w14:paraId="3BCDFC19" w14:textId="77777777" w:rsidTr="00B1106E">
        <w:trPr>
          <w:cnfStyle w:val="000000100000" w:firstRow="0" w:lastRow="0" w:firstColumn="0" w:lastColumn="0" w:oddVBand="0" w:evenVBand="0" w:oddHBand="1" w:evenHBand="0" w:firstRowFirstColumn="0" w:firstRowLastColumn="0" w:lastRowFirstColumn="0" w:lastRowLastColumn="0"/>
          <w:trHeight w:val="584"/>
        </w:trPr>
        <w:tc>
          <w:tcPr>
            <w:tcW w:w="3686" w:type="dxa"/>
            <w:hideMark/>
          </w:tcPr>
          <w:p w14:paraId="1A7A9BF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386" w:type="dxa"/>
            <w:hideMark/>
          </w:tcPr>
          <w:p w14:paraId="6CBD78B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29453246; 11208676; 12093772; 17875969; 19216760; 23479668; 24394973; 26018045; 17081562; 30696458; 31112425</w:t>
            </w:r>
          </w:p>
        </w:tc>
      </w:tr>
    </w:tbl>
    <w:p w14:paraId="684D1449" w14:textId="77777777" w:rsidR="00A77E17" w:rsidRPr="00E640DF" w:rsidRDefault="00A77E17" w:rsidP="00A77E17">
      <w:pPr>
        <w:rPr>
          <w:rFonts w:ascii="Calibri" w:hAnsi="Calibri" w:cs="Calibri"/>
          <w:sz w:val="22"/>
          <w:szCs w:val="22"/>
        </w:rPr>
      </w:pPr>
    </w:p>
    <w:p w14:paraId="7010201D"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RYR2</w:t>
      </w:r>
      <w:r w:rsidRPr="00E640DF">
        <w:rPr>
          <w:rFonts w:ascii="Calibri" w:hAnsi="Calibri" w:cs="Calibri"/>
          <w:sz w:val="22"/>
          <w:szCs w:val="22"/>
          <w:lang w:val="en-US"/>
        </w:rPr>
        <w:t xml:space="preserve"> is associated with CPVT with autosomal dominant inheritance. The allelic requirement for pathogenicity is monoallelic autosomal, and the disease is typified by incomplete penetrance. </w:t>
      </w:r>
      <w:bookmarkStart w:id="10" w:name="_Int_uoqURDdg"/>
      <w:r w:rsidRPr="00E640DF">
        <w:rPr>
          <w:rFonts w:ascii="Calibri" w:hAnsi="Calibri" w:cs="Calibri"/>
          <w:sz w:val="22"/>
          <w:szCs w:val="22"/>
          <w:lang w:val="en-US"/>
        </w:rPr>
        <w:t>Disease</w:t>
      </w:r>
      <w:bookmarkEnd w:id="10"/>
      <w:r w:rsidRPr="00E640DF">
        <w:rPr>
          <w:rFonts w:ascii="Calibri" w:hAnsi="Calibri" w:cs="Calibri"/>
          <w:sz w:val="22"/>
          <w:szCs w:val="22"/>
          <w:lang w:val="en-US"/>
        </w:rPr>
        <w:t xml:space="preserve"> is due to an </w:t>
      </w:r>
      <w:r>
        <w:rPr>
          <w:rFonts w:ascii="Calibri" w:hAnsi="Calibri" w:cs="Calibri"/>
          <w:b/>
          <w:bCs/>
          <w:sz w:val="22"/>
          <w:szCs w:val="22"/>
          <w:lang w:val="en-US"/>
        </w:rPr>
        <w:t>altered gene product sequence</w:t>
      </w:r>
      <w:r w:rsidRPr="00E640DF">
        <w:rPr>
          <w:rFonts w:ascii="Calibri" w:hAnsi="Calibri" w:cs="Calibri"/>
          <w:sz w:val="22"/>
          <w:szCs w:val="22"/>
          <w:lang w:val="en-US"/>
        </w:rPr>
        <w:t xml:space="preserve">. </w:t>
      </w:r>
    </w:p>
    <w:p w14:paraId="35ACF272"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The first reports of </w:t>
      </w:r>
      <w:r w:rsidRPr="00E640DF">
        <w:rPr>
          <w:rFonts w:ascii="Calibri" w:hAnsi="Calibri" w:cs="Calibri"/>
          <w:i/>
          <w:iCs/>
          <w:sz w:val="22"/>
          <w:szCs w:val="22"/>
          <w:lang w:val="en-US"/>
        </w:rPr>
        <w:t>RYR2</w:t>
      </w:r>
      <w:r w:rsidRPr="00E640DF">
        <w:rPr>
          <w:rFonts w:ascii="Calibri" w:hAnsi="Calibri" w:cs="Calibri"/>
          <w:sz w:val="22"/>
          <w:szCs w:val="22"/>
          <w:lang w:val="en-US"/>
        </w:rPr>
        <w:t xml:space="preserve"> variants in CPVT included numerous examples of </w:t>
      </w:r>
      <w:r w:rsidRPr="00E640DF">
        <w:rPr>
          <w:rFonts w:ascii="Calibri" w:hAnsi="Calibri" w:cs="Calibri"/>
          <w:i/>
          <w:iCs/>
          <w:sz w:val="22"/>
          <w:szCs w:val="22"/>
          <w:lang w:val="en-US"/>
        </w:rPr>
        <w:t>de novo</w:t>
      </w:r>
      <w:r w:rsidRPr="00E640DF">
        <w:rPr>
          <w:rFonts w:ascii="Calibri" w:hAnsi="Calibri" w:cs="Calibri"/>
          <w:sz w:val="22"/>
          <w:szCs w:val="22"/>
          <w:lang w:val="en-US"/>
        </w:rPr>
        <w:t xml:space="preserve"> inheritance (Priori et al, 2001, PMID:11208676; Priori et al, 2002, PMID:12093772), although </w:t>
      </w:r>
      <w:r w:rsidRPr="00E640DF">
        <w:rPr>
          <w:rFonts w:ascii="Calibri" w:hAnsi="Calibri" w:cs="Calibri"/>
          <w:i/>
          <w:iCs/>
          <w:sz w:val="22"/>
          <w:szCs w:val="22"/>
          <w:lang w:val="en-US"/>
        </w:rPr>
        <w:t>RYR2</w:t>
      </w:r>
      <w:r w:rsidRPr="00E640DF">
        <w:rPr>
          <w:rFonts w:ascii="Calibri" w:hAnsi="Calibri" w:cs="Calibri"/>
          <w:sz w:val="22"/>
          <w:szCs w:val="22"/>
          <w:lang w:val="en-US"/>
        </w:rPr>
        <w:t xml:space="preserve"> missense variants often occur through familial autosomal dominant inheritance.</w:t>
      </w:r>
    </w:p>
    <w:p w14:paraId="46DDC745"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The predicted functional consequence of </w:t>
      </w:r>
      <w:r w:rsidRPr="00E640DF">
        <w:rPr>
          <w:rFonts w:ascii="Calibri" w:hAnsi="Calibri" w:cs="Calibri"/>
          <w:i/>
          <w:iCs/>
          <w:sz w:val="22"/>
          <w:szCs w:val="22"/>
          <w:lang w:val="en-US"/>
        </w:rPr>
        <w:t>RYR2</w:t>
      </w:r>
      <w:r w:rsidRPr="00E640DF">
        <w:rPr>
          <w:rFonts w:ascii="Calibri" w:hAnsi="Calibri" w:cs="Calibri"/>
          <w:sz w:val="22"/>
          <w:szCs w:val="22"/>
          <w:lang w:val="en-US"/>
        </w:rPr>
        <w:t xml:space="preserve"> pathogenic variants is </w:t>
      </w:r>
      <w:r>
        <w:rPr>
          <w:rFonts w:ascii="Calibri" w:hAnsi="Calibri" w:cs="Calibri"/>
          <w:sz w:val="22"/>
          <w:szCs w:val="22"/>
          <w:lang w:val="en-US"/>
        </w:rPr>
        <w:t>Altered gene product sequence</w:t>
      </w:r>
      <w:r w:rsidRPr="00E640DF">
        <w:rPr>
          <w:rFonts w:ascii="Calibri" w:hAnsi="Calibri" w:cs="Calibri"/>
          <w:sz w:val="22"/>
          <w:szCs w:val="22"/>
          <w:lang w:val="en-US"/>
        </w:rPr>
        <w:t xml:space="preserve">. The majority of causative </w:t>
      </w:r>
      <w:r w:rsidRPr="00E640DF">
        <w:rPr>
          <w:rFonts w:ascii="Calibri" w:hAnsi="Calibri" w:cs="Calibri"/>
          <w:i/>
          <w:iCs/>
          <w:sz w:val="22"/>
          <w:szCs w:val="22"/>
          <w:lang w:val="en-US"/>
        </w:rPr>
        <w:t>RYR2</w:t>
      </w:r>
      <w:r w:rsidRPr="00E640DF">
        <w:rPr>
          <w:rFonts w:ascii="Calibri" w:hAnsi="Calibri" w:cs="Calibri"/>
          <w:sz w:val="22"/>
          <w:szCs w:val="22"/>
          <w:lang w:val="en-US"/>
        </w:rPr>
        <w:t xml:space="preserve"> variants in CPVT patients are heterozygous missense variants which are detected in up to 60% of cases with a definitive CPVT diagnosis (</w:t>
      </w:r>
      <w:proofErr w:type="spellStart"/>
      <w:r w:rsidRPr="00E640DF">
        <w:rPr>
          <w:rFonts w:ascii="Calibri" w:hAnsi="Calibri" w:cs="Calibri"/>
          <w:sz w:val="22"/>
          <w:szCs w:val="22"/>
          <w:lang w:val="en-US"/>
        </w:rPr>
        <w:t>Kapplinger</w:t>
      </w:r>
      <w:proofErr w:type="spellEnd"/>
      <w:r w:rsidRPr="00E640DF">
        <w:rPr>
          <w:rFonts w:ascii="Calibri" w:hAnsi="Calibri" w:cs="Calibri"/>
          <w:sz w:val="22"/>
          <w:szCs w:val="22"/>
          <w:lang w:val="en-US"/>
        </w:rPr>
        <w:t xml:space="preserve"> et al, 2018, PMID:29453246) and act through a gain-of-function mechanism. Pathogenic variants in CPVT cases tend to be clustered in </w:t>
      </w:r>
      <w:proofErr w:type="gramStart"/>
      <w:r w:rsidRPr="00E640DF">
        <w:rPr>
          <w:rFonts w:ascii="Calibri" w:hAnsi="Calibri" w:cs="Calibri"/>
          <w:sz w:val="22"/>
          <w:szCs w:val="22"/>
          <w:lang w:val="en-US"/>
        </w:rPr>
        <w:t>a number of</w:t>
      </w:r>
      <w:proofErr w:type="gramEnd"/>
      <w:r w:rsidRPr="00E640DF">
        <w:rPr>
          <w:rFonts w:ascii="Calibri" w:hAnsi="Calibri" w:cs="Calibri"/>
          <w:sz w:val="22"/>
          <w:szCs w:val="22"/>
          <w:lang w:val="en-US"/>
        </w:rPr>
        <w:t xml:space="preserve"> regions in the RYR2 gene/protein:</w:t>
      </w:r>
    </w:p>
    <w:p w14:paraId="45328353"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Original exon hotspots: 3–15, 44–50, 83–90 and 93–105 (George et al, 2007, PMID:17081562).</w:t>
      </w:r>
    </w:p>
    <w:p w14:paraId="3DE4D826"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Updated exon hotspots: 3, 8, 14, 43, 47–49, 81, 83, 88–90, 93, 95, 97–101, 103, 105 (</w:t>
      </w:r>
      <w:proofErr w:type="spellStart"/>
      <w:r w:rsidRPr="00E640DF">
        <w:rPr>
          <w:rFonts w:ascii="Calibri" w:hAnsi="Calibri" w:cs="Calibri"/>
          <w:sz w:val="22"/>
          <w:szCs w:val="22"/>
          <w:lang w:val="en-US"/>
        </w:rPr>
        <w:t>Kapplinger</w:t>
      </w:r>
      <w:proofErr w:type="spellEnd"/>
      <w:r w:rsidRPr="00E640DF">
        <w:rPr>
          <w:rFonts w:ascii="Calibri" w:hAnsi="Calibri" w:cs="Calibri"/>
          <w:sz w:val="22"/>
          <w:szCs w:val="22"/>
          <w:lang w:val="en-US"/>
        </w:rPr>
        <w:t xml:space="preserve"> et al, 2018, PMID:29453246).</w:t>
      </w:r>
    </w:p>
    <w:p w14:paraId="0F451136"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Hotspots based on unsupervised clustering algorithm (not restricted to exon boundaries): amino acid residues 2138–2538, 3935–4196 and 4721–4959 (Walsh et al, 2019, PMID:30696458).</w:t>
      </w:r>
    </w:p>
    <w:p w14:paraId="67B1EB34" w14:textId="77777777" w:rsidR="00A77E17" w:rsidRPr="00E640DF" w:rsidRDefault="00A77E17" w:rsidP="00A77E17">
      <w:pPr>
        <w:jc w:val="both"/>
        <w:rPr>
          <w:rFonts w:ascii="Calibri" w:hAnsi="Calibri" w:cs="Calibri"/>
          <w:sz w:val="22"/>
          <w:szCs w:val="22"/>
          <w:lang w:val="en-US"/>
        </w:rPr>
      </w:pPr>
      <w:r w:rsidRPr="00E640DF">
        <w:rPr>
          <w:rFonts w:ascii="Calibri" w:hAnsi="Calibri" w:cs="Calibri"/>
          <w:sz w:val="22"/>
          <w:szCs w:val="22"/>
          <w:lang w:val="en-US"/>
        </w:rPr>
        <w:t xml:space="preserve">Rare cases of whole exon deletions of </w:t>
      </w:r>
      <w:r w:rsidRPr="00E640DF">
        <w:rPr>
          <w:rFonts w:ascii="Calibri" w:hAnsi="Calibri" w:cs="Calibri"/>
          <w:i/>
          <w:iCs/>
          <w:sz w:val="22"/>
          <w:szCs w:val="22"/>
          <w:lang w:val="en-US"/>
        </w:rPr>
        <w:t>RYR2</w:t>
      </w:r>
      <w:r w:rsidRPr="00E640DF">
        <w:rPr>
          <w:rFonts w:ascii="Calibri" w:hAnsi="Calibri" w:cs="Calibri"/>
          <w:sz w:val="22"/>
          <w:szCs w:val="22"/>
          <w:lang w:val="en-US"/>
        </w:rPr>
        <w:t xml:space="preserve"> exon 3 have been described that can lead to a CPVT and/or left ventricular non-compaction phenotype (Bhuiyan et al, 2007, PMID:17875969; </w:t>
      </w:r>
      <w:proofErr w:type="spellStart"/>
      <w:r w:rsidRPr="00E640DF">
        <w:rPr>
          <w:rFonts w:ascii="Calibri" w:hAnsi="Calibri" w:cs="Calibri"/>
          <w:sz w:val="22"/>
          <w:szCs w:val="22"/>
          <w:lang w:val="en-US"/>
        </w:rPr>
        <w:t>Marjamaa</w:t>
      </w:r>
      <w:proofErr w:type="spellEnd"/>
      <w:r w:rsidRPr="00E640DF">
        <w:rPr>
          <w:rFonts w:ascii="Calibri" w:hAnsi="Calibri" w:cs="Calibri"/>
          <w:sz w:val="22"/>
          <w:szCs w:val="22"/>
          <w:lang w:val="en-US"/>
        </w:rPr>
        <w:t xml:space="preserve"> et al, 2009, PMID:19216760; </w:t>
      </w:r>
      <w:proofErr w:type="spellStart"/>
      <w:r w:rsidRPr="00E640DF">
        <w:rPr>
          <w:rFonts w:ascii="Calibri" w:hAnsi="Calibri" w:cs="Calibri"/>
          <w:sz w:val="22"/>
          <w:szCs w:val="22"/>
          <w:lang w:val="en-US"/>
        </w:rPr>
        <w:t>Szentpali</w:t>
      </w:r>
      <w:proofErr w:type="spellEnd"/>
      <w:r w:rsidRPr="00E640DF">
        <w:rPr>
          <w:rFonts w:ascii="Calibri" w:hAnsi="Calibri" w:cs="Calibri"/>
          <w:sz w:val="22"/>
          <w:szCs w:val="22"/>
          <w:lang w:val="en-US"/>
        </w:rPr>
        <w:t xml:space="preserve"> et al, 2013, PMID:23479668; </w:t>
      </w:r>
      <w:proofErr w:type="spellStart"/>
      <w:r w:rsidRPr="00E640DF">
        <w:rPr>
          <w:rFonts w:ascii="Calibri" w:hAnsi="Calibri" w:cs="Calibri"/>
          <w:sz w:val="22"/>
          <w:szCs w:val="22"/>
          <w:lang w:val="en-US"/>
        </w:rPr>
        <w:t>Onho</w:t>
      </w:r>
      <w:proofErr w:type="spellEnd"/>
      <w:r w:rsidRPr="00E640DF">
        <w:rPr>
          <w:rFonts w:ascii="Calibri" w:hAnsi="Calibri" w:cs="Calibri"/>
          <w:sz w:val="22"/>
          <w:szCs w:val="22"/>
          <w:lang w:val="en-US"/>
        </w:rPr>
        <w:t xml:space="preserve"> et al, 2014, PMID:24394973; Campbell et al, 2015, PMID:26018045; </w:t>
      </w:r>
      <w:proofErr w:type="spellStart"/>
      <w:r w:rsidRPr="00E640DF">
        <w:rPr>
          <w:rFonts w:ascii="Calibri" w:hAnsi="Calibri" w:cs="Calibri"/>
          <w:sz w:val="22"/>
          <w:szCs w:val="22"/>
          <w:lang w:val="en-US"/>
        </w:rPr>
        <w:t>Mazzarotto</w:t>
      </w:r>
      <w:proofErr w:type="spellEnd"/>
      <w:r w:rsidRPr="00E640DF">
        <w:rPr>
          <w:rFonts w:ascii="Calibri" w:hAnsi="Calibri" w:cs="Calibri"/>
          <w:sz w:val="22"/>
          <w:szCs w:val="22"/>
          <w:lang w:val="en-US"/>
        </w:rPr>
        <w:t xml:space="preserve"> et al, 2021, PMID:33500567). </w:t>
      </w:r>
    </w:p>
    <w:p w14:paraId="1F52EA87" w14:textId="40454D9E" w:rsidR="00A77E17" w:rsidRPr="00CD43FA" w:rsidRDefault="00A77E17" w:rsidP="00CD43FA">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686"/>
        <w:gridCol w:w="5340"/>
      </w:tblGrid>
      <w:tr w:rsidR="00A77E17" w:rsidRPr="00E640DF" w14:paraId="22EB4F51"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686" w:type="dxa"/>
            <w:hideMark/>
          </w:tcPr>
          <w:p w14:paraId="4AFBF13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340" w:type="dxa"/>
            <w:hideMark/>
          </w:tcPr>
          <w:p w14:paraId="3E60CED3"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CASQ2</w:t>
            </w:r>
          </w:p>
        </w:tc>
      </w:tr>
      <w:tr w:rsidR="00A77E17" w:rsidRPr="00E640DF" w14:paraId="1839A64B"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384EA80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340" w:type="dxa"/>
            <w:hideMark/>
          </w:tcPr>
          <w:p w14:paraId="3C90C09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114251</w:t>
            </w:r>
          </w:p>
        </w:tc>
      </w:tr>
      <w:tr w:rsidR="00A77E17" w:rsidRPr="00E640DF" w14:paraId="3DEE5453" w14:textId="77777777" w:rsidTr="00B1106E">
        <w:trPr>
          <w:trHeight w:val="261"/>
        </w:trPr>
        <w:tc>
          <w:tcPr>
            <w:tcW w:w="3686" w:type="dxa"/>
            <w:hideMark/>
          </w:tcPr>
          <w:p w14:paraId="76AD569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340" w:type="dxa"/>
            <w:hideMark/>
          </w:tcPr>
          <w:p w14:paraId="72E1079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Catecholaminergic polymorphic ventricular tachycardia (CPVT)</w:t>
            </w:r>
          </w:p>
        </w:tc>
      </w:tr>
      <w:tr w:rsidR="00A77E17" w:rsidRPr="00E640DF" w14:paraId="398CFB86"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7B25CDD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340" w:type="dxa"/>
            <w:hideMark/>
          </w:tcPr>
          <w:p w14:paraId="74569B3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Classic CPVT phenotype</w:t>
            </w:r>
          </w:p>
        </w:tc>
      </w:tr>
      <w:tr w:rsidR="00A77E17" w:rsidRPr="00E640DF" w14:paraId="00C01563" w14:textId="77777777" w:rsidTr="00B1106E">
        <w:trPr>
          <w:trHeight w:val="458"/>
        </w:trPr>
        <w:tc>
          <w:tcPr>
            <w:tcW w:w="3686" w:type="dxa"/>
            <w:hideMark/>
          </w:tcPr>
          <w:p w14:paraId="709A113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340" w:type="dxa"/>
            <w:hideMark/>
          </w:tcPr>
          <w:p w14:paraId="6193DE32" w14:textId="77777777" w:rsidR="00A77E17" w:rsidRPr="00E640DF" w:rsidRDefault="00A77E17" w:rsidP="00B1106E">
            <w:pPr>
              <w:spacing w:line="276" w:lineRule="auto"/>
              <w:rPr>
                <w:rFonts w:ascii="Calibri" w:hAnsi="Calibri" w:cs="Calibri"/>
                <w:b/>
                <w:bCs/>
                <w:color w:val="000000" w:themeColor="text1"/>
                <w:kern w:val="24"/>
                <w:sz w:val="22"/>
                <w:szCs w:val="22"/>
              </w:rPr>
            </w:pPr>
            <w:r w:rsidRPr="00E640DF">
              <w:rPr>
                <w:rFonts w:ascii="Calibri" w:hAnsi="Calibri" w:cs="Calibri"/>
                <w:b/>
                <w:bCs/>
                <w:i/>
                <w:iCs/>
                <w:color w:val="000000" w:themeColor="text1"/>
                <w:kern w:val="24"/>
                <w:sz w:val="22"/>
                <w:szCs w:val="22"/>
              </w:rPr>
              <w:t>CASQ2</w:t>
            </w:r>
            <w:r w:rsidRPr="00E640DF">
              <w:rPr>
                <w:rFonts w:ascii="Calibri" w:hAnsi="Calibri" w:cs="Calibri"/>
                <w:b/>
                <w:bCs/>
                <w:color w:val="000000" w:themeColor="text1"/>
                <w:kern w:val="24"/>
                <w:sz w:val="22"/>
                <w:szCs w:val="22"/>
              </w:rPr>
              <w:t>-related catecholaminergic polymorphic ventricular tachycardia (CPVT)</w:t>
            </w:r>
          </w:p>
        </w:tc>
      </w:tr>
      <w:tr w:rsidR="00A77E17" w:rsidRPr="00E640DF" w14:paraId="4432C459"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686" w:type="dxa"/>
            <w:hideMark/>
          </w:tcPr>
          <w:p w14:paraId="640115A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340" w:type="dxa"/>
            <w:hideMark/>
          </w:tcPr>
          <w:p w14:paraId="18A9C68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 xml:space="preserve">  </w:t>
            </w:r>
            <w:r w:rsidRPr="00E640DF">
              <w:rPr>
                <w:rFonts w:ascii="Calibri" w:hAnsi="Calibri" w:cs="Calibri"/>
                <w:color w:val="000000" w:themeColor="text1"/>
                <w:kern w:val="24"/>
                <w:sz w:val="22"/>
                <w:szCs w:val="22"/>
              </w:rPr>
              <w:t>0017990</w:t>
            </w:r>
          </w:p>
        </w:tc>
      </w:tr>
      <w:tr w:rsidR="00A77E17" w:rsidRPr="00E640DF" w14:paraId="795EC58E" w14:textId="77777777" w:rsidTr="00B1106E">
        <w:trPr>
          <w:trHeight w:val="335"/>
        </w:trPr>
        <w:tc>
          <w:tcPr>
            <w:tcW w:w="3686" w:type="dxa"/>
            <w:hideMark/>
          </w:tcPr>
          <w:p w14:paraId="6AA35BD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340" w:type="dxa"/>
            <w:hideMark/>
          </w:tcPr>
          <w:p w14:paraId="1807AC0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71C3DEFE"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43CDC9F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340" w:type="dxa"/>
            <w:hideMark/>
          </w:tcPr>
          <w:p w14:paraId="48C968B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recessive</w:t>
            </w:r>
          </w:p>
        </w:tc>
      </w:tr>
      <w:tr w:rsidR="00A77E17" w:rsidRPr="00E640DF" w14:paraId="78F9F7C7" w14:textId="77777777" w:rsidTr="00B1106E">
        <w:trPr>
          <w:trHeight w:val="275"/>
        </w:trPr>
        <w:tc>
          <w:tcPr>
            <w:tcW w:w="3686" w:type="dxa"/>
            <w:hideMark/>
          </w:tcPr>
          <w:p w14:paraId="024EA94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340" w:type="dxa"/>
            <w:hideMark/>
          </w:tcPr>
          <w:p w14:paraId="1EC14ED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Biallelic autosomal</w:t>
            </w:r>
          </w:p>
        </w:tc>
      </w:tr>
      <w:tr w:rsidR="00A77E17" w:rsidRPr="00E640DF" w14:paraId="4DEC5038" w14:textId="77777777" w:rsidTr="00B1106E">
        <w:trPr>
          <w:cnfStyle w:val="000000100000" w:firstRow="0" w:lastRow="0" w:firstColumn="0" w:lastColumn="0" w:oddVBand="0" w:evenVBand="0" w:oddHBand="1" w:evenHBand="0" w:firstRowFirstColumn="0" w:firstRowLastColumn="0" w:lastRowFirstColumn="0" w:lastRowLastColumn="0"/>
          <w:trHeight w:val="289"/>
        </w:trPr>
        <w:tc>
          <w:tcPr>
            <w:tcW w:w="3686" w:type="dxa"/>
            <w:hideMark/>
          </w:tcPr>
          <w:p w14:paraId="28A3793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 modifiers</w:t>
            </w:r>
          </w:p>
        </w:tc>
        <w:tc>
          <w:tcPr>
            <w:tcW w:w="5340" w:type="dxa"/>
            <w:hideMark/>
          </w:tcPr>
          <w:p w14:paraId="226D15D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NA</w:t>
            </w:r>
          </w:p>
        </w:tc>
      </w:tr>
      <w:tr w:rsidR="00A77E17" w:rsidRPr="00E640DF" w14:paraId="5FC063EF" w14:textId="77777777" w:rsidTr="00B1106E">
        <w:trPr>
          <w:trHeight w:val="584"/>
        </w:trPr>
        <w:tc>
          <w:tcPr>
            <w:tcW w:w="3686" w:type="dxa"/>
            <w:hideMark/>
          </w:tcPr>
          <w:p w14:paraId="7DCE502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340" w:type="dxa"/>
            <w:hideMark/>
          </w:tcPr>
          <w:p w14:paraId="6EE4EF6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Absent gene product level; </w:t>
            </w:r>
            <w:r>
              <w:rPr>
                <w:rFonts w:ascii="Calibri" w:hAnsi="Calibri" w:cs="Calibri"/>
                <w:color w:val="000000" w:themeColor="text1"/>
                <w:kern w:val="24"/>
                <w:sz w:val="22"/>
                <w:szCs w:val="22"/>
                <w:lang w:val="en-US"/>
              </w:rPr>
              <w:t>altered gene product sequence</w:t>
            </w:r>
          </w:p>
        </w:tc>
      </w:tr>
      <w:tr w:rsidR="00A77E17" w:rsidRPr="00E640DF" w14:paraId="32601020"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72C69FD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340" w:type="dxa"/>
            <w:hideMark/>
          </w:tcPr>
          <w:p w14:paraId="48EFCB89" w14:textId="77777777" w:rsidR="00A77E17" w:rsidRPr="00E640DF" w:rsidRDefault="00A77E17" w:rsidP="00B1106E">
            <w:pPr>
              <w:spacing w:line="276" w:lineRule="auto"/>
              <w:rPr>
                <w:rFonts w:ascii="Calibri" w:hAnsi="Calibri" w:cs="Calibri"/>
                <w:sz w:val="22"/>
                <w:szCs w:val="22"/>
              </w:rPr>
            </w:pPr>
            <w:proofErr w:type="spellStart"/>
            <w:r w:rsidRPr="007212A6">
              <w:rPr>
                <w:rFonts w:ascii="Calibri" w:hAnsi="Calibri" w:cs="Calibri"/>
                <w:color w:val="000000" w:themeColor="text1"/>
                <w:kern w:val="24"/>
                <w:sz w:val="22"/>
                <w:szCs w:val="22"/>
              </w:rPr>
              <w:t>splice_region_variant</w:t>
            </w:r>
            <w:proofErr w:type="spellEnd"/>
            <w:r w:rsidRPr="007212A6">
              <w:rPr>
                <w:rFonts w:ascii="Calibri" w:hAnsi="Calibri" w:cs="Calibri"/>
                <w:color w:val="000000" w:themeColor="text1"/>
                <w:kern w:val="24"/>
                <w:sz w:val="22"/>
                <w:szCs w:val="22"/>
              </w:rPr>
              <w:t xml:space="preserve">; </w:t>
            </w:r>
            <w:proofErr w:type="spellStart"/>
            <w:r w:rsidRPr="007212A6">
              <w:rPr>
                <w:rFonts w:ascii="Calibri" w:hAnsi="Calibri" w:cs="Calibri"/>
                <w:color w:val="000000" w:themeColor="text1"/>
                <w:kern w:val="24"/>
                <w:sz w:val="22"/>
                <w:szCs w:val="22"/>
              </w:rPr>
              <w:t>splice_donor_variant_NMD_triggering</w:t>
            </w:r>
            <w:proofErr w:type="spellEnd"/>
            <w:r w:rsidRPr="007212A6">
              <w:rPr>
                <w:rFonts w:ascii="Calibri" w:hAnsi="Calibri" w:cs="Calibri"/>
                <w:color w:val="000000" w:themeColor="text1"/>
                <w:kern w:val="24"/>
                <w:sz w:val="22"/>
                <w:szCs w:val="22"/>
              </w:rPr>
              <w:t xml:space="preserve">; </w:t>
            </w:r>
            <w:proofErr w:type="spellStart"/>
            <w:r w:rsidRPr="007212A6">
              <w:rPr>
                <w:rFonts w:ascii="Calibri" w:hAnsi="Calibri" w:cs="Calibri"/>
                <w:color w:val="000000" w:themeColor="text1"/>
                <w:kern w:val="24"/>
                <w:sz w:val="22"/>
                <w:szCs w:val="22"/>
              </w:rPr>
              <w:t>splice_acceptor_variant_NMD_triggering</w:t>
            </w:r>
            <w:proofErr w:type="spellEnd"/>
            <w:r w:rsidRPr="007212A6">
              <w:rPr>
                <w:rFonts w:ascii="Calibri" w:hAnsi="Calibri" w:cs="Calibri"/>
                <w:color w:val="000000" w:themeColor="text1"/>
                <w:kern w:val="24"/>
                <w:sz w:val="22"/>
                <w:szCs w:val="22"/>
              </w:rPr>
              <w:t xml:space="preserve">; </w:t>
            </w:r>
            <w:proofErr w:type="spellStart"/>
            <w:r w:rsidRPr="007212A6">
              <w:rPr>
                <w:rFonts w:ascii="Calibri" w:hAnsi="Calibri" w:cs="Calibri"/>
                <w:color w:val="000000" w:themeColor="text1"/>
                <w:kern w:val="24"/>
                <w:sz w:val="22"/>
                <w:szCs w:val="22"/>
              </w:rPr>
              <w:t>frameshift_variant_NMD_triggering</w:t>
            </w:r>
            <w:proofErr w:type="spellEnd"/>
            <w:r w:rsidRPr="007212A6">
              <w:rPr>
                <w:rFonts w:ascii="Calibri" w:hAnsi="Calibri" w:cs="Calibri"/>
                <w:color w:val="000000" w:themeColor="text1"/>
                <w:kern w:val="24"/>
                <w:sz w:val="22"/>
                <w:szCs w:val="22"/>
              </w:rPr>
              <w:t xml:space="preserve">; </w:t>
            </w:r>
            <w:proofErr w:type="spellStart"/>
            <w:r w:rsidRPr="007212A6">
              <w:rPr>
                <w:rFonts w:ascii="Calibri" w:hAnsi="Calibri" w:cs="Calibri"/>
                <w:color w:val="000000" w:themeColor="text1"/>
                <w:kern w:val="24"/>
                <w:sz w:val="22"/>
                <w:szCs w:val="22"/>
              </w:rPr>
              <w:t>stop_gained_NMD_triggering</w:t>
            </w:r>
            <w:proofErr w:type="spellEnd"/>
            <w:r w:rsidRPr="007212A6">
              <w:rPr>
                <w:rFonts w:ascii="Calibri" w:hAnsi="Calibri" w:cs="Calibri"/>
                <w:color w:val="000000" w:themeColor="text1"/>
                <w:kern w:val="24"/>
                <w:sz w:val="22"/>
                <w:szCs w:val="22"/>
              </w:rPr>
              <w:t xml:space="preserve">; </w:t>
            </w:r>
            <w:proofErr w:type="spellStart"/>
            <w:r w:rsidRPr="007212A6">
              <w:rPr>
                <w:rFonts w:ascii="Calibri" w:hAnsi="Calibri" w:cs="Calibri"/>
                <w:color w:val="000000" w:themeColor="text1"/>
                <w:kern w:val="24"/>
                <w:sz w:val="22"/>
                <w:szCs w:val="22"/>
              </w:rPr>
              <w:t>missense_variant</w:t>
            </w:r>
            <w:proofErr w:type="spellEnd"/>
          </w:p>
        </w:tc>
      </w:tr>
      <w:tr w:rsidR="00A77E17" w:rsidRPr="00E640DF" w14:paraId="4686D20A" w14:textId="77777777" w:rsidTr="00B1106E">
        <w:trPr>
          <w:trHeight w:val="584"/>
        </w:trPr>
        <w:tc>
          <w:tcPr>
            <w:tcW w:w="3686" w:type="dxa"/>
          </w:tcPr>
          <w:p w14:paraId="2A576ECC"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340" w:type="dxa"/>
          </w:tcPr>
          <w:p w14:paraId="7742536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 xml:space="preserve">  NA</w:t>
            </w:r>
          </w:p>
        </w:tc>
      </w:tr>
      <w:tr w:rsidR="00A77E17" w:rsidRPr="00E640DF" w14:paraId="2CEBD580" w14:textId="77777777" w:rsidTr="00B1106E">
        <w:trPr>
          <w:cnfStyle w:val="000000100000" w:firstRow="0" w:lastRow="0" w:firstColumn="0" w:lastColumn="0" w:oddVBand="0" w:evenVBand="0" w:oddHBand="1" w:evenHBand="0" w:firstRowFirstColumn="0" w:firstRowLastColumn="0" w:lastRowFirstColumn="0" w:lastRowLastColumn="0"/>
          <w:trHeight w:val="584"/>
        </w:trPr>
        <w:tc>
          <w:tcPr>
            <w:tcW w:w="3686" w:type="dxa"/>
            <w:hideMark/>
          </w:tcPr>
          <w:p w14:paraId="3D349CE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340" w:type="dxa"/>
            <w:hideMark/>
          </w:tcPr>
          <w:p w14:paraId="2673360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12386154; 16908766; 21618644; 15176429; 32693635; 27157848</w:t>
            </w:r>
          </w:p>
        </w:tc>
      </w:tr>
    </w:tbl>
    <w:p w14:paraId="6E6A631E" w14:textId="77777777" w:rsidR="00A77E17" w:rsidRPr="00E640DF" w:rsidRDefault="00A77E17" w:rsidP="00A77E17">
      <w:pPr>
        <w:rPr>
          <w:rFonts w:ascii="Calibri" w:hAnsi="Calibri" w:cs="Calibri"/>
          <w:sz w:val="22"/>
          <w:szCs w:val="22"/>
        </w:rPr>
      </w:pPr>
    </w:p>
    <w:p w14:paraId="02696B04" w14:textId="77777777" w:rsidR="00A77E17" w:rsidRPr="00E640DF" w:rsidRDefault="00A77E17" w:rsidP="00A77E17">
      <w:pPr>
        <w:rPr>
          <w:rFonts w:ascii="Calibri" w:hAnsi="Calibri" w:cs="Calibri"/>
          <w:sz w:val="22"/>
          <w:szCs w:val="22"/>
        </w:rPr>
      </w:pPr>
    </w:p>
    <w:p w14:paraId="213B2856"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rPr>
        <w:t>CASQ2</w:t>
      </w:r>
      <w:r w:rsidRPr="00E640DF">
        <w:rPr>
          <w:rFonts w:ascii="Calibri" w:hAnsi="Calibri" w:cs="Calibri"/>
          <w:sz w:val="22"/>
          <w:szCs w:val="22"/>
        </w:rPr>
        <w:t xml:space="preserve"> is an established gene for autosomal recessive CPVT (the second most common genetic cause of the disease, responsible for up to 5% of cases); disease is due to</w:t>
      </w:r>
      <w:r w:rsidRPr="00E640DF">
        <w:rPr>
          <w:rFonts w:ascii="Calibri" w:hAnsi="Calibri" w:cs="Calibri"/>
          <w:b/>
          <w:bCs/>
          <w:sz w:val="22"/>
          <w:szCs w:val="22"/>
        </w:rPr>
        <w:t xml:space="preserve"> absent gene product level or </w:t>
      </w:r>
      <w:r>
        <w:rPr>
          <w:rFonts w:ascii="Calibri" w:hAnsi="Calibri" w:cs="Calibri"/>
          <w:b/>
          <w:bCs/>
          <w:sz w:val="22"/>
          <w:szCs w:val="22"/>
        </w:rPr>
        <w:t>altered gene product sequence</w:t>
      </w:r>
      <w:r w:rsidRPr="00E640DF">
        <w:rPr>
          <w:rFonts w:ascii="Calibri" w:hAnsi="Calibri" w:cs="Calibri"/>
          <w:sz w:val="22"/>
          <w:szCs w:val="22"/>
        </w:rPr>
        <w:t xml:space="preserve">. For the </w:t>
      </w:r>
      <w:proofErr w:type="spellStart"/>
      <w:r w:rsidRPr="00E640DF">
        <w:rPr>
          <w:rFonts w:ascii="Calibri" w:hAnsi="Calibri" w:cs="Calibri"/>
          <w:sz w:val="22"/>
          <w:szCs w:val="22"/>
        </w:rPr>
        <w:t>ClinGen</w:t>
      </w:r>
      <w:proofErr w:type="spellEnd"/>
      <w:r w:rsidRPr="00E640DF">
        <w:rPr>
          <w:rFonts w:ascii="Calibri" w:hAnsi="Calibri" w:cs="Calibri"/>
          <w:sz w:val="22"/>
          <w:szCs w:val="22"/>
        </w:rPr>
        <w:t xml:space="preserve"> curation, the maximum points were achieved with only a small subset of initial genetic and experimental reports leading to a definitive classification.</w:t>
      </w:r>
    </w:p>
    <w:p w14:paraId="75872157" w14:textId="77777777" w:rsidR="00A77E17" w:rsidRPr="00E640DF" w:rsidRDefault="00A77E17" w:rsidP="00A77E17">
      <w:pPr>
        <w:jc w:val="both"/>
        <w:rPr>
          <w:rFonts w:ascii="Calibri" w:hAnsi="Calibri" w:cs="Calibri"/>
          <w:sz w:val="22"/>
          <w:szCs w:val="22"/>
        </w:rPr>
      </w:pPr>
    </w:p>
    <w:p w14:paraId="5C16FCFE"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Biallelic loss-of-function variants in </w:t>
      </w:r>
      <w:r w:rsidRPr="00E640DF">
        <w:rPr>
          <w:rFonts w:ascii="Calibri" w:hAnsi="Calibri" w:cs="Calibri"/>
          <w:i/>
          <w:iCs/>
          <w:sz w:val="22"/>
          <w:szCs w:val="22"/>
        </w:rPr>
        <w:t>CASQ2</w:t>
      </w:r>
      <w:r w:rsidRPr="00E640DF">
        <w:rPr>
          <w:rFonts w:ascii="Calibri" w:hAnsi="Calibri" w:cs="Calibri"/>
          <w:sz w:val="22"/>
          <w:szCs w:val="22"/>
        </w:rPr>
        <w:t xml:space="preserve"> (both homozygous and compound heterozygous) have been reported in numerous CPVT probands, including frameshift, </w:t>
      </w:r>
      <w:proofErr w:type="gramStart"/>
      <w:r w:rsidRPr="00E640DF">
        <w:rPr>
          <w:rFonts w:ascii="Calibri" w:hAnsi="Calibri" w:cs="Calibri"/>
          <w:sz w:val="22"/>
          <w:szCs w:val="22"/>
        </w:rPr>
        <w:t>nonsense</w:t>
      </w:r>
      <w:proofErr w:type="gramEnd"/>
      <w:r w:rsidRPr="00E640DF">
        <w:rPr>
          <w:rFonts w:ascii="Calibri" w:hAnsi="Calibri" w:cs="Calibri"/>
          <w:sz w:val="22"/>
          <w:szCs w:val="22"/>
        </w:rPr>
        <w:t xml:space="preserve"> and splice donor/acceptor variants, as well as other splice region variants with verified effects on splicing, and missense variants with verified loss-of-function effects.</w:t>
      </w:r>
    </w:p>
    <w:p w14:paraId="78F475CF" w14:textId="77777777" w:rsidR="00A77E17" w:rsidRPr="00E640DF" w:rsidRDefault="00A77E17" w:rsidP="00A77E17">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686"/>
        <w:gridCol w:w="5340"/>
      </w:tblGrid>
      <w:tr w:rsidR="00A77E17" w:rsidRPr="00E640DF" w14:paraId="57F5B118"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686" w:type="dxa"/>
            <w:hideMark/>
          </w:tcPr>
          <w:p w14:paraId="555888B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340" w:type="dxa"/>
            <w:hideMark/>
          </w:tcPr>
          <w:p w14:paraId="40820B3B"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CASQ2</w:t>
            </w:r>
          </w:p>
        </w:tc>
      </w:tr>
      <w:tr w:rsidR="00A77E17" w:rsidRPr="00E640DF" w14:paraId="35A9CF33"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0797DDA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340" w:type="dxa"/>
            <w:hideMark/>
          </w:tcPr>
          <w:p w14:paraId="68202EA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114251</w:t>
            </w:r>
          </w:p>
        </w:tc>
      </w:tr>
      <w:tr w:rsidR="00A77E17" w:rsidRPr="00E640DF" w14:paraId="084C60C9" w14:textId="77777777" w:rsidTr="00B1106E">
        <w:trPr>
          <w:trHeight w:val="261"/>
        </w:trPr>
        <w:tc>
          <w:tcPr>
            <w:tcW w:w="3686" w:type="dxa"/>
            <w:hideMark/>
          </w:tcPr>
          <w:p w14:paraId="4E7EA2E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340" w:type="dxa"/>
            <w:hideMark/>
          </w:tcPr>
          <w:p w14:paraId="6B3C6DC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Catecholaminergic polymorphic ventricular tachycardia (CPVT)</w:t>
            </w:r>
          </w:p>
        </w:tc>
      </w:tr>
      <w:tr w:rsidR="00A77E17" w:rsidRPr="00E640DF" w14:paraId="69B2C03C"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7529AB4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340" w:type="dxa"/>
            <w:hideMark/>
          </w:tcPr>
          <w:p w14:paraId="5A9D903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Classic CPVT phenotype</w:t>
            </w:r>
          </w:p>
        </w:tc>
      </w:tr>
      <w:tr w:rsidR="00A77E17" w:rsidRPr="00E640DF" w14:paraId="659D01F7" w14:textId="77777777" w:rsidTr="00B1106E">
        <w:trPr>
          <w:trHeight w:val="458"/>
        </w:trPr>
        <w:tc>
          <w:tcPr>
            <w:tcW w:w="3686" w:type="dxa"/>
            <w:hideMark/>
          </w:tcPr>
          <w:p w14:paraId="09859C5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340" w:type="dxa"/>
            <w:hideMark/>
          </w:tcPr>
          <w:p w14:paraId="65CC31B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rPr>
              <w:t>CASQ2</w:t>
            </w:r>
            <w:r w:rsidRPr="00E640DF">
              <w:rPr>
                <w:rFonts w:ascii="Calibri" w:hAnsi="Calibri" w:cs="Calibri"/>
                <w:b/>
                <w:bCs/>
                <w:color w:val="000000" w:themeColor="text1"/>
                <w:kern w:val="24"/>
                <w:sz w:val="22"/>
                <w:szCs w:val="22"/>
              </w:rPr>
              <w:t>-related catecholaminergic polymorphic ventricular tachycardia (CPVT)</w:t>
            </w:r>
          </w:p>
        </w:tc>
      </w:tr>
      <w:tr w:rsidR="00A77E17" w:rsidRPr="00E640DF" w14:paraId="0E598204"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686" w:type="dxa"/>
            <w:hideMark/>
          </w:tcPr>
          <w:p w14:paraId="5361468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340" w:type="dxa"/>
            <w:hideMark/>
          </w:tcPr>
          <w:p w14:paraId="55DCB00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 xml:space="preserve"> </w:t>
            </w:r>
            <w:r w:rsidRPr="00E640DF">
              <w:rPr>
                <w:rFonts w:ascii="Calibri" w:hAnsi="Calibri" w:cs="Calibri"/>
                <w:color w:val="000000" w:themeColor="text1"/>
                <w:kern w:val="24"/>
                <w:sz w:val="22"/>
                <w:szCs w:val="22"/>
              </w:rPr>
              <w:t>0017990</w:t>
            </w:r>
          </w:p>
        </w:tc>
      </w:tr>
      <w:tr w:rsidR="00A77E17" w:rsidRPr="00E640DF" w14:paraId="16883734" w14:textId="77777777" w:rsidTr="00B1106E">
        <w:trPr>
          <w:trHeight w:val="335"/>
        </w:trPr>
        <w:tc>
          <w:tcPr>
            <w:tcW w:w="3686" w:type="dxa"/>
            <w:hideMark/>
          </w:tcPr>
          <w:p w14:paraId="1ADD90E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340" w:type="dxa"/>
            <w:hideMark/>
          </w:tcPr>
          <w:p w14:paraId="410C78E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MODERATE</w:t>
            </w:r>
          </w:p>
        </w:tc>
      </w:tr>
      <w:tr w:rsidR="00A77E17" w:rsidRPr="00E640DF" w14:paraId="2C6D69E7"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02BA793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340" w:type="dxa"/>
            <w:hideMark/>
          </w:tcPr>
          <w:p w14:paraId="46C91D1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5EA7CFA6" w14:textId="77777777" w:rsidTr="00B1106E">
        <w:trPr>
          <w:trHeight w:val="275"/>
        </w:trPr>
        <w:tc>
          <w:tcPr>
            <w:tcW w:w="3686" w:type="dxa"/>
            <w:hideMark/>
          </w:tcPr>
          <w:p w14:paraId="7C84810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340" w:type="dxa"/>
            <w:hideMark/>
          </w:tcPr>
          <w:p w14:paraId="0257000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34C15185"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686" w:type="dxa"/>
            <w:hideMark/>
          </w:tcPr>
          <w:p w14:paraId="66D5F05E"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340" w:type="dxa"/>
            <w:hideMark/>
          </w:tcPr>
          <w:p w14:paraId="3873278E" w14:textId="77777777" w:rsidR="00A77E17" w:rsidRPr="00E640DF" w:rsidRDefault="00A77E17" w:rsidP="00B1106E">
            <w:pPr>
              <w:spacing w:line="276" w:lineRule="auto"/>
              <w:rPr>
                <w:rFonts w:ascii="Calibri" w:hAnsi="Calibri" w:cs="Calibri"/>
                <w:sz w:val="22"/>
                <w:szCs w:val="22"/>
              </w:rPr>
            </w:pPr>
            <w:r w:rsidRPr="00E640DF">
              <w:rPr>
                <w:rFonts w:ascii="Calibri" w:eastAsia="Calibri" w:hAnsi="Calibri" w:cs="Calibri"/>
                <w:sz w:val="22"/>
                <w:szCs w:val="22"/>
              </w:rPr>
              <w:t>Typified by incomplete penetrance</w:t>
            </w:r>
          </w:p>
        </w:tc>
      </w:tr>
      <w:tr w:rsidR="00A77E17" w:rsidRPr="00E640DF" w14:paraId="5BC52F97" w14:textId="77777777" w:rsidTr="00B1106E">
        <w:trPr>
          <w:trHeight w:val="584"/>
        </w:trPr>
        <w:tc>
          <w:tcPr>
            <w:tcW w:w="3686" w:type="dxa"/>
            <w:hideMark/>
          </w:tcPr>
          <w:p w14:paraId="77613A7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340" w:type="dxa"/>
            <w:hideMark/>
          </w:tcPr>
          <w:p w14:paraId="680D280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Decreased gene product level; </w:t>
            </w:r>
            <w:r>
              <w:rPr>
                <w:rFonts w:ascii="Calibri" w:hAnsi="Calibri" w:cs="Calibri"/>
                <w:color w:val="000000" w:themeColor="text1"/>
                <w:kern w:val="24"/>
                <w:sz w:val="22"/>
                <w:szCs w:val="22"/>
                <w:lang w:val="en-US"/>
              </w:rPr>
              <w:t>Altered gene product sequence</w:t>
            </w:r>
          </w:p>
        </w:tc>
      </w:tr>
      <w:tr w:rsidR="00A77E17" w:rsidRPr="00E640DF" w14:paraId="263C6999"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36BFA3A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340" w:type="dxa"/>
            <w:hideMark/>
          </w:tcPr>
          <w:p w14:paraId="70F5F171" w14:textId="77777777" w:rsidR="00A77E17" w:rsidRPr="00E640DF" w:rsidRDefault="00A77E17" w:rsidP="00B1106E">
            <w:pPr>
              <w:spacing w:line="276" w:lineRule="auto"/>
              <w:rPr>
                <w:rFonts w:ascii="Calibri" w:hAnsi="Calibri" w:cs="Calibri"/>
                <w:sz w:val="22"/>
                <w:szCs w:val="22"/>
              </w:rPr>
            </w:pPr>
            <w:proofErr w:type="spellStart"/>
            <w:r w:rsidRPr="007212A6">
              <w:rPr>
                <w:rFonts w:ascii="Calibri" w:hAnsi="Calibri" w:cs="Calibri"/>
                <w:color w:val="000000" w:themeColor="text1"/>
                <w:kern w:val="24"/>
                <w:sz w:val="22"/>
                <w:szCs w:val="22"/>
              </w:rPr>
              <w:t>splice_region_variant</w:t>
            </w:r>
            <w:proofErr w:type="spellEnd"/>
            <w:r w:rsidRPr="007212A6">
              <w:rPr>
                <w:rFonts w:ascii="Calibri" w:hAnsi="Calibri" w:cs="Calibri"/>
                <w:color w:val="000000" w:themeColor="text1"/>
                <w:kern w:val="24"/>
                <w:sz w:val="22"/>
                <w:szCs w:val="22"/>
              </w:rPr>
              <w:t xml:space="preserve">; </w:t>
            </w:r>
            <w:proofErr w:type="spellStart"/>
            <w:r w:rsidRPr="007212A6">
              <w:rPr>
                <w:rFonts w:ascii="Calibri" w:hAnsi="Calibri" w:cs="Calibri"/>
                <w:color w:val="000000" w:themeColor="text1"/>
                <w:kern w:val="24"/>
                <w:sz w:val="22"/>
                <w:szCs w:val="22"/>
              </w:rPr>
              <w:t>splice_donor_variant_NMD_triggering</w:t>
            </w:r>
            <w:proofErr w:type="spellEnd"/>
            <w:r w:rsidRPr="007212A6">
              <w:rPr>
                <w:rFonts w:ascii="Calibri" w:hAnsi="Calibri" w:cs="Calibri"/>
                <w:color w:val="000000" w:themeColor="text1"/>
                <w:kern w:val="24"/>
                <w:sz w:val="22"/>
                <w:szCs w:val="22"/>
              </w:rPr>
              <w:t xml:space="preserve">; </w:t>
            </w:r>
            <w:proofErr w:type="spellStart"/>
            <w:r w:rsidRPr="007212A6">
              <w:rPr>
                <w:rFonts w:ascii="Calibri" w:hAnsi="Calibri" w:cs="Calibri"/>
                <w:color w:val="000000" w:themeColor="text1"/>
                <w:kern w:val="24"/>
                <w:sz w:val="22"/>
                <w:szCs w:val="22"/>
              </w:rPr>
              <w:t>splice_acceptor_variant_NMD_triggering</w:t>
            </w:r>
            <w:proofErr w:type="spellEnd"/>
            <w:r w:rsidRPr="007212A6">
              <w:rPr>
                <w:rFonts w:ascii="Calibri" w:hAnsi="Calibri" w:cs="Calibri"/>
                <w:color w:val="000000" w:themeColor="text1"/>
                <w:kern w:val="24"/>
                <w:sz w:val="22"/>
                <w:szCs w:val="22"/>
              </w:rPr>
              <w:t xml:space="preserve">; </w:t>
            </w:r>
            <w:proofErr w:type="spellStart"/>
            <w:r w:rsidRPr="007212A6">
              <w:rPr>
                <w:rFonts w:ascii="Calibri" w:hAnsi="Calibri" w:cs="Calibri"/>
                <w:color w:val="000000" w:themeColor="text1"/>
                <w:kern w:val="24"/>
                <w:sz w:val="22"/>
                <w:szCs w:val="22"/>
              </w:rPr>
              <w:t>frameshift_variant_NMD_triggering</w:t>
            </w:r>
            <w:proofErr w:type="spellEnd"/>
            <w:r w:rsidRPr="007212A6">
              <w:rPr>
                <w:rFonts w:ascii="Calibri" w:hAnsi="Calibri" w:cs="Calibri"/>
                <w:color w:val="000000" w:themeColor="text1"/>
                <w:kern w:val="24"/>
                <w:sz w:val="22"/>
                <w:szCs w:val="22"/>
              </w:rPr>
              <w:t xml:space="preserve">; </w:t>
            </w:r>
            <w:proofErr w:type="spellStart"/>
            <w:r w:rsidRPr="007212A6">
              <w:rPr>
                <w:rFonts w:ascii="Calibri" w:hAnsi="Calibri" w:cs="Calibri"/>
                <w:color w:val="000000" w:themeColor="text1"/>
                <w:kern w:val="24"/>
                <w:sz w:val="22"/>
                <w:szCs w:val="22"/>
              </w:rPr>
              <w:t>stop_gained_NMD_triggering</w:t>
            </w:r>
            <w:proofErr w:type="spellEnd"/>
            <w:r w:rsidRPr="007212A6">
              <w:rPr>
                <w:rFonts w:ascii="Calibri" w:hAnsi="Calibri" w:cs="Calibri"/>
                <w:color w:val="000000" w:themeColor="text1"/>
                <w:kern w:val="24"/>
                <w:sz w:val="22"/>
                <w:szCs w:val="22"/>
              </w:rPr>
              <w:t xml:space="preserve">; </w:t>
            </w:r>
            <w:proofErr w:type="spellStart"/>
            <w:r w:rsidRPr="007212A6">
              <w:rPr>
                <w:rFonts w:ascii="Calibri" w:hAnsi="Calibri" w:cs="Calibri"/>
                <w:color w:val="000000" w:themeColor="text1"/>
                <w:kern w:val="24"/>
                <w:sz w:val="22"/>
                <w:szCs w:val="22"/>
              </w:rPr>
              <w:t>missense_variant</w:t>
            </w:r>
            <w:proofErr w:type="spellEnd"/>
          </w:p>
        </w:tc>
      </w:tr>
      <w:tr w:rsidR="00A77E17" w:rsidRPr="00E640DF" w14:paraId="7354424F" w14:textId="77777777" w:rsidTr="00B1106E">
        <w:trPr>
          <w:trHeight w:val="584"/>
        </w:trPr>
        <w:tc>
          <w:tcPr>
            <w:tcW w:w="3686" w:type="dxa"/>
          </w:tcPr>
          <w:p w14:paraId="76ABDBA2"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340" w:type="dxa"/>
          </w:tcPr>
          <w:p w14:paraId="3A15D9E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 xml:space="preserve"> NA</w:t>
            </w:r>
          </w:p>
        </w:tc>
      </w:tr>
      <w:tr w:rsidR="00A77E17" w:rsidRPr="00E640DF" w14:paraId="46B0FA18" w14:textId="77777777" w:rsidTr="00B1106E">
        <w:trPr>
          <w:cnfStyle w:val="000000100000" w:firstRow="0" w:lastRow="0" w:firstColumn="0" w:lastColumn="0" w:oddVBand="0" w:evenVBand="0" w:oddHBand="1" w:evenHBand="0" w:firstRowFirstColumn="0" w:firstRowLastColumn="0" w:lastRowFirstColumn="0" w:lastRowLastColumn="0"/>
          <w:trHeight w:val="584"/>
        </w:trPr>
        <w:tc>
          <w:tcPr>
            <w:tcW w:w="3686" w:type="dxa"/>
            <w:hideMark/>
          </w:tcPr>
          <w:p w14:paraId="0280CC0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340" w:type="dxa"/>
            <w:hideMark/>
          </w:tcPr>
          <w:p w14:paraId="2220282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 xml:space="preserve">  12386154; 16908766; 21618644; 15176429; 32693635; 27157848</w:t>
            </w:r>
          </w:p>
        </w:tc>
      </w:tr>
    </w:tbl>
    <w:p w14:paraId="0E7755B8" w14:textId="77777777" w:rsidR="00A77E17" w:rsidRPr="00E640DF" w:rsidRDefault="00A77E17" w:rsidP="00A77E17">
      <w:pPr>
        <w:rPr>
          <w:rFonts w:ascii="Calibri" w:hAnsi="Calibri" w:cs="Calibri"/>
          <w:sz w:val="22"/>
          <w:szCs w:val="22"/>
        </w:rPr>
      </w:pPr>
    </w:p>
    <w:p w14:paraId="13203602"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rPr>
        <w:t>CASQ2</w:t>
      </w:r>
      <w:r w:rsidRPr="00E640DF">
        <w:rPr>
          <w:rFonts w:ascii="Calibri" w:hAnsi="Calibri" w:cs="Calibri"/>
          <w:sz w:val="22"/>
          <w:szCs w:val="22"/>
        </w:rPr>
        <w:t xml:space="preserve"> is an established gene for autosomal recessive CPVT (the second most common genetic cause of the disease, responsible for up to 5% of cases). </w:t>
      </w:r>
    </w:p>
    <w:p w14:paraId="55C4AD1D"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Recent reports have also associated monoallelic or heterozygous </w:t>
      </w:r>
      <w:r w:rsidRPr="00E640DF">
        <w:rPr>
          <w:rFonts w:ascii="Calibri" w:hAnsi="Calibri" w:cs="Calibri"/>
          <w:i/>
          <w:iCs/>
          <w:sz w:val="22"/>
          <w:szCs w:val="22"/>
        </w:rPr>
        <w:t>CASQ2</w:t>
      </w:r>
      <w:r w:rsidRPr="00E640DF">
        <w:rPr>
          <w:rFonts w:ascii="Calibri" w:hAnsi="Calibri" w:cs="Calibri"/>
          <w:sz w:val="22"/>
          <w:szCs w:val="22"/>
        </w:rPr>
        <w:t xml:space="preserve"> variants with CPVT.  Although the evidence for this association is not definitive, available data suggests that disease is likely due to</w:t>
      </w:r>
      <w:r w:rsidRPr="00E640DF">
        <w:rPr>
          <w:rFonts w:ascii="Calibri" w:hAnsi="Calibri" w:cs="Calibri"/>
          <w:b/>
          <w:bCs/>
          <w:sz w:val="22"/>
          <w:szCs w:val="22"/>
        </w:rPr>
        <w:t xml:space="preserve"> decreased gene product level or </w:t>
      </w:r>
      <w:r>
        <w:rPr>
          <w:rFonts w:ascii="Calibri" w:hAnsi="Calibri" w:cs="Calibri"/>
          <w:b/>
          <w:bCs/>
          <w:sz w:val="22"/>
          <w:szCs w:val="22"/>
        </w:rPr>
        <w:t>altered gene product sequence</w:t>
      </w:r>
      <w:r w:rsidRPr="00E640DF">
        <w:rPr>
          <w:rFonts w:ascii="Calibri" w:hAnsi="Calibri" w:cs="Calibri"/>
          <w:sz w:val="22"/>
          <w:szCs w:val="22"/>
        </w:rPr>
        <w:t xml:space="preserve">. The main evidence for autosomal dominant </w:t>
      </w:r>
      <w:r w:rsidRPr="00E640DF">
        <w:rPr>
          <w:rFonts w:ascii="Calibri" w:hAnsi="Calibri" w:cs="Calibri"/>
          <w:i/>
          <w:iCs/>
          <w:sz w:val="22"/>
          <w:szCs w:val="22"/>
        </w:rPr>
        <w:t>CASQ2</w:t>
      </w:r>
      <w:r w:rsidRPr="00E640DF">
        <w:rPr>
          <w:rFonts w:ascii="Calibri" w:hAnsi="Calibri" w:cs="Calibri"/>
          <w:sz w:val="22"/>
          <w:szCs w:val="22"/>
        </w:rPr>
        <w:t xml:space="preserve"> association comes from an international multi-centre study describing CPVT patients with </w:t>
      </w:r>
      <w:r w:rsidRPr="00E640DF">
        <w:rPr>
          <w:rFonts w:ascii="Calibri" w:hAnsi="Calibri" w:cs="Calibri"/>
          <w:i/>
          <w:iCs/>
          <w:sz w:val="22"/>
          <w:szCs w:val="22"/>
        </w:rPr>
        <w:t>CASQ2</w:t>
      </w:r>
      <w:r w:rsidRPr="00E640DF">
        <w:rPr>
          <w:rFonts w:ascii="Calibri" w:hAnsi="Calibri" w:cs="Calibri"/>
          <w:sz w:val="22"/>
          <w:szCs w:val="22"/>
        </w:rPr>
        <w:t xml:space="preserve"> variants (Ng et al, 2020, PMID:32693635). This study included 12 probands with heterozygous variants in </w:t>
      </w:r>
      <w:r w:rsidRPr="00E640DF">
        <w:rPr>
          <w:rFonts w:ascii="Calibri" w:hAnsi="Calibri" w:cs="Calibri"/>
          <w:i/>
          <w:iCs/>
          <w:sz w:val="22"/>
          <w:szCs w:val="22"/>
        </w:rPr>
        <w:t>CASQ2</w:t>
      </w:r>
      <w:r w:rsidRPr="00E640DF">
        <w:rPr>
          <w:rFonts w:ascii="Calibri" w:hAnsi="Calibri" w:cs="Calibri"/>
          <w:sz w:val="22"/>
          <w:szCs w:val="22"/>
        </w:rPr>
        <w:t xml:space="preserve">, as well as an assessment of heterozygous relatives of probands with homozygous/compound heterozygous </w:t>
      </w:r>
      <w:r w:rsidRPr="00E640DF">
        <w:rPr>
          <w:rFonts w:ascii="Calibri" w:hAnsi="Calibri" w:cs="Calibri"/>
          <w:i/>
          <w:iCs/>
          <w:sz w:val="22"/>
          <w:szCs w:val="22"/>
        </w:rPr>
        <w:t>CASQ2</w:t>
      </w:r>
      <w:r w:rsidRPr="00E640DF">
        <w:rPr>
          <w:rFonts w:ascii="Calibri" w:hAnsi="Calibri" w:cs="Calibri"/>
          <w:sz w:val="22"/>
          <w:szCs w:val="22"/>
        </w:rPr>
        <w:t xml:space="preserve"> variants (8/37 of these heterozygous relatives had a positive CPVT phenotype). While this study provides a substantive body of evidence to support autosomal dominant </w:t>
      </w:r>
      <w:r w:rsidRPr="00E640DF">
        <w:rPr>
          <w:rFonts w:ascii="Calibri" w:hAnsi="Calibri" w:cs="Calibri"/>
          <w:i/>
          <w:iCs/>
          <w:sz w:val="22"/>
          <w:szCs w:val="22"/>
        </w:rPr>
        <w:t xml:space="preserve">CASQ2 </w:t>
      </w:r>
      <w:r w:rsidRPr="00E640DF">
        <w:rPr>
          <w:rFonts w:ascii="Calibri" w:hAnsi="Calibri" w:cs="Calibri"/>
          <w:sz w:val="22"/>
          <w:szCs w:val="22"/>
        </w:rPr>
        <w:t xml:space="preserve">association with CPVT, the data should be cautiously interpreted. The multi-centre nature of the study precluded standardised phenotyping of the probands and relatives and therefore not every phenotype-positive individual may have a definitive diagnosis of CPVT. Additionally, several of the variants described have a </w:t>
      </w:r>
      <w:proofErr w:type="spellStart"/>
      <w:r w:rsidRPr="00E640DF">
        <w:rPr>
          <w:rFonts w:ascii="Calibri" w:hAnsi="Calibri" w:cs="Calibri"/>
          <w:sz w:val="22"/>
          <w:szCs w:val="22"/>
        </w:rPr>
        <w:t>gnomAD</w:t>
      </w:r>
      <w:proofErr w:type="spellEnd"/>
      <w:r w:rsidRPr="00E640DF">
        <w:rPr>
          <w:rFonts w:ascii="Calibri" w:hAnsi="Calibri" w:cs="Calibri"/>
          <w:sz w:val="22"/>
          <w:szCs w:val="22"/>
        </w:rPr>
        <w:t xml:space="preserve"> population minor allele frequency that is incompatible with being a penetrant autosomal dominant variant for a disease with the prevalence of CPVT (&gt;1x10-5). The variants also included presumed nonsense mediated decay-escaping C-terminal truncating variants and a splice region variant without a proven effect on splicing. In contrast to 97% penetrance for homozygous/compound heterozygous individuals, penetrance for heterozygotes was only 33% although it is expected that the population level penetrance of </w:t>
      </w:r>
      <w:r w:rsidRPr="00E640DF">
        <w:rPr>
          <w:rFonts w:ascii="Calibri" w:hAnsi="Calibri" w:cs="Calibri"/>
          <w:i/>
          <w:iCs/>
          <w:sz w:val="22"/>
          <w:szCs w:val="22"/>
        </w:rPr>
        <w:t>CASQ2</w:t>
      </w:r>
      <w:r w:rsidRPr="00E640DF">
        <w:rPr>
          <w:rFonts w:ascii="Calibri" w:hAnsi="Calibri" w:cs="Calibri"/>
          <w:sz w:val="22"/>
          <w:szCs w:val="22"/>
        </w:rPr>
        <w:t xml:space="preserve"> heterozygous variants will be lower still. Further support for the pathogenicity of heterozygous </w:t>
      </w:r>
      <w:r w:rsidRPr="00E640DF">
        <w:rPr>
          <w:rFonts w:ascii="Calibri" w:hAnsi="Calibri" w:cs="Calibri"/>
          <w:i/>
          <w:iCs/>
          <w:sz w:val="22"/>
          <w:szCs w:val="22"/>
        </w:rPr>
        <w:t>CASQ2</w:t>
      </w:r>
      <w:r w:rsidRPr="00E640DF">
        <w:rPr>
          <w:rFonts w:ascii="Calibri" w:hAnsi="Calibri" w:cs="Calibri"/>
          <w:sz w:val="22"/>
          <w:szCs w:val="22"/>
        </w:rPr>
        <w:t xml:space="preserve"> variants comes from a study that described the heterozygous </w:t>
      </w:r>
      <w:bookmarkStart w:id="11" w:name="_Int_70heJy0t"/>
      <w:proofErr w:type="gramStart"/>
      <w:r w:rsidRPr="00E640DF">
        <w:rPr>
          <w:rFonts w:ascii="Calibri" w:hAnsi="Calibri" w:cs="Calibri"/>
          <w:sz w:val="22"/>
          <w:szCs w:val="22"/>
        </w:rPr>
        <w:t>p.Lys</w:t>
      </w:r>
      <w:bookmarkEnd w:id="11"/>
      <w:proofErr w:type="gramEnd"/>
      <w:r w:rsidRPr="00E640DF">
        <w:rPr>
          <w:rFonts w:ascii="Calibri" w:hAnsi="Calibri" w:cs="Calibri"/>
          <w:sz w:val="22"/>
          <w:szCs w:val="22"/>
        </w:rPr>
        <w:t xml:space="preserve">180Arg variant segregating with disease in a family (the published LOD score was 3.0 although there were only five </w:t>
      </w:r>
      <w:proofErr w:type="spellStart"/>
      <w:r w:rsidRPr="00E640DF">
        <w:rPr>
          <w:rFonts w:ascii="Calibri" w:hAnsi="Calibri" w:cs="Calibri"/>
          <w:sz w:val="22"/>
          <w:szCs w:val="22"/>
        </w:rPr>
        <w:t>meioses</w:t>
      </w:r>
      <w:proofErr w:type="spellEnd"/>
      <w:r w:rsidRPr="00E640DF">
        <w:rPr>
          <w:rFonts w:ascii="Calibri" w:hAnsi="Calibri" w:cs="Calibri"/>
          <w:sz w:val="22"/>
          <w:szCs w:val="22"/>
        </w:rPr>
        <w:t xml:space="preserve"> between genotype and phenotype positive individuals) (Gray et al, 2016, PMID:27157848).</w:t>
      </w:r>
    </w:p>
    <w:p w14:paraId="753208D3" w14:textId="77777777" w:rsidR="00A77E17" w:rsidRPr="00E640DF" w:rsidRDefault="00A77E17" w:rsidP="00A77E17">
      <w:pPr>
        <w:rPr>
          <w:rFonts w:ascii="Calibri" w:hAnsi="Calibri" w:cs="Calibri"/>
          <w:sz w:val="22"/>
          <w:szCs w:val="22"/>
        </w:rPr>
      </w:pPr>
    </w:p>
    <w:tbl>
      <w:tblPr>
        <w:tblStyle w:val="GridTable2-Accent3"/>
        <w:tblW w:w="0" w:type="auto"/>
        <w:tblLook w:val="0420" w:firstRow="1" w:lastRow="0" w:firstColumn="0" w:lastColumn="0" w:noHBand="0" w:noVBand="1"/>
      </w:tblPr>
      <w:tblGrid>
        <w:gridCol w:w="4059"/>
        <w:gridCol w:w="5687"/>
      </w:tblGrid>
      <w:tr w:rsidR="00A77E17" w:rsidRPr="00E640DF" w14:paraId="2907CD95"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0" w:type="auto"/>
            <w:hideMark/>
          </w:tcPr>
          <w:p w14:paraId="1B8977F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0" w:type="auto"/>
            <w:hideMark/>
          </w:tcPr>
          <w:p w14:paraId="03CB4AF8"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CALM1</w:t>
            </w:r>
          </w:p>
        </w:tc>
      </w:tr>
      <w:tr w:rsidR="00A77E17" w:rsidRPr="00E640DF" w14:paraId="57129F5E"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0" w:type="auto"/>
            <w:hideMark/>
          </w:tcPr>
          <w:p w14:paraId="2B669D8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0" w:type="auto"/>
            <w:hideMark/>
          </w:tcPr>
          <w:p w14:paraId="1AB61A1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114180</w:t>
            </w:r>
          </w:p>
        </w:tc>
      </w:tr>
      <w:tr w:rsidR="00A77E17" w:rsidRPr="00E640DF" w14:paraId="403DBA63" w14:textId="77777777" w:rsidTr="00B1106E">
        <w:trPr>
          <w:trHeight w:val="261"/>
        </w:trPr>
        <w:tc>
          <w:tcPr>
            <w:tcW w:w="0" w:type="auto"/>
            <w:hideMark/>
          </w:tcPr>
          <w:p w14:paraId="0078C4E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0" w:type="auto"/>
            <w:hideMark/>
          </w:tcPr>
          <w:p w14:paraId="342666A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Catecholaminergic polymorphic ventricular tachycardia (CPVT)</w:t>
            </w:r>
          </w:p>
        </w:tc>
      </w:tr>
      <w:tr w:rsidR="00A77E17" w:rsidRPr="00E640DF" w14:paraId="0C33DA06"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0" w:type="auto"/>
            <w:hideMark/>
          </w:tcPr>
          <w:p w14:paraId="1B244E8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0" w:type="auto"/>
            <w:hideMark/>
          </w:tcPr>
          <w:p w14:paraId="5AE487A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Atypical CPVT phenotype </w:t>
            </w:r>
          </w:p>
        </w:tc>
      </w:tr>
      <w:tr w:rsidR="00A77E17" w:rsidRPr="00E640DF" w14:paraId="1949E10B" w14:textId="77777777" w:rsidTr="00B1106E">
        <w:trPr>
          <w:trHeight w:val="458"/>
        </w:trPr>
        <w:tc>
          <w:tcPr>
            <w:tcW w:w="0" w:type="auto"/>
            <w:hideMark/>
          </w:tcPr>
          <w:p w14:paraId="3C3FC3F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0" w:type="auto"/>
            <w:hideMark/>
          </w:tcPr>
          <w:p w14:paraId="754CAB0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rPr>
              <w:t>CALM1</w:t>
            </w:r>
            <w:r w:rsidRPr="00E640DF">
              <w:rPr>
                <w:rFonts w:ascii="Calibri" w:hAnsi="Calibri" w:cs="Calibri"/>
                <w:b/>
                <w:bCs/>
                <w:color w:val="000000" w:themeColor="text1"/>
                <w:kern w:val="24"/>
                <w:sz w:val="22"/>
                <w:szCs w:val="22"/>
              </w:rPr>
              <w:t>-related catecholaminergic polymorphic ventricular tachycardia (CPVT)</w:t>
            </w:r>
          </w:p>
        </w:tc>
      </w:tr>
      <w:tr w:rsidR="00A77E17" w:rsidRPr="00E640DF" w14:paraId="4D92C7F4"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0" w:type="auto"/>
            <w:hideMark/>
          </w:tcPr>
          <w:p w14:paraId="424B312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0" w:type="auto"/>
            <w:hideMark/>
          </w:tcPr>
          <w:p w14:paraId="59A9439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0017990</w:t>
            </w:r>
          </w:p>
        </w:tc>
      </w:tr>
      <w:tr w:rsidR="00A77E17" w:rsidRPr="00E640DF" w14:paraId="0ED3A9B8" w14:textId="77777777" w:rsidTr="00B1106E">
        <w:trPr>
          <w:trHeight w:val="335"/>
        </w:trPr>
        <w:tc>
          <w:tcPr>
            <w:tcW w:w="0" w:type="auto"/>
            <w:hideMark/>
          </w:tcPr>
          <w:p w14:paraId="130DBC2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0" w:type="auto"/>
            <w:hideMark/>
          </w:tcPr>
          <w:p w14:paraId="10F7D5D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MODERATE</w:t>
            </w:r>
          </w:p>
        </w:tc>
      </w:tr>
      <w:tr w:rsidR="00A77E17" w:rsidRPr="00E640DF" w14:paraId="527A8E8C"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0" w:type="auto"/>
            <w:hideMark/>
          </w:tcPr>
          <w:p w14:paraId="6922C10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0" w:type="auto"/>
            <w:hideMark/>
          </w:tcPr>
          <w:p w14:paraId="7554D4F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5E1EFCAD" w14:textId="77777777" w:rsidTr="00B1106E">
        <w:trPr>
          <w:trHeight w:val="275"/>
        </w:trPr>
        <w:tc>
          <w:tcPr>
            <w:tcW w:w="0" w:type="auto"/>
            <w:hideMark/>
          </w:tcPr>
          <w:p w14:paraId="42BB7F1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0" w:type="auto"/>
            <w:hideMark/>
          </w:tcPr>
          <w:p w14:paraId="2E07038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2C8A4746"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0" w:type="auto"/>
            <w:hideMark/>
          </w:tcPr>
          <w:p w14:paraId="65D0603F"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0" w:type="auto"/>
            <w:hideMark/>
          </w:tcPr>
          <w:p w14:paraId="06094435" w14:textId="77777777" w:rsidR="00A77E17" w:rsidRPr="00E640DF" w:rsidRDefault="00A77E17" w:rsidP="00B1106E">
            <w:pPr>
              <w:spacing w:line="276" w:lineRule="auto"/>
              <w:rPr>
                <w:rFonts w:ascii="Calibri" w:hAnsi="Calibri" w:cs="Calibri"/>
                <w:sz w:val="22"/>
                <w:szCs w:val="22"/>
              </w:rPr>
            </w:pPr>
            <w:proofErr w:type="gramStart"/>
            <w:r w:rsidRPr="00E640DF">
              <w:rPr>
                <w:rFonts w:ascii="Calibri" w:hAnsi="Calibri" w:cs="Calibri"/>
                <w:color w:val="000000" w:themeColor="text1"/>
                <w:kern w:val="24"/>
                <w:sz w:val="22"/>
                <w:szCs w:val="22"/>
                <w:lang w:val="en-US"/>
              </w:rPr>
              <w:t>Typically</w:t>
            </w:r>
            <w:proofErr w:type="gramEnd"/>
            <w:r w:rsidRPr="00E640DF">
              <w:rPr>
                <w:rFonts w:ascii="Calibri" w:hAnsi="Calibri" w:cs="Calibri"/>
                <w:color w:val="000000" w:themeColor="text1"/>
                <w:kern w:val="24"/>
                <w:sz w:val="22"/>
                <w:szCs w:val="22"/>
                <w:lang w:val="en-US"/>
              </w:rPr>
              <w:t xml:space="preserve"> </w:t>
            </w:r>
            <w:r w:rsidRPr="00E640DF">
              <w:rPr>
                <w:rFonts w:ascii="Calibri" w:hAnsi="Calibri" w:cs="Calibri"/>
                <w:i/>
                <w:iCs/>
                <w:color w:val="000000" w:themeColor="text1"/>
                <w:kern w:val="24"/>
                <w:sz w:val="22"/>
                <w:szCs w:val="22"/>
                <w:lang w:val="en-US"/>
              </w:rPr>
              <w:t>de novo</w:t>
            </w:r>
          </w:p>
        </w:tc>
      </w:tr>
      <w:tr w:rsidR="00A77E17" w:rsidRPr="00E640DF" w14:paraId="2FDF1002" w14:textId="77777777" w:rsidTr="00B1106E">
        <w:trPr>
          <w:trHeight w:val="584"/>
        </w:trPr>
        <w:tc>
          <w:tcPr>
            <w:tcW w:w="0" w:type="auto"/>
            <w:hideMark/>
          </w:tcPr>
          <w:p w14:paraId="4FDD0DB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0" w:type="auto"/>
            <w:hideMark/>
          </w:tcPr>
          <w:p w14:paraId="6E64E62C"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72F82868"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0" w:type="auto"/>
            <w:hideMark/>
          </w:tcPr>
          <w:p w14:paraId="1B75F77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0" w:type="auto"/>
            <w:hideMark/>
          </w:tcPr>
          <w:p w14:paraId="17A368CC" w14:textId="77777777" w:rsidR="00A77E17" w:rsidRPr="00E640DF" w:rsidRDefault="00A77E17" w:rsidP="00B1106E">
            <w:pPr>
              <w:spacing w:line="276" w:lineRule="auto"/>
              <w:rPr>
                <w:rFonts w:ascii="Calibri" w:hAnsi="Calibri" w:cs="Calibri"/>
                <w:sz w:val="22"/>
                <w:szCs w:val="22"/>
              </w:rPr>
            </w:pPr>
            <w:proofErr w:type="spellStart"/>
            <w:r w:rsidRPr="00A15074">
              <w:rPr>
                <w:rFonts w:ascii="Calibri" w:hAnsi="Calibri" w:cs="Calibri"/>
                <w:color w:val="000000" w:themeColor="text1"/>
                <w:kern w:val="24"/>
                <w:sz w:val="22"/>
                <w:szCs w:val="22"/>
              </w:rPr>
              <w:t>missense_variant</w:t>
            </w:r>
            <w:proofErr w:type="spellEnd"/>
          </w:p>
        </w:tc>
      </w:tr>
      <w:tr w:rsidR="00A77E17" w:rsidRPr="00E640DF" w14:paraId="36FCD81F" w14:textId="77777777" w:rsidTr="00B1106E">
        <w:trPr>
          <w:trHeight w:val="584"/>
        </w:trPr>
        <w:tc>
          <w:tcPr>
            <w:tcW w:w="0" w:type="auto"/>
          </w:tcPr>
          <w:p w14:paraId="353316DE"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0" w:type="auto"/>
          </w:tcPr>
          <w:p w14:paraId="04010A8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2708F331"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0" w:type="auto"/>
            <w:hideMark/>
          </w:tcPr>
          <w:p w14:paraId="1CFBEE4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0" w:type="auto"/>
            <w:hideMark/>
          </w:tcPr>
          <w:p w14:paraId="07F04162" w14:textId="77777777" w:rsidR="00A77E17" w:rsidRPr="00E640DF" w:rsidRDefault="00A77E17" w:rsidP="00B1106E">
            <w:pPr>
              <w:spacing w:line="276" w:lineRule="auto"/>
              <w:rPr>
                <w:rFonts w:ascii="Calibri" w:hAnsi="Calibri" w:cs="Calibri"/>
                <w:color w:val="000000" w:themeColor="text1"/>
                <w:kern w:val="24"/>
                <w:sz w:val="22"/>
                <w:szCs w:val="22"/>
              </w:rPr>
            </w:pPr>
            <w:r w:rsidRPr="00E640DF">
              <w:rPr>
                <w:rFonts w:ascii="Calibri" w:hAnsi="Calibri" w:cs="Calibri"/>
                <w:color w:val="000000" w:themeColor="text1"/>
                <w:kern w:val="24"/>
                <w:sz w:val="22"/>
                <w:szCs w:val="22"/>
              </w:rPr>
              <w:t>31983240; 23040497; 25557436; 32929985; 24563457; 26309258; 31170290</w:t>
            </w:r>
          </w:p>
        </w:tc>
      </w:tr>
    </w:tbl>
    <w:p w14:paraId="1D66672F" w14:textId="77777777" w:rsidR="00A77E17" w:rsidRPr="00E640DF" w:rsidRDefault="00A77E17" w:rsidP="00A77E17">
      <w:pPr>
        <w:rPr>
          <w:rFonts w:ascii="Calibri" w:hAnsi="Calibri" w:cs="Calibri"/>
          <w:sz w:val="22"/>
          <w:szCs w:val="22"/>
        </w:rPr>
      </w:pPr>
    </w:p>
    <w:p w14:paraId="7C913B61" w14:textId="77777777" w:rsidR="00A77E17" w:rsidRPr="00E640DF" w:rsidRDefault="00A77E17" w:rsidP="00A77E17">
      <w:pPr>
        <w:jc w:val="both"/>
        <w:rPr>
          <w:rFonts w:ascii="Calibri" w:hAnsi="Calibri" w:cs="Calibri"/>
          <w:sz w:val="22"/>
          <w:szCs w:val="22"/>
          <w:lang w:val="en-US"/>
        </w:rPr>
      </w:pPr>
      <w:r w:rsidRPr="00E640DF">
        <w:rPr>
          <w:rFonts w:ascii="Calibri" w:hAnsi="Calibri" w:cs="Calibri"/>
          <w:sz w:val="22"/>
          <w:szCs w:val="22"/>
          <w:lang w:val="en-US"/>
        </w:rPr>
        <w:t xml:space="preserve">The disease mechanism in </w:t>
      </w:r>
      <w:r w:rsidRPr="00E640DF">
        <w:rPr>
          <w:rFonts w:ascii="Calibri" w:hAnsi="Calibri" w:cs="Calibri"/>
          <w:i/>
          <w:iCs/>
          <w:sz w:val="22"/>
          <w:szCs w:val="22"/>
          <w:lang w:val="en-US"/>
        </w:rPr>
        <w:t>CALM1</w:t>
      </w:r>
      <w:r w:rsidRPr="00E640DF">
        <w:rPr>
          <w:rFonts w:ascii="Calibri" w:hAnsi="Calibri" w:cs="Calibri"/>
          <w:sz w:val="22"/>
          <w:szCs w:val="22"/>
          <w:lang w:val="en-US"/>
        </w:rPr>
        <w:t xml:space="preserve">-related CPVT is likely a dominant negative effect caused by </w:t>
      </w:r>
      <w:r>
        <w:rPr>
          <w:rFonts w:ascii="Calibri" w:hAnsi="Calibri" w:cs="Calibri"/>
          <w:b/>
          <w:bCs/>
          <w:sz w:val="22"/>
          <w:szCs w:val="22"/>
          <w:lang w:val="en-US"/>
        </w:rPr>
        <w:t>altered gene product sequence</w:t>
      </w:r>
      <w:r w:rsidRPr="00E640DF">
        <w:rPr>
          <w:rFonts w:ascii="Calibri" w:hAnsi="Calibri" w:cs="Calibri"/>
          <w:b/>
          <w:bCs/>
          <w:sz w:val="22"/>
          <w:szCs w:val="22"/>
          <w:lang w:val="en-US"/>
        </w:rPr>
        <w:t xml:space="preserve"> </w:t>
      </w:r>
      <w:r w:rsidRPr="00E640DF">
        <w:rPr>
          <w:rFonts w:ascii="Calibri" w:hAnsi="Calibri" w:cs="Calibri"/>
          <w:sz w:val="22"/>
          <w:szCs w:val="22"/>
          <w:lang w:val="en-US"/>
        </w:rPr>
        <w:t>which reduces the calcium dependent inactivation of the calcium channel CaV1.2, resulting in increased inward calcium channel current (</w:t>
      </w:r>
      <w:proofErr w:type="spellStart"/>
      <w:r w:rsidRPr="00E640DF">
        <w:rPr>
          <w:rFonts w:ascii="Calibri" w:hAnsi="Calibri" w:cs="Calibri"/>
          <w:sz w:val="22"/>
          <w:szCs w:val="22"/>
          <w:lang w:val="en-US"/>
        </w:rPr>
        <w:t>ICaL</w:t>
      </w:r>
      <w:proofErr w:type="spellEnd"/>
      <w:r w:rsidRPr="00E640DF">
        <w:rPr>
          <w:rFonts w:ascii="Calibri" w:hAnsi="Calibri" w:cs="Calibri"/>
          <w:sz w:val="22"/>
          <w:szCs w:val="22"/>
          <w:lang w:val="en-US"/>
        </w:rPr>
        <w:t>) and repolarization delay.</w:t>
      </w:r>
    </w:p>
    <w:p w14:paraId="6A9FF91D" w14:textId="77777777" w:rsidR="00A77E17" w:rsidRPr="00E640DF" w:rsidRDefault="00A77E17" w:rsidP="00A77E17">
      <w:pPr>
        <w:jc w:val="both"/>
        <w:rPr>
          <w:rFonts w:ascii="Calibri" w:hAnsi="Calibri" w:cs="Calibri"/>
          <w:sz w:val="22"/>
          <w:szCs w:val="22"/>
          <w:lang w:val="en-US"/>
        </w:rPr>
      </w:pPr>
    </w:p>
    <w:p w14:paraId="1624B790" w14:textId="77777777" w:rsidR="00A77E17" w:rsidRPr="00E640DF" w:rsidRDefault="00A77E17" w:rsidP="00A77E17">
      <w:pPr>
        <w:jc w:val="both"/>
        <w:rPr>
          <w:rFonts w:ascii="Calibri" w:hAnsi="Calibri" w:cs="Calibri"/>
          <w:sz w:val="22"/>
          <w:szCs w:val="22"/>
          <w:lang w:val="en-US"/>
        </w:rPr>
      </w:pPr>
      <w:r w:rsidRPr="00E640DF">
        <w:rPr>
          <w:rFonts w:ascii="Calibri" w:hAnsi="Calibri" w:cs="Calibri"/>
          <w:sz w:val="22"/>
          <w:szCs w:val="22"/>
          <w:lang w:val="en-US"/>
        </w:rPr>
        <w:t xml:space="preserve">The three </w:t>
      </w:r>
      <w:r w:rsidRPr="00E640DF">
        <w:rPr>
          <w:rFonts w:ascii="Calibri" w:hAnsi="Calibri" w:cs="Calibri"/>
          <w:i/>
          <w:iCs/>
          <w:sz w:val="22"/>
          <w:szCs w:val="22"/>
          <w:lang w:val="en-US"/>
        </w:rPr>
        <w:t>CALM</w:t>
      </w:r>
      <w:r w:rsidRPr="00E640DF">
        <w:rPr>
          <w:rFonts w:ascii="Calibri" w:hAnsi="Calibri" w:cs="Calibri"/>
          <w:sz w:val="22"/>
          <w:szCs w:val="22"/>
          <w:lang w:val="en-US"/>
        </w:rPr>
        <w:t xml:space="preserve"> genes encode an identical 149aa protein, calmodulin. The </w:t>
      </w:r>
      <w:r w:rsidRPr="00E640DF">
        <w:rPr>
          <w:rFonts w:ascii="Calibri" w:hAnsi="Calibri" w:cs="Calibri"/>
          <w:i/>
          <w:iCs/>
          <w:sz w:val="22"/>
          <w:szCs w:val="22"/>
          <w:lang w:val="en-US"/>
        </w:rPr>
        <w:t>CALM1</w:t>
      </w:r>
      <w:r w:rsidRPr="00E640DF">
        <w:rPr>
          <w:rFonts w:ascii="Calibri" w:hAnsi="Calibri" w:cs="Calibri"/>
          <w:sz w:val="22"/>
          <w:szCs w:val="22"/>
          <w:lang w:val="en-US"/>
        </w:rPr>
        <w:t xml:space="preserve"> gene is located on chromosome 14, </w:t>
      </w:r>
      <w:r w:rsidRPr="00E640DF">
        <w:rPr>
          <w:rFonts w:ascii="Calibri" w:hAnsi="Calibri" w:cs="Calibri"/>
          <w:i/>
          <w:iCs/>
          <w:sz w:val="22"/>
          <w:szCs w:val="22"/>
          <w:lang w:val="en-US"/>
        </w:rPr>
        <w:t>CALM2</w:t>
      </w:r>
      <w:r w:rsidRPr="00E640DF">
        <w:rPr>
          <w:rFonts w:ascii="Calibri" w:hAnsi="Calibri" w:cs="Calibri"/>
          <w:sz w:val="22"/>
          <w:szCs w:val="22"/>
          <w:lang w:val="en-US"/>
        </w:rPr>
        <w:t xml:space="preserve"> on chromosome 2 and </w:t>
      </w:r>
      <w:r w:rsidRPr="00E640DF">
        <w:rPr>
          <w:rFonts w:ascii="Calibri" w:hAnsi="Calibri" w:cs="Calibri"/>
          <w:i/>
          <w:iCs/>
          <w:sz w:val="22"/>
          <w:szCs w:val="22"/>
          <w:lang w:val="en-US"/>
        </w:rPr>
        <w:t>CALM3</w:t>
      </w:r>
      <w:r w:rsidRPr="00E640DF">
        <w:rPr>
          <w:rFonts w:ascii="Calibri" w:hAnsi="Calibri" w:cs="Calibri"/>
          <w:sz w:val="22"/>
          <w:szCs w:val="22"/>
          <w:lang w:val="en-US"/>
        </w:rPr>
        <w:t xml:space="preserve"> on chromosome 19. Calmodulin protein is involved in many calcium-dependent intracellular processes.  All three </w:t>
      </w:r>
      <w:r w:rsidRPr="00E640DF">
        <w:rPr>
          <w:rFonts w:ascii="Calibri" w:hAnsi="Calibri" w:cs="Calibri"/>
          <w:i/>
          <w:iCs/>
          <w:sz w:val="22"/>
          <w:szCs w:val="22"/>
          <w:lang w:val="en-US"/>
        </w:rPr>
        <w:t xml:space="preserve">CALM </w:t>
      </w:r>
      <w:r w:rsidRPr="00E640DF">
        <w:rPr>
          <w:rFonts w:ascii="Calibri" w:hAnsi="Calibri" w:cs="Calibri"/>
          <w:sz w:val="22"/>
          <w:szCs w:val="22"/>
          <w:lang w:val="en-US"/>
        </w:rPr>
        <w:t xml:space="preserve">genes have been classified as Definitive for LQTS and Moderate for CPVT, certain variants are only associated with one or other phenotype, whereas others are associated with a mixed or variable phenotypes. </w:t>
      </w:r>
    </w:p>
    <w:p w14:paraId="19A2C39D" w14:textId="77777777" w:rsidR="00A77E17" w:rsidRPr="00E640DF" w:rsidRDefault="00A77E17" w:rsidP="00A77E17">
      <w:pPr>
        <w:jc w:val="both"/>
        <w:rPr>
          <w:rFonts w:ascii="Calibri" w:hAnsi="Calibri" w:cs="Calibri"/>
          <w:sz w:val="22"/>
          <w:szCs w:val="22"/>
        </w:rPr>
      </w:pPr>
    </w:p>
    <w:p w14:paraId="14372FA3"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All variants with evidence of pathogenicity identified in the </w:t>
      </w:r>
      <w:r w:rsidRPr="00E640DF">
        <w:rPr>
          <w:rFonts w:ascii="Calibri" w:hAnsi="Calibri" w:cs="Calibri"/>
          <w:i/>
          <w:iCs/>
          <w:sz w:val="22"/>
          <w:szCs w:val="22"/>
          <w:lang w:val="en-US"/>
        </w:rPr>
        <w:t>CALM</w:t>
      </w:r>
      <w:r w:rsidRPr="00E640DF">
        <w:rPr>
          <w:rFonts w:ascii="Calibri" w:hAnsi="Calibri" w:cs="Calibri"/>
          <w:sz w:val="22"/>
          <w:szCs w:val="22"/>
          <w:lang w:val="en-US"/>
        </w:rPr>
        <w:t xml:space="preserve"> genes are missense: at least 35 distinct missense variants have been identified and reported in the International </w:t>
      </w:r>
      <w:proofErr w:type="spellStart"/>
      <w:r w:rsidRPr="00E640DF">
        <w:rPr>
          <w:rFonts w:ascii="Calibri" w:hAnsi="Calibri" w:cs="Calibri"/>
          <w:sz w:val="22"/>
          <w:szCs w:val="22"/>
          <w:lang w:val="en-US"/>
        </w:rPr>
        <w:t>Calmodulinopathy</w:t>
      </w:r>
      <w:proofErr w:type="spellEnd"/>
      <w:r w:rsidRPr="00E640DF">
        <w:rPr>
          <w:rFonts w:ascii="Calibri" w:hAnsi="Calibri" w:cs="Calibri"/>
          <w:sz w:val="22"/>
          <w:szCs w:val="22"/>
          <w:lang w:val="en-US"/>
        </w:rPr>
        <w:t xml:space="preserve"> Registry including 11 (31%) in CALM1, 16 (46%) in CALM2, and 8 (23%) in CALM3. </w:t>
      </w:r>
      <w:proofErr w:type="gramStart"/>
      <w:r w:rsidRPr="00E640DF">
        <w:rPr>
          <w:rFonts w:ascii="Calibri" w:hAnsi="Calibri" w:cs="Calibri"/>
          <w:sz w:val="22"/>
          <w:szCs w:val="22"/>
          <w:lang w:val="en-US"/>
        </w:rPr>
        <w:t>The majority of</w:t>
      </w:r>
      <w:proofErr w:type="gramEnd"/>
      <w:r w:rsidRPr="00E640DF">
        <w:rPr>
          <w:rFonts w:ascii="Calibri" w:hAnsi="Calibri" w:cs="Calibri"/>
          <w:sz w:val="22"/>
          <w:szCs w:val="22"/>
          <w:lang w:val="en-US"/>
        </w:rPr>
        <w:t xml:space="preserve"> variants across the </w:t>
      </w:r>
      <w:r w:rsidRPr="00E640DF">
        <w:rPr>
          <w:rFonts w:ascii="Calibri" w:hAnsi="Calibri" w:cs="Calibri"/>
          <w:i/>
          <w:iCs/>
          <w:sz w:val="22"/>
          <w:szCs w:val="22"/>
          <w:lang w:val="en-US"/>
        </w:rPr>
        <w:t>CALM</w:t>
      </w:r>
      <w:r w:rsidRPr="00E640DF">
        <w:rPr>
          <w:rFonts w:ascii="Calibri" w:hAnsi="Calibri" w:cs="Calibri"/>
          <w:sz w:val="22"/>
          <w:szCs w:val="22"/>
          <w:lang w:val="en-US"/>
        </w:rPr>
        <w:t xml:space="preserve"> genes affect amino acid residues in the EF-hand Ca2+ binding loop III and IV. Some variants have additional evidence in that the same substitution has been seen in paralogous </w:t>
      </w:r>
      <w:r w:rsidRPr="00E640DF">
        <w:rPr>
          <w:rFonts w:ascii="Calibri" w:hAnsi="Calibri" w:cs="Calibri"/>
          <w:i/>
          <w:iCs/>
          <w:sz w:val="22"/>
          <w:szCs w:val="22"/>
          <w:lang w:val="en-US"/>
        </w:rPr>
        <w:t xml:space="preserve">CALM </w:t>
      </w:r>
      <w:r w:rsidRPr="00E640DF">
        <w:rPr>
          <w:rFonts w:ascii="Calibri" w:hAnsi="Calibri" w:cs="Calibri"/>
          <w:sz w:val="22"/>
          <w:szCs w:val="22"/>
          <w:lang w:val="en-US"/>
        </w:rPr>
        <w:t>genes, or that the same substitution has been seen in a related phenotype (LQT). Most variants are unique, but 9 were present in more than one index case and among these, three (</w:t>
      </w:r>
      <w:bookmarkStart w:id="12" w:name="_Int_BD2cIW4e"/>
      <w:proofErr w:type="gramStart"/>
      <w:r w:rsidRPr="00E640DF">
        <w:rPr>
          <w:rFonts w:ascii="Calibri" w:hAnsi="Calibri" w:cs="Calibri"/>
          <w:sz w:val="22"/>
          <w:szCs w:val="22"/>
          <w:lang w:val="en-US"/>
        </w:rPr>
        <w:t>p.Asn</w:t>
      </w:r>
      <w:bookmarkEnd w:id="12"/>
      <w:proofErr w:type="gramEnd"/>
      <w:r w:rsidRPr="00E640DF">
        <w:rPr>
          <w:rFonts w:ascii="Calibri" w:hAnsi="Calibri" w:cs="Calibri"/>
          <w:sz w:val="22"/>
          <w:szCs w:val="22"/>
          <w:lang w:val="en-US"/>
        </w:rPr>
        <w:t xml:space="preserve">98Ser, </w:t>
      </w:r>
      <w:bookmarkStart w:id="13" w:name="_Int_d3r8JHVx"/>
      <w:r w:rsidRPr="00E640DF">
        <w:rPr>
          <w:rFonts w:ascii="Calibri" w:hAnsi="Calibri" w:cs="Calibri"/>
          <w:sz w:val="22"/>
          <w:szCs w:val="22"/>
          <w:lang w:val="en-US"/>
        </w:rPr>
        <w:t>p.Asp</w:t>
      </w:r>
      <w:bookmarkEnd w:id="13"/>
      <w:r w:rsidRPr="00E640DF">
        <w:rPr>
          <w:rFonts w:ascii="Calibri" w:hAnsi="Calibri" w:cs="Calibri"/>
          <w:sz w:val="22"/>
          <w:szCs w:val="22"/>
          <w:lang w:val="en-US"/>
        </w:rPr>
        <w:t xml:space="preserve">130Gly, and </w:t>
      </w:r>
      <w:bookmarkStart w:id="14" w:name="_Int_h0tVxXk3"/>
      <w:r w:rsidRPr="00E640DF">
        <w:rPr>
          <w:rFonts w:ascii="Calibri" w:hAnsi="Calibri" w:cs="Calibri"/>
          <w:sz w:val="22"/>
          <w:szCs w:val="22"/>
          <w:lang w:val="en-US"/>
        </w:rPr>
        <w:t>p.Phe</w:t>
      </w:r>
      <w:bookmarkEnd w:id="14"/>
      <w:r w:rsidRPr="00E640DF">
        <w:rPr>
          <w:rFonts w:ascii="Calibri" w:hAnsi="Calibri" w:cs="Calibri"/>
          <w:sz w:val="22"/>
          <w:szCs w:val="22"/>
          <w:lang w:val="en-US"/>
        </w:rPr>
        <w:t xml:space="preserve">142Leu, identified in 10, 5, and 4 families, respectively.) appear to be recurrent. </w:t>
      </w:r>
      <w:r w:rsidRPr="00E640DF">
        <w:rPr>
          <w:rFonts w:ascii="Calibri" w:hAnsi="Calibri" w:cs="Calibri"/>
          <w:sz w:val="22"/>
          <w:szCs w:val="22"/>
        </w:rPr>
        <w:t xml:space="preserve">While </w:t>
      </w:r>
      <w:proofErr w:type="gramStart"/>
      <w:r w:rsidRPr="00E640DF">
        <w:rPr>
          <w:rFonts w:ascii="Calibri" w:hAnsi="Calibri" w:cs="Calibri"/>
          <w:sz w:val="22"/>
          <w:szCs w:val="22"/>
        </w:rPr>
        <w:t>p.Asp</w:t>
      </w:r>
      <w:proofErr w:type="gramEnd"/>
      <w:r w:rsidRPr="00E640DF">
        <w:rPr>
          <w:rFonts w:ascii="Calibri" w:hAnsi="Calibri" w:cs="Calibri"/>
          <w:sz w:val="22"/>
          <w:szCs w:val="22"/>
        </w:rPr>
        <w:t>130Gly and p.Phe142Leu have always been reported as associated with the LQTS phenotype, the p.Asn98Ser has phenotypic variability, including LQTS, CPVT, idiopathic VF and sudden death</w:t>
      </w:r>
      <w:r w:rsidRPr="00E640DF">
        <w:rPr>
          <w:rFonts w:ascii="Calibri" w:hAnsi="Calibri" w:cs="Calibri"/>
          <w:sz w:val="22"/>
          <w:szCs w:val="22"/>
          <w:lang w:val="en-US"/>
        </w:rPr>
        <w:t xml:space="preserve">. </w:t>
      </w:r>
      <w:proofErr w:type="gramStart"/>
      <w:r w:rsidRPr="00E640DF">
        <w:rPr>
          <w:rFonts w:ascii="Calibri" w:hAnsi="Calibri" w:cs="Calibri"/>
          <w:sz w:val="22"/>
          <w:szCs w:val="22"/>
          <w:lang w:val="en-US"/>
        </w:rPr>
        <w:t>The majority of</w:t>
      </w:r>
      <w:proofErr w:type="gramEnd"/>
      <w:r w:rsidRPr="00E640DF">
        <w:rPr>
          <w:rFonts w:ascii="Calibri" w:hAnsi="Calibri" w:cs="Calibri"/>
          <w:i/>
          <w:iCs/>
          <w:sz w:val="22"/>
          <w:szCs w:val="22"/>
          <w:lang w:val="en-US"/>
        </w:rPr>
        <w:t xml:space="preserve"> CALM</w:t>
      </w:r>
      <w:r w:rsidRPr="00E640DF">
        <w:rPr>
          <w:rFonts w:ascii="Calibri" w:hAnsi="Calibri" w:cs="Calibri"/>
          <w:sz w:val="22"/>
          <w:szCs w:val="22"/>
          <w:lang w:val="en-US"/>
        </w:rPr>
        <w:t xml:space="preserve"> variants are </w:t>
      </w:r>
      <w:r w:rsidRPr="00E640DF">
        <w:rPr>
          <w:rFonts w:ascii="Calibri" w:hAnsi="Calibri" w:cs="Calibri"/>
          <w:i/>
          <w:iCs/>
          <w:sz w:val="22"/>
          <w:szCs w:val="22"/>
          <w:lang w:val="en-US"/>
        </w:rPr>
        <w:t>de novo</w:t>
      </w:r>
      <w:r w:rsidRPr="00E640DF">
        <w:rPr>
          <w:rFonts w:ascii="Calibri" w:hAnsi="Calibri" w:cs="Calibri"/>
          <w:sz w:val="22"/>
          <w:szCs w:val="22"/>
          <w:lang w:val="en-US"/>
        </w:rPr>
        <w:t>.</w:t>
      </w:r>
    </w:p>
    <w:p w14:paraId="242B2C46" w14:textId="77777777" w:rsidR="00A77E17" w:rsidRPr="00E640DF" w:rsidRDefault="00A77E17" w:rsidP="00A77E17">
      <w:pPr>
        <w:jc w:val="both"/>
        <w:rPr>
          <w:rFonts w:ascii="Calibri" w:hAnsi="Calibri" w:cs="Calibri"/>
          <w:sz w:val="22"/>
          <w:szCs w:val="22"/>
          <w:lang w:val="en-US"/>
        </w:rPr>
      </w:pPr>
    </w:p>
    <w:p w14:paraId="274E4BC7"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Pathogenic variants in the </w:t>
      </w:r>
      <w:r w:rsidRPr="00E640DF">
        <w:rPr>
          <w:rFonts w:ascii="Calibri" w:hAnsi="Calibri" w:cs="Calibri"/>
          <w:i/>
          <w:iCs/>
          <w:sz w:val="22"/>
          <w:szCs w:val="22"/>
          <w:lang w:val="en-US"/>
        </w:rPr>
        <w:t xml:space="preserve">CALM </w:t>
      </w:r>
      <w:r w:rsidRPr="00E640DF">
        <w:rPr>
          <w:rFonts w:ascii="Calibri" w:hAnsi="Calibri" w:cs="Calibri"/>
          <w:sz w:val="22"/>
          <w:szCs w:val="22"/>
          <w:lang w:val="en-US"/>
        </w:rPr>
        <w:t xml:space="preserve">genes have been associated </w:t>
      </w:r>
      <w:bookmarkStart w:id="15" w:name="_Int_hOzmQmKk"/>
      <w:proofErr w:type="gramStart"/>
      <w:r w:rsidRPr="00E640DF">
        <w:rPr>
          <w:rFonts w:ascii="Calibri" w:hAnsi="Calibri" w:cs="Calibri"/>
          <w:sz w:val="22"/>
          <w:szCs w:val="22"/>
          <w:lang w:val="en-US"/>
        </w:rPr>
        <w:t>with:</w:t>
      </w:r>
      <w:bookmarkEnd w:id="15"/>
      <w:proofErr w:type="gramEnd"/>
      <w:r w:rsidRPr="00E640DF">
        <w:rPr>
          <w:rFonts w:ascii="Calibri" w:hAnsi="Calibri" w:cs="Calibri"/>
          <w:sz w:val="22"/>
          <w:szCs w:val="22"/>
          <w:lang w:val="en-US"/>
        </w:rPr>
        <w:t xml:space="preserve"> presentation in infancy or early childhood (up to 5 years); marked sinus bradycardia or atrioventricular block and QT prolongation; and, predominantly with </w:t>
      </w:r>
      <w:r w:rsidRPr="00E640DF">
        <w:rPr>
          <w:rFonts w:ascii="Calibri" w:hAnsi="Calibri" w:cs="Calibri"/>
          <w:i/>
          <w:iCs/>
          <w:sz w:val="22"/>
          <w:szCs w:val="22"/>
          <w:lang w:val="en-US"/>
        </w:rPr>
        <w:t>CALM1</w:t>
      </w:r>
      <w:r w:rsidRPr="00E640DF">
        <w:rPr>
          <w:rFonts w:ascii="Calibri" w:hAnsi="Calibri" w:cs="Calibri"/>
          <w:sz w:val="22"/>
          <w:szCs w:val="22"/>
          <w:lang w:val="en-US"/>
        </w:rPr>
        <w:t xml:space="preserve"> variants, a mild-to-severe neurological impairment, including seizures, development delay, motor and/or cognitive disability.</w:t>
      </w:r>
    </w:p>
    <w:p w14:paraId="01BDDCAD" w14:textId="77777777" w:rsidR="00A77E17" w:rsidRPr="00E640DF" w:rsidRDefault="00A77E17" w:rsidP="00A77E17">
      <w:pPr>
        <w:jc w:val="both"/>
        <w:rPr>
          <w:rFonts w:ascii="Calibri" w:hAnsi="Calibri" w:cs="Calibri"/>
          <w:sz w:val="22"/>
          <w:szCs w:val="22"/>
          <w:lang w:val="en-US"/>
        </w:rPr>
      </w:pPr>
    </w:p>
    <w:p w14:paraId="6BC781FB"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lastRenderedPageBreak/>
        <w:t xml:space="preserve">The phenotype most frequently shown by patients with </w:t>
      </w:r>
      <w:r w:rsidRPr="00E640DF">
        <w:rPr>
          <w:rFonts w:ascii="Calibri" w:hAnsi="Calibri" w:cs="Calibri"/>
          <w:i/>
          <w:iCs/>
          <w:sz w:val="22"/>
          <w:szCs w:val="22"/>
          <w:lang w:val="en-US"/>
        </w:rPr>
        <w:t>CALM</w:t>
      </w:r>
      <w:r w:rsidRPr="00E640DF">
        <w:rPr>
          <w:rFonts w:ascii="Calibri" w:hAnsi="Calibri" w:cs="Calibri"/>
          <w:sz w:val="22"/>
          <w:szCs w:val="22"/>
          <w:lang w:val="en-US"/>
        </w:rPr>
        <w:t xml:space="preserve"> variants is LQTS, but some patients display other phenotypes including CPVT, idiopathic VF and sudden unexplained death. Some variants have been associated with both LQTS and CPVT, however </w:t>
      </w:r>
      <w:proofErr w:type="spellStart"/>
      <w:r w:rsidRPr="00E640DF">
        <w:rPr>
          <w:rFonts w:ascii="Calibri" w:hAnsi="Calibri" w:cs="Calibri"/>
          <w:sz w:val="22"/>
          <w:szCs w:val="22"/>
          <w:lang w:val="en-US"/>
        </w:rPr>
        <w:t>Crotti</w:t>
      </w:r>
      <w:proofErr w:type="spellEnd"/>
      <w:r w:rsidRPr="00E640DF">
        <w:rPr>
          <w:rFonts w:ascii="Calibri" w:hAnsi="Calibri" w:cs="Calibri"/>
          <w:sz w:val="22"/>
          <w:szCs w:val="22"/>
          <w:lang w:val="en-US"/>
        </w:rPr>
        <w:t xml:space="preserve"> et al (</w:t>
      </w:r>
      <w:r w:rsidRPr="00E640DF">
        <w:rPr>
          <w:rFonts w:ascii="Calibri" w:hAnsi="Calibri" w:cs="Calibri"/>
          <w:sz w:val="22"/>
          <w:szCs w:val="22"/>
        </w:rPr>
        <w:t>PMID: 31170290)</w:t>
      </w:r>
      <w:r w:rsidRPr="00E640DF">
        <w:rPr>
          <w:rFonts w:ascii="Calibri" w:hAnsi="Calibri" w:cs="Calibri"/>
          <w:sz w:val="22"/>
          <w:szCs w:val="22"/>
          <w:lang w:val="en-US"/>
        </w:rPr>
        <w:t xml:space="preserve"> report that "despite the relatively small numbers of cases, a significant association (P = 0.001) was observed between location of mutation and phenotype (Supplementary material online, Figure S1). Indeed, a pathogenic variant in EF-hand IV Ca2+ binding loop was found in the majority (17/32, 53%) of CALM-LQTS index cases but in only one of the nine CALM-CPVTs (11%). Conversely, variants identified in CALM-CPVT index cases were mostly located either in EF-hand III (n = 5, 56%), or in the inter-EF hand I-II linker (n = 3, 33%)."</w:t>
      </w:r>
    </w:p>
    <w:p w14:paraId="5FD26FAC" w14:textId="77777777" w:rsidR="00A77E17" w:rsidRPr="00E640DF" w:rsidRDefault="00A77E17" w:rsidP="00A77E17">
      <w:pPr>
        <w:jc w:val="both"/>
        <w:rPr>
          <w:rFonts w:ascii="Calibri" w:hAnsi="Calibri" w:cs="Calibri"/>
          <w:sz w:val="22"/>
          <w:szCs w:val="22"/>
        </w:rPr>
      </w:pPr>
    </w:p>
    <w:p w14:paraId="27130336"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For the </w:t>
      </w:r>
      <w:proofErr w:type="spellStart"/>
      <w:r w:rsidRPr="00E640DF">
        <w:rPr>
          <w:rFonts w:ascii="Calibri" w:hAnsi="Calibri" w:cs="Calibri"/>
          <w:sz w:val="22"/>
          <w:szCs w:val="22"/>
        </w:rPr>
        <w:t>ClinGen</w:t>
      </w:r>
      <w:proofErr w:type="spellEnd"/>
      <w:r w:rsidRPr="00E640DF">
        <w:rPr>
          <w:rFonts w:ascii="Calibri" w:hAnsi="Calibri" w:cs="Calibri"/>
          <w:sz w:val="22"/>
          <w:szCs w:val="22"/>
        </w:rPr>
        <w:t xml:space="preserve"> CPVT curation, </w:t>
      </w:r>
      <w:r w:rsidRPr="00E640DF">
        <w:rPr>
          <w:rFonts w:ascii="Calibri" w:hAnsi="Calibri" w:cs="Calibri"/>
          <w:i/>
          <w:iCs/>
          <w:sz w:val="22"/>
          <w:szCs w:val="22"/>
        </w:rPr>
        <w:t>CALM1</w:t>
      </w:r>
      <w:r w:rsidRPr="00E640DF">
        <w:rPr>
          <w:rFonts w:ascii="Calibri" w:hAnsi="Calibri" w:cs="Calibri"/>
          <w:sz w:val="22"/>
          <w:szCs w:val="22"/>
        </w:rPr>
        <w:t xml:space="preserve"> scored in the moderate range based on two reported variants in patients with CPVT or mixed CPVT/LQT phenotypes (</w:t>
      </w:r>
      <w:bookmarkStart w:id="16" w:name="_Int_UwFkhSQz"/>
      <w:proofErr w:type="gramStart"/>
      <w:r w:rsidRPr="00E640DF">
        <w:rPr>
          <w:rFonts w:ascii="Calibri" w:hAnsi="Calibri" w:cs="Calibri"/>
          <w:sz w:val="22"/>
          <w:szCs w:val="22"/>
        </w:rPr>
        <w:t>p.Asn</w:t>
      </w:r>
      <w:bookmarkEnd w:id="16"/>
      <w:proofErr w:type="gramEnd"/>
      <w:r w:rsidRPr="00E640DF">
        <w:rPr>
          <w:rFonts w:ascii="Calibri" w:hAnsi="Calibri" w:cs="Calibri"/>
          <w:sz w:val="22"/>
          <w:szCs w:val="22"/>
        </w:rPr>
        <w:t xml:space="preserve">54Ile and </w:t>
      </w:r>
      <w:bookmarkStart w:id="17" w:name="_Int_GjLgyxAs"/>
      <w:r w:rsidRPr="00E640DF">
        <w:rPr>
          <w:rFonts w:ascii="Calibri" w:hAnsi="Calibri" w:cs="Calibri"/>
          <w:sz w:val="22"/>
          <w:szCs w:val="22"/>
        </w:rPr>
        <w:t>p.Asn</w:t>
      </w:r>
      <w:bookmarkEnd w:id="17"/>
      <w:r w:rsidRPr="00E640DF">
        <w:rPr>
          <w:rFonts w:ascii="Calibri" w:hAnsi="Calibri" w:cs="Calibri"/>
          <w:sz w:val="22"/>
          <w:szCs w:val="22"/>
        </w:rPr>
        <w:t xml:space="preserve">98Ser) and associated functional data. However, due to the unique characteristics of the calmodulin genes and their gene-disease associations, it was agreed by the expert panel to include them in this curation. The reasons were: 1) all three genes have already been established as disease-causing for an inherited arrhythmia syndrome (LQTS), 2) there are multiple examples of patients presenting with a phenotype indistinguishable from CPVT for each, either </w:t>
      </w:r>
      <w:r w:rsidRPr="00E640DF">
        <w:rPr>
          <w:rFonts w:ascii="Calibri" w:hAnsi="Calibri" w:cs="Calibri"/>
          <w:i/>
          <w:iCs/>
          <w:sz w:val="22"/>
          <w:szCs w:val="22"/>
        </w:rPr>
        <w:t>de novo</w:t>
      </w:r>
      <w:r w:rsidRPr="00E640DF">
        <w:rPr>
          <w:rFonts w:ascii="Calibri" w:hAnsi="Calibri" w:cs="Calibri"/>
          <w:sz w:val="22"/>
          <w:szCs w:val="22"/>
        </w:rPr>
        <w:t xml:space="preserve"> or supported by functional evidence and 3) the genes encode for identical proteins, are all expressed in the heart and equivalent </w:t>
      </w:r>
      <w:r w:rsidRPr="00E640DF">
        <w:rPr>
          <w:rFonts w:ascii="Calibri" w:hAnsi="Calibri" w:cs="Calibri"/>
          <w:i/>
          <w:iCs/>
          <w:sz w:val="22"/>
          <w:szCs w:val="22"/>
        </w:rPr>
        <w:t>de novo</w:t>
      </w:r>
      <w:r w:rsidRPr="00E640DF">
        <w:rPr>
          <w:rFonts w:ascii="Calibri" w:hAnsi="Calibri" w:cs="Calibri"/>
          <w:sz w:val="22"/>
          <w:szCs w:val="22"/>
        </w:rPr>
        <w:t xml:space="preserve"> variants in the three genes have been shown to lead to similar phenotypes, highlighting the functional equivalence of these genes.</w:t>
      </w:r>
    </w:p>
    <w:p w14:paraId="7D9690DC" w14:textId="568E78B3" w:rsidR="00A77E17" w:rsidRPr="00E640DF" w:rsidRDefault="00A77E17" w:rsidP="00CD43FA">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4059"/>
        <w:gridCol w:w="5687"/>
      </w:tblGrid>
      <w:tr w:rsidR="00A77E17" w:rsidRPr="00E640DF" w14:paraId="5EB19502"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0" w:type="auto"/>
            <w:hideMark/>
          </w:tcPr>
          <w:p w14:paraId="14403F3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0" w:type="auto"/>
            <w:hideMark/>
          </w:tcPr>
          <w:p w14:paraId="7FC5B4AF"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CALM2</w:t>
            </w:r>
          </w:p>
        </w:tc>
      </w:tr>
      <w:tr w:rsidR="00A77E17" w:rsidRPr="00E640DF" w14:paraId="2C99F48C"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0" w:type="auto"/>
            <w:hideMark/>
          </w:tcPr>
          <w:p w14:paraId="5DAE5C3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0" w:type="auto"/>
            <w:hideMark/>
          </w:tcPr>
          <w:p w14:paraId="0515B3A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114182</w:t>
            </w:r>
          </w:p>
        </w:tc>
      </w:tr>
      <w:tr w:rsidR="00A77E17" w:rsidRPr="00E640DF" w14:paraId="1810D46C" w14:textId="77777777" w:rsidTr="00B1106E">
        <w:trPr>
          <w:trHeight w:val="261"/>
        </w:trPr>
        <w:tc>
          <w:tcPr>
            <w:tcW w:w="0" w:type="auto"/>
            <w:hideMark/>
          </w:tcPr>
          <w:p w14:paraId="2947616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0" w:type="auto"/>
            <w:hideMark/>
          </w:tcPr>
          <w:p w14:paraId="327044E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Catecholaminergic polymorphic ventricular tachycardia (CPVT)</w:t>
            </w:r>
          </w:p>
        </w:tc>
      </w:tr>
      <w:tr w:rsidR="00A77E17" w:rsidRPr="00E640DF" w14:paraId="1998DED2"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0" w:type="auto"/>
            <w:hideMark/>
          </w:tcPr>
          <w:p w14:paraId="58B2000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0" w:type="auto"/>
            <w:hideMark/>
          </w:tcPr>
          <w:p w14:paraId="3FB83A1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Atypical CPVT phenotype </w:t>
            </w:r>
          </w:p>
        </w:tc>
      </w:tr>
      <w:tr w:rsidR="00A77E17" w:rsidRPr="00E640DF" w14:paraId="3C3489E0" w14:textId="77777777" w:rsidTr="00B1106E">
        <w:trPr>
          <w:trHeight w:val="458"/>
        </w:trPr>
        <w:tc>
          <w:tcPr>
            <w:tcW w:w="0" w:type="auto"/>
            <w:hideMark/>
          </w:tcPr>
          <w:p w14:paraId="18A8D1B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0" w:type="auto"/>
            <w:hideMark/>
          </w:tcPr>
          <w:p w14:paraId="1F813E0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rPr>
              <w:t>CALM2</w:t>
            </w:r>
            <w:r w:rsidRPr="00E640DF">
              <w:rPr>
                <w:rFonts w:ascii="Calibri" w:hAnsi="Calibri" w:cs="Calibri"/>
                <w:b/>
                <w:bCs/>
                <w:color w:val="000000" w:themeColor="text1"/>
                <w:kern w:val="24"/>
                <w:sz w:val="22"/>
                <w:szCs w:val="22"/>
              </w:rPr>
              <w:t>-related catecholaminergic polymorphic ventricular tachycardia (CPVT)</w:t>
            </w:r>
          </w:p>
        </w:tc>
      </w:tr>
      <w:tr w:rsidR="00A77E17" w:rsidRPr="00E640DF" w14:paraId="3A83D48D"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0" w:type="auto"/>
            <w:hideMark/>
          </w:tcPr>
          <w:p w14:paraId="469A243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0" w:type="auto"/>
            <w:hideMark/>
          </w:tcPr>
          <w:p w14:paraId="226C945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0017990</w:t>
            </w:r>
          </w:p>
        </w:tc>
      </w:tr>
      <w:tr w:rsidR="00A77E17" w:rsidRPr="00E640DF" w14:paraId="71FB2AF7" w14:textId="77777777" w:rsidTr="00B1106E">
        <w:trPr>
          <w:trHeight w:val="335"/>
        </w:trPr>
        <w:tc>
          <w:tcPr>
            <w:tcW w:w="0" w:type="auto"/>
            <w:hideMark/>
          </w:tcPr>
          <w:p w14:paraId="6E7E043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0" w:type="auto"/>
            <w:hideMark/>
          </w:tcPr>
          <w:p w14:paraId="7375318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MODERATE</w:t>
            </w:r>
          </w:p>
        </w:tc>
      </w:tr>
      <w:tr w:rsidR="00A77E17" w:rsidRPr="00E640DF" w14:paraId="11567954"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0" w:type="auto"/>
            <w:hideMark/>
          </w:tcPr>
          <w:p w14:paraId="4BAC34D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0" w:type="auto"/>
            <w:hideMark/>
          </w:tcPr>
          <w:p w14:paraId="2874510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323377F8" w14:textId="77777777" w:rsidTr="00B1106E">
        <w:trPr>
          <w:trHeight w:val="275"/>
        </w:trPr>
        <w:tc>
          <w:tcPr>
            <w:tcW w:w="0" w:type="auto"/>
            <w:hideMark/>
          </w:tcPr>
          <w:p w14:paraId="3D794CE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0" w:type="auto"/>
            <w:hideMark/>
          </w:tcPr>
          <w:p w14:paraId="71890FE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2814D4CB"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0" w:type="auto"/>
            <w:hideMark/>
          </w:tcPr>
          <w:p w14:paraId="7B8E2C59"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0" w:type="auto"/>
            <w:hideMark/>
          </w:tcPr>
          <w:p w14:paraId="18484892" w14:textId="77777777" w:rsidR="00A77E17" w:rsidRPr="00E640DF" w:rsidRDefault="00A77E17" w:rsidP="00B1106E">
            <w:pPr>
              <w:spacing w:line="276" w:lineRule="auto"/>
              <w:rPr>
                <w:rFonts w:ascii="Calibri" w:hAnsi="Calibri" w:cs="Calibri"/>
                <w:sz w:val="22"/>
                <w:szCs w:val="22"/>
              </w:rPr>
            </w:pPr>
            <w:proofErr w:type="gramStart"/>
            <w:r w:rsidRPr="00E640DF">
              <w:rPr>
                <w:rFonts w:ascii="Calibri" w:hAnsi="Calibri" w:cs="Calibri"/>
                <w:color w:val="000000" w:themeColor="text1"/>
                <w:kern w:val="24"/>
                <w:sz w:val="22"/>
                <w:szCs w:val="22"/>
                <w:lang w:val="en-US"/>
              </w:rPr>
              <w:t>Typically</w:t>
            </w:r>
            <w:proofErr w:type="gramEnd"/>
            <w:r w:rsidRPr="00E640DF">
              <w:rPr>
                <w:rFonts w:ascii="Calibri" w:hAnsi="Calibri" w:cs="Calibri"/>
                <w:color w:val="000000" w:themeColor="text1"/>
                <w:kern w:val="24"/>
                <w:sz w:val="22"/>
                <w:szCs w:val="22"/>
                <w:lang w:val="en-US"/>
              </w:rPr>
              <w:t xml:space="preserve"> </w:t>
            </w:r>
            <w:r w:rsidRPr="00E640DF">
              <w:rPr>
                <w:rFonts w:ascii="Calibri" w:hAnsi="Calibri" w:cs="Calibri"/>
                <w:i/>
                <w:iCs/>
                <w:color w:val="000000" w:themeColor="text1"/>
                <w:kern w:val="24"/>
                <w:sz w:val="22"/>
                <w:szCs w:val="22"/>
                <w:lang w:val="en-US"/>
              </w:rPr>
              <w:t>de novo</w:t>
            </w:r>
          </w:p>
        </w:tc>
      </w:tr>
      <w:tr w:rsidR="00A77E17" w:rsidRPr="00E640DF" w14:paraId="0F3D8BE1" w14:textId="77777777" w:rsidTr="00B1106E">
        <w:trPr>
          <w:trHeight w:val="344"/>
        </w:trPr>
        <w:tc>
          <w:tcPr>
            <w:tcW w:w="0" w:type="auto"/>
            <w:hideMark/>
          </w:tcPr>
          <w:p w14:paraId="42343BB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0" w:type="auto"/>
            <w:hideMark/>
          </w:tcPr>
          <w:p w14:paraId="68E40916"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55DBE32E"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0" w:type="auto"/>
            <w:hideMark/>
          </w:tcPr>
          <w:p w14:paraId="472BE60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0" w:type="auto"/>
            <w:hideMark/>
          </w:tcPr>
          <w:p w14:paraId="7A2418E4" w14:textId="77777777" w:rsidR="00A77E17" w:rsidRPr="00E640DF" w:rsidRDefault="00A77E17" w:rsidP="00B1106E">
            <w:pPr>
              <w:spacing w:line="276" w:lineRule="auto"/>
              <w:rPr>
                <w:rFonts w:ascii="Calibri" w:hAnsi="Calibri" w:cs="Calibri"/>
                <w:sz w:val="22"/>
                <w:szCs w:val="22"/>
              </w:rPr>
            </w:pPr>
            <w:proofErr w:type="spellStart"/>
            <w:r w:rsidRPr="00A15074">
              <w:rPr>
                <w:rFonts w:ascii="Calibri" w:hAnsi="Calibri" w:cs="Calibri"/>
                <w:color w:val="000000" w:themeColor="text1"/>
                <w:kern w:val="24"/>
                <w:sz w:val="22"/>
                <w:szCs w:val="22"/>
              </w:rPr>
              <w:t>missense_variant</w:t>
            </w:r>
            <w:proofErr w:type="spellEnd"/>
          </w:p>
        </w:tc>
      </w:tr>
      <w:tr w:rsidR="00A77E17" w:rsidRPr="00E640DF" w14:paraId="414DF50E" w14:textId="77777777" w:rsidTr="00B1106E">
        <w:trPr>
          <w:trHeight w:val="421"/>
        </w:trPr>
        <w:tc>
          <w:tcPr>
            <w:tcW w:w="0" w:type="auto"/>
          </w:tcPr>
          <w:p w14:paraId="6FA73B64"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0" w:type="auto"/>
          </w:tcPr>
          <w:p w14:paraId="7D9E69C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 xml:space="preserve"> NA</w:t>
            </w:r>
          </w:p>
        </w:tc>
      </w:tr>
      <w:tr w:rsidR="00A77E17" w:rsidRPr="00E640DF" w14:paraId="36C0E122"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0" w:type="auto"/>
            <w:hideMark/>
          </w:tcPr>
          <w:p w14:paraId="66BEDF3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0" w:type="auto"/>
            <w:hideMark/>
          </w:tcPr>
          <w:p w14:paraId="4387407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31983240; 27100291; 24917665; 25557436; 26309258; 31170290</w:t>
            </w:r>
          </w:p>
        </w:tc>
      </w:tr>
    </w:tbl>
    <w:p w14:paraId="2089AF45" w14:textId="77777777" w:rsidR="00A77E17" w:rsidRPr="00E640DF" w:rsidRDefault="00A77E17" w:rsidP="00A77E17">
      <w:pPr>
        <w:rPr>
          <w:rFonts w:ascii="Calibri" w:hAnsi="Calibri" w:cs="Calibri"/>
          <w:sz w:val="22"/>
          <w:szCs w:val="22"/>
        </w:rPr>
      </w:pPr>
    </w:p>
    <w:p w14:paraId="5D159C58" w14:textId="77777777" w:rsidR="00A77E17" w:rsidRPr="00E640DF" w:rsidRDefault="00A77E17" w:rsidP="00A77E17">
      <w:pPr>
        <w:jc w:val="both"/>
        <w:rPr>
          <w:rFonts w:ascii="Calibri" w:hAnsi="Calibri" w:cs="Calibri"/>
          <w:sz w:val="22"/>
          <w:szCs w:val="22"/>
          <w:lang w:val="en-US"/>
        </w:rPr>
      </w:pPr>
      <w:r w:rsidRPr="00E640DF">
        <w:rPr>
          <w:rFonts w:ascii="Calibri" w:hAnsi="Calibri" w:cs="Calibri"/>
          <w:sz w:val="22"/>
          <w:szCs w:val="22"/>
          <w:lang w:val="en-US"/>
        </w:rPr>
        <w:t xml:space="preserve">The disease mechanism in </w:t>
      </w:r>
      <w:r w:rsidRPr="00E640DF">
        <w:rPr>
          <w:rFonts w:ascii="Calibri" w:hAnsi="Calibri" w:cs="Calibri"/>
          <w:i/>
          <w:iCs/>
          <w:sz w:val="22"/>
          <w:szCs w:val="22"/>
          <w:lang w:val="en-US"/>
        </w:rPr>
        <w:t>CALM</w:t>
      </w:r>
      <w:r>
        <w:rPr>
          <w:rFonts w:ascii="Calibri" w:hAnsi="Calibri" w:cs="Calibri"/>
          <w:i/>
          <w:iCs/>
          <w:sz w:val="22"/>
          <w:szCs w:val="22"/>
          <w:lang w:val="en-US"/>
        </w:rPr>
        <w:t>2</w:t>
      </w:r>
      <w:r w:rsidRPr="00E640DF">
        <w:rPr>
          <w:rFonts w:ascii="Calibri" w:hAnsi="Calibri" w:cs="Calibri"/>
          <w:sz w:val="22"/>
          <w:szCs w:val="22"/>
          <w:lang w:val="en-US"/>
        </w:rPr>
        <w:t xml:space="preserve">-related CPVT is likely a dominant negative effect caused by </w:t>
      </w:r>
      <w:r>
        <w:rPr>
          <w:rFonts w:ascii="Calibri" w:hAnsi="Calibri" w:cs="Calibri"/>
          <w:b/>
          <w:bCs/>
          <w:sz w:val="22"/>
          <w:szCs w:val="22"/>
          <w:lang w:val="en-US"/>
        </w:rPr>
        <w:t>altered gene product sequence</w:t>
      </w:r>
      <w:r w:rsidRPr="00E640DF">
        <w:rPr>
          <w:rFonts w:ascii="Calibri" w:hAnsi="Calibri" w:cs="Calibri"/>
          <w:b/>
          <w:bCs/>
          <w:sz w:val="22"/>
          <w:szCs w:val="22"/>
          <w:lang w:val="en-US"/>
        </w:rPr>
        <w:t xml:space="preserve"> </w:t>
      </w:r>
      <w:r w:rsidRPr="00E640DF">
        <w:rPr>
          <w:rFonts w:ascii="Calibri" w:hAnsi="Calibri" w:cs="Calibri"/>
          <w:sz w:val="22"/>
          <w:szCs w:val="22"/>
          <w:lang w:val="en-US"/>
        </w:rPr>
        <w:t>which reduces the calcium dependent inactivation of the calcium channel CaV1.2, resulting in increased inward calcium channel current (</w:t>
      </w:r>
      <w:proofErr w:type="spellStart"/>
      <w:r w:rsidRPr="00E640DF">
        <w:rPr>
          <w:rFonts w:ascii="Calibri" w:hAnsi="Calibri" w:cs="Calibri"/>
          <w:sz w:val="22"/>
          <w:szCs w:val="22"/>
          <w:lang w:val="en-US"/>
        </w:rPr>
        <w:t>ICaL</w:t>
      </w:r>
      <w:proofErr w:type="spellEnd"/>
      <w:r w:rsidRPr="00E640DF">
        <w:rPr>
          <w:rFonts w:ascii="Calibri" w:hAnsi="Calibri" w:cs="Calibri"/>
          <w:sz w:val="22"/>
          <w:szCs w:val="22"/>
          <w:lang w:val="en-US"/>
        </w:rPr>
        <w:t>) and repolarization delay.</w:t>
      </w:r>
    </w:p>
    <w:p w14:paraId="211BB13D" w14:textId="77777777" w:rsidR="00A77E17" w:rsidRPr="00E640DF" w:rsidRDefault="00A77E17" w:rsidP="00A77E17">
      <w:pPr>
        <w:jc w:val="both"/>
        <w:rPr>
          <w:rFonts w:ascii="Calibri" w:hAnsi="Calibri" w:cs="Calibri"/>
          <w:sz w:val="22"/>
          <w:szCs w:val="22"/>
          <w:lang w:val="en-US"/>
        </w:rPr>
      </w:pPr>
    </w:p>
    <w:p w14:paraId="3E6B3FC3" w14:textId="77777777" w:rsidR="00A77E17" w:rsidRPr="00E640DF" w:rsidRDefault="00A77E17" w:rsidP="00A77E17">
      <w:pPr>
        <w:jc w:val="both"/>
        <w:rPr>
          <w:rFonts w:ascii="Calibri" w:hAnsi="Calibri" w:cs="Calibri"/>
          <w:sz w:val="22"/>
          <w:szCs w:val="22"/>
          <w:lang w:val="en-US"/>
        </w:rPr>
      </w:pPr>
      <w:r w:rsidRPr="00E640DF">
        <w:rPr>
          <w:rFonts w:ascii="Calibri" w:hAnsi="Calibri" w:cs="Calibri"/>
          <w:sz w:val="22"/>
          <w:szCs w:val="22"/>
          <w:lang w:val="en-US"/>
        </w:rPr>
        <w:t xml:space="preserve">The three CALM genes encode an identical 149aa protein, calmodulin. The </w:t>
      </w:r>
      <w:r w:rsidRPr="00E640DF">
        <w:rPr>
          <w:rFonts w:ascii="Calibri" w:hAnsi="Calibri" w:cs="Calibri"/>
          <w:i/>
          <w:iCs/>
          <w:sz w:val="22"/>
          <w:szCs w:val="22"/>
          <w:lang w:val="en-US"/>
        </w:rPr>
        <w:t>CALM1</w:t>
      </w:r>
      <w:r w:rsidRPr="00E640DF">
        <w:rPr>
          <w:rFonts w:ascii="Calibri" w:hAnsi="Calibri" w:cs="Calibri"/>
          <w:sz w:val="22"/>
          <w:szCs w:val="22"/>
          <w:lang w:val="en-US"/>
        </w:rPr>
        <w:t xml:space="preserve"> gene is located on chromosome 14, </w:t>
      </w:r>
      <w:r w:rsidRPr="00E640DF">
        <w:rPr>
          <w:rFonts w:ascii="Calibri" w:hAnsi="Calibri" w:cs="Calibri"/>
          <w:i/>
          <w:iCs/>
          <w:sz w:val="22"/>
          <w:szCs w:val="22"/>
          <w:lang w:val="en-US"/>
        </w:rPr>
        <w:t>CALM2</w:t>
      </w:r>
      <w:r w:rsidRPr="00E640DF">
        <w:rPr>
          <w:rFonts w:ascii="Calibri" w:hAnsi="Calibri" w:cs="Calibri"/>
          <w:sz w:val="22"/>
          <w:szCs w:val="22"/>
          <w:lang w:val="en-US"/>
        </w:rPr>
        <w:t xml:space="preserve"> on chromosome 2 and</w:t>
      </w:r>
      <w:r w:rsidRPr="00E640DF">
        <w:rPr>
          <w:rFonts w:ascii="Calibri" w:hAnsi="Calibri" w:cs="Calibri"/>
          <w:i/>
          <w:iCs/>
          <w:sz w:val="22"/>
          <w:szCs w:val="22"/>
          <w:lang w:val="en-US"/>
        </w:rPr>
        <w:t xml:space="preserve"> CALM3</w:t>
      </w:r>
      <w:r w:rsidRPr="00E640DF">
        <w:rPr>
          <w:rFonts w:ascii="Calibri" w:hAnsi="Calibri" w:cs="Calibri"/>
          <w:sz w:val="22"/>
          <w:szCs w:val="22"/>
          <w:lang w:val="en-US"/>
        </w:rPr>
        <w:t xml:space="preserve"> on chromosome 19. Calmodulin protein is involved in many calcium-dependent intracellular processes.  All three </w:t>
      </w:r>
      <w:r w:rsidRPr="00E640DF">
        <w:rPr>
          <w:rFonts w:ascii="Calibri" w:hAnsi="Calibri" w:cs="Calibri"/>
          <w:i/>
          <w:iCs/>
          <w:sz w:val="22"/>
          <w:szCs w:val="22"/>
          <w:lang w:val="en-US"/>
        </w:rPr>
        <w:t>CALM</w:t>
      </w:r>
      <w:r w:rsidRPr="00E640DF">
        <w:rPr>
          <w:rFonts w:ascii="Calibri" w:hAnsi="Calibri" w:cs="Calibri"/>
          <w:sz w:val="22"/>
          <w:szCs w:val="22"/>
          <w:lang w:val="en-US"/>
        </w:rPr>
        <w:t xml:space="preserve"> genes have been classified as Definitive for LQTS and Moderate for CPVT, certain variants are only associated with one or other phenotype, whereas others are associated with a mixed or variable phenotypes. </w:t>
      </w:r>
    </w:p>
    <w:p w14:paraId="3379E412" w14:textId="77777777" w:rsidR="00A77E17" w:rsidRPr="00E640DF" w:rsidRDefault="00A77E17" w:rsidP="00A77E17">
      <w:pPr>
        <w:jc w:val="both"/>
        <w:rPr>
          <w:rFonts w:ascii="Calibri" w:hAnsi="Calibri" w:cs="Calibri"/>
          <w:sz w:val="22"/>
          <w:szCs w:val="22"/>
        </w:rPr>
      </w:pPr>
    </w:p>
    <w:p w14:paraId="662F6446"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All variants with evidence of pathogenicity identified in the CALM genes are missense: at least 35 distinct missense variants have been identified and reported in the International </w:t>
      </w:r>
      <w:proofErr w:type="spellStart"/>
      <w:r w:rsidRPr="00E640DF">
        <w:rPr>
          <w:rFonts w:ascii="Calibri" w:hAnsi="Calibri" w:cs="Calibri"/>
          <w:sz w:val="22"/>
          <w:szCs w:val="22"/>
          <w:lang w:val="en-US"/>
        </w:rPr>
        <w:t>Calmodulinopathy</w:t>
      </w:r>
      <w:proofErr w:type="spellEnd"/>
      <w:r w:rsidRPr="00E640DF">
        <w:rPr>
          <w:rFonts w:ascii="Calibri" w:hAnsi="Calibri" w:cs="Calibri"/>
          <w:sz w:val="22"/>
          <w:szCs w:val="22"/>
          <w:lang w:val="en-US"/>
        </w:rPr>
        <w:t xml:space="preserve"> Registry including 11 (31%) in CALM1, 16 (46%) in CALM2, and 8 (23%) in CALM3. </w:t>
      </w:r>
      <w:proofErr w:type="gramStart"/>
      <w:r w:rsidRPr="00E640DF">
        <w:rPr>
          <w:rFonts w:ascii="Calibri" w:hAnsi="Calibri" w:cs="Calibri"/>
          <w:sz w:val="22"/>
          <w:szCs w:val="22"/>
          <w:lang w:val="en-US"/>
        </w:rPr>
        <w:t>The majority of</w:t>
      </w:r>
      <w:proofErr w:type="gramEnd"/>
      <w:r w:rsidRPr="00E640DF">
        <w:rPr>
          <w:rFonts w:ascii="Calibri" w:hAnsi="Calibri" w:cs="Calibri"/>
          <w:sz w:val="22"/>
          <w:szCs w:val="22"/>
          <w:lang w:val="en-US"/>
        </w:rPr>
        <w:t xml:space="preserve"> variants across the CALM genes affect amino acid residues in the EF-hand Ca2+ binding loop III and IV. Some variants have additional evidence in that the same substitution has been seen in paralogous CALM genes, or that the same substitution has been seen in a related phenotype (LQTS). Most variants are unique, but 9 were present in more than one index case and among these, three (</w:t>
      </w:r>
      <w:proofErr w:type="gramStart"/>
      <w:r w:rsidRPr="00E640DF">
        <w:rPr>
          <w:rFonts w:ascii="Calibri" w:hAnsi="Calibri" w:cs="Calibri"/>
          <w:sz w:val="22"/>
          <w:szCs w:val="22"/>
          <w:lang w:val="en-US"/>
        </w:rPr>
        <w:t>p.Asn</w:t>
      </w:r>
      <w:proofErr w:type="gramEnd"/>
      <w:r w:rsidRPr="00E640DF">
        <w:rPr>
          <w:rFonts w:ascii="Calibri" w:hAnsi="Calibri" w:cs="Calibri"/>
          <w:sz w:val="22"/>
          <w:szCs w:val="22"/>
          <w:lang w:val="en-US"/>
        </w:rPr>
        <w:t xml:space="preserve">98Ser, p.Asp130Gly, and p.Phe142Leu, identified in 10, 5, and 4 families, respectively.) appear to be recurrent. </w:t>
      </w:r>
      <w:r w:rsidRPr="00E640DF">
        <w:rPr>
          <w:rFonts w:ascii="Calibri" w:hAnsi="Calibri" w:cs="Calibri"/>
          <w:sz w:val="22"/>
          <w:szCs w:val="22"/>
        </w:rPr>
        <w:t xml:space="preserve">While variants </w:t>
      </w:r>
      <w:proofErr w:type="gramStart"/>
      <w:r w:rsidRPr="00E640DF">
        <w:rPr>
          <w:rFonts w:ascii="Calibri" w:hAnsi="Calibri" w:cs="Calibri"/>
          <w:sz w:val="22"/>
          <w:szCs w:val="22"/>
        </w:rPr>
        <w:t>p.Asp</w:t>
      </w:r>
      <w:proofErr w:type="gramEnd"/>
      <w:r w:rsidRPr="00E640DF">
        <w:rPr>
          <w:rFonts w:ascii="Calibri" w:hAnsi="Calibri" w:cs="Calibri"/>
          <w:sz w:val="22"/>
          <w:szCs w:val="22"/>
        </w:rPr>
        <w:t>130Gly and p.Phe142Leu have always been reported as associated with the LQTS phenotype, the p.Asn98Ser has phenotypic variability, including LQTS, CPVT, idiopathic VF and sudden death</w:t>
      </w:r>
      <w:r w:rsidRPr="00E640DF">
        <w:rPr>
          <w:rFonts w:ascii="Calibri" w:hAnsi="Calibri" w:cs="Calibri"/>
          <w:sz w:val="22"/>
          <w:szCs w:val="22"/>
          <w:lang w:val="en-US"/>
        </w:rPr>
        <w:t xml:space="preserve">. </w:t>
      </w:r>
      <w:proofErr w:type="gramStart"/>
      <w:r w:rsidRPr="00E640DF">
        <w:rPr>
          <w:rFonts w:ascii="Calibri" w:hAnsi="Calibri" w:cs="Calibri"/>
          <w:sz w:val="22"/>
          <w:szCs w:val="22"/>
          <w:lang w:val="en-US"/>
        </w:rPr>
        <w:t>The majority of</w:t>
      </w:r>
      <w:proofErr w:type="gramEnd"/>
      <w:r w:rsidRPr="00E640DF">
        <w:rPr>
          <w:rFonts w:ascii="Calibri" w:hAnsi="Calibri" w:cs="Calibri"/>
          <w:i/>
          <w:iCs/>
          <w:sz w:val="22"/>
          <w:szCs w:val="22"/>
          <w:lang w:val="en-US"/>
        </w:rPr>
        <w:t xml:space="preserve"> CALM</w:t>
      </w:r>
      <w:r w:rsidRPr="00E640DF">
        <w:rPr>
          <w:rFonts w:ascii="Calibri" w:hAnsi="Calibri" w:cs="Calibri"/>
          <w:sz w:val="22"/>
          <w:szCs w:val="22"/>
          <w:lang w:val="en-US"/>
        </w:rPr>
        <w:t xml:space="preserve"> variants are </w:t>
      </w:r>
      <w:r w:rsidRPr="00E640DF">
        <w:rPr>
          <w:rFonts w:ascii="Calibri" w:hAnsi="Calibri" w:cs="Calibri"/>
          <w:i/>
          <w:iCs/>
          <w:sz w:val="22"/>
          <w:szCs w:val="22"/>
          <w:lang w:val="en-US"/>
        </w:rPr>
        <w:t>de novo</w:t>
      </w:r>
      <w:r w:rsidRPr="00E640DF">
        <w:rPr>
          <w:rFonts w:ascii="Calibri" w:hAnsi="Calibri" w:cs="Calibri"/>
          <w:sz w:val="22"/>
          <w:szCs w:val="22"/>
          <w:lang w:val="en-US"/>
        </w:rPr>
        <w:t>.</w:t>
      </w:r>
    </w:p>
    <w:p w14:paraId="4326B42F" w14:textId="77777777" w:rsidR="00A77E17" w:rsidRPr="00E640DF" w:rsidRDefault="00A77E17" w:rsidP="00A77E17">
      <w:pPr>
        <w:jc w:val="both"/>
        <w:rPr>
          <w:rFonts w:ascii="Calibri" w:hAnsi="Calibri" w:cs="Calibri"/>
          <w:sz w:val="22"/>
          <w:szCs w:val="22"/>
          <w:lang w:val="en-US"/>
        </w:rPr>
      </w:pPr>
    </w:p>
    <w:p w14:paraId="3EDB5859"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Pathogenic variants in the </w:t>
      </w:r>
      <w:r w:rsidRPr="00E640DF">
        <w:rPr>
          <w:rFonts w:ascii="Calibri" w:hAnsi="Calibri" w:cs="Calibri"/>
          <w:i/>
          <w:iCs/>
          <w:sz w:val="22"/>
          <w:szCs w:val="22"/>
          <w:lang w:val="en-US"/>
        </w:rPr>
        <w:t xml:space="preserve">CALM </w:t>
      </w:r>
      <w:r w:rsidRPr="00E640DF">
        <w:rPr>
          <w:rFonts w:ascii="Calibri" w:hAnsi="Calibri" w:cs="Calibri"/>
          <w:sz w:val="22"/>
          <w:szCs w:val="22"/>
          <w:lang w:val="en-US"/>
        </w:rPr>
        <w:t xml:space="preserve">genes have been associated </w:t>
      </w:r>
      <w:proofErr w:type="gramStart"/>
      <w:r w:rsidRPr="00E640DF">
        <w:rPr>
          <w:rFonts w:ascii="Calibri" w:hAnsi="Calibri" w:cs="Calibri"/>
          <w:sz w:val="22"/>
          <w:szCs w:val="22"/>
          <w:lang w:val="en-US"/>
        </w:rPr>
        <w:t>with:</w:t>
      </w:r>
      <w:proofErr w:type="gramEnd"/>
      <w:r w:rsidRPr="00E640DF">
        <w:rPr>
          <w:rFonts w:ascii="Calibri" w:hAnsi="Calibri" w:cs="Calibri"/>
          <w:sz w:val="22"/>
          <w:szCs w:val="22"/>
          <w:lang w:val="en-US"/>
        </w:rPr>
        <w:t xml:space="preserve"> presentation in infancy or early childhood (up to 5 years); marked sinus bradycardia or atrioventricular block and QT prolongation; and, predominantly with </w:t>
      </w:r>
      <w:r w:rsidRPr="00E640DF">
        <w:rPr>
          <w:rFonts w:ascii="Calibri" w:hAnsi="Calibri" w:cs="Calibri"/>
          <w:i/>
          <w:iCs/>
          <w:sz w:val="22"/>
          <w:szCs w:val="22"/>
          <w:lang w:val="en-US"/>
        </w:rPr>
        <w:t>CALM1</w:t>
      </w:r>
      <w:r w:rsidRPr="00E640DF">
        <w:rPr>
          <w:rFonts w:ascii="Calibri" w:hAnsi="Calibri" w:cs="Calibri"/>
          <w:sz w:val="22"/>
          <w:szCs w:val="22"/>
          <w:lang w:val="en-US"/>
        </w:rPr>
        <w:t xml:space="preserve"> variants, a mild-to-severe neurological impairment, including seizures, development delay, motor and/or cognitive disability.</w:t>
      </w:r>
    </w:p>
    <w:p w14:paraId="7FD93009" w14:textId="77777777" w:rsidR="00A77E17" w:rsidRPr="00E640DF" w:rsidRDefault="00A77E17" w:rsidP="00A77E17">
      <w:pPr>
        <w:jc w:val="both"/>
        <w:rPr>
          <w:rFonts w:ascii="Calibri" w:hAnsi="Calibri" w:cs="Calibri"/>
          <w:sz w:val="22"/>
          <w:szCs w:val="22"/>
          <w:lang w:val="en-US"/>
        </w:rPr>
      </w:pPr>
    </w:p>
    <w:p w14:paraId="4A14C414" w14:textId="77777777" w:rsidR="00A77E17" w:rsidRPr="00E640DF" w:rsidRDefault="00A77E17" w:rsidP="00A77E17">
      <w:pPr>
        <w:jc w:val="both"/>
        <w:rPr>
          <w:rFonts w:ascii="Calibri" w:hAnsi="Calibri" w:cs="Calibri"/>
          <w:sz w:val="22"/>
          <w:szCs w:val="22"/>
          <w:lang w:val="en-US"/>
        </w:rPr>
      </w:pPr>
      <w:r w:rsidRPr="00E640DF">
        <w:rPr>
          <w:rFonts w:ascii="Calibri" w:hAnsi="Calibri" w:cs="Calibri"/>
          <w:sz w:val="22"/>
          <w:szCs w:val="22"/>
          <w:lang w:val="en-US"/>
        </w:rPr>
        <w:lastRenderedPageBreak/>
        <w:t xml:space="preserve">The phenotype most frequently shown by patients with </w:t>
      </w:r>
      <w:r w:rsidRPr="00E640DF">
        <w:rPr>
          <w:rFonts w:ascii="Calibri" w:hAnsi="Calibri" w:cs="Calibri"/>
          <w:i/>
          <w:iCs/>
          <w:sz w:val="22"/>
          <w:szCs w:val="22"/>
          <w:lang w:val="en-US"/>
        </w:rPr>
        <w:t>CALM</w:t>
      </w:r>
      <w:r w:rsidRPr="00E640DF">
        <w:rPr>
          <w:rFonts w:ascii="Calibri" w:hAnsi="Calibri" w:cs="Calibri"/>
          <w:sz w:val="22"/>
          <w:szCs w:val="22"/>
          <w:lang w:val="en-US"/>
        </w:rPr>
        <w:t xml:space="preserve"> variants is LQTS, but some patients display other phenotypes including CPVT, idiopathic VF and sudden unexplained death. Some variants have been associated with both LQTS and CPVT, however </w:t>
      </w:r>
      <w:proofErr w:type="spellStart"/>
      <w:r w:rsidRPr="00E640DF">
        <w:rPr>
          <w:rFonts w:ascii="Calibri" w:hAnsi="Calibri" w:cs="Calibri"/>
          <w:sz w:val="22"/>
          <w:szCs w:val="22"/>
          <w:lang w:val="en-US"/>
        </w:rPr>
        <w:t>Crotti</w:t>
      </w:r>
      <w:proofErr w:type="spellEnd"/>
      <w:r w:rsidRPr="00E640DF">
        <w:rPr>
          <w:rFonts w:ascii="Calibri" w:hAnsi="Calibri" w:cs="Calibri"/>
          <w:sz w:val="22"/>
          <w:szCs w:val="22"/>
          <w:lang w:val="en-US"/>
        </w:rPr>
        <w:t xml:space="preserve"> et al (</w:t>
      </w:r>
      <w:r w:rsidRPr="00E640DF">
        <w:rPr>
          <w:rFonts w:ascii="Calibri" w:hAnsi="Calibri" w:cs="Calibri"/>
          <w:sz w:val="22"/>
          <w:szCs w:val="22"/>
        </w:rPr>
        <w:t>PMID: 31170290)</w:t>
      </w:r>
      <w:r w:rsidRPr="00E640DF">
        <w:rPr>
          <w:rFonts w:ascii="Calibri" w:hAnsi="Calibri" w:cs="Calibri"/>
          <w:sz w:val="22"/>
          <w:szCs w:val="22"/>
          <w:lang w:val="en-US"/>
        </w:rPr>
        <w:t xml:space="preserve"> report that "despite the relatively small numbers of cases, a significant association (P = 0.001) was observed between location of mutation and phenotype (Supplementary material online, Figure S1). Indeed, a pathogenic variant in EF-hand IV Ca2+ binding loop was found in the majority (17/32, 53%) of CALM-LQTS index cases but in only one of the nine CALM-CPVTs (11%). Conversely, variants identified in CALM-CPVT index cases were mostly located either in EF-hand III (n = 5, 56%), or in the inter-EF hand I-II linker (n = 3, 33%)."</w:t>
      </w:r>
    </w:p>
    <w:p w14:paraId="19B30205" w14:textId="77777777" w:rsidR="00A77E17" w:rsidRPr="00E640DF" w:rsidRDefault="00A77E17" w:rsidP="00A77E17">
      <w:pPr>
        <w:jc w:val="both"/>
        <w:rPr>
          <w:rFonts w:ascii="Calibri" w:hAnsi="Calibri" w:cs="Calibri"/>
          <w:sz w:val="22"/>
          <w:szCs w:val="22"/>
          <w:lang w:val="en-US"/>
        </w:rPr>
      </w:pPr>
    </w:p>
    <w:p w14:paraId="036129A0"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For the </w:t>
      </w:r>
      <w:proofErr w:type="spellStart"/>
      <w:r w:rsidRPr="00E640DF">
        <w:rPr>
          <w:rFonts w:ascii="Calibri" w:hAnsi="Calibri" w:cs="Calibri"/>
          <w:sz w:val="22"/>
          <w:szCs w:val="22"/>
        </w:rPr>
        <w:t>ClinGen</w:t>
      </w:r>
      <w:proofErr w:type="spellEnd"/>
      <w:r w:rsidRPr="00E640DF">
        <w:rPr>
          <w:rFonts w:ascii="Calibri" w:hAnsi="Calibri" w:cs="Calibri"/>
          <w:sz w:val="22"/>
          <w:szCs w:val="22"/>
        </w:rPr>
        <w:t xml:space="preserve"> CPVT curation, </w:t>
      </w:r>
      <w:r w:rsidRPr="00E640DF">
        <w:rPr>
          <w:rFonts w:ascii="Calibri" w:hAnsi="Calibri" w:cs="Calibri"/>
          <w:i/>
          <w:iCs/>
          <w:sz w:val="22"/>
          <w:szCs w:val="22"/>
        </w:rPr>
        <w:t xml:space="preserve">CALM2 </w:t>
      </w:r>
      <w:r w:rsidRPr="00E640DF">
        <w:rPr>
          <w:rFonts w:ascii="Calibri" w:hAnsi="Calibri" w:cs="Calibri"/>
          <w:sz w:val="22"/>
          <w:szCs w:val="22"/>
        </w:rPr>
        <w:t>scored in the moderate range based on four reported variants in patients with CPVT or mixed CPVT/LQT phenotypes (</w:t>
      </w:r>
      <w:proofErr w:type="gramStart"/>
      <w:r w:rsidRPr="00E640DF">
        <w:rPr>
          <w:rFonts w:ascii="Calibri" w:hAnsi="Calibri" w:cs="Calibri"/>
          <w:sz w:val="22"/>
          <w:szCs w:val="22"/>
        </w:rPr>
        <w:t>p.Glu</w:t>
      </w:r>
      <w:proofErr w:type="gramEnd"/>
      <w:r w:rsidRPr="00E640DF">
        <w:rPr>
          <w:rFonts w:ascii="Calibri" w:hAnsi="Calibri" w:cs="Calibri"/>
          <w:sz w:val="22"/>
          <w:szCs w:val="22"/>
        </w:rPr>
        <w:t xml:space="preserve">46Lys in two </w:t>
      </w:r>
      <w:r w:rsidRPr="00E640DF">
        <w:rPr>
          <w:rFonts w:ascii="Calibri" w:hAnsi="Calibri" w:cs="Calibri"/>
          <w:i/>
          <w:iCs/>
          <w:sz w:val="22"/>
          <w:szCs w:val="22"/>
        </w:rPr>
        <w:t>de novo</w:t>
      </w:r>
      <w:r w:rsidRPr="00E640DF">
        <w:rPr>
          <w:rFonts w:ascii="Calibri" w:hAnsi="Calibri" w:cs="Calibri"/>
          <w:sz w:val="22"/>
          <w:szCs w:val="22"/>
        </w:rPr>
        <w:t xml:space="preserve"> cases, </w:t>
      </w:r>
      <w:bookmarkStart w:id="18" w:name="_Int_hUsBKrNf"/>
      <w:r w:rsidRPr="00E640DF">
        <w:rPr>
          <w:rFonts w:ascii="Calibri" w:hAnsi="Calibri" w:cs="Calibri"/>
          <w:sz w:val="22"/>
          <w:szCs w:val="22"/>
        </w:rPr>
        <w:t>p.Asn</w:t>
      </w:r>
      <w:bookmarkEnd w:id="18"/>
      <w:r w:rsidRPr="00E640DF">
        <w:rPr>
          <w:rFonts w:ascii="Calibri" w:hAnsi="Calibri" w:cs="Calibri"/>
          <w:sz w:val="22"/>
          <w:szCs w:val="22"/>
        </w:rPr>
        <w:t xml:space="preserve">98Ser and </w:t>
      </w:r>
      <w:bookmarkStart w:id="19" w:name="_Int_IPeivV8f"/>
      <w:r w:rsidRPr="00E640DF">
        <w:rPr>
          <w:rFonts w:ascii="Calibri" w:hAnsi="Calibri" w:cs="Calibri"/>
          <w:sz w:val="22"/>
          <w:szCs w:val="22"/>
        </w:rPr>
        <w:t>p.Asp</w:t>
      </w:r>
      <w:bookmarkEnd w:id="19"/>
      <w:r w:rsidRPr="00E640DF">
        <w:rPr>
          <w:rFonts w:ascii="Calibri" w:hAnsi="Calibri" w:cs="Calibri"/>
          <w:sz w:val="22"/>
          <w:szCs w:val="22"/>
        </w:rPr>
        <w:t xml:space="preserve">132Glu) and associated functional data. </w:t>
      </w:r>
    </w:p>
    <w:p w14:paraId="41868E41"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However, due to the unique characteristics of the calmodulin genes and their gene-disease associations, it was agreed by the expert panel to include them in this curation. The reasons were: 1) all three genes have already been established as disease-causing for an inherited arrhythmia syndrome (LQTS), 2) there are multiple examples of patients presenting with a phenotype indistinguishable from CPVT for each, either </w:t>
      </w:r>
      <w:r w:rsidRPr="00E640DF">
        <w:rPr>
          <w:rFonts w:ascii="Calibri" w:hAnsi="Calibri" w:cs="Calibri"/>
          <w:i/>
          <w:iCs/>
          <w:sz w:val="22"/>
          <w:szCs w:val="22"/>
        </w:rPr>
        <w:t>de novo</w:t>
      </w:r>
      <w:r w:rsidRPr="00E640DF">
        <w:rPr>
          <w:rFonts w:ascii="Calibri" w:hAnsi="Calibri" w:cs="Calibri"/>
          <w:sz w:val="22"/>
          <w:szCs w:val="22"/>
        </w:rPr>
        <w:t xml:space="preserve"> or supported by functional evidence and 3) the genes encode for identical proteins, are all expressed in the heart and equivalent </w:t>
      </w:r>
      <w:r w:rsidRPr="00E640DF">
        <w:rPr>
          <w:rFonts w:ascii="Calibri" w:hAnsi="Calibri" w:cs="Calibri"/>
          <w:i/>
          <w:iCs/>
          <w:sz w:val="22"/>
          <w:szCs w:val="22"/>
        </w:rPr>
        <w:t>de novo</w:t>
      </w:r>
      <w:r w:rsidRPr="00E640DF">
        <w:rPr>
          <w:rFonts w:ascii="Calibri" w:hAnsi="Calibri" w:cs="Calibri"/>
          <w:sz w:val="22"/>
          <w:szCs w:val="22"/>
        </w:rPr>
        <w:t xml:space="preserve"> variants in the three genes have been shown to lead to similar phenotypes, highlighting the functional equivalence of these genes.</w:t>
      </w:r>
    </w:p>
    <w:p w14:paraId="620C371E" w14:textId="77777777" w:rsidR="00A77E17" w:rsidRPr="00E640DF" w:rsidRDefault="00A77E17" w:rsidP="00A77E17">
      <w:pPr>
        <w:jc w:val="both"/>
        <w:rPr>
          <w:rFonts w:ascii="Calibri" w:hAnsi="Calibri" w:cs="Calibri"/>
          <w:sz w:val="22"/>
          <w:szCs w:val="22"/>
        </w:rPr>
      </w:pPr>
    </w:p>
    <w:p w14:paraId="09AB5C22" w14:textId="77777777" w:rsidR="00A77E17" w:rsidRPr="00E640DF" w:rsidRDefault="00A77E17" w:rsidP="00A77E17">
      <w:pPr>
        <w:rPr>
          <w:rFonts w:ascii="Calibri" w:hAnsi="Calibri" w:cs="Calibri"/>
          <w:sz w:val="22"/>
          <w:szCs w:val="22"/>
        </w:rPr>
      </w:pPr>
    </w:p>
    <w:p w14:paraId="53FD2906" w14:textId="5A4F0CBB" w:rsidR="00A77E17" w:rsidRPr="00E640DF" w:rsidRDefault="00A77E17" w:rsidP="00A77E17">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4059"/>
        <w:gridCol w:w="5687"/>
      </w:tblGrid>
      <w:tr w:rsidR="00A77E17" w:rsidRPr="00E640DF" w14:paraId="36AA8C80"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0" w:type="auto"/>
            <w:hideMark/>
          </w:tcPr>
          <w:p w14:paraId="321B9D0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0" w:type="auto"/>
            <w:hideMark/>
          </w:tcPr>
          <w:p w14:paraId="6862F053"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CALM3</w:t>
            </w:r>
          </w:p>
        </w:tc>
      </w:tr>
      <w:tr w:rsidR="00A77E17" w:rsidRPr="00E640DF" w14:paraId="39CB6FA5"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0" w:type="auto"/>
            <w:hideMark/>
          </w:tcPr>
          <w:p w14:paraId="47DCD70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0" w:type="auto"/>
            <w:hideMark/>
          </w:tcPr>
          <w:p w14:paraId="7E31064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114183</w:t>
            </w:r>
          </w:p>
        </w:tc>
      </w:tr>
      <w:tr w:rsidR="00A77E17" w:rsidRPr="00E640DF" w14:paraId="7DD92217" w14:textId="77777777" w:rsidTr="00B1106E">
        <w:trPr>
          <w:trHeight w:val="261"/>
        </w:trPr>
        <w:tc>
          <w:tcPr>
            <w:tcW w:w="0" w:type="auto"/>
            <w:hideMark/>
          </w:tcPr>
          <w:p w14:paraId="4C86E54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0" w:type="auto"/>
            <w:hideMark/>
          </w:tcPr>
          <w:p w14:paraId="6E16DAE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Catecholaminergic polymorphic ventricular tachycardia (CPVT)</w:t>
            </w:r>
          </w:p>
        </w:tc>
      </w:tr>
      <w:tr w:rsidR="00A77E17" w:rsidRPr="00E640DF" w14:paraId="31F68BCB"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0" w:type="auto"/>
            <w:hideMark/>
          </w:tcPr>
          <w:p w14:paraId="0DFDB98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0" w:type="auto"/>
            <w:hideMark/>
          </w:tcPr>
          <w:p w14:paraId="59C33C8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Atypical CPVT phenotype </w:t>
            </w:r>
          </w:p>
        </w:tc>
      </w:tr>
      <w:tr w:rsidR="00A77E17" w:rsidRPr="00E640DF" w14:paraId="3CE7CE86" w14:textId="77777777" w:rsidTr="00B1106E">
        <w:trPr>
          <w:trHeight w:val="458"/>
        </w:trPr>
        <w:tc>
          <w:tcPr>
            <w:tcW w:w="0" w:type="auto"/>
            <w:hideMark/>
          </w:tcPr>
          <w:p w14:paraId="5A5DC8C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0" w:type="auto"/>
            <w:hideMark/>
          </w:tcPr>
          <w:p w14:paraId="5AEC78E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rPr>
              <w:t>CALM3</w:t>
            </w:r>
            <w:r w:rsidRPr="00E640DF">
              <w:rPr>
                <w:rFonts w:ascii="Calibri" w:hAnsi="Calibri" w:cs="Calibri"/>
                <w:b/>
                <w:bCs/>
                <w:color w:val="000000" w:themeColor="text1"/>
                <w:kern w:val="24"/>
                <w:sz w:val="22"/>
                <w:szCs w:val="22"/>
              </w:rPr>
              <w:t>-related catecholaminergic polymorphic ventricular tachycardia (CPVT)</w:t>
            </w:r>
          </w:p>
        </w:tc>
      </w:tr>
      <w:tr w:rsidR="00A77E17" w:rsidRPr="00E640DF" w14:paraId="6CDBBEA1"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0" w:type="auto"/>
            <w:hideMark/>
          </w:tcPr>
          <w:p w14:paraId="23EACDE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0" w:type="auto"/>
            <w:hideMark/>
          </w:tcPr>
          <w:p w14:paraId="01E943D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0017990</w:t>
            </w:r>
          </w:p>
        </w:tc>
      </w:tr>
      <w:tr w:rsidR="00A77E17" w:rsidRPr="00E640DF" w14:paraId="3ACCB3BC" w14:textId="77777777" w:rsidTr="00B1106E">
        <w:trPr>
          <w:trHeight w:val="335"/>
        </w:trPr>
        <w:tc>
          <w:tcPr>
            <w:tcW w:w="0" w:type="auto"/>
            <w:hideMark/>
          </w:tcPr>
          <w:p w14:paraId="452D238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0" w:type="auto"/>
            <w:hideMark/>
          </w:tcPr>
          <w:p w14:paraId="6FB9826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MODERATE</w:t>
            </w:r>
          </w:p>
        </w:tc>
      </w:tr>
      <w:tr w:rsidR="00A77E17" w:rsidRPr="00E640DF" w14:paraId="3C88E2DC"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0" w:type="auto"/>
            <w:hideMark/>
          </w:tcPr>
          <w:p w14:paraId="5A18192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0" w:type="auto"/>
            <w:hideMark/>
          </w:tcPr>
          <w:p w14:paraId="6988B4B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7FF9A36F" w14:textId="77777777" w:rsidTr="00B1106E">
        <w:trPr>
          <w:trHeight w:val="275"/>
        </w:trPr>
        <w:tc>
          <w:tcPr>
            <w:tcW w:w="0" w:type="auto"/>
            <w:hideMark/>
          </w:tcPr>
          <w:p w14:paraId="6A73F5B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0" w:type="auto"/>
            <w:hideMark/>
          </w:tcPr>
          <w:p w14:paraId="7DA6B84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470AE2BE"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0" w:type="auto"/>
            <w:hideMark/>
          </w:tcPr>
          <w:p w14:paraId="26FFD987"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0" w:type="auto"/>
            <w:hideMark/>
          </w:tcPr>
          <w:p w14:paraId="4048E1CA" w14:textId="77777777" w:rsidR="00A77E17" w:rsidRPr="00E640DF" w:rsidRDefault="00A77E17" w:rsidP="00B1106E">
            <w:pPr>
              <w:spacing w:line="276" w:lineRule="auto"/>
              <w:rPr>
                <w:rFonts w:ascii="Calibri" w:hAnsi="Calibri" w:cs="Calibri"/>
                <w:sz w:val="22"/>
                <w:szCs w:val="22"/>
              </w:rPr>
            </w:pPr>
            <w:proofErr w:type="gramStart"/>
            <w:r w:rsidRPr="00E640DF">
              <w:rPr>
                <w:rFonts w:ascii="Calibri" w:hAnsi="Calibri" w:cs="Calibri"/>
                <w:color w:val="000000" w:themeColor="text1"/>
                <w:kern w:val="24"/>
                <w:sz w:val="22"/>
                <w:szCs w:val="22"/>
                <w:lang w:val="en-US"/>
              </w:rPr>
              <w:t>Typically</w:t>
            </w:r>
            <w:proofErr w:type="gramEnd"/>
            <w:r w:rsidRPr="00E640DF">
              <w:rPr>
                <w:rFonts w:ascii="Calibri" w:hAnsi="Calibri" w:cs="Calibri"/>
                <w:color w:val="000000" w:themeColor="text1"/>
                <w:kern w:val="24"/>
                <w:sz w:val="22"/>
                <w:szCs w:val="22"/>
                <w:lang w:val="en-US"/>
              </w:rPr>
              <w:t xml:space="preserve"> </w:t>
            </w:r>
            <w:r w:rsidRPr="00E640DF">
              <w:rPr>
                <w:rFonts w:ascii="Calibri" w:hAnsi="Calibri" w:cs="Calibri"/>
                <w:i/>
                <w:iCs/>
                <w:color w:val="000000" w:themeColor="text1"/>
                <w:kern w:val="24"/>
                <w:sz w:val="22"/>
                <w:szCs w:val="22"/>
                <w:lang w:val="en-US"/>
              </w:rPr>
              <w:t>de novo</w:t>
            </w:r>
          </w:p>
        </w:tc>
      </w:tr>
      <w:tr w:rsidR="00A77E17" w:rsidRPr="00E640DF" w14:paraId="035A525C" w14:textId="77777777" w:rsidTr="00B1106E">
        <w:trPr>
          <w:trHeight w:val="344"/>
        </w:trPr>
        <w:tc>
          <w:tcPr>
            <w:tcW w:w="0" w:type="auto"/>
            <w:hideMark/>
          </w:tcPr>
          <w:p w14:paraId="07A95D2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0" w:type="auto"/>
            <w:hideMark/>
          </w:tcPr>
          <w:p w14:paraId="0766871F"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187B2741"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0" w:type="auto"/>
            <w:hideMark/>
          </w:tcPr>
          <w:p w14:paraId="3B16395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0" w:type="auto"/>
            <w:hideMark/>
          </w:tcPr>
          <w:p w14:paraId="5EA26EA2" w14:textId="77777777" w:rsidR="00A77E17" w:rsidRPr="00E640DF" w:rsidRDefault="00A77E17" w:rsidP="00B1106E">
            <w:pPr>
              <w:spacing w:line="276" w:lineRule="auto"/>
              <w:rPr>
                <w:rFonts w:ascii="Calibri" w:hAnsi="Calibri" w:cs="Calibri"/>
                <w:sz w:val="22"/>
                <w:szCs w:val="22"/>
              </w:rPr>
            </w:pPr>
            <w:proofErr w:type="spellStart"/>
            <w:r w:rsidRPr="00A15074">
              <w:rPr>
                <w:rFonts w:ascii="Calibri" w:hAnsi="Calibri" w:cs="Calibri"/>
                <w:color w:val="000000" w:themeColor="text1"/>
                <w:kern w:val="24"/>
                <w:sz w:val="22"/>
                <w:szCs w:val="22"/>
              </w:rPr>
              <w:t>missense_variant</w:t>
            </w:r>
            <w:proofErr w:type="spellEnd"/>
          </w:p>
        </w:tc>
      </w:tr>
      <w:tr w:rsidR="00A77E17" w:rsidRPr="00E640DF" w14:paraId="531331DE" w14:textId="77777777" w:rsidTr="00B1106E">
        <w:trPr>
          <w:trHeight w:val="584"/>
        </w:trPr>
        <w:tc>
          <w:tcPr>
            <w:tcW w:w="0" w:type="auto"/>
          </w:tcPr>
          <w:p w14:paraId="479D9964"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0" w:type="auto"/>
          </w:tcPr>
          <w:p w14:paraId="041274B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2926F1AB"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0" w:type="auto"/>
            <w:hideMark/>
          </w:tcPr>
          <w:p w14:paraId="226CF8C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0" w:type="auto"/>
            <w:hideMark/>
          </w:tcPr>
          <w:p w14:paraId="498FB53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 xml:space="preserve"> </w:t>
            </w:r>
            <w:r w:rsidRPr="00E640DF">
              <w:rPr>
                <w:rFonts w:ascii="Calibri" w:hAnsi="Calibri" w:cs="Calibri"/>
                <w:color w:val="000000" w:themeColor="text1"/>
                <w:kern w:val="24"/>
                <w:sz w:val="22"/>
                <w:szCs w:val="22"/>
              </w:rPr>
              <w:t>31983240; 27516456; 31170290</w:t>
            </w:r>
          </w:p>
        </w:tc>
      </w:tr>
    </w:tbl>
    <w:p w14:paraId="5611F0EE" w14:textId="77777777" w:rsidR="00A77E17" w:rsidRPr="00E640DF" w:rsidRDefault="00A77E17" w:rsidP="00A77E17">
      <w:pPr>
        <w:rPr>
          <w:rFonts w:ascii="Calibri" w:hAnsi="Calibri" w:cs="Calibri"/>
          <w:sz w:val="22"/>
          <w:szCs w:val="22"/>
        </w:rPr>
      </w:pPr>
    </w:p>
    <w:p w14:paraId="0954C311" w14:textId="77777777" w:rsidR="00A77E17" w:rsidRPr="00E640DF" w:rsidRDefault="00A77E17" w:rsidP="00A77E17">
      <w:pPr>
        <w:jc w:val="both"/>
        <w:rPr>
          <w:rFonts w:ascii="Calibri" w:hAnsi="Calibri" w:cs="Calibri"/>
          <w:sz w:val="22"/>
          <w:szCs w:val="22"/>
          <w:lang w:val="en-US"/>
        </w:rPr>
      </w:pPr>
      <w:r w:rsidRPr="00E640DF">
        <w:rPr>
          <w:rFonts w:ascii="Calibri" w:hAnsi="Calibri" w:cs="Calibri"/>
          <w:sz w:val="22"/>
          <w:szCs w:val="22"/>
          <w:lang w:val="en-US"/>
        </w:rPr>
        <w:t xml:space="preserve">The disease mechanism in </w:t>
      </w:r>
      <w:r w:rsidRPr="00E640DF">
        <w:rPr>
          <w:rFonts w:ascii="Calibri" w:hAnsi="Calibri" w:cs="Calibri"/>
          <w:i/>
          <w:iCs/>
          <w:sz w:val="22"/>
          <w:szCs w:val="22"/>
          <w:lang w:val="en-US"/>
        </w:rPr>
        <w:t>CALM1</w:t>
      </w:r>
      <w:r w:rsidRPr="00E640DF">
        <w:rPr>
          <w:rFonts w:ascii="Calibri" w:hAnsi="Calibri" w:cs="Calibri"/>
          <w:sz w:val="22"/>
          <w:szCs w:val="22"/>
          <w:lang w:val="en-US"/>
        </w:rPr>
        <w:t xml:space="preserve">-related CPVT is likely a dominant negative effect caused by </w:t>
      </w:r>
      <w:r>
        <w:rPr>
          <w:rFonts w:ascii="Calibri" w:hAnsi="Calibri" w:cs="Calibri"/>
          <w:b/>
          <w:bCs/>
          <w:sz w:val="22"/>
          <w:szCs w:val="22"/>
          <w:lang w:val="en-US"/>
        </w:rPr>
        <w:t>altered gene product sequence</w:t>
      </w:r>
      <w:r w:rsidRPr="00E640DF">
        <w:rPr>
          <w:rFonts w:ascii="Calibri" w:hAnsi="Calibri" w:cs="Calibri"/>
          <w:b/>
          <w:bCs/>
          <w:sz w:val="22"/>
          <w:szCs w:val="22"/>
          <w:lang w:val="en-US"/>
        </w:rPr>
        <w:t xml:space="preserve"> </w:t>
      </w:r>
      <w:r w:rsidRPr="00E640DF">
        <w:rPr>
          <w:rFonts w:ascii="Calibri" w:hAnsi="Calibri" w:cs="Calibri"/>
          <w:sz w:val="22"/>
          <w:szCs w:val="22"/>
          <w:lang w:val="en-US"/>
        </w:rPr>
        <w:t xml:space="preserve">which reduces the calcium dependent inactivation of the calcium channel </w:t>
      </w:r>
      <w:r w:rsidRPr="00E640DF">
        <w:rPr>
          <w:rFonts w:ascii="Calibri" w:hAnsi="Calibri" w:cs="Calibri"/>
          <w:i/>
          <w:iCs/>
          <w:sz w:val="22"/>
          <w:szCs w:val="22"/>
          <w:lang w:val="en-US"/>
        </w:rPr>
        <w:t>Ca</w:t>
      </w:r>
      <w:r w:rsidRPr="00E640DF">
        <w:rPr>
          <w:rFonts w:ascii="Calibri" w:hAnsi="Calibri" w:cs="Calibri"/>
          <w:sz w:val="22"/>
          <w:szCs w:val="22"/>
          <w:vertAlign w:val="subscript"/>
          <w:lang w:val="en-US"/>
        </w:rPr>
        <w:t>v</w:t>
      </w:r>
      <w:r w:rsidRPr="00E640DF">
        <w:rPr>
          <w:rFonts w:ascii="Calibri" w:hAnsi="Calibri" w:cs="Calibri"/>
          <w:i/>
          <w:iCs/>
          <w:sz w:val="22"/>
          <w:szCs w:val="22"/>
          <w:lang w:val="en-US"/>
        </w:rPr>
        <w:t>1</w:t>
      </w:r>
      <w:r w:rsidRPr="00E640DF">
        <w:rPr>
          <w:rFonts w:ascii="Calibri" w:hAnsi="Calibri" w:cs="Calibri"/>
          <w:sz w:val="22"/>
          <w:szCs w:val="22"/>
          <w:lang w:val="en-US"/>
        </w:rPr>
        <w:t>.2, resulting in increased inward calcium channel current (</w:t>
      </w:r>
      <w:proofErr w:type="spellStart"/>
      <w:r w:rsidRPr="00E640DF">
        <w:rPr>
          <w:rFonts w:ascii="Calibri" w:hAnsi="Calibri" w:cs="Calibri"/>
          <w:sz w:val="22"/>
          <w:szCs w:val="22"/>
          <w:lang w:val="en-US"/>
        </w:rPr>
        <w:t>ICaL</w:t>
      </w:r>
      <w:proofErr w:type="spellEnd"/>
      <w:r w:rsidRPr="00E640DF">
        <w:rPr>
          <w:rFonts w:ascii="Calibri" w:hAnsi="Calibri" w:cs="Calibri"/>
          <w:sz w:val="22"/>
          <w:szCs w:val="22"/>
          <w:lang w:val="en-US"/>
        </w:rPr>
        <w:t>) and repolarization delay.</w:t>
      </w:r>
    </w:p>
    <w:p w14:paraId="13CC062C" w14:textId="77777777" w:rsidR="00A77E17" w:rsidRPr="00E640DF" w:rsidRDefault="00A77E17" w:rsidP="00A77E17">
      <w:pPr>
        <w:jc w:val="both"/>
        <w:rPr>
          <w:rFonts w:ascii="Calibri" w:hAnsi="Calibri" w:cs="Calibri"/>
          <w:sz w:val="22"/>
          <w:szCs w:val="22"/>
          <w:lang w:val="en-US"/>
        </w:rPr>
      </w:pPr>
    </w:p>
    <w:p w14:paraId="151572CB" w14:textId="77777777" w:rsidR="00A77E17" w:rsidRPr="00E640DF" w:rsidRDefault="00A77E17" w:rsidP="00A77E17">
      <w:pPr>
        <w:jc w:val="both"/>
        <w:rPr>
          <w:rFonts w:ascii="Calibri" w:hAnsi="Calibri" w:cs="Calibri"/>
          <w:sz w:val="22"/>
          <w:szCs w:val="22"/>
          <w:lang w:val="en-US"/>
        </w:rPr>
      </w:pPr>
      <w:r w:rsidRPr="00E640DF">
        <w:rPr>
          <w:rFonts w:ascii="Calibri" w:hAnsi="Calibri" w:cs="Calibri"/>
          <w:sz w:val="22"/>
          <w:szCs w:val="22"/>
          <w:lang w:val="en-US"/>
        </w:rPr>
        <w:t xml:space="preserve">The three </w:t>
      </w:r>
      <w:r w:rsidRPr="00E640DF">
        <w:rPr>
          <w:rFonts w:ascii="Calibri" w:hAnsi="Calibri" w:cs="Calibri"/>
          <w:i/>
          <w:iCs/>
          <w:sz w:val="22"/>
          <w:szCs w:val="22"/>
          <w:lang w:val="en-US"/>
        </w:rPr>
        <w:t>CALM</w:t>
      </w:r>
      <w:r w:rsidRPr="00E640DF">
        <w:rPr>
          <w:rFonts w:ascii="Calibri" w:hAnsi="Calibri" w:cs="Calibri"/>
          <w:sz w:val="22"/>
          <w:szCs w:val="22"/>
          <w:lang w:val="en-US"/>
        </w:rPr>
        <w:t xml:space="preserve"> genes encode an identical 149aa protein, calmodulin. The </w:t>
      </w:r>
      <w:r w:rsidRPr="00E640DF">
        <w:rPr>
          <w:rFonts w:ascii="Calibri" w:hAnsi="Calibri" w:cs="Calibri"/>
          <w:i/>
          <w:iCs/>
          <w:sz w:val="22"/>
          <w:szCs w:val="22"/>
          <w:lang w:val="en-US"/>
        </w:rPr>
        <w:t>CALM1</w:t>
      </w:r>
      <w:r w:rsidRPr="00E640DF">
        <w:rPr>
          <w:rFonts w:ascii="Calibri" w:hAnsi="Calibri" w:cs="Calibri"/>
          <w:sz w:val="22"/>
          <w:szCs w:val="22"/>
          <w:lang w:val="en-US"/>
        </w:rPr>
        <w:t xml:space="preserve"> gene is located on chromosome 14, </w:t>
      </w:r>
      <w:r w:rsidRPr="00E640DF">
        <w:rPr>
          <w:rFonts w:ascii="Calibri" w:hAnsi="Calibri" w:cs="Calibri"/>
          <w:i/>
          <w:iCs/>
          <w:sz w:val="22"/>
          <w:szCs w:val="22"/>
          <w:lang w:val="en-US"/>
        </w:rPr>
        <w:t>CALM2</w:t>
      </w:r>
      <w:r w:rsidRPr="00E640DF">
        <w:rPr>
          <w:rFonts w:ascii="Calibri" w:hAnsi="Calibri" w:cs="Calibri"/>
          <w:sz w:val="22"/>
          <w:szCs w:val="22"/>
          <w:lang w:val="en-US"/>
        </w:rPr>
        <w:t xml:space="preserve"> on chromosome 2 and </w:t>
      </w:r>
      <w:r w:rsidRPr="00E640DF">
        <w:rPr>
          <w:rFonts w:ascii="Calibri" w:hAnsi="Calibri" w:cs="Calibri"/>
          <w:i/>
          <w:iCs/>
          <w:sz w:val="22"/>
          <w:szCs w:val="22"/>
          <w:lang w:val="en-US"/>
        </w:rPr>
        <w:t>CALM3</w:t>
      </w:r>
      <w:r w:rsidRPr="00E640DF">
        <w:rPr>
          <w:rFonts w:ascii="Calibri" w:hAnsi="Calibri" w:cs="Calibri"/>
          <w:sz w:val="22"/>
          <w:szCs w:val="22"/>
          <w:lang w:val="en-US"/>
        </w:rPr>
        <w:t xml:space="preserve"> on chromosome 19. Calmodulin protein is involved in many calcium-dependent intracellular processes.  All three </w:t>
      </w:r>
      <w:r w:rsidRPr="00E640DF">
        <w:rPr>
          <w:rFonts w:ascii="Calibri" w:hAnsi="Calibri" w:cs="Calibri"/>
          <w:i/>
          <w:iCs/>
          <w:sz w:val="22"/>
          <w:szCs w:val="22"/>
          <w:lang w:val="en-US"/>
        </w:rPr>
        <w:t xml:space="preserve">CALM </w:t>
      </w:r>
      <w:r w:rsidRPr="00E640DF">
        <w:rPr>
          <w:rFonts w:ascii="Calibri" w:hAnsi="Calibri" w:cs="Calibri"/>
          <w:sz w:val="22"/>
          <w:szCs w:val="22"/>
          <w:lang w:val="en-US"/>
        </w:rPr>
        <w:t xml:space="preserve">genes have been classified as Definitive for LQTS and Moderate for CPVT, certain variants are only associated with one or other phenotype, whereas others are associated with a mixed or variable phenotypes. </w:t>
      </w:r>
    </w:p>
    <w:p w14:paraId="72E1A10C" w14:textId="77777777" w:rsidR="00A77E17" w:rsidRPr="00E640DF" w:rsidRDefault="00A77E17" w:rsidP="00A77E17">
      <w:pPr>
        <w:jc w:val="both"/>
        <w:rPr>
          <w:rFonts w:ascii="Calibri" w:hAnsi="Calibri" w:cs="Calibri"/>
          <w:sz w:val="22"/>
          <w:szCs w:val="22"/>
        </w:rPr>
      </w:pPr>
    </w:p>
    <w:p w14:paraId="54EC3841"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All variants with evidence of pathogenicity identified in the </w:t>
      </w:r>
      <w:r w:rsidRPr="00E640DF">
        <w:rPr>
          <w:rFonts w:ascii="Calibri" w:hAnsi="Calibri" w:cs="Calibri"/>
          <w:i/>
          <w:iCs/>
          <w:sz w:val="22"/>
          <w:szCs w:val="22"/>
          <w:lang w:val="en-US"/>
        </w:rPr>
        <w:t>CALM</w:t>
      </w:r>
      <w:r w:rsidRPr="00E640DF">
        <w:rPr>
          <w:rFonts w:ascii="Calibri" w:hAnsi="Calibri" w:cs="Calibri"/>
          <w:sz w:val="22"/>
          <w:szCs w:val="22"/>
          <w:lang w:val="en-US"/>
        </w:rPr>
        <w:t xml:space="preserve"> genes are missense: at least 35 distinct missense variants have been identified and reported in the International </w:t>
      </w:r>
      <w:proofErr w:type="spellStart"/>
      <w:r w:rsidRPr="00E640DF">
        <w:rPr>
          <w:rFonts w:ascii="Calibri" w:hAnsi="Calibri" w:cs="Calibri"/>
          <w:sz w:val="22"/>
          <w:szCs w:val="22"/>
          <w:lang w:val="en-US"/>
        </w:rPr>
        <w:t>Calmodulinopathy</w:t>
      </w:r>
      <w:proofErr w:type="spellEnd"/>
      <w:r w:rsidRPr="00E640DF">
        <w:rPr>
          <w:rFonts w:ascii="Calibri" w:hAnsi="Calibri" w:cs="Calibri"/>
          <w:sz w:val="22"/>
          <w:szCs w:val="22"/>
          <w:lang w:val="en-US"/>
        </w:rPr>
        <w:t xml:space="preserve"> Registry including 11 (31%) in CALM1, 16 (46%) in CALM2, and 8 (23%) in CALM3. </w:t>
      </w:r>
      <w:proofErr w:type="gramStart"/>
      <w:r w:rsidRPr="00E640DF">
        <w:rPr>
          <w:rFonts w:ascii="Calibri" w:hAnsi="Calibri" w:cs="Calibri"/>
          <w:sz w:val="22"/>
          <w:szCs w:val="22"/>
          <w:lang w:val="en-US"/>
        </w:rPr>
        <w:t>The majority of</w:t>
      </w:r>
      <w:proofErr w:type="gramEnd"/>
      <w:r w:rsidRPr="00E640DF">
        <w:rPr>
          <w:rFonts w:ascii="Calibri" w:hAnsi="Calibri" w:cs="Calibri"/>
          <w:sz w:val="22"/>
          <w:szCs w:val="22"/>
          <w:lang w:val="en-US"/>
        </w:rPr>
        <w:t xml:space="preserve"> variants across the CALM genes affect amino acid residues in the EF-hand Ca2+ binding loop III and IV. Some variants have additional evidence in that the same substitution has been seen in paralogous </w:t>
      </w:r>
      <w:r w:rsidRPr="00E640DF">
        <w:rPr>
          <w:rFonts w:ascii="Calibri" w:hAnsi="Calibri" w:cs="Calibri"/>
          <w:i/>
          <w:iCs/>
          <w:sz w:val="22"/>
          <w:szCs w:val="22"/>
          <w:lang w:val="en-US"/>
        </w:rPr>
        <w:t>CALM</w:t>
      </w:r>
      <w:r w:rsidRPr="00E640DF">
        <w:rPr>
          <w:rFonts w:ascii="Calibri" w:hAnsi="Calibri" w:cs="Calibri"/>
          <w:sz w:val="22"/>
          <w:szCs w:val="22"/>
          <w:lang w:val="en-US"/>
        </w:rPr>
        <w:t xml:space="preserve"> genes, or that the same substitution has been seen in a related phenotype (LQTS). Most variants are unique, but 9 were present in more than one index case and among these, three (</w:t>
      </w:r>
      <w:proofErr w:type="gramStart"/>
      <w:r w:rsidRPr="00E640DF">
        <w:rPr>
          <w:rFonts w:ascii="Calibri" w:hAnsi="Calibri" w:cs="Calibri"/>
          <w:sz w:val="22"/>
          <w:szCs w:val="22"/>
          <w:lang w:val="en-US"/>
        </w:rPr>
        <w:t>p.Asn</w:t>
      </w:r>
      <w:proofErr w:type="gramEnd"/>
      <w:r w:rsidRPr="00E640DF">
        <w:rPr>
          <w:rFonts w:ascii="Calibri" w:hAnsi="Calibri" w:cs="Calibri"/>
          <w:sz w:val="22"/>
          <w:szCs w:val="22"/>
          <w:lang w:val="en-US"/>
        </w:rPr>
        <w:t xml:space="preserve">98Ser, p.Asp130Gly, and p.Phe142Leu, identified in 10, 5, and 4 families, respectively.) appear to be recurrent. </w:t>
      </w:r>
      <w:r w:rsidRPr="00E640DF">
        <w:rPr>
          <w:rFonts w:ascii="Calibri" w:hAnsi="Calibri" w:cs="Calibri"/>
          <w:sz w:val="22"/>
          <w:szCs w:val="22"/>
        </w:rPr>
        <w:t xml:space="preserve">While variants </w:t>
      </w:r>
      <w:proofErr w:type="gramStart"/>
      <w:r w:rsidRPr="00E640DF">
        <w:rPr>
          <w:rFonts w:ascii="Calibri" w:hAnsi="Calibri" w:cs="Calibri"/>
          <w:sz w:val="22"/>
          <w:szCs w:val="22"/>
        </w:rPr>
        <w:t>p.Asp</w:t>
      </w:r>
      <w:proofErr w:type="gramEnd"/>
      <w:r w:rsidRPr="00E640DF">
        <w:rPr>
          <w:rFonts w:ascii="Calibri" w:hAnsi="Calibri" w:cs="Calibri"/>
          <w:sz w:val="22"/>
          <w:szCs w:val="22"/>
        </w:rPr>
        <w:t>130Gly and p.Phe142Leu have always been reported as associated with the LQTS phenotype, the variant p.Asn98Ser has phenotypic variability, including LQTS, CPVT, idiopathic VF and sudden death</w:t>
      </w:r>
      <w:r w:rsidRPr="00E640DF">
        <w:rPr>
          <w:rFonts w:ascii="Calibri" w:hAnsi="Calibri" w:cs="Calibri"/>
          <w:sz w:val="22"/>
          <w:szCs w:val="22"/>
          <w:lang w:val="en-US"/>
        </w:rPr>
        <w:t xml:space="preserve">. </w:t>
      </w:r>
      <w:proofErr w:type="gramStart"/>
      <w:r w:rsidRPr="00E640DF">
        <w:rPr>
          <w:rFonts w:ascii="Calibri" w:hAnsi="Calibri" w:cs="Calibri"/>
          <w:sz w:val="22"/>
          <w:szCs w:val="22"/>
          <w:lang w:val="en-US"/>
        </w:rPr>
        <w:t>The majority of</w:t>
      </w:r>
      <w:proofErr w:type="gramEnd"/>
      <w:r w:rsidRPr="00E640DF">
        <w:rPr>
          <w:rFonts w:ascii="Calibri" w:hAnsi="Calibri" w:cs="Calibri"/>
          <w:i/>
          <w:iCs/>
          <w:sz w:val="22"/>
          <w:szCs w:val="22"/>
          <w:lang w:val="en-US"/>
        </w:rPr>
        <w:t xml:space="preserve"> CALM</w:t>
      </w:r>
      <w:r w:rsidRPr="00E640DF">
        <w:rPr>
          <w:rFonts w:ascii="Calibri" w:hAnsi="Calibri" w:cs="Calibri"/>
          <w:sz w:val="22"/>
          <w:szCs w:val="22"/>
          <w:lang w:val="en-US"/>
        </w:rPr>
        <w:t xml:space="preserve"> variants are </w:t>
      </w:r>
      <w:r w:rsidRPr="00E640DF">
        <w:rPr>
          <w:rFonts w:ascii="Calibri" w:hAnsi="Calibri" w:cs="Calibri"/>
          <w:i/>
          <w:iCs/>
          <w:sz w:val="22"/>
          <w:szCs w:val="22"/>
          <w:lang w:val="en-US"/>
        </w:rPr>
        <w:t>de novo</w:t>
      </w:r>
      <w:r w:rsidRPr="00E640DF">
        <w:rPr>
          <w:rFonts w:ascii="Calibri" w:hAnsi="Calibri" w:cs="Calibri"/>
          <w:sz w:val="22"/>
          <w:szCs w:val="22"/>
          <w:lang w:val="en-US"/>
        </w:rPr>
        <w:t>.</w:t>
      </w:r>
    </w:p>
    <w:p w14:paraId="0536E8DD" w14:textId="77777777" w:rsidR="00A77E17" w:rsidRPr="00E640DF" w:rsidRDefault="00A77E17" w:rsidP="00A77E17">
      <w:pPr>
        <w:jc w:val="both"/>
        <w:rPr>
          <w:rFonts w:ascii="Calibri" w:hAnsi="Calibri" w:cs="Calibri"/>
          <w:sz w:val="22"/>
          <w:szCs w:val="22"/>
          <w:lang w:val="en-US"/>
        </w:rPr>
      </w:pPr>
    </w:p>
    <w:p w14:paraId="26901232"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Pathogenic variants in the </w:t>
      </w:r>
      <w:r w:rsidRPr="00E640DF">
        <w:rPr>
          <w:rFonts w:ascii="Calibri" w:hAnsi="Calibri" w:cs="Calibri"/>
          <w:i/>
          <w:iCs/>
          <w:sz w:val="22"/>
          <w:szCs w:val="22"/>
          <w:lang w:val="en-US"/>
        </w:rPr>
        <w:t xml:space="preserve">CALM </w:t>
      </w:r>
      <w:r w:rsidRPr="00E640DF">
        <w:rPr>
          <w:rFonts w:ascii="Calibri" w:hAnsi="Calibri" w:cs="Calibri"/>
          <w:sz w:val="22"/>
          <w:szCs w:val="22"/>
          <w:lang w:val="en-US"/>
        </w:rPr>
        <w:t xml:space="preserve">genes have been associated </w:t>
      </w:r>
      <w:proofErr w:type="gramStart"/>
      <w:r w:rsidRPr="00E640DF">
        <w:rPr>
          <w:rFonts w:ascii="Calibri" w:hAnsi="Calibri" w:cs="Calibri"/>
          <w:sz w:val="22"/>
          <w:szCs w:val="22"/>
          <w:lang w:val="en-US"/>
        </w:rPr>
        <w:t>with:</w:t>
      </w:r>
      <w:proofErr w:type="gramEnd"/>
      <w:r w:rsidRPr="00E640DF">
        <w:rPr>
          <w:rFonts w:ascii="Calibri" w:hAnsi="Calibri" w:cs="Calibri"/>
          <w:sz w:val="22"/>
          <w:szCs w:val="22"/>
          <w:lang w:val="en-US"/>
        </w:rPr>
        <w:t xml:space="preserve"> presentation in infancy or early childhood (up to 5 years); marked sinus bradycardia or atrioventricular block and QT prolongation; and, predominantly with </w:t>
      </w:r>
      <w:r w:rsidRPr="00E640DF">
        <w:rPr>
          <w:rFonts w:ascii="Calibri" w:hAnsi="Calibri" w:cs="Calibri"/>
          <w:i/>
          <w:iCs/>
          <w:sz w:val="22"/>
          <w:szCs w:val="22"/>
          <w:lang w:val="en-US"/>
        </w:rPr>
        <w:t>CALM1</w:t>
      </w:r>
      <w:r w:rsidRPr="00E640DF">
        <w:rPr>
          <w:rFonts w:ascii="Calibri" w:hAnsi="Calibri" w:cs="Calibri"/>
          <w:sz w:val="22"/>
          <w:szCs w:val="22"/>
          <w:lang w:val="en-US"/>
        </w:rPr>
        <w:t xml:space="preserve"> variants, a mild-to-severe neurological impairment, including seizures, development delay, motor and/or cognitive disability.</w:t>
      </w:r>
    </w:p>
    <w:p w14:paraId="0016CC94" w14:textId="77777777" w:rsidR="00A77E17" w:rsidRPr="00E640DF" w:rsidRDefault="00A77E17" w:rsidP="00A77E17">
      <w:pPr>
        <w:jc w:val="both"/>
        <w:rPr>
          <w:rFonts w:ascii="Calibri" w:hAnsi="Calibri" w:cs="Calibri"/>
          <w:sz w:val="22"/>
          <w:szCs w:val="22"/>
          <w:lang w:val="en-US"/>
        </w:rPr>
      </w:pPr>
    </w:p>
    <w:p w14:paraId="05B2F707"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The phenotype most frequently shown by patients with </w:t>
      </w:r>
      <w:r w:rsidRPr="00E640DF">
        <w:rPr>
          <w:rFonts w:ascii="Calibri" w:hAnsi="Calibri" w:cs="Calibri"/>
          <w:i/>
          <w:iCs/>
          <w:sz w:val="22"/>
          <w:szCs w:val="22"/>
          <w:lang w:val="en-US"/>
        </w:rPr>
        <w:t>CALM</w:t>
      </w:r>
      <w:r w:rsidRPr="00E640DF">
        <w:rPr>
          <w:rFonts w:ascii="Calibri" w:hAnsi="Calibri" w:cs="Calibri"/>
          <w:sz w:val="22"/>
          <w:szCs w:val="22"/>
          <w:lang w:val="en-US"/>
        </w:rPr>
        <w:t xml:space="preserve"> variants is LQTS, but some patients display other phenotypes including CPVT, idiopathic VF and sudden unexplained death. Some variants have been associated </w:t>
      </w:r>
      <w:r w:rsidRPr="00E640DF">
        <w:rPr>
          <w:rFonts w:ascii="Calibri" w:hAnsi="Calibri" w:cs="Calibri"/>
          <w:sz w:val="22"/>
          <w:szCs w:val="22"/>
          <w:lang w:val="en-US"/>
        </w:rPr>
        <w:lastRenderedPageBreak/>
        <w:t xml:space="preserve">with both LQTS and CPVT, however </w:t>
      </w:r>
      <w:proofErr w:type="spellStart"/>
      <w:r w:rsidRPr="00E640DF">
        <w:rPr>
          <w:rFonts w:ascii="Calibri" w:hAnsi="Calibri" w:cs="Calibri"/>
          <w:sz w:val="22"/>
          <w:szCs w:val="22"/>
          <w:lang w:val="en-US"/>
        </w:rPr>
        <w:t>Crotti</w:t>
      </w:r>
      <w:proofErr w:type="spellEnd"/>
      <w:r w:rsidRPr="00E640DF">
        <w:rPr>
          <w:rFonts w:ascii="Calibri" w:hAnsi="Calibri" w:cs="Calibri"/>
          <w:sz w:val="22"/>
          <w:szCs w:val="22"/>
          <w:lang w:val="en-US"/>
        </w:rPr>
        <w:t xml:space="preserve"> et al (</w:t>
      </w:r>
      <w:r w:rsidRPr="00E640DF">
        <w:rPr>
          <w:rFonts w:ascii="Calibri" w:hAnsi="Calibri" w:cs="Calibri"/>
          <w:sz w:val="22"/>
          <w:szCs w:val="22"/>
        </w:rPr>
        <w:t>PMID: 31170290)</w:t>
      </w:r>
      <w:r w:rsidRPr="00E640DF">
        <w:rPr>
          <w:rFonts w:ascii="Calibri" w:hAnsi="Calibri" w:cs="Calibri"/>
          <w:sz w:val="22"/>
          <w:szCs w:val="22"/>
          <w:lang w:val="en-US"/>
        </w:rPr>
        <w:t xml:space="preserve"> report that "despite the relatively small numbers of cases, a significant association (P = 0.001) was observed between location of mutation and phenotype (Supplementary material online, Figure S1). Indeed, a pathogenic variant in EF-hand IV Ca2+ binding loop was found in the majority (17/32, 53%) of CALM-LQTS index cases but in only one of the nine CALM-CPVTs (11%). Conversely, variants identified in CALM-CPVT index cases were mostly located either in EF-hand III (n = 5, 56%), or in the inter-EF hand I-II linker (n = 3, 33%)."</w:t>
      </w:r>
    </w:p>
    <w:p w14:paraId="3DBB6FEE" w14:textId="77777777" w:rsidR="00A77E17" w:rsidRPr="00E640DF" w:rsidRDefault="00A77E17" w:rsidP="00A77E17">
      <w:pPr>
        <w:jc w:val="both"/>
        <w:rPr>
          <w:rFonts w:ascii="Calibri" w:hAnsi="Calibri" w:cs="Calibri"/>
          <w:sz w:val="22"/>
          <w:szCs w:val="22"/>
          <w:lang w:val="en-US"/>
        </w:rPr>
      </w:pPr>
    </w:p>
    <w:p w14:paraId="5AC1E148"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For the </w:t>
      </w:r>
      <w:proofErr w:type="spellStart"/>
      <w:r w:rsidRPr="00E640DF">
        <w:rPr>
          <w:rFonts w:ascii="Calibri" w:hAnsi="Calibri" w:cs="Calibri"/>
          <w:sz w:val="22"/>
          <w:szCs w:val="22"/>
        </w:rPr>
        <w:t>ClinGen</w:t>
      </w:r>
      <w:proofErr w:type="spellEnd"/>
      <w:r w:rsidRPr="00E640DF">
        <w:rPr>
          <w:rFonts w:ascii="Calibri" w:hAnsi="Calibri" w:cs="Calibri"/>
          <w:sz w:val="22"/>
          <w:szCs w:val="22"/>
        </w:rPr>
        <w:t xml:space="preserve"> CPVT curation, </w:t>
      </w:r>
      <w:r w:rsidRPr="00E640DF">
        <w:rPr>
          <w:rFonts w:ascii="Calibri" w:hAnsi="Calibri" w:cs="Calibri"/>
          <w:i/>
          <w:iCs/>
          <w:sz w:val="22"/>
          <w:szCs w:val="22"/>
        </w:rPr>
        <w:t>CALM3</w:t>
      </w:r>
      <w:r w:rsidRPr="00E640DF">
        <w:rPr>
          <w:rFonts w:ascii="Calibri" w:hAnsi="Calibri" w:cs="Calibri"/>
          <w:sz w:val="22"/>
          <w:szCs w:val="22"/>
        </w:rPr>
        <w:t xml:space="preserve"> scored in the limited range based on two reported variants in patients with CPVT or mixed CPVT/LQT phenotypes (</w:t>
      </w:r>
      <w:bookmarkStart w:id="20" w:name="_Int_IjnxtcaH"/>
      <w:proofErr w:type="gramStart"/>
      <w:r w:rsidRPr="00E640DF">
        <w:rPr>
          <w:rFonts w:ascii="Calibri" w:hAnsi="Calibri" w:cs="Calibri"/>
          <w:sz w:val="22"/>
          <w:szCs w:val="22"/>
        </w:rPr>
        <w:t>p.Asp</w:t>
      </w:r>
      <w:bookmarkEnd w:id="20"/>
      <w:proofErr w:type="gramEnd"/>
      <w:r w:rsidRPr="00E640DF">
        <w:rPr>
          <w:rFonts w:ascii="Calibri" w:hAnsi="Calibri" w:cs="Calibri"/>
          <w:sz w:val="22"/>
          <w:szCs w:val="22"/>
        </w:rPr>
        <w:t xml:space="preserve">132Glu and </w:t>
      </w:r>
      <w:bookmarkStart w:id="21" w:name="_Int_cpfLRqFe"/>
      <w:r w:rsidRPr="00E640DF">
        <w:rPr>
          <w:rFonts w:ascii="Calibri" w:hAnsi="Calibri" w:cs="Calibri"/>
          <w:sz w:val="22"/>
          <w:szCs w:val="22"/>
        </w:rPr>
        <w:t>p.Ala</w:t>
      </w:r>
      <w:bookmarkEnd w:id="21"/>
      <w:r w:rsidRPr="00E640DF">
        <w:rPr>
          <w:rFonts w:ascii="Calibri" w:hAnsi="Calibri" w:cs="Calibri"/>
          <w:sz w:val="22"/>
          <w:szCs w:val="22"/>
        </w:rPr>
        <w:t xml:space="preserve">103Val) and associated functional data. </w:t>
      </w:r>
    </w:p>
    <w:p w14:paraId="5AEC7D64"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However, due to the unique characteristics of the calmodulin genes and their gene-disease associations, it was agreed by the expert panel to include them in this curation. The reasons were: 1) all three genes have already been established as disease-causing for an inherited arrhythmia syndrome (LQTS), 2) there are multiple examples of patients presenting with a phenotype indistinguishable from CPVT for each, either </w:t>
      </w:r>
      <w:r w:rsidRPr="00E640DF">
        <w:rPr>
          <w:rFonts w:ascii="Calibri" w:hAnsi="Calibri" w:cs="Calibri"/>
          <w:i/>
          <w:iCs/>
          <w:sz w:val="22"/>
          <w:szCs w:val="22"/>
        </w:rPr>
        <w:t>de novo</w:t>
      </w:r>
      <w:r w:rsidRPr="00E640DF">
        <w:rPr>
          <w:rFonts w:ascii="Calibri" w:hAnsi="Calibri" w:cs="Calibri"/>
          <w:sz w:val="22"/>
          <w:szCs w:val="22"/>
        </w:rPr>
        <w:t xml:space="preserve"> or supported by functional evidence and 3) the genes encode for identical proteins, are all expressed in the heart and equivalent </w:t>
      </w:r>
      <w:r w:rsidRPr="00E640DF">
        <w:rPr>
          <w:rFonts w:ascii="Calibri" w:hAnsi="Calibri" w:cs="Calibri"/>
          <w:i/>
          <w:iCs/>
          <w:sz w:val="22"/>
          <w:szCs w:val="22"/>
        </w:rPr>
        <w:t>de novo</w:t>
      </w:r>
      <w:r w:rsidRPr="00E640DF">
        <w:rPr>
          <w:rFonts w:ascii="Calibri" w:hAnsi="Calibri" w:cs="Calibri"/>
          <w:sz w:val="22"/>
          <w:szCs w:val="22"/>
        </w:rPr>
        <w:t xml:space="preserve"> variants in the three genes have been shown to lead to similar phenotypes, highlighting the functional equivalence of these genes.</w:t>
      </w:r>
    </w:p>
    <w:p w14:paraId="3D93574B" w14:textId="77777777" w:rsidR="00A77E17" w:rsidRDefault="00A77E17" w:rsidP="00A77E17">
      <w:pPr>
        <w:jc w:val="both"/>
        <w:rPr>
          <w:rFonts w:ascii="Calibri" w:hAnsi="Calibri" w:cs="Calibri"/>
          <w:sz w:val="22"/>
          <w:szCs w:val="22"/>
        </w:rPr>
      </w:pPr>
    </w:p>
    <w:p w14:paraId="5888BCA6" w14:textId="77777777" w:rsidR="00A77E17" w:rsidRDefault="00A77E17" w:rsidP="00A77E17">
      <w:pPr>
        <w:jc w:val="both"/>
        <w:rPr>
          <w:rFonts w:ascii="Calibri" w:hAnsi="Calibri" w:cs="Calibri"/>
          <w:sz w:val="22"/>
          <w:szCs w:val="22"/>
        </w:rPr>
      </w:pPr>
    </w:p>
    <w:p w14:paraId="10BA156F" w14:textId="77777777" w:rsidR="00A77E17" w:rsidRDefault="00A77E17" w:rsidP="00A77E17">
      <w:pPr>
        <w:jc w:val="both"/>
        <w:rPr>
          <w:rFonts w:ascii="Calibri" w:hAnsi="Calibri" w:cs="Calibri"/>
          <w:sz w:val="22"/>
          <w:szCs w:val="22"/>
        </w:rPr>
      </w:pPr>
    </w:p>
    <w:p w14:paraId="4DD4F0BB" w14:textId="77777777" w:rsidR="00A77E17" w:rsidRDefault="00A77E17" w:rsidP="00A77E17">
      <w:pPr>
        <w:jc w:val="both"/>
        <w:rPr>
          <w:rFonts w:ascii="Calibri" w:hAnsi="Calibri" w:cs="Calibri"/>
          <w:sz w:val="22"/>
          <w:szCs w:val="22"/>
        </w:rPr>
      </w:pPr>
    </w:p>
    <w:p w14:paraId="7D24129E" w14:textId="77777777" w:rsidR="00A77E17" w:rsidRDefault="00A77E17" w:rsidP="00A77E17">
      <w:pPr>
        <w:jc w:val="both"/>
        <w:rPr>
          <w:rFonts w:ascii="Calibri" w:hAnsi="Calibri" w:cs="Calibri"/>
          <w:sz w:val="22"/>
          <w:szCs w:val="22"/>
        </w:rPr>
      </w:pPr>
    </w:p>
    <w:p w14:paraId="6BEB2BAF" w14:textId="77777777" w:rsidR="00A77E17" w:rsidRDefault="00A77E17" w:rsidP="00A77E17">
      <w:pPr>
        <w:jc w:val="both"/>
        <w:rPr>
          <w:rFonts w:ascii="Calibri" w:hAnsi="Calibri" w:cs="Calibri"/>
          <w:sz w:val="22"/>
          <w:szCs w:val="22"/>
        </w:rPr>
      </w:pPr>
    </w:p>
    <w:p w14:paraId="37F7D52E" w14:textId="77777777" w:rsidR="00A77E17" w:rsidRDefault="00A77E17" w:rsidP="00A77E17">
      <w:pPr>
        <w:jc w:val="both"/>
        <w:rPr>
          <w:rFonts w:ascii="Calibri" w:hAnsi="Calibri" w:cs="Calibri"/>
          <w:sz w:val="22"/>
          <w:szCs w:val="22"/>
        </w:rPr>
      </w:pPr>
    </w:p>
    <w:p w14:paraId="39BA2240" w14:textId="77777777" w:rsidR="00A77E17" w:rsidRDefault="00A77E17" w:rsidP="00A77E17">
      <w:pPr>
        <w:jc w:val="both"/>
        <w:rPr>
          <w:rFonts w:ascii="Calibri" w:hAnsi="Calibri" w:cs="Calibri"/>
          <w:sz w:val="22"/>
          <w:szCs w:val="22"/>
        </w:rPr>
      </w:pPr>
    </w:p>
    <w:p w14:paraId="34C0B13D" w14:textId="77777777" w:rsidR="00A77E17" w:rsidRDefault="00A77E17" w:rsidP="00A77E17">
      <w:pPr>
        <w:jc w:val="both"/>
        <w:rPr>
          <w:rFonts w:ascii="Calibri" w:hAnsi="Calibri" w:cs="Calibri"/>
          <w:sz w:val="22"/>
          <w:szCs w:val="22"/>
        </w:rPr>
      </w:pPr>
    </w:p>
    <w:p w14:paraId="5F5C4FA5" w14:textId="77777777" w:rsidR="00A77E17" w:rsidRDefault="00A77E17" w:rsidP="00A77E17">
      <w:pPr>
        <w:jc w:val="both"/>
        <w:rPr>
          <w:rFonts w:ascii="Calibri" w:hAnsi="Calibri" w:cs="Calibri"/>
          <w:sz w:val="22"/>
          <w:szCs w:val="22"/>
        </w:rPr>
      </w:pPr>
    </w:p>
    <w:p w14:paraId="736848A7" w14:textId="77777777" w:rsidR="00A77E17" w:rsidRDefault="00A77E17" w:rsidP="00A77E17">
      <w:pPr>
        <w:jc w:val="both"/>
        <w:rPr>
          <w:rFonts w:ascii="Calibri" w:hAnsi="Calibri" w:cs="Calibri"/>
          <w:sz w:val="22"/>
          <w:szCs w:val="22"/>
        </w:rPr>
      </w:pPr>
    </w:p>
    <w:p w14:paraId="02B81519" w14:textId="77777777" w:rsidR="00A77E17" w:rsidRDefault="00A77E17" w:rsidP="00A77E17">
      <w:pPr>
        <w:jc w:val="both"/>
        <w:rPr>
          <w:rFonts w:ascii="Calibri" w:hAnsi="Calibri" w:cs="Calibri"/>
          <w:sz w:val="22"/>
          <w:szCs w:val="22"/>
        </w:rPr>
      </w:pPr>
    </w:p>
    <w:p w14:paraId="6B0E1F3F" w14:textId="77777777" w:rsidR="00A77E17" w:rsidRDefault="00A77E17" w:rsidP="00A77E17">
      <w:pPr>
        <w:jc w:val="both"/>
        <w:rPr>
          <w:rFonts w:ascii="Calibri" w:hAnsi="Calibri" w:cs="Calibri"/>
          <w:sz w:val="22"/>
          <w:szCs w:val="22"/>
        </w:rPr>
      </w:pPr>
    </w:p>
    <w:p w14:paraId="17D19274" w14:textId="77777777" w:rsidR="00A77E17" w:rsidRDefault="00A77E17" w:rsidP="00A77E17">
      <w:pPr>
        <w:jc w:val="both"/>
        <w:rPr>
          <w:rFonts w:ascii="Calibri" w:hAnsi="Calibri" w:cs="Calibri"/>
          <w:sz w:val="22"/>
          <w:szCs w:val="22"/>
        </w:rPr>
      </w:pPr>
    </w:p>
    <w:p w14:paraId="5DEC192C" w14:textId="77777777" w:rsidR="00A77E17" w:rsidRDefault="00A77E17" w:rsidP="00A77E17">
      <w:pPr>
        <w:jc w:val="both"/>
        <w:rPr>
          <w:rFonts w:ascii="Calibri" w:hAnsi="Calibri" w:cs="Calibri"/>
          <w:sz w:val="22"/>
          <w:szCs w:val="22"/>
        </w:rPr>
      </w:pPr>
    </w:p>
    <w:p w14:paraId="458E8D31" w14:textId="77777777" w:rsidR="00A77E17" w:rsidRDefault="00A77E17" w:rsidP="00A77E17">
      <w:pPr>
        <w:jc w:val="both"/>
        <w:rPr>
          <w:rFonts w:ascii="Calibri" w:hAnsi="Calibri" w:cs="Calibri"/>
          <w:sz w:val="22"/>
          <w:szCs w:val="22"/>
        </w:rPr>
      </w:pPr>
    </w:p>
    <w:p w14:paraId="08CB7356" w14:textId="77777777" w:rsidR="00A77E17" w:rsidRDefault="00A77E17" w:rsidP="00A77E17">
      <w:pPr>
        <w:jc w:val="both"/>
        <w:rPr>
          <w:rFonts w:ascii="Calibri" w:hAnsi="Calibri" w:cs="Calibri"/>
          <w:sz w:val="22"/>
          <w:szCs w:val="22"/>
        </w:rPr>
      </w:pPr>
    </w:p>
    <w:p w14:paraId="00145841" w14:textId="77777777" w:rsidR="00A77E17" w:rsidRDefault="00A77E17" w:rsidP="00A77E17">
      <w:pPr>
        <w:jc w:val="both"/>
        <w:rPr>
          <w:rFonts w:ascii="Calibri" w:hAnsi="Calibri" w:cs="Calibri"/>
          <w:sz w:val="22"/>
          <w:szCs w:val="22"/>
        </w:rPr>
      </w:pPr>
    </w:p>
    <w:p w14:paraId="278A56F5" w14:textId="77777777" w:rsidR="00A77E17" w:rsidRDefault="00A77E17" w:rsidP="00A77E17">
      <w:pPr>
        <w:jc w:val="both"/>
        <w:rPr>
          <w:rFonts w:ascii="Calibri" w:hAnsi="Calibri" w:cs="Calibri"/>
          <w:sz w:val="22"/>
          <w:szCs w:val="22"/>
        </w:rPr>
      </w:pPr>
    </w:p>
    <w:p w14:paraId="0136C854" w14:textId="77777777" w:rsidR="00A77E17" w:rsidRDefault="00A77E17" w:rsidP="00A77E17">
      <w:pPr>
        <w:jc w:val="both"/>
        <w:rPr>
          <w:rFonts w:ascii="Calibri" w:hAnsi="Calibri" w:cs="Calibri"/>
          <w:sz w:val="22"/>
          <w:szCs w:val="22"/>
        </w:rPr>
      </w:pPr>
    </w:p>
    <w:p w14:paraId="2DAFFF08" w14:textId="77777777" w:rsidR="00A77E17" w:rsidRDefault="00A77E17" w:rsidP="00A77E17">
      <w:pPr>
        <w:jc w:val="both"/>
        <w:rPr>
          <w:rFonts w:ascii="Calibri" w:hAnsi="Calibri" w:cs="Calibri"/>
          <w:sz w:val="22"/>
          <w:szCs w:val="22"/>
        </w:rPr>
      </w:pPr>
    </w:p>
    <w:p w14:paraId="53D79871" w14:textId="77777777" w:rsidR="00A77E17" w:rsidRDefault="00A77E17" w:rsidP="00A77E17">
      <w:pPr>
        <w:jc w:val="both"/>
        <w:rPr>
          <w:rFonts w:ascii="Calibri" w:hAnsi="Calibri" w:cs="Calibri"/>
          <w:sz w:val="22"/>
          <w:szCs w:val="22"/>
        </w:rPr>
      </w:pPr>
    </w:p>
    <w:p w14:paraId="110017C9" w14:textId="77777777" w:rsidR="00A77E17" w:rsidRDefault="00A77E17" w:rsidP="00A77E17">
      <w:pPr>
        <w:jc w:val="both"/>
        <w:rPr>
          <w:rFonts w:ascii="Calibri" w:hAnsi="Calibri" w:cs="Calibri"/>
          <w:sz w:val="22"/>
          <w:szCs w:val="22"/>
        </w:rPr>
      </w:pPr>
    </w:p>
    <w:p w14:paraId="4B9D2507" w14:textId="77777777" w:rsidR="00A77E17" w:rsidRDefault="00A77E17" w:rsidP="00A77E17">
      <w:pPr>
        <w:jc w:val="both"/>
        <w:rPr>
          <w:rFonts w:ascii="Calibri" w:hAnsi="Calibri" w:cs="Calibri"/>
          <w:sz w:val="22"/>
          <w:szCs w:val="22"/>
        </w:rPr>
      </w:pPr>
    </w:p>
    <w:p w14:paraId="66A2616C" w14:textId="77777777" w:rsidR="00A77E17" w:rsidRDefault="00A77E17" w:rsidP="00A77E17">
      <w:pPr>
        <w:jc w:val="both"/>
        <w:rPr>
          <w:rFonts w:ascii="Calibri" w:hAnsi="Calibri" w:cs="Calibri"/>
          <w:sz w:val="22"/>
          <w:szCs w:val="22"/>
        </w:rPr>
      </w:pPr>
    </w:p>
    <w:p w14:paraId="7E804AF1" w14:textId="77777777" w:rsidR="00A77E17" w:rsidRDefault="00A77E17" w:rsidP="00A77E17">
      <w:pPr>
        <w:jc w:val="both"/>
        <w:rPr>
          <w:rFonts w:ascii="Calibri" w:hAnsi="Calibri" w:cs="Calibri"/>
          <w:sz w:val="22"/>
          <w:szCs w:val="22"/>
        </w:rPr>
      </w:pPr>
    </w:p>
    <w:p w14:paraId="1AC7F02C" w14:textId="77777777" w:rsidR="00A77E17" w:rsidRDefault="00A77E17" w:rsidP="00A77E17">
      <w:pPr>
        <w:jc w:val="both"/>
        <w:rPr>
          <w:rFonts w:ascii="Calibri" w:hAnsi="Calibri" w:cs="Calibri"/>
          <w:sz w:val="22"/>
          <w:szCs w:val="22"/>
        </w:rPr>
      </w:pPr>
    </w:p>
    <w:p w14:paraId="03557BC4" w14:textId="77777777" w:rsidR="00A77E17" w:rsidRDefault="00A77E17" w:rsidP="00A77E17">
      <w:pPr>
        <w:jc w:val="both"/>
        <w:rPr>
          <w:rFonts w:ascii="Calibri" w:hAnsi="Calibri" w:cs="Calibri"/>
          <w:sz w:val="22"/>
          <w:szCs w:val="22"/>
        </w:rPr>
      </w:pPr>
    </w:p>
    <w:p w14:paraId="0179AF07" w14:textId="77777777" w:rsidR="00A77E17" w:rsidRDefault="00A77E17" w:rsidP="00A77E17">
      <w:pPr>
        <w:jc w:val="both"/>
        <w:rPr>
          <w:rFonts w:ascii="Calibri" w:hAnsi="Calibri" w:cs="Calibri"/>
          <w:sz w:val="22"/>
          <w:szCs w:val="22"/>
        </w:rPr>
      </w:pPr>
    </w:p>
    <w:p w14:paraId="0B73A937" w14:textId="77777777" w:rsidR="00CD43FA" w:rsidRDefault="00CD43FA" w:rsidP="00A77E17">
      <w:pPr>
        <w:jc w:val="both"/>
        <w:rPr>
          <w:rFonts w:ascii="Calibri" w:hAnsi="Calibri" w:cs="Calibri"/>
          <w:sz w:val="22"/>
          <w:szCs w:val="22"/>
        </w:rPr>
      </w:pPr>
    </w:p>
    <w:p w14:paraId="08E337D9" w14:textId="77777777" w:rsidR="00CD43FA" w:rsidRDefault="00CD43FA" w:rsidP="00A77E17">
      <w:pPr>
        <w:jc w:val="both"/>
        <w:rPr>
          <w:rFonts w:ascii="Calibri" w:hAnsi="Calibri" w:cs="Calibri"/>
          <w:sz w:val="22"/>
          <w:szCs w:val="22"/>
        </w:rPr>
      </w:pPr>
    </w:p>
    <w:p w14:paraId="749AA693" w14:textId="77777777" w:rsidR="00CD43FA" w:rsidRDefault="00CD43FA" w:rsidP="00A77E17">
      <w:pPr>
        <w:jc w:val="both"/>
        <w:rPr>
          <w:rFonts w:ascii="Calibri" w:hAnsi="Calibri" w:cs="Calibri"/>
          <w:sz w:val="22"/>
          <w:szCs w:val="22"/>
        </w:rPr>
      </w:pPr>
    </w:p>
    <w:p w14:paraId="3C104202" w14:textId="77777777" w:rsidR="00CD43FA" w:rsidRDefault="00CD43FA" w:rsidP="00A77E17">
      <w:pPr>
        <w:jc w:val="both"/>
        <w:rPr>
          <w:rFonts w:ascii="Calibri" w:hAnsi="Calibri" w:cs="Calibri"/>
          <w:sz w:val="22"/>
          <w:szCs w:val="22"/>
        </w:rPr>
      </w:pPr>
    </w:p>
    <w:p w14:paraId="4798888A" w14:textId="77777777" w:rsidR="00CD43FA" w:rsidRDefault="00CD43FA" w:rsidP="00A77E17">
      <w:pPr>
        <w:jc w:val="both"/>
        <w:rPr>
          <w:rFonts w:ascii="Calibri" w:hAnsi="Calibri" w:cs="Calibri"/>
          <w:sz w:val="22"/>
          <w:szCs w:val="22"/>
        </w:rPr>
      </w:pPr>
    </w:p>
    <w:p w14:paraId="3DEADA3B" w14:textId="77777777" w:rsidR="00CD43FA" w:rsidRDefault="00CD43FA" w:rsidP="00A77E17">
      <w:pPr>
        <w:jc w:val="both"/>
        <w:rPr>
          <w:rFonts w:ascii="Calibri" w:hAnsi="Calibri" w:cs="Calibri"/>
          <w:sz w:val="22"/>
          <w:szCs w:val="22"/>
        </w:rPr>
      </w:pPr>
    </w:p>
    <w:tbl>
      <w:tblPr>
        <w:tblStyle w:val="GridTable2-Accent3"/>
        <w:tblW w:w="0" w:type="auto"/>
        <w:tblLook w:val="0420" w:firstRow="1" w:lastRow="0" w:firstColumn="0" w:lastColumn="0" w:noHBand="0" w:noVBand="1"/>
      </w:tblPr>
      <w:tblGrid>
        <w:gridCol w:w="3828"/>
        <w:gridCol w:w="5198"/>
      </w:tblGrid>
      <w:tr w:rsidR="00A77E17" w:rsidRPr="00E640DF" w14:paraId="120DFD04"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828" w:type="dxa"/>
            <w:hideMark/>
          </w:tcPr>
          <w:p w14:paraId="343C421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198" w:type="dxa"/>
            <w:hideMark/>
          </w:tcPr>
          <w:p w14:paraId="06C015B9"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TEC</w:t>
            </w:r>
            <w:r>
              <w:rPr>
                <w:rFonts w:ascii="Calibri" w:hAnsi="Calibri" w:cs="Calibri"/>
                <w:i/>
                <w:iCs/>
                <w:color w:val="000000" w:themeColor="text1"/>
                <w:kern w:val="24"/>
                <w:sz w:val="22"/>
                <w:szCs w:val="22"/>
                <w:lang w:val="en-US"/>
              </w:rPr>
              <w:t>R</w:t>
            </w:r>
            <w:r w:rsidRPr="00E640DF">
              <w:rPr>
                <w:rFonts w:ascii="Calibri" w:hAnsi="Calibri" w:cs="Calibri"/>
                <w:i/>
                <w:iCs/>
                <w:color w:val="000000" w:themeColor="text1"/>
                <w:kern w:val="24"/>
                <w:sz w:val="22"/>
                <w:szCs w:val="22"/>
                <w:lang w:val="en-US"/>
              </w:rPr>
              <w:t>L</w:t>
            </w:r>
          </w:p>
        </w:tc>
      </w:tr>
      <w:tr w:rsidR="00A77E17" w:rsidRPr="00E640DF" w14:paraId="088D82F2"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828" w:type="dxa"/>
            <w:hideMark/>
          </w:tcPr>
          <w:p w14:paraId="3DB0310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198" w:type="dxa"/>
            <w:hideMark/>
          </w:tcPr>
          <w:p w14:paraId="2B55759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614021</w:t>
            </w:r>
          </w:p>
        </w:tc>
      </w:tr>
      <w:tr w:rsidR="00A77E17" w:rsidRPr="00E640DF" w14:paraId="3258B412" w14:textId="77777777" w:rsidTr="00B1106E">
        <w:trPr>
          <w:trHeight w:val="261"/>
        </w:trPr>
        <w:tc>
          <w:tcPr>
            <w:tcW w:w="3828" w:type="dxa"/>
            <w:hideMark/>
          </w:tcPr>
          <w:p w14:paraId="37E523E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198" w:type="dxa"/>
            <w:hideMark/>
          </w:tcPr>
          <w:p w14:paraId="6C9F324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Catecholaminergic polymorphic ventricular tachycardia (CPVT)</w:t>
            </w:r>
          </w:p>
        </w:tc>
      </w:tr>
      <w:tr w:rsidR="00A77E17" w:rsidRPr="00E640DF" w14:paraId="69277D50"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828" w:type="dxa"/>
            <w:hideMark/>
          </w:tcPr>
          <w:p w14:paraId="1000EE2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198" w:type="dxa"/>
            <w:hideMark/>
          </w:tcPr>
          <w:p w14:paraId="0EBC4EC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Atypical CPVT phenotype </w:t>
            </w:r>
          </w:p>
        </w:tc>
      </w:tr>
      <w:tr w:rsidR="00A77E17" w:rsidRPr="00E640DF" w14:paraId="65B3E39C" w14:textId="77777777" w:rsidTr="00B1106E">
        <w:trPr>
          <w:trHeight w:val="458"/>
        </w:trPr>
        <w:tc>
          <w:tcPr>
            <w:tcW w:w="3828" w:type="dxa"/>
            <w:hideMark/>
          </w:tcPr>
          <w:p w14:paraId="2AFF4F6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198" w:type="dxa"/>
            <w:hideMark/>
          </w:tcPr>
          <w:p w14:paraId="1F9657D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rPr>
              <w:t>TEC</w:t>
            </w:r>
            <w:r>
              <w:rPr>
                <w:rFonts w:ascii="Calibri" w:hAnsi="Calibri" w:cs="Calibri"/>
                <w:b/>
                <w:bCs/>
                <w:i/>
                <w:iCs/>
                <w:color w:val="000000" w:themeColor="text1"/>
                <w:kern w:val="24"/>
                <w:sz w:val="22"/>
                <w:szCs w:val="22"/>
              </w:rPr>
              <w:t>R</w:t>
            </w:r>
            <w:r w:rsidRPr="00E640DF">
              <w:rPr>
                <w:rFonts w:ascii="Calibri" w:hAnsi="Calibri" w:cs="Calibri"/>
                <w:b/>
                <w:bCs/>
                <w:i/>
                <w:iCs/>
                <w:color w:val="000000" w:themeColor="text1"/>
                <w:kern w:val="24"/>
                <w:sz w:val="22"/>
                <w:szCs w:val="22"/>
              </w:rPr>
              <w:t>L</w:t>
            </w:r>
            <w:r w:rsidRPr="00E640DF">
              <w:rPr>
                <w:rFonts w:ascii="Calibri" w:hAnsi="Calibri" w:cs="Calibri"/>
                <w:b/>
                <w:bCs/>
                <w:color w:val="000000" w:themeColor="text1"/>
                <w:kern w:val="24"/>
                <w:sz w:val="22"/>
                <w:szCs w:val="22"/>
              </w:rPr>
              <w:t>-related catecholaminergic polymorphic ventricular tachycardia (CPVT)</w:t>
            </w:r>
          </w:p>
        </w:tc>
      </w:tr>
      <w:tr w:rsidR="00A77E17" w:rsidRPr="00E640DF" w14:paraId="3F49DB7E"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828" w:type="dxa"/>
            <w:hideMark/>
          </w:tcPr>
          <w:p w14:paraId="412FCD1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198" w:type="dxa"/>
            <w:hideMark/>
          </w:tcPr>
          <w:p w14:paraId="61DB90A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 xml:space="preserve"> </w:t>
            </w:r>
            <w:r w:rsidRPr="00E640DF">
              <w:rPr>
                <w:rFonts w:ascii="Calibri" w:hAnsi="Calibri" w:cs="Calibri"/>
                <w:color w:val="000000" w:themeColor="text1"/>
                <w:kern w:val="24"/>
                <w:sz w:val="22"/>
                <w:szCs w:val="22"/>
              </w:rPr>
              <w:t>0017990</w:t>
            </w:r>
          </w:p>
        </w:tc>
      </w:tr>
      <w:tr w:rsidR="00A77E17" w:rsidRPr="00E640DF" w14:paraId="39E9ACDA" w14:textId="77777777" w:rsidTr="00B1106E">
        <w:trPr>
          <w:trHeight w:val="335"/>
        </w:trPr>
        <w:tc>
          <w:tcPr>
            <w:tcW w:w="3828" w:type="dxa"/>
            <w:hideMark/>
          </w:tcPr>
          <w:p w14:paraId="0F7655C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198" w:type="dxa"/>
            <w:hideMark/>
          </w:tcPr>
          <w:p w14:paraId="49C5877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43E54569"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828" w:type="dxa"/>
            <w:hideMark/>
          </w:tcPr>
          <w:p w14:paraId="549906E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198" w:type="dxa"/>
            <w:hideMark/>
          </w:tcPr>
          <w:p w14:paraId="0DA9BDD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recessive</w:t>
            </w:r>
          </w:p>
        </w:tc>
      </w:tr>
      <w:tr w:rsidR="00A77E17" w:rsidRPr="00E640DF" w14:paraId="180AE90B" w14:textId="77777777" w:rsidTr="00B1106E">
        <w:trPr>
          <w:trHeight w:val="275"/>
        </w:trPr>
        <w:tc>
          <w:tcPr>
            <w:tcW w:w="3828" w:type="dxa"/>
            <w:hideMark/>
          </w:tcPr>
          <w:p w14:paraId="4DA4B89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198" w:type="dxa"/>
            <w:hideMark/>
          </w:tcPr>
          <w:p w14:paraId="434A64D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Biallelic autosomal</w:t>
            </w:r>
          </w:p>
        </w:tc>
      </w:tr>
      <w:tr w:rsidR="00A77E17" w:rsidRPr="00E640DF" w14:paraId="1A930778"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828" w:type="dxa"/>
            <w:hideMark/>
          </w:tcPr>
          <w:p w14:paraId="759AFE2B"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198" w:type="dxa"/>
            <w:hideMark/>
          </w:tcPr>
          <w:p w14:paraId="5615BA2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NA</w:t>
            </w:r>
          </w:p>
        </w:tc>
      </w:tr>
      <w:tr w:rsidR="00A77E17" w:rsidRPr="00E640DF" w14:paraId="24F7FBCE" w14:textId="77777777" w:rsidTr="00B1106E">
        <w:trPr>
          <w:trHeight w:val="584"/>
        </w:trPr>
        <w:tc>
          <w:tcPr>
            <w:tcW w:w="3828" w:type="dxa"/>
            <w:hideMark/>
          </w:tcPr>
          <w:p w14:paraId="15923AE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198" w:type="dxa"/>
            <w:hideMark/>
          </w:tcPr>
          <w:p w14:paraId="25EA34C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Absent gene product level; </w:t>
            </w:r>
            <w:r>
              <w:rPr>
                <w:rFonts w:ascii="Calibri" w:hAnsi="Calibri" w:cs="Calibri"/>
                <w:color w:val="000000" w:themeColor="text1"/>
                <w:kern w:val="24"/>
                <w:sz w:val="22"/>
                <w:szCs w:val="22"/>
                <w:lang w:val="en-US"/>
              </w:rPr>
              <w:t>altered gene product sequence</w:t>
            </w:r>
          </w:p>
        </w:tc>
      </w:tr>
      <w:tr w:rsidR="00A77E17" w:rsidRPr="00E640DF" w14:paraId="5F01CFA3"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828" w:type="dxa"/>
            <w:hideMark/>
          </w:tcPr>
          <w:p w14:paraId="5883E02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198" w:type="dxa"/>
            <w:hideMark/>
          </w:tcPr>
          <w:p w14:paraId="563C3673" w14:textId="77777777" w:rsidR="00A77E17" w:rsidRPr="00E640DF" w:rsidRDefault="00A77E17" w:rsidP="00B1106E">
            <w:pPr>
              <w:spacing w:line="276" w:lineRule="auto"/>
              <w:rPr>
                <w:rFonts w:ascii="Calibri" w:hAnsi="Calibri" w:cs="Calibri"/>
                <w:sz w:val="22"/>
                <w:szCs w:val="22"/>
              </w:rPr>
            </w:pPr>
            <w:proofErr w:type="spellStart"/>
            <w:r w:rsidRPr="00B85296">
              <w:rPr>
                <w:rFonts w:ascii="Calibri" w:hAnsi="Calibri" w:cs="Calibri"/>
                <w:color w:val="000000" w:themeColor="text1"/>
                <w:kern w:val="24"/>
                <w:sz w:val="22"/>
                <w:szCs w:val="22"/>
              </w:rPr>
              <w:t>splice_donor_variant_NMD_triggering</w:t>
            </w:r>
            <w:proofErr w:type="spellEnd"/>
            <w:r w:rsidRPr="00B85296">
              <w:rPr>
                <w:rFonts w:ascii="Calibri" w:hAnsi="Calibri" w:cs="Calibri"/>
                <w:color w:val="000000" w:themeColor="text1"/>
                <w:kern w:val="24"/>
                <w:sz w:val="22"/>
                <w:szCs w:val="22"/>
              </w:rPr>
              <w:t xml:space="preserve">; </w:t>
            </w:r>
            <w:proofErr w:type="spellStart"/>
            <w:r w:rsidRPr="00B85296">
              <w:rPr>
                <w:rFonts w:ascii="Calibri" w:hAnsi="Calibri" w:cs="Calibri"/>
                <w:color w:val="000000" w:themeColor="text1"/>
                <w:kern w:val="24"/>
                <w:sz w:val="22"/>
                <w:szCs w:val="22"/>
              </w:rPr>
              <w:t>stop_gained_NMD_triggering</w:t>
            </w:r>
            <w:proofErr w:type="spellEnd"/>
            <w:r w:rsidRPr="00B85296">
              <w:rPr>
                <w:rFonts w:ascii="Calibri" w:hAnsi="Calibri" w:cs="Calibri"/>
                <w:color w:val="000000" w:themeColor="text1"/>
                <w:kern w:val="24"/>
                <w:sz w:val="22"/>
                <w:szCs w:val="22"/>
              </w:rPr>
              <w:t xml:space="preserve">; </w:t>
            </w:r>
            <w:proofErr w:type="spellStart"/>
            <w:r w:rsidRPr="00B85296">
              <w:rPr>
                <w:rFonts w:ascii="Calibri" w:hAnsi="Calibri" w:cs="Calibri"/>
                <w:color w:val="000000" w:themeColor="text1"/>
                <w:kern w:val="24"/>
                <w:sz w:val="22"/>
                <w:szCs w:val="22"/>
              </w:rPr>
              <w:t>missense_variant</w:t>
            </w:r>
            <w:proofErr w:type="spellEnd"/>
            <w:r w:rsidRPr="00B85296">
              <w:rPr>
                <w:rFonts w:ascii="Calibri" w:hAnsi="Calibri" w:cs="Calibri"/>
                <w:color w:val="000000" w:themeColor="text1"/>
                <w:kern w:val="24"/>
                <w:sz w:val="22"/>
                <w:szCs w:val="22"/>
              </w:rPr>
              <w:t xml:space="preserve">; </w:t>
            </w:r>
            <w:proofErr w:type="spellStart"/>
            <w:r w:rsidRPr="00B85296">
              <w:rPr>
                <w:rFonts w:ascii="Calibri" w:hAnsi="Calibri" w:cs="Calibri"/>
                <w:color w:val="000000" w:themeColor="text1"/>
                <w:kern w:val="24"/>
                <w:sz w:val="22"/>
                <w:szCs w:val="22"/>
              </w:rPr>
              <w:t>exon_loss_variant</w:t>
            </w:r>
            <w:proofErr w:type="spellEnd"/>
          </w:p>
        </w:tc>
      </w:tr>
      <w:tr w:rsidR="00A77E17" w:rsidRPr="00E640DF" w14:paraId="4A405985" w14:textId="77777777" w:rsidTr="00B1106E">
        <w:trPr>
          <w:trHeight w:val="584"/>
        </w:trPr>
        <w:tc>
          <w:tcPr>
            <w:tcW w:w="3828" w:type="dxa"/>
          </w:tcPr>
          <w:p w14:paraId="638795B3"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198" w:type="dxa"/>
          </w:tcPr>
          <w:p w14:paraId="6386ED0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Exon 2 deletion</w:t>
            </w:r>
          </w:p>
        </w:tc>
      </w:tr>
      <w:tr w:rsidR="00A77E17" w:rsidRPr="00E640DF" w14:paraId="5E54AC71"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828" w:type="dxa"/>
            <w:hideMark/>
          </w:tcPr>
          <w:p w14:paraId="21B728B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198" w:type="dxa"/>
            <w:hideMark/>
          </w:tcPr>
          <w:p w14:paraId="0AA1054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 xml:space="preserve"> 27861123; 30790670; 33367594; 32173957</w:t>
            </w:r>
          </w:p>
        </w:tc>
      </w:tr>
    </w:tbl>
    <w:p w14:paraId="71684C9B" w14:textId="77777777" w:rsidR="00A77E17" w:rsidRPr="00E640DF" w:rsidRDefault="00A77E17" w:rsidP="00A77E17">
      <w:pPr>
        <w:rPr>
          <w:rFonts w:ascii="Calibri" w:hAnsi="Calibri" w:cs="Calibri"/>
          <w:sz w:val="22"/>
          <w:szCs w:val="22"/>
        </w:rPr>
      </w:pPr>
    </w:p>
    <w:p w14:paraId="494FC32E" w14:textId="77777777" w:rsidR="00A77E17" w:rsidRPr="00E640DF" w:rsidRDefault="00A77E17" w:rsidP="00A77E17">
      <w:pPr>
        <w:jc w:val="both"/>
        <w:rPr>
          <w:rFonts w:ascii="Calibri" w:hAnsi="Calibri" w:cs="Calibri"/>
          <w:sz w:val="22"/>
          <w:szCs w:val="22"/>
        </w:rPr>
      </w:pPr>
      <w:r w:rsidRPr="00E640DF">
        <w:rPr>
          <w:rFonts w:ascii="Calibri" w:hAnsi="Calibri" w:cs="Calibri"/>
          <w:b/>
          <w:bCs/>
          <w:sz w:val="22"/>
          <w:szCs w:val="22"/>
          <w:lang w:val="en-US"/>
        </w:rPr>
        <w:t xml:space="preserve">Absent gene product level and </w:t>
      </w:r>
      <w:r>
        <w:rPr>
          <w:rFonts w:ascii="Calibri" w:hAnsi="Calibri" w:cs="Calibri"/>
          <w:b/>
          <w:bCs/>
          <w:sz w:val="22"/>
          <w:szCs w:val="22"/>
          <w:lang w:val="en-US"/>
        </w:rPr>
        <w:t>altered gene product sequence</w:t>
      </w:r>
      <w:r w:rsidRPr="00E640DF">
        <w:rPr>
          <w:rFonts w:ascii="Calibri" w:hAnsi="Calibri" w:cs="Calibri"/>
          <w:b/>
          <w:bCs/>
          <w:sz w:val="22"/>
          <w:szCs w:val="22"/>
          <w:lang w:val="en-US"/>
        </w:rPr>
        <w:t xml:space="preserve"> </w:t>
      </w:r>
      <w:r w:rsidRPr="00E640DF">
        <w:rPr>
          <w:rFonts w:ascii="Calibri" w:hAnsi="Calibri" w:cs="Calibri"/>
          <w:sz w:val="22"/>
          <w:szCs w:val="22"/>
          <w:lang w:val="en-US"/>
        </w:rPr>
        <w:t xml:space="preserve">of </w:t>
      </w:r>
      <w:r w:rsidRPr="00E640DF">
        <w:rPr>
          <w:rFonts w:ascii="Calibri" w:hAnsi="Calibri" w:cs="Calibri"/>
          <w:i/>
          <w:iCs/>
          <w:sz w:val="22"/>
          <w:szCs w:val="22"/>
          <w:lang w:val="en-US"/>
        </w:rPr>
        <w:t>TECRL</w:t>
      </w:r>
      <w:r w:rsidRPr="00E640DF">
        <w:rPr>
          <w:rFonts w:ascii="Calibri" w:hAnsi="Calibri" w:cs="Calibri"/>
          <w:sz w:val="22"/>
          <w:szCs w:val="22"/>
          <w:lang w:val="en-US"/>
        </w:rPr>
        <w:t xml:space="preserve"> is associated with CPVT. The disease mechanism appears to be loss of function. </w:t>
      </w:r>
    </w:p>
    <w:p w14:paraId="13FF92B5"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TECRL</w:t>
      </w:r>
      <w:r w:rsidRPr="00E640DF">
        <w:rPr>
          <w:rFonts w:ascii="Calibri" w:hAnsi="Calibri" w:cs="Calibri"/>
          <w:sz w:val="22"/>
          <w:szCs w:val="22"/>
          <w:lang w:val="en-US"/>
        </w:rPr>
        <w:t xml:space="preserve"> is rarely associated with CPVT, but several reports have described biallelic loss of function variants in cases.  These include both homozygous and compound heterozygous inheritance, with a variety of variant types described – splice donor variant, stop gained, exon deletion (exon 2), missense variants (including homozygous </w:t>
      </w:r>
      <w:bookmarkStart w:id="22" w:name="_Int_NeC58SE0"/>
      <w:proofErr w:type="gramStart"/>
      <w:r w:rsidRPr="00E640DF">
        <w:rPr>
          <w:rFonts w:ascii="Calibri" w:hAnsi="Calibri" w:cs="Calibri"/>
          <w:sz w:val="22"/>
          <w:szCs w:val="22"/>
        </w:rPr>
        <w:t>p.Arg</w:t>
      </w:r>
      <w:bookmarkEnd w:id="22"/>
      <w:proofErr w:type="gramEnd"/>
      <w:r w:rsidRPr="00E640DF">
        <w:rPr>
          <w:rFonts w:ascii="Calibri" w:hAnsi="Calibri" w:cs="Calibri"/>
          <w:sz w:val="22"/>
          <w:szCs w:val="22"/>
        </w:rPr>
        <w:t xml:space="preserve">196Gln </w:t>
      </w:r>
      <w:r w:rsidRPr="00E640DF">
        <w:rPr>
          <w:rFonts w:ascii="Calibri" w:hAnsi="Calibri" w:cs="Calibri"/>
          <w:sz w:val="22"/>
          <w:szCs w:val="22"/>
          <w:lang w:val="en-US"/>
        </w:rPr>
        <w:t xml:space="preserve">detected in 2 patients with exome sequencing), and a large duplication encompassing all of the </w:t>
      </w:r>
      <w:r w:rsidRPr="00E640DF">
        <w:rPr>
          <w:rFonts w:ascii="Calibri" w:hAnsi="Calibri" w:cs="Calibri"/>
          <w:i/>
          <w:iCs/>
          <w:sz w:val="22"/>
          <w:szCs w:val="22"/>
          <w:lang w:val="en-US"/>
        </w:rPr>
        <w:t xml:space="preserve">TECRL </w:t>
      </w:r>
      <w:r w:rsidRPr="00E640DF">
        <w:rPr>
          <w:rFonts w:ascii="Calibri" w:hAnsi="Calibri" w:cs="Calibri"/>
          <w:sz w:val="22"/>
          <w:szCs w:val="22"/>
          <w:lang w:val="en-US"/>
        </w:rPr>
        <w:t>gene with an uncertain consequence.</w:t>
      </w:r>
    </w:p>
    <w:p w14:paraId="4EABD8CF"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These cases presented with phenotypic features typical of CPVT, including exercise and emotion induced syncope and cardiac arrest and ventricular arrhythmias during exercise testing. A mild prolonged QT interval was observed in several cases, especially after stimulation by epinephrine or exercise, although overall the phenotypes are much more typical of CPVT than LQTS.</w:t>
      </w:r>
    </w:p>
    <w:p w14:paraId="31A959BD" w14:textId="77777777" w:rsidR="00A77E17" w:rsidRPr="00E640DF" w:rsidRDefault="00A77E17" w:rsidP="00A77E17">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686"/>
        <w:gridCol w:w="5340"/>
      </w:tblGrid>
      <w:tr w:rsidR="00A77E17" w:rsidRPr="00E640DF" w14:paraId="46750618"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686" w:type="dxa"/>
            <w:hideMark/>
          </w:tcPr>
          <w:p w14:paraId="48E467A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340" w:type="dxa"/>
            <w:hideMark/>
          </w:tcPr>
          <w:p w14:paraId="7D6929C9"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TRDN</w:t>
            </w:r>
          </w:p>
        </w:tc>
      </w:tr>
      <w:tr w:rsidR="00A77E17" w:rsidRPr="00E640DF" w14:paraId="1B31ADC9"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1277AD2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340" w:type="dxa"/>
            <w:hideMark/>
          </w:tcPr>
          <w:p w14:paraId="143A49E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603283</w:t>
            </w:r>
          </w:p>
        </w:tc>
      </w:tr>
      <w:tr w:rsidR="00A77E17" w:rsidRPr="00E640DF" w14:paraId="435285AC" w14:textId="77777777" w:rsidTr="00B1106E">
        <w:trPr>
          <w:trHeight w:val="261"/>
        </w:trPr>
        <w:tc>
          <w:tcPr>
            <w:tcW w:w="3686" w:type="dxa"/>
            <w:hideMark/>
          </w:tcPr>
          <w:p w14:paraId="5BE4B87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340" w:type="dxa"/>
            <w:hideMark/>
          </w:tcPr>
          <w:p w14:paraId="7085426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Catecholaminergic polymorphic ventricular tachycardia (CPVT)</w:t>
            </w:r>
          </w:p>
        </w:tc>
      </w:tr>
      <w:tr w:rsidR="00A77E17" w:rsidRPr="00E640DF" w14:paraId="76FA082C"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4FDF004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340" w:type="dxa"/>
            <w:hideMark/>
          </w:tcPr>
          <w:p w14:paraId="391BB4F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Atypical CPVT phenotype </w:t>
            </w:r>
          </w:p>
        </w:tc>
      </w:tr>
      <w:tr w:rsidR="00A77E17" w:rsidRPr="00E640DF" w14:paraId="31489835" w14:textId="77777777" w:rsidTr="00B1106E">
        <w:trPr>
          <w:trHeight w:val="458"/>
        </w:trPr>
        <w:tc>
          <w:tcPr>
            <w:tcW w:w="3686" w:type="dxa"/>
            <w:hideMark/>
          </w:tcPr>
          <w:p w14:paraId="711872C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340" w:type="dxa"/>
            <w:hideMark/>
          </w:tcPr>
          <w:p w14:paraId="51F7FA4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rPr>
              <w:t>TRDN</w:t>
            </w:r>
            <w:r w:rsidRPr="00E640DF">
              <w:rPr>
                <w:rFonts w:ascii="Calibri" w:hAnsi="Calibri" w:cs="Calibri"/>
                <w:b/>
                <w:bCs/>
                <w:color w:val="000000" w:themeColor="text1"/>
                <w:kern w:val="24"/>
                <w:sz w:val="22"/>
                <w:szCs w:val="22"/>
              </w:rPr>
              <w:t>-related catecholaminergic polymorphic ventricular tachycardia (CPVT)</w:t>
            </w:r>
          </w:p>
        </w:tc>
      </w:tr>
      <w:tr w:rsidR="00A77E17" w:rsidRPr="00E640DF" w14:paraId="43996964"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686" w:type="dxa"/>
            <w:hideMark/>
          </w:tcPr>
          <w:p w14:paraId="4904081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340" w:type="dxa"/>
            <w:hideMark/>
          </w:tcPr>
          <w:p w14:paraId="3AB818B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 xml:space="preserve"> </w:t>
            </w:r>
            <w:r w:rsidRPr="00E640DF">
              <w:rPr>
                <w:rFonts w:ascii="Calibri" w:hAnsi="Calibri" w:cs="Calibri"/>
                <w:color w:val="000000" w:themeColor="text1"/>
                <w:kern w:val="24"/>
                <w:sz w:val="22"/>
                <w:szCs w:val="22"/>
              </w:rPr>
              <w:t>0017990</w:t>
            </w:r>
          </w:p>
        </w:tc>
      </w:tr>
      <w:tr w:rsidR="00A77E17" w:rsidRPr="00E640DF" w14:paraId="0D6BF51C" w14:textId="77777777" w:rsidTr="00B1106E">
        <w:trPr>
          <w:trHeight w:val="335"/>
        </w:trPr>
        <w:tc>
          <w:tcPr>
            <w:tcW w:w="3686" w:type="dxa"/>
            <w:hideMark/>
          </w:tcPr>
          <w:p w14:paraId="6F6D08A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340" w:type="dxa"/>
            <w:hideMark/>
          </w:tcPr>
          <w:p w14:paraId="44F1DB0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1E6DBB62"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01A6DFA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340" w:type="dxa"/>
            <w:hideMark/>
          </w:tcPr>
          <w:p w14:paraId="79DFEC0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recessive</w:t>
            </w:r>
          </w:p>
        </w:tc>
      </w:tr>
      <w:tr w:rsidR="00A77E17" w:rsidRPr="00E640DF" w14:paraId="6A4AC98C" w14:textId="77777777" w:rsidTr="00B1106E">
        <w:trPr>
          <w:trHeight w:val="275"/>
        </w:trPr>
        <w:tc>
          <w:tcPr>
            <w:tcW w:w="3686" w:type="dxa"/>
            <w:hideMark/>
          </w:tcPr>
          <w:p w14:paraId="72BA558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340" w:type="dxa"/>
            <w:hideMark/>
          </w:tcPr>
          <w:p w14:paraId="716FD4F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Biallelic autosomal</w:t>
            </w:r>
          </w:p>
        </w:tc>
      </w:tr>
      <w:tr w:rsidR="00A77E17" w:rsidRPr="00E640DF" w14:paraId="365F111C"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686" w:type="dxa"/>
            <w:hideMark/>
          </w:tcPr>
          <w:p w14:paraId="5222DF64"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340" w:type="dxa"/>
            <w:hideMark/>
          </w:tcPr>
          <w:p w14:paraId="1EE0EFD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NA</w:t>
            </w:r>
          </w:p>
        </w:tc>
      </w:tr>
      <w:tr w:rsidR="00A77E17" w:rsidRPr="00E640DF" w14:paraId="6884D0AF" w14:textId="77777777" w:rsidTr="00B1106E">
        <w:trPr>
          <w:trHeight w:val="584"/>
        </w:trPr>
        <w:tc>
          <w:tcPr>
            <w:tcW w:w="3686" w:type="dxa"/>
            <w:hideMark/>
          </w:tcPr>
          <w:p w14:paraId="7820238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340" w:type="dxa"/>
            <w:hideMark/>
          </w:tcPr>
          <w:p w14:paraId="03FEFEE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Absent gene product level; </w:t>
            </w:r>
            <w:r>
              <w:rPr>
                <w:rFonts w:ascii="Calibri" w:hAnsi="Calibri" w:cs="Calibri"/>
                <w:color w:val="000000" w:themeColor="text1"/>
                <w:kern w:val="24"/>
                <w:sz w:val="22"/>
                <w:szCs w:val="22"/>
                <w:lang w:val="en-US"/>
              </w:rPr>
              <w:t>altered gene product sequence</w:t>
            </w:r>
          </w:p>
        </w:tc>
      </w:tr>
      <w:tr w:rsidR="00A77E17" w:rsidRPr="00E640DF" w14:paraId="18C03ED7"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4A46A65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340" w:type="dxa"/>
            <w:hideMark/>
          </w:tcPr>
          <w:p w14:paraId="13680624" w14:textId="77777777" w:rsidR="00A77E17" w:rsidRPr="00E640DF" w:rsidRDefault="00A77E17" w:rsidP="00B1106E">
            <w:pPr>
              <w:spacing w:line="276" w:lineRule="auto"/>
              <w:rPr>
                <w:rFonts w:ascii="Calibri" w:hAnsi="Calibri" w:cs="Calibri"/>
                <w:sz w:val="22"/>
                <w:szCs w:val="22"/>
              </w:rPr>
            </w:pPr>
            <w:proofErr w:type="spellStart"/>
            <w:r w:rsidRPr="00961022">
              <w:rPr>
                <w:rFonts w:ascii="Calibri" w:hAnsi="Calibri" w:cs="Calibri"/>
                <w:color w:val="000000" w:themeColor="text1"/>
                <w:kern w:val="24"/>
                <w:sz w:val="22"/>
                <w:szCs w:val="22"/>
              </w:rPr>
              <w:t>frameshift_variant_NMD_triggering</w:t>
            </w:r>
            <w:proofErr w:type="spellEnd"/>
            <w:r w:rsidRPr="00961022">
              <w:rPr>
                <w:rFonts w:ascii="Calibri" w:hAnsi="Calibri" w:cs="Calibri"/>
                <w:color w:val="000000" w:themeColor="text1"/>
                <w:kern w:val="24"/>
                <w:sz w:val="22"/>
                <w:szCs w:val="22"/>
              </w:rPr>
              <w:t xml:space="preserve">; </w:t>
            </w:r>
            <w:proofErr w:type="spellStart"/>
            <w:r w:rsidRPr="00961022">
              <w:rPr>
                <w:rFonts w:ascii="Calibri" w:hAnsi="Calibri" w:cs="Calibri"/>
                <w:color w:val="000000" w:themeColor="text1"/>
                <w:kern w:val="24"/>
                <w:sz w:val="22"/>
                <w:szCs w:val="22"/>
              </w:rPr>
              <w:t>stop_gained_NMD_triggering</w:t>
            </w:r>
            <w:proofErr w:type="spellEnd"/>
            <w:r w:rsidRPr="00961022">
              <w:rPr>
                <w:rFonts w:ascii="Calibri" w:hAnsi="Calibri" w:cs="Calibri"/>
                <w:color w:val="000000" w:themeColor="text1"/>
                <w:kern w:val="24"/>
                <w:sz w:val="22"/>
                <w:szCs w:val="22"/>
              </w:rPr>
              <w:t xml:space="preserve">; </w:t>
            </w:r>
            <w:proofErr w:type="spellStart"/>
            <w:r w:rsidRPr="00961022">
              <w:rPr>
                <w:rFonts w:ascii="Calibri" w:hAnsi="Calibri" w:cs="Calibri"/>
                <w:color w:val="000000" w:themeColor="text1"/>
                <w:kern w:val="24"/>
                <w:sz w:val="22"/>
                <w:szCs w:val="22"/>
              </w:rPr>
              <w:t>missense_variant</w:t>
            </w:r>
            <w:proofErr w:type="spellEnd"/>
            <w:r w:rsidRPr="00961022">
              <w:rPr>
                <w:rFonts w:ascii="Calibri" w:hAnsi="Calibri" w:cs="Calibri"/>
                <w:color w:val="000000" w:themeColor="text1"/>
                <w:kern w:val="24"/>
                <w:sz w:val="22"/>
                <w:szCs w:val="22"/>
              </w:rPr>
              <w:t xml:space="preserve">; </w:t>
            </w:r>
            <w:proofErr w:type="spellStart"/>
            <w:r w:rsidRPr="00961022">
              <w:rPr>
                <w:rFonts w:ascii="Calibri" w:hAnsi="Calibri" w:cs="Calibri"/>
                <w:color w:val="000000" w:themeColor="text1"/>
                <w:kern w:val="24"/>
                <w:sz w:val="22"/>
                <w:szCs w:val="22"/>
              </w:rPr>
              <w:t>exon_loss_variant</w:t>
            </w:r>
            <w:proofErr w:type="spellEnd"/>
          </w:p>
        </w:tc>
      </w:tr>
      <w:tr w:rsidR="00A77E17" w:rsidRPr="00E640DF" w14:paraId="0463477E" w14:textId="77777777" w:rsidTr="00B1106E">
        <w:trPr>
          <w:trHeight w:val="584"/>
        </w:trPr>
        <w:tc>
          <w:tcPr>
            <w:tcW w:w="3686" w:type="dxa"/>
          </w:tcPr>
          <w:p w14:paraId="22377495"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340" w:type="dxa"/>
          </w:tcPr>
          <w:p w14:paraId="44802DA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Exon 2 deletion</w:t>
            </w:r>
          </w:p>
        </w:tc>
      </w:tr>
      <w:tr w:rsidR="00A77E17" w:rsidRPr="00E640DF" w14:paraId="1A59FC48"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6FBA639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340" w:type="dxa"/>
            <w:hideMark/>
          </w:tcPr>
          <w:p w14:paraId="5C8CA31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22422768; 26200674; 26768964; 30479949; 25922419</w:t>
            </w:r>
          </w:p>
        </w:tc>
      </w:tr>
    </w:tbl>
    <w:p w14:paraId="093015D9" w14:textId="77777777" w:rsidR="00A77E17" w:rsidRPr="00E640DF" w:rsidRDefault="00A77E17" w:rsidP="00A77E17">
      <w:pPr>
        <w:rPr>
          <w:rFonts w:ascii="Calibri" w:hAnsi="Calibri" w:cs="Calibri"/>
          <w:sz w:val="22"/>
          <w:szCs w:val="22"/>
        </w:rPr>
      </w:pPr>
    </w:p>
    <w:p w14:paraId="14C2E872" w14:textId="77777777" w:rsidR="00A77E17" w:rsidRPr="00E640DF" w:rsidRDefault="00A77E17" w:rsidP="00A77E17">
      <w:pPr>
        <w:jc w:val="both"/>
        <w:rPr>
          <w:rFonts w:ascii="Calibri" w:hAnsi="Calibri" w:cs="Calibri"/>
          <w:sz w:val="22"/>
          <w:szCs w:val="22"/>
        </w:rPr>
      </w:pPr>
      <w:r w:rsidRPr="00E640DF">
        <w:rPr>
          <w:rFonts w:ascii="Calibri" w:hAnsi="Calibri" w:cs="Calibri"/>
          <w:b/>
          <w:bCs/>
          <w:sz w:val="22"/>
          <w:szCs w:val="22"/>
          <w:lang w:val="en-US"/>
        </w:rPr>
        <w:t xml:space="preserve">Absent gene product level and </w:t>
      </w:r>
      <w:r>
        <w:rPr>
          <w:rFonts w:ascii="Calibri" w:hAnsi="Calibri" w:cs="Calibri"/>
          <w:b/>
          <w:bCs/>
          <w:sz w:val="22"/>
          <w:szCs w:val="22"/>
          <w:lang w:val="en-US"/>
        </w:rPr>
        <w:t>altered gene product sequence</w:t>
      </w:r>
      <w:r w:rsidRPr="00E640DF">
        <w:rPr>
          <w:rFonts w:ascii="Calibri" w:hAnsi="Calibri" w:cs="Calibri"/>
          <w:b/>
          <w:bCs/>
          <w:sz w:val="22"/>
          <w:szCs w:val="22"/>
          <w:lang w:val="en-US"/>
        </w:rPr>
        <w:t xml:space="preserve"> </w:t>
      </w:r>
      <w:r w:rsidRPr="00E640DF">
        <w:rPr>
          <w:rFonts w:ascii="Calibri" w:hAnsi="Calibri" w:cs="Calibri"/>
          <w:sz w:val="22"/>
          <w:szCs w:val="22"/>
          <w:lang w:val="en-US"/>
        </w:rPr>
        <w:t xml:space="preserve">of </w:t>
      </w:r>
      <w:r w:rsidRPr="00E640DF">
        <w:rPr>
          <w:rFonts w:ascii="Calibri" w:hAnsi="Calibri" w:cs="Calibri"/>
          <w:i/>
          <w:iCs/>
          <w:sz w:val="22"/>
          <w:szCs w:val="22"/>
          <w:lang w:val="en-US"/>
        </w:rPr>
        <w:t>TRDN</w:t>
      </w:r>
      <w:r w:rsidRPr="00E640DF">
        <w:rPr>
          <w:rFonts w:ascii="Calibri" w:hAnsi="Calibri" w:cs="Calibri"/>
          <w:sz w:val="22"/>
          <w:szCs w:val="22"/>
          <w:lang w:val="en-US"/>
        </w:rPr>
        <w:t xml:space="preserve"> is associated with CPVT. The disease mechanism appears to be loss of function. </w:t>
      </w:r>
    </w:p>
    <w:p w14:paraId="145C2340"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TRDN</w:t>
      </w:r>
      <w:r w:rsidRPr="00E640DF">
        <w:rPr>
          <w:rFonts w:ascii="Calibri" w:hAnsi="Calibri" w:cs="Calibri"/>
          <w:sz w:val="22"/>
          <w:szCs w:val="22"/>
          <w:lang w:val="en-US"/>
        </w:rPr>
        <w:t xml:space="preserve"> is rarely associated with CPVT, but several reports have described biallelic loss of function variants in cases.  These include both homozygous and compound heterozygous variants, with a variety of variant types described - stop gained, frameshift, exon deletion (exon 2), intronic variants (with proven effect on splicing) and missense variants (proven to lead to degraded protein).</w:t>
      </w:r>
    </w:p>
    <w:p w14:paraId="2DC10CD1"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Biallelic loss of function variants in </w:t>
      </w:r>
      <w:r w:rsidRPr="00E640DF">
        <w:rPr>
          <w:rFonts w:ascii="Calibri" w:hAnsi="Calibri" w:cs="Calibri"/>
          <w:i/>
          <w:iCs/>
          <w:sz w:val="22"/>
          <w:szCs w:val="22"/>
          <w:lang w:val="en-US"/>
        </w:rPr>
        <w:t>TRDN</w:t>
      </w:r>
      <w:r w:rsidRPr="00E640DF">
        <w:rPr>
          <w:rFonts w:ascii="Calibri" w:hAnsi="Calibri" w:cs="Calibri"/>
          <w:sz w:val="22"/>
          <w:szCs w:val="22"/>
          <w:lang w:val="en-US"/>
        </w:rPr>
        <w:t xml:space="preserve"> have also been associated with LQTS with an atypical presentation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 strong evidence). This, "</w:t>
      </w:r>
      <w:proofErr w:type="spellStart"/>
      <w:r w:rsidRPr="00E640DF">
        <w:rPr>
          <w:rFonts w:ascii="Calibri" w:hAnsi="Calibri" w:cs="Calibri"/>
          <w:sz w:val="22"/>
          <w:szCs w:val="22"/>
          <w:lang w:val="en-US"/>
        </w:rPr>
        <w:t>triadin</w:t>
      </w:r>
      <w:proofErr w:type="spellEnd"/>
      <w:r w:rsidRPr="00E640DF">
        <w:rPr>
          <w:rFonts w:ascii="Calibri" w:hAnsi="Calibri" w:cs="Calibri"/>
          <w:sz w:val="22"/>
          <w:szCs w:val="22"/>
          <w:lang w:val="en-US"/>
        </w:rPr>
        <w:t xml:space="preserve"> knockout syndrome" can lead to variable phenotypes.</w:t>
      </w:r>
    </w:p>
    <w:p w14:paraId="62157B1A"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br w:type="page"/>
      </w:r>
    </w:p>
    <w:p w14:paraId="6D2071BB" w14:textId="77777777" w:rsidR="00A77E17" w:rsidRPr="00E640DF" w:rsidRDefault="00A77E17" w:rsidP="00A77E17">
      <w:pPr>
        <w:pStyle w:val="Heading3"/>
        <w:rPr>
          <w:rFonts w:ascii="Calibri" w:hAnsi="Calibri" w:cs="Calibri"/>
          <w:sz w:val="22"/>
          <w:szCs w:val="22"/>
        </w:rPr>
      </w:pPr>
      <w:bookmarkStart w:id="23" w:name="_Toc299614353"/>
      <w:r w:rsidRPr="00E640DF">
        <w:rPr>
          <w:rFonts w:ascii="Calibri" w:hAnsi="Calibri" w:cs="Calibri"/>
          <w:sz w:val="22"/>
          <w:szCs w:val="22"/>
        </w:rPr>
        <w:lastRenderedPageBreak/>
        <w:t>LONG QT SYNDROME (LQTS)</w:t>
      </w:r>
      <w:bookmarkEnd w:id="23"/>
    </w:p>
    <w:p w14:paraId="10B7F23F" w14:textId="77777777" w:rsidR="00A77E17" w:rsidRPr="00E640DF" w:rsidRDefault="00A77E17" w:rsidP="00A77E17">
      <w:pPr>
        <w:rPr>
          <w:rFonts w:ascii="Calibri" w:hAnsi="Calibri" w:cs="Calibri"/>
          <w:sz w:val="22"/>
          <w:szCs w:val="22"/>
        </w:rPr>
      </w:pPr>
    </w:p>
    <w:tbl>
      <w:tblPr>
        <w:tblStyle w:val="GridTable2-Accent3"/>
        <w:tblW w:w="0" w:type="auto"/>
        <w:tblLook w:val="0420" w:firstRow="1" w:lastRow="0" w:firstColumn="0" w:lastColumn="0" w:noHBand="0" w:noVBand="1"/>
      </w:tblPr>
      <w:tblGrid>
        <w:gridCol w:w="3686"/>
        <w:gridCol w:w="5340"/>
      </w:tblGrid>
      <w:tr w:rsidR="00A77E17" w:rsidRPr="00E640DF" w14:paraId="3AB46A6B"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686" w:type="dxa"/>
            <w:hideMark/>
          </w:tcPr>
          <w:p w14:paraId="7BD5102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w:t>
            </w:r>
          </w:p>
        </w:tc>
        <w:tc>
          <w:tcPr>
            <w:tcW w:w="5340" w:type="dxa"/>
            <w:hideMark/>
          </w:tcPr>
          <w:p w14:paraId="37D9D45B"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KCNQ1</w:t>
            </w:r>
          </w:p>
        </w:tc>
      </w:tr>
      <w:tr w:rsidR="00A77E17" w:rsidRPr="00E640DF" w14:paraId="288B7344"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3663700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340" w:type="dxa"/>
            <w:hideMark/>
          </w:tcPr>
          <w:p w14:paraId="1FCD784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607542</w:t>
            </w:r>
          </w:p>
        </w:tc>
      </w:tr>
      <w:tr w:rsidR="00A77E17" w:rsidRPr="00E640DF" w14:paraId="135B505F" w14:textId="77777777" w:rsidTr="00B1106E">
        <w:trPr>
          <w:trHeight w:val="261"/>
        </w:trPr>
        <w:tc>
          <w:tcPr>
            <w:tcW w:w="3686" w:type="dxa"/>
            <w:hideMark/>
          </w:tcPr>
          <w:p w14:paraId="08D1B1C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340" w:type="dxa"/>
            <w:hideMark/>
          </w:tcPr>
          <w:p w14:paraId="6F9DCA0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Long QT Syndrome (LQTS)</w:t>
            </w:r>
          </w:p>
        </w:tc>
      </w:tr>
      <w:tr w:rsidR="00A77E17" w:rsidRPr="00E640DF" w14:paraId="59DEA03F"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3127156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340" w:type="dxa"/>
            <w:hideMark/>
          </w:tcPr>
          <w:p w14:paraId="436D799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Familial Long QT Syndrome</w:t>
            </w:r>
          </w:p>
        </w:tc>
      </w:tr>
      <w:tr w:rsidR="00A77E17" w:rsidRPr="00E640DF" w14:paraId="1FA97D79" w14:textId="77777777" w:rsidTr="00B1106E">
        <w:trPr>
          <w:trHeight w:val="458"/>
        </w:trPr>
        <w:tc>
          <w:tcPr>
            <w:tcW w:w="3686" w:type="dxa"/>
            <w:hideMark/>
          </w:tcPr>
          <w:p w14:paraId="4CB67D8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340" w:type="dxa"/>
            <w:hideMark/>
          </w:tcPr>
          <w:p w14:paraId="0FFAB2C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KCNQ1</w:t>
            </w:r>
            <w:r w:rsidRPr="00E640DF">
              <w:rPr>
                <w:rFonts w:ascii="Calibri" w:hAnsi="Calibri" w:cs="Calibri"/>
                <w:b/>
                <w:bCs/>
                <w:color w:val="000000" w:themeColor="text1"/>
                <w:kern w:val="24"/>
                <w:sz w:val="22"/>
                <w:szCs w:val="22"/>
                <w:lang w:val="en-US"/>
              </w:rPr>
              <w:t>-related long QT Syndrome</w:t>
            </w:r>
          </w:p>
        </w:tc>
      </w:tr>
      <w:tr w:rsidR="00A77E17" w:rsidRPr="00E640DF" w14:paraId="194CF4B8"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686" w:type="dxa"/>
            <w:hideMark/>
          </w:tcPr>
          <w:p w14:paraId="443F442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340" w:type="dxa"/>
            <w:hideMark/>
          </w:tcPr>
          <w:p w14:paraId="4A25702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0008646</w:t>
            </w:r>
          </w:p>
        </w:tc>
      </w:tr>
      <w:tr w:rsidR="00A77E17" w:rsidRPr="00E640DF" w14:paraId="1A9022A9" w14:textId="77777777" w:rsidTr="00B1106E">
        <w:trPr>
          <w:trHeight w:val="335"/>
        </w:trPr>
        <w:tc>
          <w:tcPr>
            <w:tcW w:w="3686" w:type="dxa"/>
            <w:hideMark/>
          </w:tcPr>
          <w:p w14:paraId="3854FB2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340" w:type="dxa"/>
            <w:hideMark/>
          </w:tcPr>
          <w:p w14:paraId="2F34E05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17A9E8DF"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268E5CD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340" w:type="dxa"/>
            <w:hideMark/>
          </w:tcPr>
          <w:p w14:paraId="3E8BE3A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 autosomal recessive</w:t>
            </w:r>
          </w:p>
        </w:tc>
      </w:tr>
      <w:tr w:rsidR="00A77E17" w:rsidRPr="00E640DF" w14:paraId="4F4F4A95" w14:textId="77777777" w:rsidTr="00B1106E">
        <w:trPr>
          <w:trHeight w:val="275"/>
        </w:trPr>
        <w:tc>
          <w:tcPr>
            <w:tcW w:w="3686" w:type="dxa"/>
            <w:hideMark/>
          </w:tcPr>
          <w:p w14:paraId="6C576D0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340" w:type="dxa"/>
            <w:hideMark/>
          </w:tcPr>
          <w:p w14:paraId="70FDAFD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Monoallelic autosomal; biallelic autosomal </w:t>
            </w:r>
          </w:p>
        </w:tc>
      </w:tr>
      <w:tr w:rsidR="00A77E17" w:rsidRPr="00E640DF" w14:paraId="4BD319AE"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686" w:type="dxa"/>
            <w:hideMark/>
          </w:tcPr>
          <w:p w14:paraId="2FED05A1"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340" w:type="dxa"/>
            <w:hideMark/>
          </w:tcPr>
          <w:p w14:paraId="32FDC09D" w14:textId="77777777" w:rsidR="00A77E17" w:rsidRPr="00E640DF" w:rsidRDefault="00A77E17" w:rsidP="00B1106E">
            <w:pPr>
              <w:spacing w:line="276" w:lineRule="auto"/>
              <w:rPr>
                <w:rFonts w:ascii="Calibri" w:hAnsi="Calibri" w:cs="Calibri"/>
                <w:sz w:val="22"/>
                <w:szCs w:val="22"/>
              </w:rPr>
            </w:pPr>
            <w:r w:rsidRPr="00E640DF">
              <w:rPr>
                <w:rFonts w:ascii="Calibri" w:eastAsia="Calibri" w:hAnsi="Calibri" w:cs="Calibri"/>
                <w:sz w:val="22"/>
                <w:szCs w:val="22"/>
              </w:rPr>
              <w:t>Typified by incomplete penetrance</w:t>
            </w:r>
          </w:p>
        </w:tc>
      </w:tr>
      <w:tr w:rsidR="00A77E17" w:rsidRPr="00E640DF" w14:paraId="1EFDCC96" w14:textId="77777777" w:rsidTr="00B1106E">
        <w:trPr>
          <w:trHeight w:val="584"/>
        </w:trPr>
        <w:tc>
          <w:tcPr>
            <w:tcW w:w="3686" w:type="dxa"/>
            <w:hideMark/>
          </w:tcPr>
          <w:p w14:paraId="7C8D0F7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340" w:type="dxa"/>
            <w:hideMark/>
          </w:tcPr>
          <w:p w14:paraId="4A97073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Decreased gene product level; </w:t>
            </w:r>
            <w:r>
              <w:rPr>
                <w:rFonts w:ascii="Calibri" w:hAnsi="Calibri" w:cs="Calibri"/>
                <w:color w:val="000000" w:themeColor="text1"/>
                <w:kern w:val="24"/>
                <w:sz w:val="22"/>
                <w:szCs w:val="22"/>
                <w:lang w:val="en-US"/>
              </w:rPr>
              <w:t>altered gene product sequence</w:t>
            </w:r>
          </w:p>
        </w:tc>
      </w:tr>
      <w:tr w:rsidR="00A77E17" w:rsidRPr="00E640DF" w14:paraId="0E0B7F80"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099E620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340" w:type="dxa"/>
            <w:hideMark/>
          </w:tcPr>
          <w:p w14:paraId="1C233741" w14:textId="77777777" w:rsidR="00A77E17" w:rsidRPr="00E640DF" w:rsidRDefault="00A77E17" w:rsidP="00B1106E">
            <w:pPr>
              <w:spacing w:line="276" w:lineRule="auto"/>
              <w:rPr>
                <w:rFonts w:ascii="Calibri" w:hAnsi="Calibri" w:cs="Calibri"/>
                <w:sz w:val="22"/>
                <w:szCs w:val="22"/>
              </w:rPr>
            </w:pPr>
            <w:proofErr w:type="spellStart"/>
            <w:r w:rsidRPr="00961022">
              <w:rPr>
                <w:rFonts w:ascii="Calibri" w:hAnsi="Calibri" w:cs="Calibri"/>
                <w:color w:val="000000" w:themeColor="text1"/>
                <w:kern w:val="24"/>
                <w:sz w:val="22"/>
                <w:szCs w:val="22"/>
              </w:rPr>
              <w:t>splice_acceptor_variant</w:t>
            </w:r>
            <w:proofErr w:type="spellEnd"/>
            <w:r w:rsidRPr="00961022">
              <w:rPr>
                <w:rFonts w:ascii="Calibri" w:hAnsi="Calibri" w:cs="Calibri"/>
                <w:color w:val="000000" w:themeColor="text1"/>
                <w:kern w:val="24"/>
                <w:sz w:val="22"/>
                <w:szCs w:val="22"/>
              </w:rPr>
              <w:t xml:space="preserve">; </w:t>
            </w:r>
            <w:proofErr w:type="spellStart"/>
            <w:r w:rsidRPr="00961022">
              <w:rPr>
                <w:rFonts w:ascii="Calibri" w:hAnsi="Calibri" w:cs="Calibri"/>
                <w:color w:val="000000" w:themeColor="text1"/>
                <w:kern w:val="24"/>
                <w:sz w:val="22"/>
                <w:szCs w:val="22"/>
              </w:rPr>
              <w:t>splice_donor_variant</w:t>
            </w:r>
            <w:proofErr w:type="spellEnd"/>
            <w:r w:rsidRPr="00961022">
              <w:rPr>
                <w:rFonts w:ascii="Calibri" w:hAnsi="Calibri" w:cs="Calibri"/>
                <w:color w:val="000000" w:themeColor="text1"/>
                <w:kern w:val="24"/>
                <w:sz w:val="22"/>
                <w:szCs w:val="22"/>
              </w:rPr>
              <w:t xml:space="preserve">; </w:t>
            </w:r>
            <w:proofErr w:type="spellStart"/>
            <w:r w:rsidRPr="00961022">
              <w:rPr>
                <w:rFonts w:ascii="Calibri" w:hAnsi="Calibri" w:cs="Calibri"/>
                <w:color w:val="000000" w:themeColor="text1"/>
                <w:kern w:val="24"/>
                <w:sz w:val="22"/>
                <w:szCs w:val="22"/>
              </w:rPr>
              <w:t>frameshift_variant</w:t>
            </w:r>
            <w:proofErr w:type="spellEnd"/>
            <w:r w:rsidRPr="00961022">
              <w:rPr>
                <w:rFonts w:ascii="Calibri" w:hAnsi="Calibri" w:cs="Calibri"/>
                <w:color w:val="000000" w:themeColor="text1"/>
                <w:kern w:val="24"/>
                <w:sz w:val="22"/>
                <w:szCs w:val="22"/>
              </w:rPr>
              <w:t xml:space="preserve">; </w:t>
            </w:r>
            <w:proofErr w:type="spellStart"/>
            <w:r w:rsidRPr="00961022">
              <w:rPr>
                <w:rFonts w:ascii="Calibri" w:hAnsi="Calibri" w:cs="Calibri"/>
                <w:color w:val="000000" w:themeColor="text1"/>
                <w:kern w:val="24"/>
                <w:sz w:val="22"/>
                <w:szCs w:val="22"/>
              </w:rPr>
              <w:t>frameshift_variant_NMD_triggering</w:t>
            </w:r>
            <w:proofErr w:type="spellEnd"/>
            <w:r w:rsidRPr="00961022">
              <w:rPr>
                <w:rFonts w:ascii="Calibri" w:hAnsi="Calibri" w:cs="Calibri"/>
                <w:color w:val="000000" w:themeColor="text1"/>
                <w:kern w:val="24"/>
                <w:sz w:val="22"/>
                <w:szCs w:val="22"/>
              </w:rPr>
              <w:t xml:space="preserve">; </w:t>
            </w:r>
            <w:proofErr w:type="spellStart"/>
            <w:r w:rsidRPr="00961022">
              <w:rPr>
                <w:rFonts w:ascii="Calibri" w:hAnsi="Calibri" w:cs="Calibri"/>
                <w:color w:val="000000" w:themeColor="text1"/>
                <w:kern w:val="24"/>
                <w:sz w:val="22"/>
                <w:szCs w:val="22"/>
              </w:rPr>
              <w:t>stop_gained</w:t>
            </w:r>
            <w:proofErr w:type="spellEnd"/>
            <w:r w:rsidRPr="00961022">
              <w:rPr>
                <w:rFonts w:ascii="Calibri" w:hAnsi="Calibri" w:cs="Calibri"/>
                <w:color w:val="000000" w:themeColor="text1"/>
                <w:kern w:val="24"/>
                <w:sz w:val="22"/>
                <w:szCs w:val="22"/>
              </w:rPr>
              <w:t xml:space="preserve">; </w:t>
            </w:r>
            <w:proofErr w:type="spellStart"/>
            <w:r w:rsidRPr="00961022">
              <w:rPr>
                <w:rFonts w:ascii="Calibri" w:hAnsi="Calibri" w:cs="Calibri"/>
                <w:color w:val="000000" w:themeColor="text1"/>
                <w:kern w:val="24"/>
                <w:sz w:val="22"/>
                <w:szCs w:val="22"/>
              </w:rPr>
              <w:t>stop_gained_NMD_triggering</w:t>
            </w:r>
            <w:proofErr w:type="spellEnd"/>
            <w:r w:rsidRPr="00961022">
              <w:rPr>
                <w:rFonts w:ascii="Calibri" w:hAnsi="Calibri" w:cs="Calibri"/>
                <w:color w:val="000000" w:themeColor="text1"/>
                <w:kern w:val="24"/>
                <w:sz w:val="22"/>
                <w:szCs w:val="22"/>
              </w:rPr>
              <w:t xml:space="preserve">; </w:t>
            </w:r>
            <w:proofErr w:type="spellStart"/>
            <w:r w:rsidRPr="00961022">
              <w:rPr>
                <w:rFonts w:ascii="Calibri" w:hAnsi="Calibri" w:cs="Calibri"/>
                <w:color w:val="000000" w:themeColor="text1"/>
                <w:kern w:val="24"/>
                <w:sz w:val="22"/>
                <w:szCs w:val="22"/>
              </w:rPr>
              <w:t>missense_variant</w:t>
            </w:r>
            <w:proofErr w:type="spellEnd"/>
            <w:r w:rsidRPr="00961022">
              <w:rPr>
                <w:rFonts w:ascii="Calibri" w:hAnsi="Calibri" w:cs="Calibri"/>
                <w:color w:val="000000" w:themeColor="text1"/>
                <w:kern w:val="24"/>
                <w:sz w:val="22"/>
                <w:szCs w:val="22"/>
              </w:rPr>
              <w:t xml:space="preserve">; </w:t>
            </w:r>
            <w:proofErr w:type="spellStart"/>
            <w:r w:rsidRPr="00961022">
              <w:rPr>
                <w:rFonts w:ascii="Calibri" w:hAnsi="Calibri" w:cs="Calibri"/>
                <w:color w:val="000000" w:themeColor="text1"/>
                <w:kern w:val="24"/>
                <w:sz w:val="22"/>
                <w:szCs w:val="22"/>
              </w:rPr>
              <w:t>inframe_insertion</w:t>
            </w:r>
            <w:proofErr w:type="spellEnd"/>
            <w:r w:rsidRPr="00961022">
              <w:rPr>
                <w:rFonts w:ascii="Calibri" w:hAnsi="Calibri" w:cs="Calibri"/>
                <w:color w:val="000000" w:themeColor="text1"/>
                <w:kern w:val="24"/>
                <w:sz w:val="22"/>
                <w:szCs w:val="22"/>
              </w:rPr>
              <w:t xml:space="preserve">; </w:t>
            </w:r>
            <w:proofErr w:type="spellStart"/>
            <w:r w:rsidRPr="00961022">
              <w:rPr>
                <w:rFonts w:ascii="Calibri" w:hAnsi="Calibri" w:cs="Calibri"/>
                <w:color w:val="000000" w:themeColor="text1"/>
                <w:kern w:val="24"/>
                <w:sz w:val="22"/>
                <w:szCs w:val="22"/>
              </w:rPr>
              <w:t>inframe_deletion</w:t>
            </w:r>
            <w:proofErr w:type="spellEnd"/>
            <w:r w:rsidRPr="00961022">
              <w:rPr>
                <w:rFonts w:ascii="Calibri" w:hAnsi="Calibri" w:cs="Calibri"/>
                <w:color w:val="000000" w:themeColor="text1"/>
                <w:kern w:val="24"/>
                <w:sz w:val="22"/>
                <w:szCs w:val="22"/>
              </w:rPr>
              <w:t xml:space="preserve">; </w:t>
            </w:r>
            <w:proofErr w:type="spellStart"/>
            <w:r w:rsidRPr="00961022">
              <w:rPr>
                <w:rFonts w:ascii="Calibri" w:hAnsi="Calibri" w:cs="Calibri"/>
                <w:color w:val="000000" w:themeColor="text1"/>
                <w:kern w:val="24"/>
                <w:sz w:val="22"/>
                <w:szCs w:val="22"/>
              </w:rPr>
              <w:t>exon_loss_variant</w:t>
            </w:r>
            <w:proofErr w:type="spellEnd"/>
            <w:r w:rsidRPr="00961022">
              <w:rPr>
                <w:rFonts w:ascii="Calibri" w:hAnsi="Calibri" w:cs="Calibri"/>
                <w:color w:val="000000" w:themeColor="text1"/>
                <w:kern w:val="24"/>
                <w:sz w:val="22"/>
                <w:szCs w:val="22"/>
              </w:rPr>
              <w:t xml:space="preserve">; </w:t>
            </w:r>
            <w:proofErr w:type="spellStart"/>
            <w:r w:rsidRPr="00961022">
              <w:rPr>
                <w:rFonts w:ascii="Calibri" w:hAnsi="Calibri" w:cs="Calibri"/>
                <w:color w:val="000000" w:themeColor="text1"/>
                <w:kern w:val="24"/>
                <w:sz w:val="22"/>
                <w:szCs w:val="22"/>
              </w:rPr>
              <w:t>tandem_duplication</w:t>
            </w:r>
            <w:proofErr w:type="spellEnd"/>
          </w:p>
        </w:tc>
      </w:tr>
      <w:tr w:rsidR="00A77E17" w:rsidRPr="00E640DF" w14:paraId="0A027492" w14:textId="77777777" w:rsidTr="00B1106E">
        <w:trPr>
          <w:trHeight w:val="418"/>
        </w:trPr>
        <w:tc>
          <w:tcPr>
            <w:tcW w:w="3686" w:type="dxa"/>
          </w:tcPr>
          <w:p w14:paraId="6A26FE88"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340" w:type="dxa"/>
          </w:tcPr>
          <w:p w14:paraId="74FF879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42FB1863"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1B3EB31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340" w:type="dxa"/>
            <w:hideMark/>
          </w:tcPr>
          <w:p w14:paraId="4F6A7AF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31983240; </w:t>
            </w:r>
            <w:r w:rsidRPr="00E640DF">
              <w:rPr>
                <w:rFonts w:ascii="Calibri" w:hAnsi="Calibri" w:cs="Calibri"/>
                <w:color w:val="000000" w:themeColor="text1"/>
                <w:kern w:val="24"/>
                <w:sz w:val="22"/>
                <w:szCs w:val="22"/>
              </w:rPr>
              <w:t xml:space="preserve">23900354; 23392653; 23591039; 27041150; 28944242; </w:t>
            </w:r>
            <w:r w:rsidRPr="00E640DF">
              <w:rPr>
                <w:rFonts w:ascii="Calibri" w:hAnsi="Calibri" w:cs="Calibri"/>
                <w:color w:val="000000" w:themeColor="text1"/>
                <w:kern w:val="24"/>
                <w:sz w:val="22"/>
                <w:szCs w:val="22"/>
                <w:lang w:val="en-US"/>
              </w:rPr>
              <w:t xml:space="preserve">NBK1129; 15840476; </w:t>
            </w:r>
            <w:r w:rsidRPr="00E640DF">
              <w:rPr>
                <w:rFonts w:ascii="Calibri" w:hAnsi="Calibri" w:cs="Calibri"/>
                <w:color w:val="000000" w:themeColor="text1"/>
                <w:kern w:val="24"/>
                <w:sz w:val="22"/>
                <w:szCs w:val="22"/>
              </w:rPr>
              <w:t xml:space="preserve">19716085; 9927399; 22995932; 29650123; 21185501; </w:t>
            </w:r>
            <w:r w:rsidRPr="00E640DF">
              <w:rPr>
                <w:rFonts w:ascii="Calibri" w:hAnsi="Calibri" w:cs="Calibri"/>
                <w:color w:val="000000" w:themeColor="text1"/>
                <w:kern w:val="24"/>
                <w:sz w:val="22"/>
                <w:szCs w:val="22"/>
                <w:lang w:val="en-US"/>
              </w:rPr>
              <w:t xml:space="preserve">27807201; 17470695; 25854863; 29532034; </w:t>
            </w:r>
            <w:r w:rsidRPr="00E640DF">
              <w:rPr>
                <w:rFonts w:ascii="Calibri" w:hAnsi="Calibri" w:cs="Calibri"/>
                <w:color w:val="000000" w:themeColor="text1"/>
                <w:kern w:val="24"/>
                <w:sz w:val="22"/>
                <w:szCs w:val="22"/>
              </w:rPr>
              <w:t>25174857; 32893267; 22456477; 21787999; 27262388; 19841300; 29504689</w:t>
            </w:r>
          </w:p>
        </w:tc>
      </w:tr>
    </w:tbl>
    <w:p w14:paraId="35E36794" w14:textId="77777777" w:rsidR="00A77E17" w:rsidRPr="00E640DF" w:rsidRDefault="00A77E17" w:rsidP="00A77E17">
      <w:pPr>
        <w:rPr>
          <w:rFonts w:ascii="Calibri" w:hAnsi="Calibri" w:cs="Calibri"/>
          <w:sz w:val="22"/>
          <w:szCs w:val="22"/>
        </w:rPr>
      </w:pPr>
    </w:p>
    <w:p w14:paraId="70097BE5"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Pathogenic variants in </w:t>
      </w:r>
      <w:r w:rsidRPr="00E640DF">
        <w:rPr>
          <w:rFonts w:ascii="Calibri" w:hAnsi="Calibri" w:cs="Calibri"/>
          <w:i/>
          <w:iCs/>
          <w:sz w:val="22"/>
          <w:szCs w:val="22"/>
          <w:lang w:val="en-US"/>
        </w:rPr>
        <w:t>KCNQ1</w:t>
      </w:r>
      <w:r w:rsidRPr="00E640DF">
        <w:rPr>
          <w:rFonts w:ascii="Calibri" w:hAnsi="Calibri" w:cs="Calibri"/>
          <w:sz w:val="22"/>
          <w:szCs w:val="22"/>
          <w:lang w:val="en-US"/>
        </w:rPr>
        <w:t xml:space="preserve"> cause LQTS due to </w:t>
      </w:r>
      <w:r w:rsidRPr="00E640DF">
        <w:rPr>
          <w:rFonts w:ascii="Calibri" w:hAnsi="Calibri" w:cs="Calibri"/>
          <w:b/>
          <w:bCs/>
          <w:sz w:val="22"/>
          <w:szCs w:val="22"/>
          <w:lang w:val="en-US"/>
        </w:rPr>
        <w:t xml:space="preserve">decreased gene product level or </w:t>
      </w:r>
      <w:r>
        <w:rPr>
          <w:rFonts w:ascii="Calibri" w:hAnsi="Calibri" w:cs="Calibri"/>
          <w:b/>
          <w:bCs/>
          <w:sz w:val="22"/>
          <w:szCs w:val="22"/>
          <w:lang w:val="en-US"/>
        </w:rPr>
        <w:t>altered gene product sequence</w:t>
      </w:r>
      <w:r w:rsidRPr="00E640DF">
        <w:rPr>
          <w:rFonts w:ascii="Calibri" w:hAnsi="Calibri" w:cs="Calibri"/>
          <w:b/>
          <w:bCs/>
          <w:sz w:val="22"/>
          <w:szCs w:val="22"/>
          <w:lang w:val="en-US"/>
        </w:rPr>
        <w:t xml:space="preserve">. </w:t>
      </w:r>
      <w:r w:rsidRPr="00E640DF">
        <w:rPr>
          <w:rFonts w:ascii="Calibri" w:hAnsi="Calibri" w:cs="Calibri"/>
          <w:sz w:val="22"/>
          <w:szCs w:val="22"/>
          <w:lang w:val="en-US"/>
        </w:rPr>
        <w:t>This leads to loss of function</w:t>
      </w:r>
      <w:r w:rsidRPr="00E640DF">
        <w:rPr>
          <w:rFonts w:ascii="Calibri" w:hAnsi="Calibri" w:cs="Calibri"/>
          <w:b/>
          <w:bCs/>
          <w:sz w:val="22"/>
          <w:szCs w:val="22"/>
          <w:lang w:val="en-US"/>
        </w:rPr>
        <w:t xml:space="preserve"> </w:t>
      </w:r>
      <w:r w:rsidRPr="00E640DF">
        <w:rPr>
          <w:rFonts w:ascii="Calibri" w:hAnsi="Calibri" w:cs="Calibri"/>
          <w:sz w:val="22"/>
          <w:szCs w:val="22"/>
          <w:lang w:val="en-US"/>
        </w:rPr>
        <w:t>due to a variety of mechanisms including defects in ion permeation, channel gating and trafficking.</w:t>
      </w:r>
    </w:p>
    <w:p w14:paraId="36E2E5F2"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KCNQ1</w:t>
      </w:r>
      <w:r w:rsidRPr="00E640DF">
        <w:rPr>
          <w:rFonts w:ascii="Calibri" w:hAnsi="Calibri" w:cs="Calibri"/>
          <w:sz w:val="22"/>
          <w:szCs w:val="22"/>
          <w:lang w:val="en-US"/>
        </w:rPr>
        <w:t xml:space="preserve"> variants account for approx. 30%-45% of LQTS cases (</w:t>
      </w:r>
      <w:r w:rsidRPr="00E640DF">
        <w:rPr>
          <w:rFonts w:ascii="Calibri" w:hAnsi="Calibri" w:cs="Calibri"/>
          <w:sz w:val="22"/>
          <w:szCs w:val="22"/>
        </w:rPr>
        <w:t>PMID: 22456477; PMID: 21787999; PMID: 27262388; PMID: 29504689)</w:t>
      </w:r>
      <w:r w:rsidRPr="00E640DF">
        <w:rPr>
          <w:rFonts w:ascii="Calibri" w:hAnsi="Calibri" w:cs="Calibri"/>
          <w:sz w:val="22"/>
          <w:szCs w:val="22"/>
          <w:lang w:val="en-US"/>
        </w:rPr>
        <w:t>.</w:t>
      </w:r>
    </w:p>
    <w:p w14:paraId="399C422A"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KCNQ1</w:t>
      </w:r>
      <w:r w:rsidRPr="00E640DF">
        <w:rPr>
          <w:rFonts w:ascii="Calibri" w:hAnsi="Calibri" w:cs="Calibri"/>
          <w:sz w:val="22"/>
          <w:szCs w:val="22"/>
          <w:lang w:val="en-US"/>
        </w:rPr>
        <w:t xml:space="preserve">-related LQTS is typically inherited as an autosomal dominant trait </w:t>
      </w:r>
      <w:proofErr w:type="spellStart"/>
      <w:r w:rsidRPr="00E640DF">
        <w:rPr>
          <w:rFonts w:ascii="Calibri" w:hAnsi="Calibri" w:cs="Calibri"/>
          <w:sz w:val="22"/>
          <w:szCs w:val="22"/>
          <w:lang w:val="en-US"/>
        </w:rPr>
        <w:t>characterised</w:t>
      </w:r>
      <w:proofErr w:type="spellEnd"/>
      <w:r w:rsidRPr="00E640DF">
        <w:rPr>
          <w:rFonts w:ascii="Calibri" w:hAnsi="Calibri" w:cs="Calibri"/>
          <w:sz w:val="22"/>
          <w:szCs w:val="22"/>
          <w:lang w:val="en-US"/>
        </w:rPr>
        <w:t xml:space="preserve"> by incomplete penetrance. Rarely biallelic </w:t>
      </w:r>
      <w:r w:rsidRPr="00E640DF">
        <w:rPr>
          <w:rFonts w:ascii="Calibri" w:hAnsi="Calibri" w:cs="Calibri"/>
          <w:i/>
          <w:iCs/>
          <w:sz w:val="22"/>
          <w:szCs w:val="22"/>
          <w:lang w:val="en-US"/>
        </w:rPr>
        <w:t>KCNQ1</w:t>
      </w:r>
      <w:r w:rsidRPr="00E640DF">
        <w:rPr>
          <w:rFonts w:ascii="Calibri" w:hAnsi="Calibri" w:cs="Calibri"/>
          <w:sz w:val="22"/>
          <w:szCs w:val="22"/>
          <w:lang w:val="en-US"/>
        </w:rPr>
        <w:t xml:space="preserve"> variants can cause autosomal recessive LQTS or </w:t>
      </w:r>
      <w:proofErr w:type="spellStart"/>
      <w:r w:rsidRPr="00E640DF">
        <w:rPr>
          <w:rFonts w:ascii="Calibri" w:hAnsi="Calibri" w:cs="Calibri"/>
          <w:sz w:val="22"/>
          <w:szCs w:val="22"/>
          <w:lang w:val="en-US"/>
        </w:rPr>
        <w:t>Jervell</w:t>
      </w:r>
      <w:proofErr w:type="spellEnd"/>
      <w:r w:rsidRPr="00E640DF">
        <w:rPr>
          <w:rFonts w:ascii="Calibri" w:hAnsi="Calibri" w:cs="Calibri"/>
          <w:sz w:val="22"/>
          <w:szCs w:val="22"/>
          <w:lang w:val="en-US"/>
        </w:rPr>
        <w:t xml:space="preserve"> and Lange-Nielsen syndrome (JLNS) (severe cardiac phenotype and sensorineural hearing loss). JLNS results when there is complete absence of IK</w:t>
      </w:r>
      <w:r w:rsidRPr="00E640DF">
        <w:rPr>
          <w:rFonts w:ascii="Calibri" w:hAnsi="Calibri" w:cs="Calibri"/>
          <w:sz w:val="22"/>
          <w:szCs w:val="22"/>
          <w:vertAlign w:val="subscript"/>
          <w:lang w:val="en-US"/>
        </w:rPr>
        <w:t xml:space="preserve">s </w:t>
      </w:r>
      <w:r w:rsidRPr="00E640DF">
        <w:rPr>
          <w:rFonts w:ascii="Calibri" w:hAnsi="Calibri" w:cs="Calibri"/>
          <w:sz w:val="22"/>
          <w:szCs w:val="22"/>
        </w:rPr>
        <w:t>(</w:t>
      </w:r>
      <w:bookmarkStart w:id="24" w:name="_Int_2pZDlZdX"/>
      <w:r w:rsidRPr="00E640DF">
        <w:rPr>
          <w:rFonts w:ascii="Calibri" w:hAnsi="Calibri" w:cs="Calibri"/>
          <w:sz w:val="22"/>
          <w:szCs w:val="22"/>
        </w:rPr>
        <w:t>slowly</w:t>
      </w:r>
      <w:bookmarkEnd w:id="24"/>
      <w:r w:rsidRPr="00E640DF">
        <w:rPr>
          <w:rFonts w:ascii="Calibri" w:hAnsi="Calibri" w:cs="Calibri"/>
          <w:sz w:val="22"/>
          <w:szCs w:val="22"/>
        </w:rPr>
        <w:t xml:space="preserve"> activating delayed rectifier potassium channel/current) </w:t>
      </w:r>
      <w:r w:rsidRPr="00E640DF">
        <w:rPr>
          <w:rFonts w:ascii="Calibri" w:hAnsi="Calibri" w:cs="Calibri"/>
          <w:sz w:val="22"/>
          <w:szCs w:val="22"/>
          <w:lang w:val="en-US"/>
        </w:rPr>
        <w:t>(</w:t>
      </w:r>
      <w:r w:rsidRPr="00E640DF">
        <w:rPr>
          <w:rFonts w:ascii="Calibri" w:hAnsi="Calibri" w:cs="Calibri"/>
          <w:sz w:val="22"/>
          <w:szCs w:val="22"/>
        </w:rPr>
        <w:t>PMID: 23591039).</w:t>
      </w:r>
    </w:p>
    <w:p w14:paraId="3AA32983"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It has been noted that approximately 10% of genotype positive LQT patients have more than 1 pathogenic variant in &gt;=1 LQTS-related gene (</w:t>
      </w:r>
      <w:r w:rsidRPr="00E640DF">
        <w:rPr>
          <w:rFonts w:ascii="Calibri" w:hAnsi="Calibri" w:cs="Calibri"/>
          <w:sz w:val="22"/>
          <w:szCs w:val="22"/>
        </w:rPr>
        <w:t>PMID: 15840476; PMID: 19716085)</w:t>
      </w:r>
      <w:r w:rsidRPr="00E640DF">
        <w:rPr>
          <w:rFonts w:ascii="Calibri" w:hAnsi="Calibri" w:cs="Calibri"/>
          <w:sz w:val="22"/>
          <w:szCs w:val="22"/>
          <w:lang w:val="en-US"/>
        </w:rPr>
        <w:t>. Biallelic disease appears to be more penetrant with a more severe phenotype.</w:t>
      </w:r>
    </w:p>
    <w:p w14:paraId="207C61C8"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Missense variants are responsible for the majority of KCNQ1-related LQTS cases although truncating variants including nonsense, frameshift, splice site and structural variants (multi exon deletions and a multi exon duplication (in-frame tandem repeat of exons 3-6, leading to duplication of the second to fifth transmembrane domains of the channel)) are also reported (</w:t>
      </w:r>
      <w:r w:rsidRPr="00E640DF">
        <w:rPr>
          <w:rFonts w:ascii="Calibri" w:hAnsi="Calibri" w:cs="Calibri"/>
          <w:sz w:val="22"/>
          <w:szCs w:val="22"/>
        </w:rPr>
        <w:t>PMID: 19716085; PMID: 18774102; PMID: 25174857).</w:t>
      </w:r>
      <w:r w:rsidRPr="00E640DF">
        <w:rPr>
          <w:rFonts w:ascii="Calibri" w:hAnsi="Calibri" w:cs="Calibri"/>
          <w:i/>
          <w:iCs/>
          <w:sz w:val="22"/>
          <w:szCs w:val="22"/>
        </w:rPr>
        <w:t xml:space="preserve"> </w:t>
      </w:r>
    </w:p>
    <w:p w14:paraId="5EBFEB4E" w14:textId="77777777" w:rsidR="00A77E17" w:rsidRPr="00E640DF" w:rsidRDefault="00A77E17" w:rsidP="00A77E17">
      <w:pPr>
        <w:jc w:val="both"/>
        <w:rPr>
          <w:rFonts w:ascii="Calibri" w:hAnsi="Calibri" w:cs="Calibri"/>
          <w:sz w:val="22"/>
          <w:szCs w:val="22"/>
        </w:rPr>
      </w:pP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 xml:space="preserve"> have concluded there is sufficient evidence for haploinsufficiency. Variants conferring a dominant negative effect have also been described. Moss et al (PMID: 17470695) reported that dominant-negative variants are associated with a more severe phenotype than variants conferring haploinsufficiency. </w:t>
      </w:r>
    </w:p>
    <w:p w14:paraId="03B2EB47"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lastRenderedPageBreak/>
        <w:t>Phenotypes can differ according to regionality with some regions associated with more malignant phenotypes</w:t>
      </w:r>
      <w:r w:rsidRPr="00E640DF">
        <w:rPr>
          <w:rFonts w:ascii="Calibri" w:hAnsi="Calibri" w:cs="Calibri"/>
          <w:sz w:val="22"/>
          <w:szCs w:val="22"/>
        </w:rPr>
        <w:t xml:space="preserve"> </w:t>
      </w:r>
      <w:proofErr w:type="gramStart"/>
      <w:r w:rsidRPr="00E640DF">
        <w:rPr>
          <w:rFonts w:ascii="Calibri" w:hAnsi="Calibri" w:cs="Calibri"/>
          <w:sz w:val="22"/>
          <w:szCs w:val="22"/>
        </w:rPr>
        <w:t>e.g.</w:t>
      </w:r>
      <w:proofErr w:type="gramEnd"/>
      <w:r w:rsidRPr="00E640DF">
        <w:rPr>
          <w:rFonts w:ascii="Calibri" w:hAnsi="Calibri" w:cs="Calibri"/>
          <w:sz w:val="22"/>
          <w:szCs w:val="22"/>
        </w:rPr>
        <w:t xml:space="preserve"> C-loop variants are associated with higher risk of sudden cardiac death (PMID: 22456477</w:t>
      </w:r>
      <w:r w:rsidRPr="00E640DF">
        <w:rPr>
          <w:rFonts w:ascii="Calibri" w:hAnsi="Calibri" w:cs="Calibri"/>
          <w:i/>
          <w:iCs/>
          <w:sz w:val="22"/>
          <w:szCs w:val="22"/>
        </w:rPr>
        <w:t xml:space="preserve">). </w:t>
      </w:r>
      <w:r w:rsidRPr="00E640DF">
        <w:rPr>
          <w:rFonts w:ascii="Calibri" w:hAnsi="Calibri" w:cs="Calibri"/>
          <w:sz w:val="22"/>
          <w:szCs w:val="22"/>
        </w:rPr>
        <w:t xml:space="preserve">In addition, there are gene regions where there is a high confidence for pathogenicity </w:t>
      </w:r>
      <w:proofErr w:type="gramStart"/>
      <w:r w:rsidRPr="00E640DF">
        <w:rPr>
          <w:rFonts w:ascii="Calibri" w:hAnsi="Calibri" w:cs="Calibri"/>
          <w:sz w:val="22"/>
          <w:szCs w:val="22"/>
        </w:rPr>
        <w:t>e.g.</w:t>
      </w:r>
      <w:proofErr w:type="gramEnd"/>
      <w:r w:rsidRPr="00E640DF">
        <w:rPr>
          <w:rFonts w:ascii="Calibri" w:hAnsi="Calibri" w:cs="Calibri"/>
          <w:sz w:val="22"/>
          <w:szCs w:val="22"/>
        </w:rPr>
        <w:t xml:space="preserve"> transmembrane regions and C-terminus domains </w:t>
      </w:r>
      <w:r w:rsidRPr="00E640DF">
        <w:rPr>
          <w:rFonts w:ascii="Calibri" w:hAnsi="Calibri" w:cs="Calibri"/>
          <w:sz w:val="22"/>
          <w:szCs w:val="22"/>
          <w:lang w:val="en-US"/>
        </w:rPr>
        <w:t>(</w:t>
      </w:r>
      <w:r w:rsidRPr="00E640DF">
        <w:rPr>
          <w:rFonts w:ascii="Calibri" w:hAnsi="Calibri" w:cs="Calibri"/>
          <w:sz w:val="22"/>
          <w:szCs w:val="22"/>
        </w:rPr>
        <w:t>PMID: 32893267; PMID: 19841300).</w:t>
      </w:r>
    </w:p>
    <w:p w14:paraId="01F8B167" w14:textId="77777777" w:rsidR="00A77E17" w:rsidRDefault="00A77E17" w:rsidP="00A77E17">
      <w:pPr>
        <w:rPr>
          <w:rFonts w:ascii="Calibri" w:hAnsi="Calibri" w:cs="Calibri"/>
          <w:sz w:val="22"/>
          <w:szCs w:val="22"/>
        </w:rPr>
      </w:pPr>
    </w:p>
    <w:p w14:paraId="3CBA6F25" w14:textId="77777777" w:rsidR="00A77E17" w:rsidRDefault="00A77E17" w:rsidP="00A77E17">
      <w:pPr>
        <w:rPr>
          <w:rFonts w:ascii="Calibri" w:hAnsi="Calibri" w:cs="Calibri"/>
          <w:sz w:val="22"/>
          <w:szCs w:val="22"/>
        </w:rPr>
      </w:pPr>
    </w:p>
    <w:p w14:paraId="5746B728" w14:textId="77777777" w:rsidR="00A77E17" w:rsidRDefault="00A77E17" w:rsidP="00A77E17">
      <w:pPr>
        <w:rPr>
          <w:rFonts w:ascii="Calibri" w:hAnsi="Calibri" w:cs="Calibri"/>
          <w:sz w:val="22"/>
          <w:szCs w:val="22"/>
        </w:rPr>
      </w:pPr>
    </w:p>
    <w:p w14:paraId="4EED6CC5" w14:textId="77777777" w:rsidR="00A77E17" w:rsidRDefault="00A77E17" w:rsidP="00A77E17">
      <w:pPr>
        <w:rPr>
          <w:rFonts w:ascii="Calibri" w:hAnsi="Calibri" w:cs="Calibri"/>
          <w:sz w:val="22"/>
          <w:szCs w:val="22"/>
        </w:rPr>
      </w:pPr>
    </w:p>
    <w:p w14:paraId="0572A959" w14:textId="77777777" w:rsidR="00A77E17" w:rsidRDefault="00A77E17" w:rsidP="00A77E17">
      <w:pPr>
        <w:rPr>
          <w:rFonts w:ascii="Calibri" w:hAnsi="Calibri" w:cs="Calibri"/>
          <w:sz w:val="22"/>
          <w:szCs w:val="22"/>
        </w:rPr>
      </w:pPr>
    </w:p>
    <w:p w14:paraId="1AD75E67" w14:textId="77777777" w:rsidR="00A77E17" w:rsidRDefault="00A77E17" w:rsidP="00A77E17">
      <w:pPr>
        <w:rPr>
          <w:rFonts w:ascii="Calibri" w:hAnsi="Calibri" w:cs="Calibri"/>
          <w:sz w:val="22"/>
          <w:szCs w:val="22"/>
        </w:rPr>
      </w:pPr>
    </w:p>
    <w:p w14:paraId="534D4931" w14:textId="77777777" w:rsidR="00A77E17" w:rsidRDefault="00A77E17" w:rsidP="00A77E17">
      <w:pPr>
        <w:rPr>
          <w:rFonts w:ascii="Calibri" w:hAnsi="Calibri" w:cs="Calibri"/>
          <w:sz w:val="22"/>
          <w:szCs w:val="22"/>
        </w:rPr>
      </w:pPr>
    </w:p>
    <w:p w14:paraId="56FDCA58" w14:textId="77777777" w:rsidR="00A77E17" w:rsidRDefault="00A77E17" w:rsidP="00A77E17">
      <w:pPr>
        <w:rPr>
          <w:rFonts w:ascii="Calibri" w:hAnsi="Calibri" w:cs="Calibri"/>
          <w:sz w:val="22"/>
          <w:szCs w:val="22"/>
        </w:rPr>
      </w:pPr>
    </w:p>
    <w:p w14:paraId="6148813C" w14:textId="77777777" w:rsidR="00A77E17" w:rsidRDefault="00A77E17" w:rsidP="00A77E17">
      <w:pPr>
        <w:rPr>
          <w:rFonts w:ascii="Calibri" w:hAnsi="Calibri" w:cs="Calibri"/>
          <w:sz w:val="22"/>
          <w:szCs w:val="22"/>
        </w:rPr>
      </w:pPr>
    </w:p>
    <w:p w14:paraId="3592D0E3" w14:textId="77777777" w:rsidR="00A77E17" w:rsidRDefault="00A77E17" w:rsidP="00A77E17">
      <w:pPr>
        <w:rPr>
          <w:rFonts w:ascii="Calibri" w:hAnsi="Calibri" w:cs="Calibri"/>
          <w:sz w:val="22"/>
          <w:szCs w:val="22"/>
        </w:rPr>
      </w:pPr>
    </w:p>
    <w:p w14:paraId="5C645221" w14:textId="77777777" w:rsidR="00A77E17" w:rsidRDefault="00A77E17" w:rsidP="00A77E17">
      <w:pPr>
        <w:rPr>
          <w:rFonts w:ascii="Calibri" w:hAnsi="Calibri" w:cs="Calibri"/>
          <w:sz w:val="22"/>
          <w:szCs w:val="22"/>
        </w:rPr>
      </w:pPr>
    </w:p>
    <w:p w14:paraId="0FAFA8A3" w14:textId="77777777" w:rsidR="00A77E17" w:rsidRDefault="00A77E17" w:rsidP="00A77E17">
      <w:pPr>
        <w:rPr>
          <w:rFonts w:ascii="Calibri" w:hAnsi="Calibri" w:cs="Calibri"/>
          <w:sz w:val="22"/>
          <w:szCs w:val="22"/>
        </w:rPr>
      </w:pPr>
    </w:p>
    <w:p w14:paraId="60E5373A" w14:textId="77777777" w:rsidR="00A77E17" w:rsidRDefault="00A77E17" w:rsidP="00A77E17">
      <w:pPr>
        <w:rPr>
          <w:rFonts w:ascii="Calibri" w:hAnsi="Calibri" w:cs="Calibri"/>
          <w:sz w:val="22"/>
          <w:szCs w:val="22"/>
        </w:rPr>
      </w:pPr>
    </w:p>
    <w:p w14:paraId="548486E2" w14:textId="77777777" w:rsidR="00A77E17" w:rsidRDefault="00A77E17" w:rsidP="00A77E17">
      <w:pPr>
        <w:rPr>
          <w:rFonts w:ascii="Calibri" w:hAnsi="Calibri" w:cs="Calibri"/>
          <w:sz w:val="22"/>
          <w:szCs w:val="22"/>
        </w:rPr>
      </w:pPr>
    </w:p>
    <w:p w14:paraId="7B376BA2" w14:textId="77777777" w:rsidR="00A77E17" w:rsidRDefault="00A77E17" w:rsidP="00A77E17">
      <w:pPr>
        <w:rPr>
          <w:rFonts w:ascii="Calibri" w:hAnsi="Calibri" w:cs="Calibri"/>
          <w:sz w:val="22"/>
          <w:szCs w:val="22"/>
        </w:rPr>
      </w:pPr>
    </w:p>
    <w:p w14:paraId="18291666" w14:textId="77777777" w:rsidR="00A77E17" w:rsidRDefault="00A77E17" w:rsidP="00A77E17">
      <w:pPr>
        <w:rPr>
          <w:rFonts w:ascii="Calibri" w:hAnsi="Calibri" w:cs="Calibri"/>
          <w:sz w:val="22"/>
          <w:szCs w:val="22"/>
        </w:rPr>
      </w:pPr>
    </w:p>
    <w:p w14:paraId="7B4CF3EF" w14:textId="77777777" w:rsidR="00A77E17" w:rsidRDefault="00A77E17" w:rsidP="00A77E17">
      <w:pPr>
        <w:rPr>
          <w:rFonts w:ascii="Calibri" w:hAnsi="Calibri" w:cs="Calibri"/>
          <w:sz w:val="22"/>
          <w:szCs w:val="22"/>
        </w:rPr>
      </w:pPr>
    </w:p>
    <w:p w14:paraId="52371075" w14:textId="77777777" w:rsidR="00A77E17" w:rsidRDefault="00A77E17" w:rsidP="00A77E17">
      <w:pPr>
        <w:rPr>
          <w:rFonts w:ascii="Calibri" w:hAnsi="Calibri" w:cs="Calibri"/>
          <w:sz w:val="22"/>
          <w:szCs w:val="22"/>
        </w:rPr>
      </w:pPr>
    </w:p>
    <w:p w14:paraId="257F436E" w14:textId="77777777" w:rsidR="00A77E17" w:rsidRDefault="00A77E17" w:rsidP="00A77E17">
      <w:pPr>
        <w:rPr>
          <w:rFonts w:ascii="Calibri" w:hAnsi="Calibri" w:cs="Calibri"/>
          <w:sz w:val="22"/>
          <w:szCs w:val="22"/>
        </w:rPr>
      </w:pPr>
    </w:p>
    <w:p w14:paraId="1E4A8E28" w14:textId="77777777" w:rsidR="00A77E17" w:rsidRDefault="00A77E17" w:rsidP="00A77E17">
      <w:pPr>
        <w:rPr>
          <w:rFonts w:ascii="Calibri" w:hAnsi="Calibri" w:cs="Calibri"/>
          <w:sz w:val="22"/>
          <w:szCs w:val="22"/>
        </w:rPr>
      </w:pPr>
    </w:p>
    <w:p w14:paraId="2D3C5B0A" w14:textId="77777777" w:rsidR="00A77E17" w:rsidRDefault="00A77E17" w:rsidP="00A77E17">
      <w:pPr>
        <w:rPr>
          <w:rFonts w:ascii="Calibri" w:hAnsi="Calibri" w:cs="Calibri"/>
          <w:sz w:val="22"/>
          <w:szCs w:val="22"/>
        </w:rPr>
      </w:pPr>
    </w:p>
    <w:p w14:paraId="7F7D658C" w14:textId="77777777" w:rsidR="00A77E17" w:rsidRDefault="00A77E17" w:rsidP="00A77E17">
      <w:pPr>
        <w:rPr>
          <w:rFonts w:ascii="Calibri" w:hAnsi="Calibri" w:cs="Calibri"/>
          <w:sz w:val="22"/>
          <w:szCs w:val="22"/>
        </w:rPr>
      </w:pPr>
    </w:p>
    <w:p w14:paraId="08ADA0AD" w14:textId="77777777" w:rsidR="00A77E17" w:rsidRDefault="00A77E17" w:rsidP="00A77E17">
      <w:pPr>
        <w:rPr>
          <w:rFonts w:ascii="Calibri" w:hAnsi="Calibri" w:cs="Calibri"/>
          <w:sz w:val="22"/>
          <w:szCs w:val="22"/>
        </w:rPr>
      </w:pPr>
    </w:p>
    <w:p w14:paraId="07F9C738" w14:textId="77777777" w:rsidR="00A77E17" w:rsidRDefault="00A77E17" w:rsidP="00A77E17">
      <w:pPr>
        <w:rPr>
          <w:rFonts w:ascii="Calibri" w:hAnsi="Calibri" w:cs="Calibri"/>
          <w:sz w:val="22"/>
          <w:szCs w:val="22"/>
        </w:rPr>
      </w:pPr>
    </w:p>
    <w:p w14:paraId="145C75EE" w14:textId="77777777" w:rsidR="00A77E17" w:rsidRDefault="00A77E17" w:rsidP="00A77E17">
      <w:pPr>
        <w:rPr>
          <w:rFonts w:ascii="Calibri" w:hAnsi="Calibri" w:cs="Calibri"/>
          <w:sz w:val="22"/>
          <w:szCs w:val="22"/>
        </w:rPr>
      </w:pPr>
    </w:p>
    <w:p w14:paraId="3A24E2FC" w14:textId="77777777" w:rsidR="00A77E17" w:rsidRDefault="00A77E17" w:rsidP="00A77E17">
      <w:pPr>
        <w:rPr>
          <w:rFonts w:ascii="Calibri" w:hAnsi="Calibri" w:cs="Calibri"/>
          <w:sz w:val="22"/>
          <w:szCs w:val="22"/>
        </w:rPr>
      </w:pPr>
    </w:p>
    <w:p w14:paraId="3424A7E0" w14:textId="77777777" w:rsidR="00A77E17" w:rsidRDefault="00A77E17" w:rsidP="00A77E17">
      <w:pPr>
        <w:rPr>
          <w:rFonts w:ascii="Calibri" w:hAnsi="Calibri" w:cs="Calibri"/>
          <w:sz w:val="22"/>
          <w:szCs w:val="22"/>
        </w:rPr>
      </w:pPr>
    </w:p>
    <w:p w14:paraId="7D491D67" w14:textId="77777777" w:rsidR="00A77E17" w:rsidRDefault="00A77E17" w:rsidP="00A77E17">
      <w:pPr>
        <w:rPr>
          <w:rFonts w:ascii="Calibri" w:hAnsi="Calibri" w:cs="Calibri"/>
          <w:sz w:val="22"/>
          <w:szCs w:val="22"/>
        </w:rPr>
      </w:pPr>
    </w:p>
    <w:p w14:paraId="78FA013C" w14:textId="77777777" w:rsidR="00A77E17" w:rsidRDefault="00A77E17" w:rsidP="00A77E17">
      <w:pPr>
        <w:rPr>
          <w:rFonts w:ascii="Calibri" w:hAnsi="Calibri" w:cs="Calibri"/>
          <w:sz w:val="22"/>
          <w:szCs w:val="22"/>
        </w:rPr>
      </w:pPr>
    </w:p>
    <w:p w14:paraId="2A0E4EB6" w14:textId="77777777" w:rsidR="00A77E17" w:rsidRDefault="00A77E17" w:rsidP="00A77E17">
      <w:pPr>
        <w:rPr>
          <w:rFonts w:ascii="Calibri" w:hAnsi="Calibri" w:cs="Calibri"/>
          <w:sz w:val="22"/>
          <w:szCs w:val="22"/>
        </w:rPr>
      </w:pPr>
    </w:p>
    <w:p w14:paraId="01EE75F6" w14:textId="77777777" w:rsidR="00A77E17" w:rsidRDefault="00A77E17" w:rsidP="00A77E17">
      <w:pPr>
        <w:rPr>
          <w:rFonts w:ascii="Calibri" w:hAnsi="Calibri" w:cs="Calibri"/>
          <w:sz w:val="22"/>
          <w:szCs w:val="22"/>
        </w:rPr>
      </w:pPr>
    </w:p>
    <w:p w14:paraId="343009AD" w14:textId="77777777" w:rsidR="00A77E17" w:rsidRDefault="00A77E17" w:rsidP="00A77E17">
      <w:pPr>
        <w:rPr>
          <w:rFonts w:ascii="Calibri" w:hAnsi="Calibri" w:cs="Calibri"/>
          <w:sz w:val="22"/>
          <w:szCs w:val="22"/>
        </w:rPr>
      </w:pPr>
    </w:p>
    <w:p w14:paraId="31F00B3E" w14:textId="77777777" w:rsidR="00A77E17" w:rsidRDefault="00A77E17" w:rsidP="00A77E17">
      <w:pPr>
        <w:rPr>
          <w:rFonts w:ascii="Calibri" w:hAnsi="Calibri" w:cs="Calibri"/>
          <w:sz w:val="22"/>
          <w:szCs w:val="22"/>
        </w:rPr>
      </w:pPr>
    </w:p>
    <w:p w14:paraId="60EC0863" w14:textId="77777777" w:rsidR="00A77E17" w:rsidRDefault="00A77E17" w:rsidP="00A77E17">
      <w:pPr>
        <w:rPr>
          <w:rFonts w:ascii="Calibri" w:hAnsi="Calibri" w:cs="Calibri"/>
          <w:sz w:val="22"/>
          <w:szCs w:val="22"/>
        </w:rPr>
      </w:pPr>
    </w:p>
    <w:p w14:paraId="5A0AA703" w14:textId="77777777" w:rsidR="00A77E17" w:rsidRDefault="00A77E17" w:rsidP="00A77E17">
      <w:pPr>
        <w:rPr>
          <w:rFonts w:ascii="Calibri" w:hAnsi="Calibri" w:cs="Calibri"/>
          <w:sz w:val="22"/>
          <w:szCs w:val="22"/>
        </w:rPr>
      </w:pPr>
    </w:p>
    <w:p w14:paraId="65B61141" w14:textId="77777777" w:rsidR="00A77E17" w:rsidRDefault="00A77E17" w:rsidP="00A77E17">
      <w:pPr>
        <w:rPr>
          <w:rFonts w:ascii="Calibri" w:hAnsi="Calibri" w:cs="Calibri"/>
          <w:sz w:val="22"/>
          <w:szCs w:val="22"/>
        </w:rPr>
      </w:pPr>
    </w:p>
    <w:p w14:paraId="14C0CB6C" w14:textId="77777777" w:rsidR="00A77E17" w:rsidRDefault="00A77E17" w:rsidP="00A77E17">
      <w:pPr>
        <w:rPr>
          <w:rFonts w:ascii="Calibri" w:hAnsi="Calibri" w:cs="Calibri"/>
          <w:sz w:val="22"/>
          <w:szCs w:val="22"/>
        </w:rPr>
      </w:pPr>
    </w:p>
    <w:p w14:paraId="4348BBC9" w14:textId="77777777" w:rsidR="00A77E17" w:rsidRDefault="00A77E17" w:rsidP="00A77E17">
      <w:pPr>
        <w:rPr>
          <w:rFonts w:ascii="Calibri" w:hAnsi="Calibri" w:cs="Calibri"/>
          <w:sz w:val="22"/>
          <w:szCs w:val="22"/>
        </w:rPr>
      </w:pPr>
    </w:p>
    <w:p w14:paraId="5858E7C8" w14:textId="77777777" w:rsidR="00A77E17" w:rsidRDefault="00A77E17" w:rsidP="00A77E17">
      <w:pPr>
        <w:rPr>
          <w:rFonts w:ascii="Calibri" w:hAnsi="Calibri" w:cs="Calibri"/>
          <w:sz w:val="22"/>
          <w:szCs w:val="22"/>
        </w:rPr>
      </w:pPr>
    </w:p>
    <w:p w14:paraId="65C0D4B9" w14:textId="77777777" w:rsidR="00A77E17" w:rsidRDefault="00A77E17" w:rsidP="00A77E17">
      <w:pPr>
        <w:rPr>
          <w:rFonts w:ascii="Calibri" w:hAnsi="Calibri" w:cs="Calibri"/>
          <w:sz w:val="22"/>
          <w:szCs w:val="22"/>
        </w:rPr>
      </w:pPr>
    </w:p>
    <w:p w14:paraId="31AD9AB8" w14:textId="77777777" w:rsidR="00A77E17" w:rsidRDefault="00A77E17" w:rsidP="00A77E17">
      <w:pPr>
        <w:rPr>
          <w:rFonts w:ascii="Calibri" w:hAnsi="Calibri" w:cs="Calibri"/>
          <w:sz w:val="22"/>
          <w:szCs w:val="22"/>
        </w:rPr>
      </w:pPr>
    </w:p>
    <w:p w14:paraId="6C1552B1" w14:textId="77777777" w:rsidR="00A77E17" w:rsidRDefault="00A77E17" w:rsidP="00A77E17">
      <w:pPr>
        <w:rPr>
          <w:rFonts w:ascii="Calibri" w:hAnsi="Calibri" w:cs="Calibri"/>
          <w:sz w:val="22"/>
          <w:szCs w:val="22"/>
        </w:rPr>
      </w:pPr>
    </w:p>
    <w:p w14:paraId="4E8A9DA3" w14:textId="77777777" w:rsidR="00CD43FA" w:rsidRDefault="00CD43FA" w:rsidP="00A77E17">
      <w:pPr>
        <w:rPr>
          <w:rFonts w:ascii="Calibri" w:hAnsi="Calibri" w:cs="Calibri"/>
          <w:sz w:val="22"/>
          <w:szCs w:val="22"/>
        </w:rPr>
      </w:pPr>
    </w:p>
    <w:p w14:paraId="26FB5711" w14:textId="77777777" w:rsidR="00CD43FA" w:rsidRDefault="00CD43FA" w:rsidP="00A77E17">
      <w:pPr>
        <w:rPr>
          <w:rFonts w:ascii="Calibri" w:hAnsi="Calibri" w:cs="Calibri"/>
          <w:sz w:val="22"/>
          <w:szCs w:val="22"/>
        </w:rPr>
      </w:pPr>
    </w:p>
    <w:p w14:paraId="489033D6" w14:textId="77777777" w:rsidR="00CD43FA" w:rsidRDefault="00CD43FA" w:rsidP="00A77E17">
      <w:pPr>
        <w:rPr>
          <w:rFonts w:ascii="Calibri" w:hAnsi="Calibri" w:cs="Calibri"/>
          <w:sz w:val="22"/>
          <w:szCs w:val="22"/>
        </w:rPr>
      </w:pPr>
    </w:p>
    <w:p w14:paraId="22EA7C25" w14:textId="77777777" w:rsidR="00CD43FA" w:rsidRDefault="00CD43FA" w:rsidP="00A77E17">
      <w:pPr>
        <w:rPr>
          <w:rFonts w:ascii="Calibri" w:hAnsi="Calibri" w:cs="Calibri"/>
          <w:sz w:val="22"/>
          <w:szCs w:val="22"/>
        </w:rPr>
      </w:pPr>
    </w:p>
    <w:p w14:paraId="35777F55" w14:textId="77777777" w:rsidR="00CD43FA" w:rsidRPr="00E640DF" w:rsidRDefault="00CD43FA" w:rsidP="00A77E17">
      <w:pPr>
        <w:rPr>
          <w:rFonts w:ascii="Calibri" w:hAnsi="Calibri" w:cs="Calibri"/>
          <w:sz w:val="22"/>
          <w:szCs w:val="22"/>
        </w:rPr>
      </w:pPr>
    </w:p>
    <w:tbl>
      <w:tblPr>
        <w:tblStyle w:val="GridTable2-Accent3"/>
        <w:tblW w:w="0" w:type="auto"/>
        <w:tblLook w:val="0420" w:firstRow="1" w:lastRow="0" w:firstColumn="0" w:lastColumn="0" w:noHBand="0" w:noVBand="1"/>
      </w:tblPr>
      <w:tblGrid>
        <w:gridCol w:w="3686"/>
        <w:gridCol w:w="5340"/>
      </w:tblGrid>
      <w:tr w:rsidR="00A77E17" w:rsidRPr="00E640DF" w14:paraId="53216C51"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686" w:type="dxa"/>
            <w:hideMark/>
          </w:tcPr>
          <w:p w14:paraId="091245F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340" w:type="dxa"/>
            <w:hideMark/>
          </w:tcPr>
          <w:p w14:paraId="1D11E8EC"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KCNH2</w:t>
            </w:r>
          </w:p>
        </w:tc>
      </w:tr>
      <w:tr w:rsidR="00A77E17" w:rsidRPr="00E640DF" w14:paraId="5C0C0D5C"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44453D5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340" w:type="dxa"/>
            <w:hideMark/>
          </w:tcPr>
          <w:p w14:paraId="2F4DF06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152427</w:t>
            </w:r>
          </w:p>
        </w:tc>
      </w:tr>
      <w:tr w:rsidR="00A77E17" w:rsidRPr="00E640DF" w14:paraId="5D4A05E7" w14:textId="77777777" w:rsidTr="00B1106E">
        <w:trPr>
          <w:trHeight w:val="261"/>
        </w:trPr>
        <w:tc>
          <w:tcPr>
            <w:tcW w:w="3686" w:type="dxa"/>
            <w:hideMark/>
          </w:tcPr>
          <w:p w14:paraId="556964E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340" w:type="dxa"/>
            <w:hideMark/>
          </w:tcPr>
          <w:p w14:paraId="474FD92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Long QT Syndrome (LQTS)</w:t>
            </w:r>
          </w:p>
        </w:tc>
      </w:tr>
      <w:tr w:rsidR="00A77E17" w:rsidRPr="00E640DF" w14:paraId="0E21A16D"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7BD1683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340" w:type="dxa"/>
            <w:hideMark/>
          </w:tcPr>
          <w:p w14:paraId="2B9855D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Familial Long QT Syndrome</w:t>
            </w:r>
          </w:p>
        </w:tc>
      </w:tr>
      <w:tr w:rsidR="00A77E17" w:rsidRPr="00E640DF" w14:paraId="33C52DB8" w14:textId="77777777" w:rsidTr="00B1106E">
        <w:trPr>
          <w:trHeight w:val="458"/>
        </w:trPr>
        <w:tc>
          <w:tcPr>
            <w:tcW w:w="3686" w:type="dxa"/>
            <w:hideMark/>
          </w:tcPr>
          <w:p w14:paraId="3B3A8C4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340" w:type="dxa"/>
            <w:hideMark/>
          </w:tcPr>
          <w:p w14:paraId="5024EDD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KCNH2</w:t>
            </w:r>
            <w:r w:rsidRPr="00E640DF">
              <w:rPr>
                <w:rFonts w:ascii="Calibri" w:hAnsi="Calibri" w:cs="Calibri"/>
                <w:b/>
                <w:bCs/>
                <w:color w:val="000000" w:themeColor="text1"/>
                <w:kern w:val="24"/>
                <w:sz w:val="22"/>
                <w:szCs w:val="22"/>
                <w:lang w:val="en-US"/>
              </w:rPr>
              <w:t>-related long QT Syndrome</w:t>
            </w:r>
          </w:p>
        </w:tc>
      </w:tr>
      <w:tr w:rsidR="00A77E17" w:rsidRPr="00E640DF" w14:paraId="1A11B9D5"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686" w:type="dxa"/>
            <w:hideMark/>
          </w:tcPr>
          <w:p w14:paraId="2E77B2C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340" w:type="dxa"/>
            <w:hideMark/>
          </w:tcPr>
          <w:p w14:paraId="41133CD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0013367</w:t>
            </w:r>
          </w:p>
        </w:tc>
      </w:tr>
      <w:tr w:rsidR="00A77E17" w:rsidRPr="00E640DF" w14:paraId="5EB29F97" w14:textId="77777777" w:rsidTr="00B1106E">
        <w:trPr>
          <w:trHeight w:val="335"/>
        </w:trPr>
        <w:tc>
          <w:tcPr>
            <w:tcW w:w="3686" w:type="dxa"/>
            <w:hideMark/>
          </w:tcPr>
          <w:p w14:paraId="3512DCE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340" w:type="dxa"/>
            <w:hideMark/>
          </w:tcPr>
          <w:p w14:paraId="2FB21A9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258E8A6F"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05A15F6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340" w:type="dxa"/>
            <w:hideMark/>
          </w:tcPr>
          <w:p w14:paraId="1AD62D2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61AE66B1" w14:textId="77777777" w:rsidTr="00B1106E">
        <w:trPr>
          <w:trHeight w:val="275"/>
        </w:trPr>
        <w:tc>
          <w:tcPr>
            <w:tcW w:w="3686" w:type="dxa"/>
            <w:hideMark/>
          </w:tcPr>
          <w:p w14:paraId="68617B5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340" w:type="dxa"/>
            <w:hideMark/>
          </w:tcPr>
          <w:p w14:paraId="7EC4DF1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58AEB28B"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686" w:type="dxa"/>
            <w:hideMark/>
          </w:tcPr>
          <w:p w14:paraId="7AA67421"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340" w:type="dxa"/>
            <w:hideMark/>
          </w:tcPr>
          <w:p w14:paraId="5EC22267" w14:textId="77777777" w:rsidR="00A77E17" w:rsidRPr="00E640DF" w:rsidRDefault="00A77E17" w:rsidP="00B1106E">
            <w:pPr>
              <w:spacing w:line="276" w:lineRule="auto"/>
              <w:rPr>
                <w:rFonts w:ascii="Calibri" w:hAnsi="Calibri" w:cs="Calibri"/>
                <w:sz w:val="22"/>
                <w:szCs w:val="22"/>
              </w:rPr>
            </w:pPr>
            <w:r w:rsidRPr="00E640DF">
              <w:rPr>
                <w:rFonts w:ascii="Calibri" w:eastAsia="Calibri" w:hAnsi="Calibri" w:cs="Calibri"/>
                <w:sz w:val="22"/>
                <w:szCs w:val="22"/>
              </w:rPr>
              <w:t>Typified by incomplete penetrance</w:t>
            </w:r>
          </w:p>
        </w:tc>
      </w:tr>
      <w:tr w:rsidR="00A77E17" w:rsidRPr="00E640DF" w14:paraId="4957E541" w14:textId="77777777" w:rsidTr="00B1106E">
        <w:trPr>
          <w:trHeight w:val="584"/>
        </w:trPr>
        <w:tc>
          <w:tcPr>
            <w:tcW w:w="3686" w:type="dxa"/>
            <w:hideMark/>
          </w:tcPr>
          <w:p w14:paraId="4104524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340" w:type="dxa"/>
            <w:hideMark/>
          </w:tcPr>
          <w:p w14:paraId="5DD4D76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Decreased gene product level; </w:t>
            </w:r>
            <w:r>
              <w:rPr>
                <w:rFonts w:ascii="Calibri" w:hAnsi="Calibri" w:cs="Calibri"/>
                <w:color w:val="000000" w:themeColor="text1"/>
                <w:kern w:val="24"/>
                <w:sz w:val="22"/>
                <w:szCs w:val="22"/>
                <w:lang w:val="en-US"/>
              </w:rPr>
              <w:t>altered gene product sequence</w:t>
            </w:r>
          </w:p>
        </w:tc>
      </w:tr>
      <w:tr w:rsidR="00A77E17" w:rsidRPr="00E640DF" w14:paraId="3759B933"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4C02C4D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340" w:type="dxa"/>
            <w:hideMark/>
          </w:tcPr>
          <w:p w14:paraId="2146E206" w14:textId="77777777" w:rsidR="00A77E17" w:rsidRPr="00E640DF" w:rsidRDefault="00A77E17" w:rsidP="00B1106E">
            <w:pPr>
              <w:spacing w:line="276" w:lineRule="auto"/>
              <w:rPr>
                <w:rFonts w:ascii="Calibri" w:hAnsi="Calibri" w:cs="Calibri"/>
                <w:sz w:val="22"/>
                <w:szCs w:val="22"/>
              </w:rPr>
            </w:pPr>
            <w:proofErr w:type="spellStart"/>
            <w:r w:rsidRPr="003B697F">
              <w:rPr>
                <w:rFonts w:ascii="Calibri" w:hAnsi="Calibri" w:cs="Calibri"/>
                <w:color w:val="000000" w:themeColor="text1"/>
                <w:kern w:val="24"/>
                <w:sz w:val="22"/>
                <w:szCs w:val="22"/>
              </w:rPr>
              <w:t>splice_acceptor_variant</w:t>
            </w:r>
            <w:proofErr w:type="spellEnd"/>
            <w:r w:rsidRPr="003B697F">
              <w:rPr>
                <w:rFonts w:ascii="Calibri" w:hAnsi="Calibri" w:cs="Calibri"/>
                <w:color w:val="000000" w:themeColor="text1"/>
                <w:kern w:val="24"/>
                <w:sz w:val="22"/>
                <w:szCs w:val="22"/>
              </w:rPr>
              <w:t xml:space="preserve">; </w:t>
            </w:r>
            <w:proofErr w:type="spellStart"/>
            <w:r w:rsidRPr="003B697F">
              <w:rPr>
                <w:rFonts w:ascii="Calibri" w:hAnsi="Calibri" w:cs="Calibri"/>
                <w:color w:val="000000" w:themeColor="text1"/>
                <w:kern w:val="24"/>
                <w:sz w:val="22"/>
                <w:szCs w:val="22"/>
              </w:rPr>
              <w:t>splice_donor_variant</w:t>
            </w:r>
            <w:proofErr w:type="spellEnd"/>
            <w:r w:rsidRPr="003B697F">
              <w:rPr>
                <w:rFonts w:ascii="Calibri" w:hAnsi="Calibri" w:cs="Calibri"/>
                <w:color w:val="000000" w:themeColor="text1"/>
                <w:kern w:val="24"/>
                <w:sz w:val="22"/>
                <w:szCs w:val="22"/>
              </w:rPr>
              <w:t xml:space="preserve">; </w:t>
            </w:r>
            <w:proofErr w:type="spellStart"/>
            <w:r w:rsidRPr="003B697F">
              <w:rPr>
                <w:rFonts w:ascii="Calibri" w:hAnsi="Calibri" w:cs="Calibri"/>
                <w:color w:val="000000" w:themeColor="text1"/>
                <w:kern w:val="24"/>
                <w:sz w:val="22"/>
                <w:szCs w:val="22"/>
              </w:rPr>
              <w:t>frameshift_variant_NMD_triggering</w:t>
            </w:r>
            <w:proofErr w:type="spellEnd"/>
            <w:r w:rsidRPr="003B697F">
              <w:rPr>
                <w:rFonts w:ascii="Calibri" w:hAnsi="Calibri" w:cs="Calibri"/>
                <w:color w:val="000000" w:themeColor="text1"/>
                <w:kern w:val="24"/>
                <w:sz w:val="22"/>
                <w:szCs w:val="22"/>
              </w:rPr>
              <w:t xml:space="preserve">; </w:t>
            </w:r>
            <w:proofErr w:type="spellStart"/>
            <w:r w:rsidRPr="003B697F">
              <w:rPr>
                <w:rFonts w:ascii="Calibri" w:hAnsi="Calibri" w:cs="Calibri"/>
                <w:color w:val="000000" w:themeColor="text1"/>
                <w:kern w:val="24"/>
                <w:sz w:val="22"/>
                <w:szCs w:val="22"/>
              </w:rPr>
              <w:t>stop_gained_NMD_triggering</w:t>
            </w:r>
            <w:proofErr w:type="spellEnd"/>
            <w:r w:rsidRPr="003B697F">
              <w:rPr>
                <w:rFonts w:ascii="Calibri" w:hAnsi="Calibri" w:cs="Calibri"/>
                <w:color w:val="000000" w:themeColor="text1"/>
                <w:kern w:val="24"/>
                <w:sz w:val="22"/>
                <w:szCs w:val="22"/>
              </w:rPr>
              <w:t xml:space="preserve">; </w:t>
            </w:r>
            <w:proofErr w:type="spellStart"/>
            <w:r w:rsidRPr="003B697F">
              <w:rPr>
                <w:rFonts w:ascii="Calibri" w:hAnsi="Calibri" w:cs="Calibri"/>
                <w:color w:val="000000" w:themeColor="text1"/>
                <w:kern w:val="24"/>
                <w:sz w:val="22"/>
                <w:szCs w:val="22"/>
              </w:rPr>
              <w:t>missense_variant</w:t>
            </w:r>
            <w:proofErr w:type="spellEnd"/>
            <w:r w:rsidRPr="003B697F">
              <w:rPr>
                <w:rFonts w:ascii="Calibri" w:hAnsi="Calibri" w:cs="Calibri"/>
                <w:color w:val="000000" w:themeColor="text1"/>
                <w:kern w:val="24"/>
                <w:sz w:val="22"/>
                <w:szCs w:val="22"/>
              </w:rPr>
              <w:t xml:space="preserve">; </w:t>
            </w:r>
            <w:proofErr w:type="spellStart"/>
            <w:r w:rsidRPr="003B697F">
              <w:rPr>
                <w:rFonts w:ascii="Calibri" w:hAnsi="Calibri" w:cs="Calibri"/>
                <w:color w:val="000000" w:themeColor="text1"/>
                <w:kern w:val="24"/>
                <w:sz w:val="22"/>
                <w:szCs w:val="22"/>
              </w:rPr>
              <w:t>inframe_insertion</w:t>
            </w:r>
            <w:proofErr w:type="spellEnd"/>
            <w:r w:rsidRPr="003B697F">
              <w:rPr>
                <w:rFonts w:ascii="Calibri" w:hAnsi="Calibri" w:cs="Calibri"/>
                <w:color w:val="000000" w:themeColor="text1"/>
                <w:kern w:val="24"/>
                <w:sz w:val="22"/>
                <w:szCs w:val="22"/>
              </w:rPr>
              <w:t xml:space="preserve">; </w:t>
            </w:r>
            <w:proofErr w:type="spellStart"/>
            <w:r w:rsidRPr="003B697F">
              <w:rPr>
                <w:rFonts w:ascii="Calibri" w:hAnsi="Calibri" w:cs="Calibri"/>
                <w:color w:val="000000" w:themeColor="text1"/>
                <w:kern w:val="24"/>
                <w:sz w:val="22"/>
                <w:szCs w:val="22"/>
              </w:rPr>
              <w:t>inframe_deletion</w:t>
            </w:r>
            <w:proofErr w:type="spellEnd"/>
            <w:r w:rsidRPr="003B697F">
              <w:rPr>
                <w:rFonts w:ascii="Calibri" w:hAnsi="Calibri" w:cs="Calibri"/>
                <w:color w:val="000000" w:themeColor="text1"/>
                <w:kern w:val="24"/>
                <w:sz w:val="22"/>
                <w:szCs w:val="22"/>
              </w:rPr>
              <w:t xml:space="preserve">; </w:t>
            </w:r>
            <w:proofErr w:type="spellStart"/>
            <w:r w:rsidRPr="003B697F">
              <w:rPr>
                <w:rFonts w:ascii="Calibri" w:hAnsi="Calibri" w:cs="Calibri"/>
                <w:color w:val="000000" w:themeColor="text1"/>
                <w:kern w:val="24"/>
                <w:sz w:val="22"/>
                <w:szCs w:val="22"/>
              </w:rPr>
              <w:t>exon_loss_variant</w:t>
            </w:r>
            <w:proofErr w:type="spellEnd"/>
            <w:r w:rsidRPr="003B697F">
              <w:rPr>
                <w:rFonts w:ascii="Calibri" w:hAnsi="Calibri" w:cs="Calibri"/>
                <w:color w:val="000000" w:themeColor="text1"/>
                <w:kern w:val="24"/>
                <w:sz w:val="22"/>
                <w:szCs w:val="22"/>
              </w:rPr>
              <w:t>; duplication</w:t>
            </w:r>
            <w:r>
              <w:rPr>
                <w:rFonts w:ascii="Calibri" w:hAnsi="Calibri" w:cs="Calibri"/>
                <w:color w:val="000000" w:themeColor="text1"/>
                <w:kern w:val="24"/>
                <w:sz w:val="22"/>
                <w:szCs w:val="22"/>
              </w:rPr>
              <w:t xml:space="preserve">; </w:t>
            </w:r>
            <w:proofErr w:type="spellStart"/>
            <w:r>
              <w:rPr>
                <w:rFonts w:ascii="Calibri" w:hAnsi="Calibri" w:cs="Calibri"/>
                <w:color w:val="000000" w:themeColor="text1"/>
                <w:kern w:val="24"/>
                <w:sz w:val="22"/>
                <w:szCs w:val="22"/>
              </w:rPr>
              <w:t>tandem_duplication</w:t>
            </w:r>
            <w:proofErr w:type="spellEnd"/>
          </w:p>
        </w:tc>
      </w:tr>
      <w:tr w:rsidR="00A77E17" w:rsidRPr="00E640DF" w14:paraId="66D02CE2" w14:textId="77777777" w:rsidTr="00B1106E">
        <w:trPr>
          <w:trHeight w:val="584"/>
        </w:trPr>
        <w:tc>
          <w:tcPr>
            <w:tcW w:w="3686" w:type="dxa"/>
          </w:tcPr>
          <w:p w14:paraId="0822BC23"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340" w:type="dxa"/>
          </w:tcPr>
          <w:p w14:paraId="37983FB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3FD59F15"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5B56D42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340" w:type="dxa"/>
            <w:hideMark/>
          </w:tcPr>
          <w:p w14:paraId="2D15FE9D" w14:textId="77777777" w:rsidR="00A77E17" w:rsidRPr="001D3B0E" w:rsidRDefault="00A77E17" w:rsidP="00B1106E">
            <w:pPr>
              <w:spacing w:line="276" w:lineRule="auto"/>
              <w:rPr>
                <w:rFonts w:ascii="Calibri" w:hAnsi="Calibri" w:cs="Calibri"/>
                <w:color w:val="000000" w:themeColor="text1"/>
                <w:kern w:val="24"/>
                <w:sz w:val="22"/>
                <w:szCs w:val="22"/>
              </w:rPr>
            </w:pPr>
            <w:r w:rsidRPr="00E640DF">
              <w:rPr>
                <w:rFonts w:ascii="Calibri" w:hAnsi="Calibri" w:cs="Calibri"/>
                <w:sz w:val="22"/>
                <w:szCs w:val="22"/>
              </w:rPr>
              <w:t xml:space="preserve"> </w:t>
            </w:r>
            <w:r w:rsidRPr="00E640DF">
              <w:rPr>
                <w:rFonts w:ascii="Calibri" w:hAnsi="Calibri" w:cs="Calibri"/>
                <w:color w:val="000000" w:themeColor="text1"/>
                <w:kern w:val="24"/>
                <w:sz w:val="22"/>
                <w:szCs w:val="22"/>
                <w:lang w:val="en-US"/>
              </w:rPr>
              <w:t xml:space="preserve">31983240; </w:t>
            </w:r>
            <w:r w:rsidRPr="00E640DF">
              <w:rPr>
                <w:rFonts w:ascii="Calibri" w:hAnsi="Calibri" w:cs="Calibri"/>
                <w:color w:val="000000" w:themeColor="text1"/>
                <w:kern w:val="24"/>
                <w:sz w:val="22"/>
                <w:szCs w:val="22"/>
              </w:rPr>
              <w:t>26320108;</w:t>
            </w:r>
            <w:r w:rsidRPr="00E640DF">
              <w:rPr>
                <w:rFonts w:ascii="Calibri" w:hAnsi="Calibri" w:cs="Calibri"/>
                <w:color w:val="000000" w:themeColor="text1"/>
                <w:kern w:val="24"/>
                <w:sz w:val="22"/>
                <w:szCs w:val="22"/>
                <w:lang w:val="en-US"/>
              </w:rPr>
              <w:t xml:space="preserve"> </w:t>
            </w:r>
            <w:r w:rsidRPr="00E640DF">
              <w:rPr>
                <w:rFonts w:ascii="Calibri" w:hAnsi="Calibri" w:cs="Calibri"/>
                <w:color w:val="000000" w:themeColor="text1"/>
                <w:kern w:val="24"/>
                <w:sz w:val="22"/>
                <w:szCs w:val="22"/>
              </w:rPr>
              <w:t>27761161; NBK1129; 15840476; 18774102; 19926013;</w:t>
            </w:r>
            <w:r>
              <w:rPr>
                <w:rFonts w:ascii="Calibri" w:hAnsi="Calibri" w:cs="Calibri"/>
                <w:color w:val="000000" w:themeColor="text1"/>
                <w:kern w:val="24"/>
                <w:sz w:val="22"/>
                <w:szCs w:val="22"/>
              </w:rPr>
              <w:t xml:space="preserve"> </w:t>
            </w:r>
            <w:r w:rsidRPr="00E640DF">
              <w:rPr>
                <w:rFonts w:ascii="Calibri" w:hAnsi="Calibri" w:cs="Calibri"/>
                <w:color w:val="000000" w:themeColor="text1"/>
                <w:kern w:val="24"/>
                <w:sz w:val="22"/>
                <w:szCs w:val="22"/>
              </w:rPr>
              <w:t>32893267; 21185499; 10491368; 10841244; 12621127; 19716085; 21185501;</w:t>
            </w:r>
            <w:r>
              <w:rPr>
                <w:rFonts w:ascii="Calibri" w:hAnsi="Calibri" w:cs="Calibri"/>
                <w:color w:val="000000" w:themeColor="text1"/>
                <w:kern w:val="24"/>
                <w:sz w:val="22"/>
                <w:szCs w:val="22"/>
              </w:rPr>
              <w:t xml:space="preserve"> </w:t>
            </w:r>
            <w:r w:rsidRPr="00E640DF">
              <w:rPr>
                <w:rFonts w:ascii="Calibri" w:hAnsi="Calibri" w:cs="Calibri"/>
                <w:color w:val="000000" w:themeColor="text1"/>
                <w:kern w:val="24"/>
                <w:sz w:val="22"/>
                <w:szCs w:val="22"/>
              </w:rPr>
              <w:t>9927399; 22995932; 29650123; 25417810; 24932360</w:t>
            </w:r>
          </w:p>
        </w:tc>
      </w:tr>
    </w:tbl>
    <w:p w14:paraId="0144BE80" w14:textId="77777777" w:rsidR="00A77E17" w:rsidRPr="00E640DF" w:rsidRDefault="00A77E17" w:rsidP="00A77E17">
      <w:pPr>
        <w:rPr>
          <w:rFonts w:ascii="Calibri" w:hAnsi="Calibri" w:cs="Calibri"/>
          <w:sz w:val="22"/>
          <w:szCs w:val="22"/>
        </w:rPr>
      </w:pPr>
    </w:p>
    <w:p w14:paraId="454CEE1F"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KCNH2-</w:t>
      </w:r>
      <w:r w:rsidRPr="00E640DF">
        <w:rPr>
          <w:rFonts w:ascii="Calibri" w:hAnsi="Calibri" w:cs="Calibri"/>
          <w:sz w:val="22"/>
          <w:szCs w:val="22"/>
          <w:lang w:val="en-US"/>
        </w:rPr>
        <w:t xml:space="preserve">related LQTS is due to </w:t>
      </w:r>
      <w:r w:rsidRPr="00E640DF">
        <w:rPr>
          <w:rFonts w:ascii="Calibri" w:hAnsi="Calibri" w:cs="Calibri"/>
          <w:b/>
          <w:bCs/>
          <w:sz w:val="22"/>
          <w:szCs w:val="22"/>
          <w:lang w:val="en-US"/>
        </w:rPr>
        <w:t xml:space="preserve">decreased gene product level or </w:t>
      </w:r>
      <w:r>
        <w:rPr>
          <w:rFonts w:ascii="Calibri" w:hAnsi="Calibri" w:cs="Calibri"/>
          <w:b/>
          <w:bCs/>
          <w:sz w:val="22"/>
          <w:szCs w:val="22"/>
          <w:lang w:val="en-US"/>
        </w:rPr>
        <w:t>altered gene product sequence</w:t>
      </w:r>
      <w:r w:rsidRPr="00E640DF">
        <w:rPr>
          <w:rFonts w:ascii="Calibri" w:hAnsi="Calibri" w:cs="Calibri"/>
          <w:sz w:val="22"/>
          <w:szCs w:val="22"/>
          <w:lang w:val="en-US"/>
        </w:rPr>
        <w:t xml:space="preserve">. The disease mechanism is </w:t>
      </w:r>
      <w:r w:rsidRPr="00E640DF">
        <w:rPr>
          <w:rFonts w:ascii="Calibri" w:hAnsi="Calibri" w:cs="Calibri"/>
          <w:b/>
          <w:bCs/>
          <w:sz w:val="22"/>
          <w:szCs w:val="22"/>
          <w:lang w:val="en-US"/>
        </w:rPr>
        <w:t>loss of function</w:t>
      </w:r>
      <w:r w:rsidRPr="00E640DF">
        <w:rPr>
          <w:rFonts w:ascii="Calibri" w:hAnsi="Calibri" w:cs="Calibri"/>
          <w:sz w:val="22"/>
          <w:szCs w:val="22"/>
          <w:lang w:val="en-US"/>
        </w:rPr>
        <w:t xml:space="preserve"> due to a variety of mechanisms including disruption of synthesis of channel subunits, reduction in intracellular transport or trafficking, defects in ion permeation or channel gating. </w:t>
      </w:r>
    </w:p>
    <w:p w14:paraId="3357E8E4"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Both haploinsufficiency and a dominant negative effect are proposed mechanisms causing loss of function of </w:t>
      </w:r>
      <w:r w:rsidRPr="00E640DF">
        <w:rPr>
          <w:rFonts w:ascii="Calibri" w:hAnsi="Calibri" w:cs="Calibri"/>
          <w:i/>
          <w:iCs/>
          <w:sz w:val="22"/>
          <w:szCs w:val="22"/>
          <w:lang w:val="en-US"/>
        </w:rPr>
        <w:t>KCNH2</w:t>
      </w:r>
      <w:r w:rsidRPr="00E640DF">
        <w:rPr>
          <w:rFonts w:ascii="Calibri" w:hAnsi="Calibri" w:cs="Calibri"/>
          <w:sz w:val="22"/>
          <w:szCs w:val="22"/>
          <w:lang w:val="en-US"/>
        </w:rPr>
        <w:t>. About 60% of LQT2 mutations are missense variants, the remaining 40% are nonsense, frameshift, insertions, deletions</w:t>
      </w:r>
      <w:r>
        <w:rPr>
          <w:rFonts w:ascii="Calibri" w:hAnsi="Calibri" w:cs="Calibri"/>
          <w:sz w:val="22"/>
          <w:szCs w:val="22"/>
          <w:lang w:val="en-US"/>
        </w:rPr>
        <w:t xml:space="preserve">, </w:t>
      </w:r>
      <w:r w:rsidRPr="00E640DF">
        <w:rPr>
          <w:rFonts w:ascii="Calibri" w:hAnsi="Calibri" w:cs="Calibri"/>
          <w:sz w:val="22"/>
          <w:szCs w:val="22"/>
          <w:lang w:val="en-US"/>
        </w:rPr>
        <w:t xml:space="preserve">duplications (intragenic tandem duplication), or involve a splice site. </w:t>
      </w:r>
    </w:p>
    <w:p w14:paraId="4E8E38A9"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KCNH2</w:t>
      </w:r>
      <w:r w:rsidRPr="00E640DF">
        <w:rPr>
          <w:rFonts w:ascii="Calibri" w:hAnsi="Calibri" w:cs="Calibri"/>
          <w:sz w:val="22"/>
          <w:szCs w:val="22"/>
          <w:lang w:val="en-US"/>
        </w:rPr>
        <w:t xml:space="preserve"> variants account for approximately 30% of LQTS cases (</w:t>
      </w:r>
      <w:r w:rsidRPr="00E640DF">
        <w:rPr>
          <w:rFonts w:ascii="Calibri" w:hAnsi="Calibri" w:cs="Calibri"/>
          <w:sz w:val="22"/>
          <w:szCs w:val="22"/>
        </w:rPr>
        <w:t>PMID: 24932360)</w:t>
      </w:r>
      <w:r w:rsidRPr="00E640DF">
        <w:rPr>
          <w:rFonts w:ascii="Calibri" w:hAnsi="Calibri" w:cs="Calibri"/>
          <w:sz w:val="22"/>
          <w:szCs w:val="22"/>
          <w:lang w:val="en-US"/>
        </w:rPr>
        <w:t>.</w:t>
      </w:r>
    </w:p>
    <w:p w14:paraId="41209053"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Walsh et al showed that non truncating variants in </w:t>
      </w:r>
      <w:r w:rsidRPr="00E640DF">
        <w:rPr>
          <w:rFonts w:ascii="Calibri" w:hAnsi="Calibri" w:cs="Calibri"/>
          <w:i/>
          <w:iCs/>
          <w:sz w:val="22"/>
          <w:szCs w:val="22"/>
          <w:lang w:val="en-US"/>
        </w:rPr>
        <w:t>KCNH2</w:t>
      </w:r>
      <w:r w:rsidRPr="00E640DF">
        <w:rPr>
          <w:rFonts w:ascii="Calibri" w:hAnsi="Calibri" w:cs="Calibri"/>
          <w:sz w:val="22"/>
          <w:szCs w:val="22"/>
          <w:lang w:val="en-US"/>
        </w:rPr>
        <w:t xml:space="preserve"> are enriched in ion channel transmembrane regions and specific N-terminus and C-terminus domains and have &gt;95% probability of pathogenicity (PMID: 32893267).</w:t>
      </w:r>
    </w:p>
    <w:p w14:paraId="194D8D55"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Shimizu et al report correlations between specific variant types and location and clinical phenotype (</w:t>
      </w:r>
      <w:r w:rsidRPr="00E640DF">
        <w:rPr>
          <w:rFonts w:ascii="Calibri" w:hAnsi="Calibri" w:cs="Calibri"/>
          <w:sz w:val="22"/>
          <w:szCs w:val="22"/>
        </w:rPr>
        <w:t xml:space="preserve">PMID: 19926013). </w:t>
      </w:r>
      <w:r w:rsidRPr="00E640DF">
        <w:rPr>
          <w:rFonts w:ascii="Calibri" w:hAnsi="Calibri" w:cs="Calibri"/>
          <w:sz w:val="22"/>
          <w:szCs w:val="22"/>
          <w:lang w:val="en-US"/>
        </w:rPr>
        <w:t xml:space="preserve">Patients with missense variants in the transmembrane pore region have significantly higher cardiac event rates than those with missense variants in either N-terminus, transmembrane non-pore, or C-terminus regions. </w:t>
      </w:r>
    </w:p>
    <w:p w14:paraId="4F33ACCD"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It has been noted that approximately 10% of genotype positive LQT patients have more than 1 pathogenic variant in &gt;=1 gene. Biallelic pathogenic variants or digenic pathogenic variants appear to be generally associated with a more severe phenotype with longer QTc interval and a higher incidence of cardiac events.</w:t>
      </w:r>
    </w:p>
    <w:p w14:paraId="0C7913C9" w14:textId="77777777" w:rsidR="00A77E17" w:rsidRPr="00E640DF" w:rsidRDefault="00A77E17" w:rsidP="00A77E17">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828"/>
        <w:gridCol w:w="5198"/>
      </w:tblGrid>
      <w:tr w:rsidR="00A77E17" w:rsidRPr="00E640DF" w14:paraId="246BE1F7"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828" w:type="dxa"/>
            <w:hideMark/>
          </w:tcPr>
          <w:p w14:paraId="1BF8BB4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198" w:type="dxa"/>
            <w:hideMark/>
          </w:tcPr>
          <w:p w14:paraId="30360BB5"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SCN5A</w:t>
            </w:r>
          </w:p>
        </w:tc>
      </w:tr>
      <w:tr w:rsidR="00A77E17" w:rsidRPr="00E640DF" w14:paraId="07C13956"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828" w:type="dxa"/>
            <w:hideMark/>
          </w:tcPr>
          <w:p w14:paraId="59C897F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198" w:type="dxa"/>
            <w:hideMark/>
          </w:tcPr>
          <w:p w14:paraId="7F7A093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600163</w:t>
            </w:r>
          </w:p>
        </w:tc>
      </w:tr>
      <w:tr w:rsidR="00A77E17" w:rsidRPr="00E640DF" w14:paraId="6563F439" w14:textId="77777777" w:rsidTr="00B1106E">
        <w:trPr>
          <w:trHeight w:val="261"/>
        </w:trPr>
        <w:tc>
          <w:tcPr>
            <w:tcW w:w="3828" w:type="dxa"/>
            <w:hideMark/>
          </w:tcPr>
          <w:p w14:paraId="1AC1598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198" w:type="dxa"/>
            <w:hideMark/>
          </w:tcPr>
          <w:p w14:paraId="06938BB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Long QT Syndrome (LQTS)</w:t>
            </w:r>
          </w:p>
        </w:tc>
      </w:tr>
      <w:tr w:rsidR="00A77E17" w:rsidRPr="00E640DF" w14:paraId="4E7A4522"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828" w:type="dxa"/>
            <w:hideMark/>
          </w:tcPr>
          <w:p w14:paraId="469D1B8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198" w:type="dxa"/>
            <w:hideMark/>
          </w:tcPr>
          <w:p w14:paraId="1434F3D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Familial Long QT Syndrome</w:t>
            </w:r>
          </w:p>
        </w:tc>
      </w:tr>
      <w:tr w:rsidR="00A77E17" w:rsidRPr="00E640DF" w14:paraId="773BCDF1" w14:textId="77777777" w:rsidTr="00B1106E">
        <w:trPr>
          <w:trHeight w:val="458"/>
        </w:trPr>
        <w:tc>
          <w:tcPr>
            <w:tcW w:w="3828" w:type="dxa"/>
            <w:hideMark/>
          </w:tcPr>
          <w:p w14:paraId="43BB09A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198" w:type="dxa"/>
            <w:hideMark/>
          </w:tcPr>
          <w:p w14:paraId="796D755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SCN5A</w:t>
            </w:r>
            <w:r w:rsidRPr="00E640DF">
              <w:rPr>
                <w:rFonts w:ascii="Calibri" w:hAnsi="Calibri" w:cs="Calibri"/>
                <w:b/>
                <w:bCs/>
                <w:color w:val="000000" w:themeColor="text1"/>
                <w:kern w:val="24"/>
                <w:sz w:val="22"/>
                <w:szCs w:val="22"/>
                <w:lang w:val="en-US"/>
              </w:rPr>
              <w:t>-related long QT Syndrome</w:t>
            </w:r>
          </w:p>
        </w:tc>
      </w:tr>
      <w:tr w:rsidR="00A77E17" w:rsidRPr="00E640DF" w14:paraId="44C7A915"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828" w:type="dxa"/>
            <w:hideMark/>
          </w:tcPr>
          <w:p w14:paraId="4C58851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198" w:type="dxa"/>
            <w:hideMark/>
          </w:tcPr>
          <w:p w14:paraId="7AF5DA6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0011377</w:t>
            </w:r>
          </w:p>
        </w:tc>
      </w:tr>
      <w:tr w:rsidR="00A77E17" w:rsidRPr="00E640DF" w14:paraId="372B3EE9" w14:textId="77777777" w:rsidTr="00B1106E">
        <w:trPr>
          <w:trHeight w:val="335"/>
        </w:trPr>
        <w:tc>
          <w:tcPr>
            <w:tcW w:w="3828" w:type="dxa"/>
            <w:hideMark/>
          </w:tcPr>
          <w:p w14:paraId="3AAE6F8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198" w:type="dxa"/>
            <w:hideMark/>
          </w:tcPr>
          <w:p w14:paraId="50FA8E2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5F45C640"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828" w:type="dxa"/>
            <w:hideMark/>
          </w:tcPr>
          <w:p w14:paraId="11194FF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198" w:type="dxa"/>
            <w:hideMark/>
          </w:tcPr>
          <w:p w14:paraId="131D1F4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05EA0DFA" w14:textId="77777777" w:rsidTr="00B1106E">
        <w:trPr>
          <w:trHeight w:val="275"/>
        </w:trPr>
        <w:tc>
          <w:tcPr>
            <w:tcW w:w="3828" w:type="dxa"/>
            <w:hideMark/>
          </w:tcPr>
          <w:p w14:paraId="12D36ED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198" w:type="dxa"/>
            <w:hideMark/>
          </w:tcPr>
          <w:p w14:paraId="544F6BD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6164C3B9"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828" w:type="dxa"/>
            <w:hideMark/>
          </w:tcPr>
          <w:p w14:paraId="7F26D9A0"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198" w:type="dxa"/>
            <w:hideMark/>
          </w:tcPr>
          <w:p w14:paraId="1077DCF8" w14:textId="77777777" w:rsidR="00A77E17" w:rsidRPr="00E640DF" w:rsidRDefault="00A77E17" w:rsidP="00B1106E">
            <w:pPr>
              <w:spacing w:line="276" w:lineRule="auto"/>
              <w:rPr>
                <w:rFonts w:ascii="Calibri" w:hAnsi="Calibri" w:cs="Calibri"/>
                <w:sz w:val="22"/>
                <w:szCs w:val="22"/>
              </w:rPr>
            </w:pPr>
            <w:r w:rsidRPr="00E640DF">
              <w:rPr>
                <w:rFonts w:ascii="Calibri" w:eastAsia="Calibri" w:hAnsi="Calibri" w:cs="Calibri"/>
                <w:sz w:val="22"/>
                <w:szCs w:val="22"/>
              </w:rPr>
              <w:t>Typified by incomplete penetrance</w:t>
            </w:r>
          </w:p>
        </w:tc>
      </w:tr>
      <w:tr w:rsidR="00A77E17" w:rsidRPr="00E640DF" w14:paraId="74B4CBB5" w14:textId="77777777" w:rsidTr="00B1106E">
        <w:trPr>
          <w:trHeight w:val="584"/>
        </w:trPr>
        <w:tc>
          <w:tcPr>
            <w:tcW w:w="3828" w:type="dxa"/>
            <w:hideMark/>
          </w:tcPr>
          <w:p w14:paraId="71B581C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198" w:type="dxa"/>
            <w:hideMark/>
          </w:tcPr>
          <w:p w14:paraId="5B415709"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264ADB67"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828" w:type="dxa"/>
            <w:hideMark/>
          </w:tcPr>
          <w:p w14:paraId="56F7DDF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198" w:type="dxa"/>
            <w:hideMark/>
          </w:tcPr>
          <w:p w14:paraId="7E0BD081" w14:textId="77777777" w:rsidR="00A77E17" w:rsidRPr="00E640DF" w:rsidRDefault="00A77E17" w:rsidP="00B1106E">
            <w:pPr>
              <w:spacing w:line="276" w:lineRule="auto"/>
              <w:rPr>
                <w:rFonts w:ascii="Calibri" w:hAnsi="Calibri" w:cs="Calibri"/>
                <w:sz w:val="22"/>
                <w:szCs w:val="22"/>
              </w:rPr>
            </w:pPr>
            <w:proofErr w:type="spellStart"/>
            <w:r w:rsidRPr="007F3FCA">
              <w:rPr>
                <w:rFonts w:ascii="Calibri" w:hAnsi="Calibri" w:cs="Calibri"/>
                <w:color w:val="000000" w:themeColor="text1"/>
                <w:kern w:val="24"/>
                <w:sz w:val="22"/>
                <w:szCs w:val="22"/>
              </w:rPr>
              <w:t>missense_variant</w:t>
            </w:r>
            <w:proofErr w:type="spellEnd"/>
            <w:r w:rsidRPr="007F3FCA">
              <w:rPr>
                <w:rFonts w:ascii="Calibri" w:hAnsi="Calibri" w:cs="Calibri"/>
                <w:color w:val="000000" w:themeColor="text1"/>
                <w:kern w:val="24"/>
                <w:sz w:val="22"/>
                <w:szCs w:val="22"/>
              </w:rPr>
              <w:t xml:space="preserve">; </w:t>
            </w:r>
            <w:proofErr w:type="spellStart"/>
            <w:r w:rsidRPr="007F3FCA">
              <w:rPr>
                <w:rFonts w:ascii="Calibri" w:hAnsi="Calibri" w:cs="Calibri"/>
                <w:color w:val="000000" w:themeColor="text1"/>
                <w:kern w:val="24"/>
                <w:sz w:val="22"/>
                <w:szCs w:val="22"/>
              </w:rPr>
              <w:t>inframe_insertion</w:t>
            </w:r>
            <w:proofErr w:type="spellEnd"/>
            <w:r w:rsidRPr="007F3FCA">
              <w:rPr>
                <w:rFonts w:ascii="Calibri" w:hAnsi="Calibri" w:cs="Calibri"/>
                <w:color w:val="000000" w:themeColor="text1"/>
                <w:kern w:val="24"/>
                <w:sz w:val="22"/>
                <w:szCs w:val="22"/>
              </w:rPr>
              <w:t xml:space="preserve">; </w:t>
            </w:r>
            <w:proofErr w:type="spellStart"/>
            <w:r w:rsidRPr="007F3FCA">
              <w:rPr>
                <w:rFonts w:ascii="Calibri" w:hAnsi="Calibri" w:cs="Calibri"/>
                <w:color w:val="000000" w:themeColor="text1"/>
                <w:kern w:val="24"/>
                <w:sz w:val="22"/>
                <w:szCs w:val="22"/>
              </w:rPr>
              <w:t>inframe_deletion</w:t>
            </w:r>
            <w:proofErr w:type="spellEnd"/>
          </w:p>
        </w:tc>
      </w:tr>
      <w:tr w:rsidR="00A77E17" w:rsidRPr="00E640DF" w14:paraId="64B4668E" w14:textId="77777777" w:rsidTr="00B1106E">
        <w:trPr>
          <w:trHeight w:val="584"/>
        </w:trPr>
        <w:tc>
          <w:tcPr>
            <w:tcW w:w="3828" w:type="dxa"/>
          </w:tcPr>
          <w:p w14:paraId="20CFBFAF"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198" w:type="dxa"/>
          </w:tcPr>
          <w:p w14:paraId="5CF9581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5C6DE8DE"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828" w:type="dxa"/>
            <w:hideMark/>
          </w:tcPr>
          <w:p w14:paraId="77CF426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198" w:type="dxa"/>
            <w:hideMark/>
          </w:tcPr>
          <w:p w14:paraId="6532798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 xml:space="preserve">7889574; NBK1129; 29806494; </w:t>
            </w:r>
            <w:bookmarkStart w:id="25" w:name="_Int_PdqOsZag"/>
            <w:r w:rsidRPr="00E640DF">
              <w:rPr>
                <w:rFonts w:ascii="Calibri" w:hAnsi="Calibri" w:cs="Calibri"/>
                <w:color w:val="000000" w:themeColor="text1"/>
                <w:kern w:val="24"/>
                <w:sz w:val="22"/>
                <w:szCs w:val="22"/>
              </w:rPr>
              <w:t>29798782;</w:t>
            </w:r>
            <w:bookmarkEnd w:id="25"/>
            <w:r w:rsidRPr="00E640DF">
              <w:rPr>
                <w:rFonts w:ascii="Calibri" w:hAnsi="Calibri" w:cs="Calibri"/>
                <w:color w:val="000000" w:themeColor="text1"/>
                <w:kern w:val="24"/>
                <w:sz w:val="22"/>
                <w:szCs w:val="22"/>
              </w:rPr>
              <w:t xml:space="preserve"> </w:t>
            </w:r>
            <w:bookmarkStart w:id="26" w:name="_Int_ysGjruoq"/>
            <w:r w:rsidRPr="00E640DF">
              <w:rPr>
                <w:rFonts w:ascii="Calibri" w:hAnsi="Calibri" w:cs="Calibri"/>
                <w:color w:val="000000" w:themeColor="text1"/>
                <w:kern w:val="24"/>
                <w:sz w:val="22"/>
                <w:szCs w:val="22"/>
                <w:lang w:val="en-US"/>
              </w:rPr>
              <w:t>31983240;</w:t>
            </w:r>
            <w:bookmarkEnd w:id="26"/>
            <w:r w:rsidRPr="00E640DF">
              <w:rPr>
                <w:rFonts w:ascii="Calibri" w:hAnsi="Calibri" w:cs="Calibri"/>
                <w:color w:val="000000" w:themeColor="text1"/>
                <w:kern w:val="24"/>
                <w:sz w:val="22"/>
                <w:szCs w:val="22"/>
                <w:lang w:val="en-US"/>
              </w:rPr>
              <w:t xml:space="preserve"> </w:t>
            </w:r>
            <w:r w:rsidRPr="00E640DF">
              <w:rPr>
                <w:rFonts w:ascii="Calibri" w:hAnsi="Calibri" w:cs="Calibri"/>
                <w:color w:val="000000" w:themeColor="text1"/>
                <w:kern w:val="24"/>
                <w:sz w:val="22"/>
                <w:szCs w:val="22"/>
              </w:rPr>
              <w:t xml:space="preserve">11463728; 26320108; 15840476; 19716085; 21185501; 9927399; 22995932; 29650123; </w:t>
            </w:r>
            <w:bookmarkStart w:id="27" w:name="_Int_AcOTGxSH"/>
            <w:r w:rsidRPr="00E640DF">
              <w:rPr>
                <w:rFonts w:ascii="Calibri" w:hAnsi="Calibri" w:cs="Calibri"/>
                <w:color w:val="000000" w:themeColor="text1"/>
                <w:kern w:val="24"/>
                <w:sz w:val="22"/>
                <w:szCs w:val="22"/>
              </w:rPr>
              <w:t>27566755;</w:t>
            </w:r>
            <w:bookmarkEnd w:id="27"/>
            <w:r w:rsidRPr="00E640DF">
              <w:rPr>
                <w:rFonts w:ascii="Calibri" w:hAnsi="Calibri" w:cs="Calibri"/>
                <w:color w:val="000000" w:themeColor="text1"/>
                <w:kern w:val="24"/>
                <w:sz w:val="22"/>
                <w:szCs w:val="22"/>
              </w:rPr>
              <w:t xml:space="preserve"> </w:t>
            </w:r>
            <w:bookmarkStart w:id="28" w:name="_Int_HEdS3vsy"/>
            <w:r w:rsidRPr="00E640DF">
              <w:rPr>
                <w:rFonts w:ascii="Calibri" w:hAnsi="Calibri" w:cs="Calibri"/>
                <w:color w:val="000000" w:themeColor="text1"/>
                <w:kern w:val="24"/>
                <w:sz w:val="22"/>
                <w:szCs w:val="22"/>
                <w:lang w:val="en-US"/>
              </w:rPr>
              <w:t>32893267;</w:t>
            </w:r>
            <w:bookmarkEnd w:id="28"/>
            <w:r w:rsidRPr="00E640DF">
              <w:rPr>
                <w:rFonts w:ascii="Calibri" w:hAnsi="Calibri" w:cs="Calibri"/>
                <w:color w:val="000000" w:themeColor="text1"/>
                <w:kern w:val="24"/>
                <w:sz w:val="22"/>
                <w:szCs w:val="22"/>
                <w:lang w:val="en-US"/>
              </w:rPr>
              <w:t xml:space="preserve"> </w:t>
            </w:r>
            <w:r w:rsidRPr="00E640DF">
              <w:rPr>
                <w:rFonts w:ascii="Calibri" w:hAnsi="Calibri" w:cs="Calibri"/>
                <w:color w:val="000000" w:themeColor="text1"/>
                <w:kern w:val="24"/>
                <w:sz w:val="22"/>
                <w:szCs w:val="22"/>
              </w:rPr>
              <w:t>24932360</w:t>
            </w:r>
          </w:p>
        </w:tc>
      </w:tr>
    </w:tbl>
    <w:p w14:paraId="7F8B73E5" w14:textId="77777777" w:rsidR="00A77E17" w:rsidRPr="00E640DF" w:rsidRDefault="00A77E17" w:rsidP="00A77E17">
      <w:pPr>
        <w:rPr>
          <w:rFonts w:ascii="Calibri" w:hAnsi="Calibri" w:cs="Calibri"/>
          <w:sz w:val="22"/>
          <w:szCs w:val="22"/>
        </w:rPr>
      </w:pPr>
    </w:p>
    <w:p w14:paraId="23EA23EF" w14:textId="77777777" w:rsidR="00A77E17" w:rsidRPr="00E640DF" w:rsidRDefault="00A77E17" w:rsidP="00A77E17">
      <w:pPr>
        <w:jc w:val="both"/>
        <w:rPr>
          <w:rFonts w:ascii="Calibri" w:hAnsi="Calibri" w:cs="Calibri"/>
          <w:sz w:val="22"/>
          <w:szCs w:val="22"/>
        </w:rPr>
      </w:pPr>
      <w:r>
        <w:rPr>
          <w:rFonts w:ascii="Calibri" w:hAnsi="Calibri" w:cs="Calibri"/>
          <w:b/>
          <w:bCs/>
          <w:sz w:val="22"/>
          <w:szCs w:val="22"/>
          <w:lang w:val="en-US"/>
        </w:rPr>
        <w:t>Altered gene product sequence</w:t>
      </w:r>
      <w:r w:rsidRPr="00E640DF">
        <w:rPr>
          <w:rFonts w:ascii="Calibri" w:hAnsi="Calibri" w:cs="Calibri"/>
          <w:b/>
          <w:bCs/>
          <w:sz w:val="22"/>
          <w:szCs w:val="22"/>
          <w:lang w:val="en-US"/>
        </w:rPr>
        <w:t xml:space="preserve"> </w:t>
      </w:r>
      <w:r w:rsidRPr="00E640DF">
        <w:rPr>
          <w:rFonts w:ascii="Calibri" w:hAnsi="Calibri" w:cs="Calibri"/>
          <w:sz w:val="22"/>
          <w:szCs w:val="22"/>
          <w:lang w:val="en-US"/>
        </w:rPr>
        <w:t xml:space="preserve">of </w:t>
      </w:r>
      <w:r w:rsidRPr="00E640DF">
        <w:rPr>
          <w:rFonts w:ascii="Calibri" w:hAnsi="Calibri" w:cs="Calibri"/>
          <w:i/>
          <w:iCs/>
          <w:sz w:val="22"/>
          <w:szCs w:val="22"/>
          <w:lang w:val="en-US"/>
        </w:rPr>
        <w:t>SCN5A</w:t>
      </w:r>
      <w:r w:rsidRPr="00E640DF">
        <w:rPr>
          <w:rFonts w:ascii="Calibri" w:hAnsi="Calibri" w:cs="Calibri"/>
          <w:sz w:val="22"/>
          <w:szCs w:val="22"/>
          <w:lang w:val="en-US"/>
        </w:rPr>
        <w:t xml:space="preserve"> causes long QT syndrome. The likely disease mechanism is </w:t>
      </w:r>
      <w:bookmarkStart w:id="29" w:name="_Int_Wo7PCluM"/>
      <w:r w:rsidRPr="00E640DF">
        <w:rPr>
          <w:rFonts w:ascii="Calibri" w:hAnsi="Calibri" w:cs="Calibri"/>
          <w:sz w:val="22"/>
          <w:szCs w:val="22"/>
          <w:lang w:val="en-US"/>
        </w:rPr>
        <w:t>gain of</w:t>
      </w:r>
      <w:bookmarkEnd w:id="29"/>
      <w:r w:rsidRPr="00E640DF">
        <w:rPr>
          <w:rFonts w:ascii="Calibri" w:hAnsi="Calibri" w:cs="Calibri"/>
          <w:sz w:val="22"/>
          <w:szCs w:val="22"/>
          <w:lang w:val="en-US"/>
        </w:rPr>
        <w:t xml:space="preserve"> function.</w:t>
      </w:r>
    </w:p>
    <w:p w14:paraId="68715885"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Over 200 pathogenic missense variants and in-frame deletions or insertions have been reported. The sodium current mediated by Nav1.5 consists of peak and late components (</w:t>
      </w:r>
      <w:proofErr w:type="spellStart"/>
      <w:r w:rsidRPr="00E640DF">
        <w:rPr>
          <w:rFonts w:ascii="Calibri" w:hAnsi="Calibri" w:cs="Calibri"/>
          <w:sz w:val="22"/>
          <w:szCs w:val="22"/>
          <w:lang w:val="en-US"/>
        </w:rPr>
        <w:t>INa</w:t>
      </w:r>
      <w:proofErr w:type="spellEnd"/>
      <w:r w:rsidRPr="00E640DF">
        <w:rPr>
          <w:rFonts w:ascii="Calibri" w:hAnsi="Calibri" w:cs="Calibri"/>
          <w:sz w:val="22"/>
          <w:szCs w:val="22"/>
          <w:lang w:val="en-US"/>
        </w:rPr>
        <w:t xml:space="preserve">-P and </w:t>
      </w:r>
      <w:proofErr w:type="spellStart"/>
      <w:r w:rsidRPr="00E640DF">
        <w:rPr>
          <w:rFonts w:ascii="Calibri" w:hAnsi="Calibri" w:cs="Calibri"/>
          <w:sz w:val="22"/>
          <w:szCs w:val="22"/>
          <w:lang w:val="en-US"/>
        </w:rPr>
        <w:t>INa</w:t>
      </w:r>
      <w:proofErr w:type="spellEnd"/>
      <w:r w:rsidRPr="00E640DF">
        <w:rPr>
          <w:rFonts w:ascii="Calibri" w:hAnsi="Calibri" w:cs="Calibri"/>
          <w:sz w:val="22"/>
          <w:szCs w:val="22"/>
          <w:lang w:val="en-US"/>
        </w:rPr>
        <w:t xml:space="preserve">-L). It is thought that gain-of-function </w:t>
      </w:r>
      <w:r w:rsidRPr="00E640DF">
        <w:rPr>
          <w:rFonts w:ascii="Calibri" w:hAnsi="Calibri" w:cs="Calibri"/>
          <w:i/>
          <w:iCs/>
          <w:sz w:val="22"/>
          <w:szCs w:val="22"/>
          <w:lang w:val="en-US"/>
        </w:rPr>
        <w:t>SCN5A</w:t>
      </w:r>
      <w:r w:rsidRPr="00E640DF">
        <w:rPr>
          <w:rFonts w:ascii="Calibri" w:hAnsi="Calibri" w:cs="Calibri"/>
          <w:sz w:val="22"/>
          <w:szCs w:val="22"/>
          <w:lang w:val="en-US"/>
        </w:rPr>
        <w:t xml:space="preserve"> pathogenic variants lead to enhanced </w:t>
      </w:r>
      <w:proofErr w:type="spellStart"/>
      <w:r w:rsidRPr="00E640DF">
        <w:rPr>
          <w:rFonts w:ascii="Calibri" w:hAnsi="Calibri" w:cs="Calibri"/>
          <w:sz w:val="22"/>
          <w:szCs w:val="22"/>
          <w:lang w:val="en-US"/>
        </w:rPr>
        <w:t>INa</w:t>
      </w:r>
      <w:proofErr w:type="spellEnd"/>
      <w:r w:rsidRPr="00E640DF">
        <w:rPr>
          <w:rFonts w:ascii="Calibri" w:hAnsi="Calibri" w:cs="Calibri"/>
          <w:sz w:val="22"/>
          <w:szCs w:val="22"/>
          <w:lang w:val="en-US"/>
        </w:rPr>
        <w:t xml:space="preserve">-P and </w:t>
      </w:r>
      <w:proofErr w:type="spellStart"/>
      <w:r w:rsidRPr="00E640DF">
        <w:rPr>
          <w:rFonts w:ascii="Calibri" w:hAnsi="Calibri" w:cs="Calibri"/>
          <w:sz w:val="22"/>
          <w:szCs w:val="22"/>
          <w:lang w:val="en-US"/>
        </w:rPr>
        <w:t>INa</w:t>
      </w:r>
      <w:proofErr w:type="spellEnd"/>
      <w:r w:rsidRPr="00E640DF">
        <w:rPr>
          <w:rFonts w:ascii="Calibri" w:hAnsi="Calibri" w:cs="Calibri"/>
          <w:sz w:val="22"/>
          <w:szCs w:val="22"/>
          <w:lang w:val="en-US"/>
        </w:rPr>
        <w:t xml:space="preserve">-L, which can trigger life-threating arrhythmias. </w:t>
      </w:r>
    </w:p>
    <w:p w14:paraId="5F5DD835"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SCN5A-</w:t>
      </w:r>
      <w:r w:rsidRPr="00E640DF">
        <w:rPr>
          <w:rFonts w:ascii="Calibri" w:hAnsi="Calibri" w:cs="Calibri"/>
          <w:sz w:val="22"/>
          <w:szCs w:val="22"/>
          <w:lang w:val="en-US"/>
        </w:rPr>
        <w:t>related LQTS accounts for 5-10% of LQTS cases (</w:t>
      </w:r>
      <w:r w:rsidRPr="00E640DF">
        <w:rPr>
          <w:rFonts w:ascii="Calibri" w:hAnsi="Calibri" w:cs="Calibri"/>
          <w:sz w:val="22"/>
          <w:szCs w:val="22"/>
        </w:rPr>
        <w:t>PMID:27566755)</w:t>
      </w:r>
      <w:r w:rsidRPr="00E640DF">
        <w:rPr>
          <w:rFonts w:ascii="Calibri" w:hAnsi="Calibri" w:cs="Calibri"/>
          <w:sz w:val="22"/>
          <w:szCs w:val="22"/>
          <w:lang w:val="en-US"/>
        </w:rPr>
        <w:t>.</w:t>
      </w:r>
    </w:p>
    <w:p w14:paraId="2E3C46B1"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Rare missense variants are estimated to occur in around 2% of healthy White and 5% of healthy non-White subjects so collectively missense variants are not rare in the healthy population.</w:t>
      </w:r>
    </w:p>
    <w:p w14:paraId="5970BB2F"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SCN5A-</w:t>
      </w:r>
      <w:r w:rsidRPr="00E640DF">
        <w:rPr>
          <w:rFonts w:ascii="Calibri" w:hAnsi="Calibri" w:cs="Calibri"/>
          <w:sz w:val="22"/>
          <w:szCs w:val="22"/>
          <w:lang w:val="en-US"/>
        </w:rPr>
        <w:t xml:space="preserve">related LQTS can present with specific features: patients may have marked resting bradycardia, QT interval prolongation more pronounced during slow heart rate (which might explain why arrhythmic events occur more frequently at rest), a first cardiac event that is lethal, and onset after puberty (PMID: 29798782). </w:t>
      </w:r>
    </w:p>
    <w:p w14:paraId="54C9CD78"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It has been noted that approximately 10% of genotype positive LQT patients have more than 1 mutation in &gt;=1 gene. Biallelic pathogenic variants or digenic pathogenic variants appear to be generally associated with a more severe phenotype with longer QTc interval and a higher incidence of cardiac events.</w:t>
      </w:r>
    </w:p>
    <w:p w14:paraId="5CDC54CD"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Note: loss of function variants in </w:t>
      </w:r>
      <w:r w:rsidRPr="00E640DF">
        <w:rPr>
          <w:rFonts w:ascii="Calibri" w:hAnsi="Calibri" w:cs="Calibri"/>
          <w:i/>
          <w:iCs/>
          <w:sz w:val="22"/>
          <w:szCs w:val="22"/>
          <w:lang w:val="en-US"/>
        </w:rPr>
        <w:t>SCN5A</w:t>
      </w:r>
      <w:r w:rsidRPr="00E640DF">
        <w:rPr>
          <w:rFonts w:ascii="Calibri" w:hAnsi="Calibri" w:cs="Calibri"/>
          <w:sz w:val="22"/>
          <w:szCs w:val="22"/>
          <w:lang w:val="en-US"/>
        </w:rPr>
        <w:t xml:space="preserve"> are associated with </w:t>
      </w:r>
      <w:proofErr w:type="spellStart"/>
      <w:r w:rsidRPr="00E640DF">
        <w:rPr>
          <w:rFonts w:ascii="Calibri" w:hAnsi="Calibri" w:cs="Calibri"/>
          <w:sz w:val="22"/>
          <w:szCs w:val="22"/>
          <w:lang w:val="en-US"/>
        </w:rPr>
        <w:t>Brugada</w:t>
      </w:r>
      <w:proofErr w:type="spellEnd"/>
      <w:r w:rsidRPr="00E640DF">
        <w:rPr>
          <w:rFonts w:ascii="Calibri" w:hAnsi="Calibri" w:cs="Calibri"/>
          <w:sz w:val="22"/>
          <w:szCs w:val="22"/>
          <w:lang w:val="en-US"/>
        </w:rPr>
        <w:t xml:space="preserve"> syndrome and individual variants can have hybrid loss of function and gain of function effects causing a mixed phenotype.</w:t>
      </w:r>
    </w:p>
    <w:p w14:paraId="0BAE1F02" w14:textId="77777777" w:rsidR="00A77E17" w:rsidRPr="00E640DF" w:rsidRDefault="00A77E17" w:rsidP="00A77E17">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828"/>
        <w:gridCol w:w="5124"/>
      </w:tblGrid>
      <w:tr w:rsidR="00A77E17" w:rsidRPr="00E640DF" w14:paraId="348682AF"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828" w:type="dxa"/>
            <w:hideMark/>
          </w:tcPr>
          <w:p w14:paraId="31E83DB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124" w:type="dxa"/>
            <w:hideMark/>
          </w:tcPr>
          <w:p w14:paraId="35951D01"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CALM1</w:t>
            </w:r>
          </w:p>
        </w:tc>
      </w:tr>
      <w:tr w:rsidR="00A77E17" w:rsidRPr="00E640DF" w14:paraId="5EEB47F9"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828" w:type="dxa"/>
            <w:hideMark/>
          </w:tcPr>
          <w:p w14:paraId="27504CD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124" w:type="dxa"/>
            <w:hideMark/>
          </w:tcPr>
          <w:p w14:paraId="4E9FAE3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114180</w:t>
            </w:r>
          </w:p>
        </w:tc>
      </w:tr>
      <w:tr w:rsidR="00A77E17" w:rsidRPr="00E640DF" w14:paraId="006760E4" w14:textId="77777777" w:rsidTr="00B1106E">
        <w:trPr>
          <w:trHeight w:val="261"/>
        </w:trPr>
        <w:tc>
          <w:tcPr>
            <w:tcW w:w="3828" w:type="dxa"/>
            <w:hideMark/>
          </w:tcPr>
          <w:p w14:paraId="03350D0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124" w:type="dxa"/>
            <w:hideMark/>
          </w:tcPr>
          <w:p w14:paraId="25426D4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Long QT Syndrome (LQTS)</w:t>
            </w:r>
          </w:p>
        </w:tc>
      </w:tr>
      <w:tr w:rsidR="00A77E17" w:rsidRPr="00E640DF" w14:paraId="2440C082"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828" w:type="dxa"/>
            <w:hideMark/>
          </w:tcPr>
          <w:p w14:paraId="18FCCD5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124" w:type="dxa"/>
            <w:hideMark/>
          </w:tcPr>
          <w:p w14:paraId="355F4E0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Long QT syndrome with an atypical presentation</w:t>
            </w:r>
          </w:p>
        </w:tc>
      </w:tr>
      <w:tr w:rsidR="00A77E17" w:rsidRPr="00E640DF" w14:paraId="0E62A0C4" w14:textId="77777777" w:rsidTr="00B1106E">
        <w:trPr>
          <w:trHeight w:val="458"/>
        </w:trPr>
        <w:tc>
          <w:tcPr>
            <w:tcW w:w="3828" w:type="dxa"/>
            <w:hideMark/>
          </w:tcPr>
          <w:p w14:paraId="63260B1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124" w:type="dxa"/>
            <w:hideMark/>
          </w:tcPr>
          <w:p w14:paraId="4584B00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CALM1</w:t>
            </w:r>
            <w:r w:rsidRPr="00E640DF">
              <w:rPr>
                <w:rFonts w:ascii="Calibri" w:hAnsi="Calibri" w:cs="Calibri"/>
                <w:b/>
                <w:bCs/>
                <w:color w:val="000000" w:themeColor="text1"/>
                <w:kern w:val="24"/>
                <w:sz w:val="22"/>
                <w:szCs w:val="22"/>
                <w:lang w:val="en-US"/>
              </w:rPr>
              <w:t>-related long QT syndrome</w:t>
            </w:r>
          </w:p>
        </w:tc>
      </w:tr>
      <w:tr w:rsidR="00A77E17" w:rsidRPr="00E640DF" w14:paraId="24832F57"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828" w:type="dxa"/>
            <w:hideMark/>
          </w:tcPr>
          <w:p w14:paraId="78BE41F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124" w:type="dxa"/>
            <w:hideMark/>
          </w:tcPr>
          <w:p w14:paraId="35F5748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0014548</w:t>
            </w:r>
          </w:p>
        </w:tc>
      </w:tr>
      <w:tr w:rsidR="00A77E17" w:rsidRPr="00E640DF" w14:paraId="2B029969" w14:textId="77777777" w:rsidTr="00B1106E">
        <w:trPr>
          <w:trHeight w:val="335"/>
        </w:trPr>
        <w:tc>
          <w:tcPr>
            <w:tcW w:w="3828" w:type="dxa"/>
            <w:hideMark/>
          </w:tcPr>
          <w:p w14:paraId="57BBD21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124" w:type="dxa"/>
            <w:hideMark/>
          </w:tcPr>
          <w:p w14:paraId="5B7823C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691A12EB"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828" w:type="dxa"/>
            <w:hideMark/>
          </w:tcPr>
          <w:p w14:paraId="1DC4297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124" w:type="dxa"/>
            <w:hideMark/>
          </w:tcPr>
          <w:p w14:paraId="097859C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06D3962D" w14:textId="77777777" w:rsidTr="00B1106E">
        <w:trPr>
          <w:trHeight w:val="275"/>
        </w:trPr>
        <w:tc>
          <w:tcPr>
            <w:tcW w:w="3828" w:type="dxa"/>
            <w:hideMark/>
          </w:tcPr>
          <w:p w14:paraId="2854AE7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124" w:type="dxa"/>
            <w:hideMark/>
          </w:tcPr>
          <w:p w14:paraId="53B5F70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390878F4"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828" w:type="dxa"/>
            <w:hideMark/>
          </w:tcPr>
          <w:p w14:paraId="7E34F7C3"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124" w:type="dxa"/>
            <w:hideMark/>
          </w:tcPr>
          <w:p w14:paraId="5111F59D" w14:textId="77777777" w:rsidR="00A77E17" w:rsidRPr="00E640DF" w:rsidRDefault="00A77E17" w:rsidP="00B1106E">
            <w:pPr>
              <w:spacing w:line="276" w:lineRule="auto"/>
              <w:rPr>
                <w:rFonts w:ascii="Calibri" w:hAnsi="Calibri" w:cs="Calibri"/>
                <w:sz w:val="22"/>
                <w:szCs w:val="22"/>
              </w:rPr>
            </w:pPr>
            <w:proofErr w:type="gramStart"/>
            <w:r w:rsidRPr="00E640DF">
              <w:rPr>
                <w:rFonts w:ascii="Calibri" w:hAnsi="Calibri" w:cs="Calibri"/>
                <w:color w:val="000000" w:themeColor="text1"/>
                <w:kern w:val="24"/>
                <w:sz w:val="22"/>
                <w:szCs w:val="22"/>
                <w:lang w:val="en-US"/>
              </w:rPr>
              <w:t>Typically</w:t>
            </w:r>
            <w:proofErr w:type="gramEnd"/>
            <w:r w:rsidRPr="00E640DF">
              <w:rPr>
                <w:rFonts w:ascii="Calibri" w:hAnsi="Calibri" w:cs="Calibri"/>
                <w:color w:val="000000" w:themeColor="text1"/>
                <w:kern w:val="24"/>
                <w:sz w:val="22"/>
                <w:szCs w:val="22"/>
                <w:lang w:val="en-US"/>
              </w:rPr>
              <w:t xml:space="preserve"> </w:t>
            </w:r>
            <w:r w:rsidRPr="00E640DF">
              <w:rPr>
                <w:rFonts w:ascii="Calibri" w:hAnsi="Calibri" w:cs="Calibri"/>
                <w:i/>
                <w:iCs/>
                <w:color w:val="000000" w:themeColor="text1"/>
                <w:kern w:val="24"/>
                <w:sz w:val="22"/>
                <w:szCs w:val="22"/>
                <w:lang w:val="en-US"/>
              </w:rPr>
              <w:t>de novo</w:t>
            </w:r>
          </w:p>
        </w:tc>
      </w:tr>
      <w:tr w:rsidR="00A77E17" w:rsidRPr="00E640DF" w14:paraId="233EA36E" w14:textId="77777777" w:rsidTr="00B1106E">
        <w:trPr>
          <w:trHeight w:val="584"/>
        </w:trPr>
        <w:tc>
          <w:tcPr>
            <w:tcW w:w="3828" w:type="dxa"/>
            <w:hideMark/>
          </w:tcPr>
          <w:p w14:paraId="1514F83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124" w:type="dxa"/>
            <w:hideMark/>
          </w:tcPr>
          <w:p w14:paraId="60832C12"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7B81C6B1"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828" w:type="dxa"/>
            <w:hideMark/>
          </w:tcPr>
          <w:p w14:paraId="3510743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124" w:type="dxa"/>
            <w:hideMark/>
          </w:tcPr>
          <w:p w14:paraId="53479090" w14:textId="77777777" w:rsidR="00A77E17" w:rsidRPr="00E640DF" w:rsidRDefault="00A77E17" w:rsidP="00B1106E">
            <w:pPr>
              <w:spacing w:line="276" w:lineRule="auto"/>
              <w:rPr>
                <w:rFonts w:ascii="Calibri" w:hAnsi="Calibri" w:cs="Calibri"/>
                <w:sz w:val="22"/>
                <w:szCs w:val="22"/>
              </w:rPr>
            </w:pPr>
            <w:proofErr w:type="spellStart"/>
            <w:r w:rsidRPr="007F3FCA">
              <w:rPr>
                <w:rFonts w:ascii="Calibri" w:hAnsi="Calibri" w:cs="Calibri"/>
                <w:color w:val="000000" w:themeColor="text1"/>
                <w:kern w:val="24"/>
                <w:sz w:val="22"/>
                <w:szCs w:val="22"/>
              </w:rPr>
              <w:t>missense_variant</w:t>
            </w:r>
            <w:proofErr w:type="spellEnd"/>
          </w:p>
        </w:tc>
      </w:tr>
      <w:tr w:rsidR="00A77E17" w:rsidRPr="00E640DF" w14:paraId="2265217B" w14:textId="77777777" w:rsidTr="00B1106E">
        <w:trPr>
          <w:trHeight w:val="584"/>
        </w:trPr>
        <w:tc>
          <w:tcPr>
            <w:tcW w:w="3828" w:type="dxa"/>
          </w:tcPr>
          <w:p w14:paraId="3CB06119"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124" w:type="dxa"/>
          </w:tcPr>
          <w:p w14:paraId="5589CC0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537EDBA9"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828" w:type="dxa"/>
            <w:hideMark/>
          </w:tcPr>
          <w:p w14:paraId="1CC2259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124" w:type="dxa"/>
            <w:hideMark/>
          </w:tcPr>
          <w:p w14:paraId="5F296E7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23388215; 26969752; 31983240; 31170290</w:t>
            </w:r>
          </w:p>
        </w:tc>
      </w:tr>
    </w:tbl>
    <w:p w14:paraId="44BDD0D7" w14:textId="77777777" w:rsidR="00A77E17" w:rsidRPr="00E640DF" w:rsidRDefault="00A77E17" w:rsidP="00A77E17">
      <w:pPr>
        <w:rPr>
          <w:rFonts w:ascii="Calibri" w:hAnsi="Calibri" w:cs="Calibri"/>
          <w:sz w:val="22"/>
          <w:szCs w:val="22"/>
        </w:rPr>
      </w:pPr>
    </w:p>
    <w:p w14:paraId="410197E8" w14:textId="77777777" w:rsidR="00A77E17" w:rsidRPr="00E640DF" w:rsidRDefault="00A77E17" w:rsidP="00A77E17">
      <w:pPr>
        <w:jc w:val="both"/>
        <w:rPr>
          <w:rFonts w:ascii="Calibri" w:hAnsi="Calibri" w:cs="Calibri"/>
          <w:sz w:val="22"/>
          <w:szCs w:val="22"/>
          <w:lang w:val="en-US"/>
        </w:rPr>
      </w:pPr>
      <w:r w:rsidRPr="00E640DF">
        <w:rPr>
          <w:rFonts w:ascii="Calibri" w:hAnsi="Calibri" w:cs="Calibri"/>
          <w:i/>
          <w:iCs/>
          <w:sz w:val="22"/>
          <w:szCs w:val="22"/>
          <w:lang w:val="en-US"/>
        </w:rPr>
        <w:t>CALM1-</w:t>
      </w:r>
      <w:r w:rsidRPr="00E640DF">
        <w:rPr>
          <w:rFonts w:ascii="Calibri" w:hAnsi="Calibri" w:cs="Calibri"/>
          <w:sz w:val="22"/>
          <w:szCs w:val="22"/>
          <w:lang w:val="en-US"/>
        </w:rPr>
        <w:t xml:space="preserve">related LQTS is caused by an </w:t>
      </w:r>
      <w:r>
        <w:rPr>
          <w:rFonts w:ascii="Calibri" w:hAnsi="Calibri" w:cs="Calibri"/>
          <w:b/>
          <w:bCs/>
          <w:sz w:val="22"/>
          <w:szCs w:val="22"/>
          <w:lang w:val="en-US"/>
        </w:rPr>
        <w:t>altered gene product sequence</w:t>
      </w:r>
      <w:r w:rsidRPr="00E640DF">
        <w:rPr>
          <w:rFonts w:ascii="Calibri" w:hAnsi="Calibri" w:cs="Calibri"/>
          <w:b/>
          <w:bCs/>
          <w:sz w:val="22"/>
          <w:szCs w:val="22"/>
          <w:lang w:val="en-US"/>
        </w:rPr>
        <w:t xml:space="preserve">. </w:t>
      </w:r>
      <w:r w:rsidRPr="00E640DF">
        <w:rPr>
          <w:rFonts w:ascii="Calibri" w:hAnsi="Calibri" w:cs="Calibri"/>
          <w:sz w:val="22"/>
          <w:szCs w:val="22"/>
          <w:lang w:val="en-US"/>
        </w:rPr>
        <w:t>Reduction in the calcium dependent inactivation of the calcium channel Ca</w:t>
      </w:r>
      <w:r w:rsidRPr="00E640DF">
        <w:rPr>
          <w:rFonts w:ascii="Calibri" w:hAnsi="Calibri" w:cs="Calibri"/>
          <w:sz w:val="22"/>
          <w:szCs w:val="22"/>
          <w:vertAlign w:val="subscript"/>
          <w:lang w:val="en-US"/>
        </w:rPr>
        <w:t>V</w:t>
      </w:r>
      <w:r w:rsidRPr="00E640DF">
        <w:rPr>
          <w:rFonts w:ascii="Calibri" w:hAnsi="Calibri" w:cs="Calibri"/>
          <w:sz w:val="22"/>
          <w:szCs w:val="22"/>
          <w:lang w:val="en-US"/>
        </w:rPr>
        <w:t>1.2 results in increased inward calcium channel current (</w:t>
      </w:r>
      <w:proofErr w:type="spellStart"/>
      <w:r w:rsidRPr="00E640DF">
        <w:rPr>
          <w:rFonts w:ascii="Calibri" w:hAnsi="Calibri" w:cs="Calibri"/>
          <w:sz w:val="22"/>
          <w:szCs w:val="22"/>
          <w:lang w:val="en-US"/>
        </w:rPr>
        <w:t>ICaL</w:t>
      </w:r>
      <w:proofErr w:type="spellEnd"/>
      <w:r w:rsidRPr="00E640DF">
        <w:rPr>
          <w:rFonts w:ascii="Calibri" w:hAnsi="Calibri" w:cs="Calibri"/>
          <w:sz w:val="22"/>
          <w:szCs w:val="22"/>
          <w:lang w:val="en-US"/>
        </w:rPr>
        <w:t xml:space="preserve">) and repolarization delay. The disease mechanism is likely a dominant negative effect. </w:t>
      </w:r>
    </w:p>
    <w:p w14:paraId="752D63EA" w14:textId="77777777" w:rsidR="00A77E17" w:rsidRPr="00E640DF" w:rsidRDefault="00A77E17" w:rsidP="00A77E17">
      <w:pPr>
        <w:jc w:val="both"/>
        <w:rPr>
          <w:rFonts w:ascii="Calibri" w:hAnsi="Calibri" w:cs="Calibri"/>
          <w:sz w:val="22"/>
          <w:szCs w:val="22"/>
          <w:lang w:val="en-US"/>
        </w:rPr>
      </w:pPr>
    </w:p>
    <w:p w14:paraId="695EF088" w14:textId="77777777" w:rsidR="00A77E17" w:rsidRPr="00E640DF" w:rsidRDefault="00A77E17" w:rsidP="00A77E17">
      <w:pPr>
        <w:jc w:val="both"/>
        <w:rPr>
          <w:rFonts w:ascii="Calibri" w:hAnsi="Calibri" w:cs="Calibri"/>
          <w:sz w:val="22"/>
          <w:szCs w:val="22"/>
          <w:lang w:val="en-US"/>
        </w:rPr>
      </w:pPr>
      <w:r w:rsidRPr="00E640DF">
        <w:rPr>
          <w:rFonts w:ascii="Calibri" w:hAnsi="Calibri" w:cs="Calibri"/>
          <w:sz w:val="22"/>
          <w:szCs w:val="22"/>
          <w:lang w:val="en-US"/>
        </w:rPr>
        <w:t xml:space="preserve">The three </w:t>
      </w:r>
      <w:r w:rsidRPr="00E640DF">
        <w:rPr>
          <w:rFonts w:ascii="Calibri" w:hAnsi="Calibri" w:cs="Calibri"/>
          <w:i/>
          <w:iCs/>
          <w:sz w:val="22"/>
          <w:szCs w:val="22"/>
          <w:lang w:val="en-US"/>
        </w:rPr>
        <w:t>CALM</w:t>
      </w:r>
      <w:r w:rsidRPr="00E640DF">
        <w:rPr>
          <w:rFonts w:ascii="Calibri" w:hAnsi="Calibri" w:cs="Calibri"/>
          <w:sz w:val="22"/>
          <w:szCs w:val="22"/>
          <w:lang w:val="en-US"/>
        </w:rPr>
        <w:t xml:space="preserve"> genes encode an identical 149aa protein, calmodulin. The </w:t>
      </w:r>
      <w:r w:rsidRPr="00E640DF">
        <w:rPr>
          <w:rFonts w:ascii="Calibri" w:hAnsi="Calibri" w:cs="Calibri"/>
          <w:i/>
          <w:iCs/>
          <w:sz w:val="22"/>
          <w:szCs w:val="22"/>
          <w:lang w:val="en-US"/>
        </w:rPr>
        <w:t>CALM1</w:t>
      </w:r>
      <w:r w:rsidRPr="00E640DF">
        <w:rPr>
          <w:rFonts w:ascii="Calibri" w:hAnsi="Calibri" w:cs="Calibri"/>
          <w:sz w:val="22"/>
          <w:szCs w:val="22"/>
          <w:lang w:val="en-US"/>
        </w:rPr>
        <w:t xml:space="preserve"> gene is located on chromosome 14, </w:t>
      </w:r>
      <w:r w:rsidRPr="00E640DF">
        <w:rPr>
          <w:rFonts w:ascii="Calibri" w:hAnsi="Calibri" w:cs="Calibri"/>
          <w:i/>
          <w:iCs/>
          <w:sz w:val="22"/>
          <w:szCs w:val="22"/>
          <w:lang w:val="en-US"/>
        </w:rPr>
        <w:t>CALM2</w:t>
      </w:r>
      <w:r w:rsidRPr="00E640DF">
        <w:rPr>
          <w:rFonts w:ascii="Calibri" w:hAnsi="Calibri" w:cs="Calibri"/>
          <w:sz w:val="22"/>
          <w:szCs w:val="22"/>
          <w:lang w:val="en-US"/>
        </w:rPr>
        <w:t xml:space="preserve"> on chromosome 2 and </w:t>
      </w:r>
      <w:r w:rsidRPr="00E640DF">
        <w:rPr>
          <w:rFonts w:ascii="Calibri" w:hAnsi="Calibri" w:cs="Calibri"/>
          <w:i/>
          <w:iCs/>
          <w:sz w:val="22"/>
          <w:szCs w:val="22"/>
          <w:lang w:val="en-US"/>
        </w:rPr>
        <w:t>CALM3</w:t>
      </w:r>
      <w:r w:rsidRPr="00E640DF">
        <w:rPr>
          <w:rFonts w:ascii="Calibri" w:hAnsi="Calibri" w:cs="Calibri"/>
          <w:sz w:val="22"/>
          <w:szCs w:val="22"/>
          <w:lang w:val="en-US"/>
        </w:rPr>
        <w:t xml:space="preserve"> on chromosome 19. Calmodulin protein is involved in many calcium-dependent intracellular processes.  All three </w:t>
      </w:r>
      <w:r w:rsidRPr="00E640DF">
        <w:rPr>
          <w:rFonts w:ascii="Calibri" w:hAnsi="Calibri" w:cs="Calibri"/>
          <w:i/>
          <w:iCs/>
          <w:sz w:val="22"/>
          <w:szCs w:val="22"/>
          <w:lang w:val="en-US"/>
        </w:rPr>
        <w:t>CALM</w:t>
      </w:r>
      <w:r w:rsidRPr="00E640DF">
        <w:rPr>
          <w:rFonts w:ascii="Calibri" w:hAnsi="Calibri" w:cs="Calibri"/>
          <w:sz w:val="22"/>
          <w:szCs w:val="22"/>
          <w:lang w:val="en-US"/>
        </w:rPr>
        <w:t xml:space="preserve"> genes have been classified as Definitive for LQTS and Moderate for CPVT, certain variants are only associated with one or other phenotype, whereas others are associated with a mixed or variable phenotypes. </w:t>
      </w:r>
    </w:p>
    <w:p w14:paraId="7A3E7A3A" w14:textId="77777777" w:rsidR="00A77E17" w:rsidRPr="00E640DF" w:rsidRDefault="00A77E17" w:rsidP="00A77E17">
      <w:pPr>
        <w:jc w:val="both"/>
        <w:rPr>
          <w:rFonts w:ascii="Calibri" w:hAnsi="Calibri" w:cs="Calibri"/>
          <w:sz w:val="22"/>
          <w:szCs w:val="22"/>
        </w:rPr>
      </w:pPr>
    </w:p>
    <w:p w14:paraId="49E407B1"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All variants with evidence of pathogenicity identified in the </w:t>
      </w:r>
      <w:r w:rsidRPr="00E640DF">
        <w:rPr>
          <w:rFonts w:ascii="Calibri" w:hAnsi="Calibri" w:cs="Calibri"/>
          <w:i/>
          <w:iCs/>
          <w:sz w:val="22"/>
          <w:szCs w:val="22"/>
          <w:lang w:val="en-US"/>
        </w:rPr>
        <w:t>CALM</w:t>
      </w:r>
      <w:r w:rsidRPr="00E640DF">
        <w:rPr>
          <w:rFonts w:ascii="Calibri" w:hAnsi="Calibri" w:cs="Calibri"/>
          <w:sz w:val="22"/>
          <w:szCs w:val="22"/>
          <w:lang w:val="en-US"/>
        </w:rPr>
        <w:t xml:space="preserve"> genes are missense: at least 35 distinct missense variants have been identified and reported in the International </w:t>
      </w:r>
      <w:proofErr w:type="spellStart"/>
      <w:r w:rsidRPr="00E640DF">
        <w:rPr>
          <w:rFonts w:ascii="Calibri" w:hAnsi="Calibri" w:cs="Calibri"/>
          <w:sz w:val="22"/>
          <w:szCs w:val="22"/>
          <w:lang w:val="en-US"/>
        </w:rPr>
        <w:t>Calmodulinopathy</w:t>
      </w:r>
      <w:proofErr w:type="spellEnd"/>
      <w:r w:rsidRPr="00E640DF">
        <w:rPr>
          <w:rFonts w:ascii="Calibri" w:hAnsi="Calibri" w:cs="Calibri"/>
          <w:sz w:val="22"/>
          <w:szCs w:val="22"/>
          <w:lang w:val="en-US"/>
        </w:rPr>
        <w:t xml:space="preserve"> Registry including 11 (31%) in CALM1, 16 (46%) in CALM2, and 8 (23%) in CALM3. </w:t>
      </w:r>
      <w:proofErr w:type="gramStart"/>
      <w:r w:rsidRPr="00E640DF">
        <w:rPr>
          <w:rFonts w:ascii="Calibri" w:hAnsi="Calibri" w:cs="Calibri"/>
          <w:sz w:val="22"/>
          <w:szCs w:val="22"/>
          <w:lang w:val="en-US"/>
        </w:rPr>
        <w:t>The majority of</w:t>
      </w:r>
      <w:proofErr w:type="gramEnd"/>
      <w:r w:rsidRPr="00E640DF">
        <w:rPr>
          <w:rFonts w:ascii="Calibri" w:hAnsi="Calibri" w:cs="Calibri"/>
          <w:sz w:val="22"/>
          <w:szCs w:val="22"/>
          <w:lang w:val="en-US"/>
        </w:rPr>
        <w:t xml:space="preserve"> variants across the </w:t>
      </w:r>
      <w:r w:rsidRPr="00E640DF">
        <w:rPr>
          <w:rFonts w:ascii="Calibri" w:hAnsi="Calibri" w:cs="Calibri"/>
          <w:i/>
          <w:iCs/>
          <w:sz w:val="22"/>
          <w:szCs w:val="22"/>
          <w:lang w:val="en-US"/>
        </w:rPr>
        <w:t>CALM</w:t>
      </w:r>
      <w:r w:rsidRPr="00E640DF">
        <w:rPr>
          <w:rFonts w:ascii="Calibri" w:hAnsi="Calibri" w:cs="Calibri"/>
          <w:sz w:val="22"/>
          <w:szCs w:val="22"/>
          <w:lang w:val="en-US"/>
        </w:rPr>
        <w:t xml:space="preserve"> genes affect amino acid residues in the EF-hand Ca2+ binding loop III and IV. Some variants have additional evidence in that the same substitution has been seen in paralogous </w:t>
      </w:r>
      <w:r w:rsidRPr="00E640DF">
        <w:rPr>
          <w:rFonts w:ascii="Calibri" w:hAnsi="Calibri" w:cs="Calibri"/>
          <w:i/>
          <w:iCs/>
          <w:sz w:val="22"/>
          <w:szCs w:val="22"/>
          <w:lang w:val="en-US"/>
        </w:rPr>
        <w:t xml:space="preserve">CALM </w:t>
      </w:r>
      <w:r w:rsidRPr="00E640DF">
        <w:rPr>
          <w:rFonts w:ascii="Calibri" w:hAnsi="Calibri" w:cs="Calibri"/>
          <w:sz w:val="22"/>
          <w:szCs w:val="22"/>
          <w:lang w:val="en-US"/>
        </w:rPr>
        <w:t>genes, or that the same substitution has been seen in a related phenotype (LQTS). Most variants are unique, but 9 were present in more than one index case and among these, three (</w:t>
      </w:r>
      <w:proofErr w:type="gramStart"/>
      <w:r w:rsidRPr="00E640DF">
        <w:rPr>
          <w:rFonts w:ascii="Calibri" w:hAnsi="Calibri" w:cs="Calibri"/>
          <w:sz w:val="22"/>
          <w:szCs w:val="22"/>
          <w:lang w:val="en-US"/>
        </w:rPr>
        <w:t>p.Asn</w:t>
      </w:r>
      <w:proofErr w:type="gramEnd"/>
      <w:r w:rsidRPr="00E640DF">
        <w:rPr>
          <w:rFonts w:ascii="Calibri" w:hAnsi="Calibri" w:cs="Calibri"/>
          <w:sz w:val="22"/>
          <w:szCs w:val="22"/>
          <w:lang w:val="en-US"/>
        </w:rPr>
        <w:t xml:space="preserve">98Ser, p.Asp130Gly, and p.Phe142Leu, identified in 10, 5, and 4 families, respectively.) appear to be recurrent. </w:t>
      </w:r>
      <w:r w:rsidRPr="00E640DF">
        <w:rPr>
          <w:rFonts w:ascii="Calibri" w:hAnsi="Calibri" w:cs="Calibri"/>
          <w:sz w:val="22"/>
          <w:szCs w:val="22"/>
        </w:rPr>
        <w:t xml:space="preserve">While variants </w:t>
      </w:r>
      <w:proofErr w:type="gramStart"/>
      <w:r w:rsidRPr="00E640DF">
        <w:rPr>
          <w:rFonts w:ascii="Calibri" w:hAnsi="Calibri" w:cs="Calibri"/>
          <w:sz w:val="22"/>
          <w:szCs w:val="22"/>
        </w:rPr>
        <w:t>p.Asp</w:t>
      </w:r>
      <w:proofErr w:type="gramEnd"/>
      <w:r w:rsidRPr="00E640DF">
        <w:rPr>
          <w:rFonts w:ascii="Calibri" w:hAnsi="Calibri" w:cs="Calibri"/>
          <w:sz w:val="22"/>
          <w:szCs w:val="22"/>
        </w:rPr>
        <w:t>130Gly and p.Phe142Leu have always been reported as associated with the LQTS phenotype, the variant p.Asn98Ser has phenotypic variability, including LQTS, CPVT, idiopathic VF and sudden death</w:t>
      </w:r>
      <w:r w:rsidRPr="00E640DF">
        <w:rPr>
          <w:rFonts w:ascii="Calibri" w:hAnsi="Calibri" w:cs="Calibri"/>
          <w:sz w:val="22"/>
          <w:szCs w:val="22"/>
          <w:lang w:val="en-US"/>
        </w:rPr>
        <w:t xml:space="preserve">. </w:t>
      </w:r>
      <w:proofErr w:type="gramStart"/>
      <w:r w:rsidRPr="00E640DF">
        <w:rPr>
          <w:rFonts w:ascii="Calibri" w:hAnsi="Calibri" w:cs="Calibri"/>
          <w:sz w:val="22"/>
          <w:szCs w:val="22"/>
          <w:lang w:val="en-US"/>
        </w:rPr>
        <w:t>The majority of</w:t>
      </w:r>
      <w:proofErr w:type="gramEnd"/>
      <w:r w:rsidRPr="00E640DF">
        <w:rPr>
          <w:rFonts w:ascii="Calibri" w:hAnsi="Calibri" w:cs="Calibri"/>
          <w:i/>
          <w:iCs/>
          <w:sz w:val="22"/>
          <w:szCs w:val="22"/>
          <w:lang w:val="en-US"/>
        </w:rPr>
        <w:t xml:space="preserve"> CALM</w:t>
      </w:r>
      <w:r w:rsidRPr="00E640DF">
        <w:rPr>
          <w:rFonts w:ascii="Calibri" w:hAnsi="Calibri" w:cs="Calibri"/>
          <w:sz w:val="22"/>
          <w:szCs w:val="22"/>
          <w:lang w:val="en-US"/>
        </w:rPr>
        <w:t xml:space="preserve"> variants are </w:t>
      </w:r>
      <w:r w:rsidRPr="00E640DF">
        <w:rPr>
          <w:rFonts w:ascii="Calibri" w:hAnsi="Calibri" w:cs="Calibri"/>
          <w:i/>
          <w:iCs/>
          <w:sz w:val="22"/>
          <w:szCs w:val="22"/>
          <w:lang w:val="en-US"/>
        </w:rPr>
        <w:t>de novo</w:t>
      </w:r>
      <w:r w:rsidRPr="00E640DF">
        <w:rPr>
          <w:rFonts w:ascii="Calibri" w:hAnsi="Calibri" w:cs="Calibri"/>
          <w:sz w:val="22"/>
          <w:szCs w:val="22"/>
          <w:lang w:val="en-US"/>
        </w:rPr>
        <w:t>.</w:t>
      </w:r>
    </w:p>
    <w:p w14:paraId="4C07FE9F" w14:textId="77777777" w:rsidR="00A77E17" w:rsidRPr="00E640DF" w:rsidRDefault="00A77E17" w:rsidP="00A77E17">
      <w:pPr>
        <w:jc w:val="both"/>
        <w:rPr>
          <w:rFonts w:ascii="Calibri" w:hAnsi="Calibri" w:cs="Calibri"/>
          <w:sz w:val="22"/>
          <w:szCs w:val="22"/>
          <w:lang w:val="en-US"/>
        </w:rPr>
      </w:pPr>
    </w:p>
    <w:p w14:paraId="69BFF41F"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Pathogenic variants in the </w:t>
      </w:r>
      <w:r w:rsidRPr="00E640DF">
        <w:rPr>
          <w:rFonts w:ascii="Calibri" w:hAnsi="Calibri" w:cs="Calibri"/>
          <w:i/>
          <w:iCs/>
          <w:sz w:val="22"/>
          <w:szCs w:val="22"/>
          <w:lang w:val="en-US"/>
        </w:rPr>
        <w:t xml:space="preserve">CALM </w:t>
      </w:r>
      <w:r w:rsidRPr="00E640DF">
        <w:rPr>
          <w:rFonts w:ascii="Calibri" w:hAnsi="Calibri" w:cs="Calibri"/>
          <w:sz w:val="22"/>
          <w:szCs w:val="22"/>
          <w:lang w:val="en-US"/>
        </w:rPr>
        <w:t xml:space="preserve">genes have been associated </w:t>
      </w:r>
      <w:proofErr w:type="gramStart"/>
      <w:r w:rsidRPr="00E640DF">
        <w:rPr>
          <w:rFonts w:ascii="Calibri" w:hAnsi="Calibri" w:cs="Calibri"/>
          <w:sz w:val="22"/>
          <w:szCs w:val="22"/>
          <w:lang w:val="en-US"/>
        </w:rPr>
        <w:t>with:</w:t>
      </w:r>
      <w:proofErr w:type="gramEnd"/>
      <w:r w:rsidRPr="00E640DF">
        <w:rPr>
          <w:rFonts w:ascii="Calibri" w:hAnsi="Calibri" w:cs="Calibri"/>
          <w:sz w:val="22"/>
          <w:szCs w:val="22"/>
          <w:lang w:val="en-US"/>
        </w:rPr>
        <w:t xml:space="preserve"> presentation in infancy or early childhood (up to 5 years); marked sinus bradycardia or atrioventricular block and QT prolongation; and, predominantly with </w:t>
      </w:r>
      <w:r w:rsidRPr="00E640DF">
        <w:rPr>
          <w:rFonts w:ascii="Calibri" w:hAnsi="Calibri" w:cs="Calibri"/>
          <w:i/>
          <w:iCs/>
          <w:sz w:val="22"/>
          <w:szCs w:val="22"/>
          <w:lang w:val="en-US"/>
        </w:rPr>
        <w:t>CALM1</w:t>
      </w:r>
      <w:r w:rsidRPr="00E640DF">
        <w:rPr>
          <w:rFonts w:ascii="Calibri" w:hAnsi="Calibri" w:cs="Calibri"/>
          <w:sz w:val="22"/>
          <w:szCs w:val="22"/>
          <w:lang w:val="en-US"/>
        </w:rPr>
        <w:t xml:space="preserve"> variants, a mild-to-severe neurological impairment, including seizures, development delay, motor and/or cognitive disability.</w:t>
      </w:r>
    </w:p>
    <w:p w14:paraId="04054BB7" w14:textId="77777777" w:rsidR="00A77E17" w:rsidRPr="00E640DF" w:rsidRDefault="00A77E17" w:rsidP="00A77E17">
      <w:pPr>
        <w:jc w:val="both"/>
        <w:rPr>
          <w:rFonts w:ascii="Calibri" w:hAnsi="Calibri" w:cs="Calibri"/>
          <w:sz w:val="22"/>
          <w:szCs w:val="22"/>
          <w:lang w:val="en-US"/>
        </w:rPr>
      </w:pPr>
    </w:p>
    <w:p w14:paraId="5A366805"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The phenotype most frequently shown by patients with </w:t>
      </w:r>
      <w:r w:rsidRPr="00E640DF">
        <w:rPr>
          <w:rFonts w:ascii="Calibri" w:hAnsi="Calibri" w:cs="Calibri"/>
          <w:i/>
          <w:iCs/>
          <w:sz w:val="22"/>
          <w:szCs w:val="22"/>
          <w:lang w:val="en-US"/>
        </w:rPr>
        <w:t>CALM</w:t>
      </w:r>
      <w:r w:rsidRPr="00E640DF">
        <w:rPr>
          <w:rFonts w:ascii="Calibri" w:hAnsi="Calibri" w:cs="Calibri"/>
          <w:sz w:val="22"/>
          <w:szCs w:val="22"/>
          <w:lang w:val="en-US"/>
        </w:rPr>
        <w:t xml:space="preserve"> variants is LQTS, but some patients display other phenotypes including CPVT, idiopathic VF and sudden unexplained death. Some variants have been associated with both LQTS and CPVT, however </w:t>
      </w:r>
      <w:proofErr w:type="spellStart"/>
      <w:r w:rsidRPr="00E640DF">
        <w:rPr>
          <w:rFonts w:ascii="Calibri" w:hAnsi="Calibri" w:cs="Calibri"/>
          <w:sz w:val="22"/>
          <w:szCs w:val="22"/>
          <w:lang w:val="en-US"/>
        </w:rPr>
        <w:t>Crotti</w:t>
      </w:r>
      <w:proofErr w:type="spellEnd"/>
      <w:r w:rsidRPr="00E640DF">
        <w:rPr>
          <w:rFonts w:ascii="Calibri" w:hAnsi="Calibri" w:cs="Calibri"/>
          <w:sz w:val="22"/>
          <w:szCs w:val="22"/>
          <w:lang w:val="en-US"/>
        </w:rPr>
        <w:t xml:space="preserve"> et al (</w:t>
      </w:r>
      <w:r w:rsidRPr="00E640DF">
        <w:rPr>
          <w:rFonts w:ascii="Calibri" w:hAnsi="Calibri" w:cs="Calibri"/>
          <w:sz w:val="22"/>
          <w:szCs w:val="22"/>
        </w:rPr>
        <w:t>PMID: 31170290)</w:t>
      </w:r>
      <w:r w:rsidRPr="00E640DF">
        <w:rPr>
          <w:rFonts w:ascii="Calibri" w:hAnsi="Calibri" w:cs="Calibri"/>
          <w:sz w:val="22"/>
          <w:szCs w:val="22"/>
          <w:lang w:val="en-US"/>
        </w:rPr>
        <w:t xml:space="preserve"> report that "despite the relatively small </w:t>
      </w:r>
      <w:r w:rsidRPr="00E640DF">
        <w:rPr>
          <w:rFonts w:ascii="Calibri" w:hAnsi="Calibri" w:cs="Calibri"/>
          <w:sz w:val="22"/>
          <w:szCs w:val="22"/>
          <w:lang w:val="en-US"/>
        </w:rPr>
        <w:lastRenderedPageBreak/>
        <w:t>numbers of cases, a significant association (P = 0.001) was observed between location of mutation and phenotype (Supplementary material online, Figure S1). Indeed, a pathogenic variant in EF-hand IV Ca2+ binding loop was found in the majority (17/32, 53%) of CALM-LQTS index cases but in only one of the nine CALM-CPVTs (11%). Conversely, variants identified in CALM-CPVT index cases were mostly located either in EF-hand III (n = 5, 56%), or in the inter-EF hand I-II linker (n = 3, 33%)."</w:t>
      </w:r>
    </w:p>
    <w:p w14:paraId="74417F06" w14:textId="77777777" w:rsidR="00A77E17" w:rsidRPr="00E640DF" w:rsidRDefault="00A77E17" w:rsidP="00A77E17">
      <w:pPr>
        <w:jc w:val="both"/>
        <w:rPr>
          <w:rFonts w:ascii="Calibri" w:hAnsi="Calibri" w:cs="Calibri"/>
          <w:sz w:val="22"/>
          <w:szCs w:val="22"/>
          <w:lang w:val="en-US"/>
        </w:rPr>
      </w:pPr>
    </w:p>
    <w:p w14:paraId="0FB30903" w14:textId="77777777" w:rsidR="00A77E17" w:rsidRPr="00E640DF" w:rsidRDefault="00A77E17" w:rsidP="00A77E17">
      <w:pPr>
        <w:rPr>
          <w:rFonts w:ascii="Calibri" w:hAnsi="Calibri" w:cs="Calibri"/>
          <w:sz w:val="22"/>
          <w:szCs w:val="22"/>
        </w:rPr>
      </w:pPr>
      <w:r w:rsidRPr="00E640DF">
        <w:rPr>
          <w:rFonts w:ascii="Calibri" w:hAnsi="Calibri" w:cs="Calibri"/>
          <w:sz w:val="22"/>
          <w:szCs w:val="22"/>
        </w:rPr>
        <w:br w:type="page"/>
      </w:r>
    </w:p>
    <w:p w14:paraId="626D6711" w14:textId="77777777" w:rsidR="00A77E17" w:rsidRPr="00E640DF" w:rsidRDefault="00A77E17" w:rsidP="00A77E17">
      <w:pPr>
        <w:jc w:val="both"/>
        <w:rPr>
          <w:rFonts w:ascii="Calibri" w:hAnsi="Calibri" w:cs="Calibri"/>
          <w:sz w:val="22"/>
          <w:szCs w:val="22"/>
          <w:lang w:val="en-US"/>
        </w:rPr>
      </w:pPr>
    </w:p>
    <w:tbl>
      <w:tblPr>
        <w:tblStyle w:val="GridTable2-Accent3"/>
        <w:tblW w:w="0" w:type="auto"/>
        <w:tblLook w:val="0420" w:firstRow="1" w:lastRow="0" w:firstColumn="0" w:lastColumn="0" w:noHBand="0" w:noVBand="1"/>
      </w:tblPr>
      <w:tblGrid>
        <w:gridCol w:w="3686"/>
        <w:gridCol w:w="5340"/>
      </w:tblGrid>
      <w:tr w:rsidR="00A77E17" w:rsidRPr="00E640DF" w14:paraId="6CF9D144"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686" w:type="dxa"/>
            <w:hideMark/>
          </w:tcPr>
          <w:p w14:paraId="1A17F31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w:t>
            </w:r>
          </w:p>
        </w:tc>
        <w:tc>
          <w:tcPr>
            <w:tcW w:w="5340" w:type="dxa"/>
            <w:hideMark/>
          </w:tcPr>
          <w:p w14:paraId="23D63D49"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CALM2</w:t>
            </w:r>
          </w:p>
        </w:tc>
      </w:tr>
      <w:tr w:rsidR="00A77E17" w:rsidRPr="00E640DF" w14:paraId="45633002"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46DDFCF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340" w:type="dxa"/>
            <w:hideMark/>
          </w:tcPr>
          <w:p w14:paraId="4D3D57E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114182</w:t>
            </w:r>
          </w:p>
        </w:tc>
      </w:tr>
      <w:tr w:rsidR="00A77E17" w:rsidRPr="00E640DF" w14:paraId="6981DD52" w14:textId="77777777" w:rsidTr="00B1106E">
        <w:trPr>
          <w:trHeight w:val="261"/>
        </w:trPr>
        <w:tc>
          <w:tcPr>
            <w:tcW w:w="3686" w:type="dxa"/>
            <w:hideMark/>
          </w:tcPr>
          <w:p w14:paraId="0935A1C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340" w:type="dxa"/>
            <w:hideMark/>
          </w:tcPr>
          <w:p w14:paraId="698D36F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Long QT Syndrome (LQTS)</w:t>
            </w:r>
          </w:p>
        </w:tc>
      </w:tr>
      <w:tr w:rsidR="00A77E17" w:rsidRPr="00E640DF" w14:paraId="52040935"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361472D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340" w:type="dxa"/>
            <w:hideMark/>
          </w:tcPr>
          <w:p w14:paraId="4986C36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Long QT syndrome with an atypical presentation</w:t>
            </w:r>
          </w:p>
        </w:tc>
      </w:tr>
      <w:tr w:rsidR="00A77E17" w:rsidRPr="00E640DF" w14:paraId="1DA07371" w14:textId="77777777" w:rsidTr="00B1106E">
        <w:trPr>
          <w:trHeight w:val="458"/>
        </w:trPr>
        <w:tc>
          <w:tcPr>
            <w:tcW w:w="3686" w:type="dxa"/>
            <w:hideMark/>
          </w:tcPr>
          <w:p w14:paraId="7FE2239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340" w:type="dxa"/>
            <w:hideMark/>
          </w:tcPr>
          <w:p w14:paraId="217B98C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CALM2</w:t>
            </w:r>
            <w:r w:rsidRPr="00E640DF">
              <w:rPr>
                <w:rFonts w:ascii="Calibri" w:hAnsi="Calibri" w:cs="Calibri"/>
                <w:b/>
                <w:bCs/>
                <w:color w:val="000000" w:themeColor="text1"/>
                <w:kern w:val="24"/>
                <w:sz w:val="22"/>
                <w:szCs w:val="22"/>
                <w:lang w:val="en-US"/>
              </w:rPr>
              <w:t>-related long QT syndrome</w:t>
            </w:r>
          </w:p>
        </w:tc>
      </w:tr>
      <w:tr w:rsidR="00A77E17" w:rsidRPr="00E640DF" w14:paraId="5C3B0F4D"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686" w:type="dxa"/>
            <w:hideMark/>
          </w:tcPr>
          <w:p w14:paraId="2F79808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340" w:type="dxa"/>
            <w:hideMark/>
          </w:tcPr>
          <w:p w14:paraId="6344AA0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0014550</w:t>
            </w:r>
          </w:p>
        </w:tc>
      </w:tr>
      <w:tr w:rsidR="00A77E17" w:rsidRPr="00E640DF" w14:paraId="4DA60743" w14:textId="77777777" w:rsidTr="00B1106E">
        <w:trPr>
          <w:trHeight w:val="335"/>
        </w:trPr>
        <w:tc>
          <w:tcPr>
            <w:tcW w:w="3686" w:type="dxa"/>
            <w:hideMark/>
          </w:tcPr>
          <w:p w14:paraId="60C6F17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340" w:type="dxa"/>
            <w:hideMark/>
          </w:tcPr>
          <w:p w14:paraId="4B2B0D3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7AC69E55"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757175D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340" w:type="dxa"/>
            <w:hideMark/>
          </w:tcPr>
          <w:p w14:paraId="1CC2DDE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5328FD35" w14:textId="77777777" w:rsidTr="00B1106E">
        <w:trPr>
          <w:trHeight w:val="275"/>
        </w:trPr>
        <w:tc>
          <w:tcPr>
            <w:tcW w:w="3686" w:type="dxa"/>
            <w:hideMark/>
          </w:tcPr>
          <w:p w14:paraId="30B5196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340" w:type="dxa"/>
            <w:hideMark/>
          </w:tcPr>
          <w:p w14:paraId="2E9CDF2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39D0D341"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686" w:type="dxa"/>
            <w:hideMark/>
          </w:tcPr>
          <w:p w14:paraId="6686BCA2"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340" w:type="dxa"/>
            <w:hideMark/>
          </w:tcPr>
          <w:p w14:paraId="59FF7FA5" w14:textId="77777777" w:rsidR="00A77E17" w:rsidRPr="00E640DF" w:rsidRDefault="00A77E17" w:rsidP="00B1106E">
            <w:pPr>
              <w:spacing w:line="276" w:lineRule="auto"/>
              <w:rPr>
                <w:rFonts w:ascii="Calibri" w:hAnsi="Calibri" w:cs="Calibri"/>
                <w:sz w:val="22"/>
                <w:szCs w:val="22"/>
              </w:rPr>
            </w:pPr>
            <w:proofErr w:type="gramStart"/>
            <w:r w:rsidRPr="00E640DF">
              <w:rPr>
                <w:rFonts w:ascii="Calibri" w:hAnsi="Calibri" w:cs="Calibri"/>
                <w:color w:val="000000" w:themeColor="text1"/>
                <w:kern w:val="24"/>
                <w:sz w:val="22"/>
                <w:szCs w:val="22"/>
                <w:lang w:val="en-US"/>
              </w:rPr>
              <w:t>Typically</w:t>
            </w:r>
            <w:proofErr w:type="gramEnd"/>
            <w:r w:rsidRPr="00E640DF">
              <w:rPr>
                <w:rFonts w:ascii="Calibri" w:hAnsi="Calibri" w:cs="Calibri"/>
                <w:color w:val="000000" w:themeColor="text1"/>
                <w:kern w:val="24"/>
                <w:sz w:val="22"/>
                <w:szCs w:val="22"/>
                <w:lang w:val="en-US"/>
              </w:rPr>
              <w:t xml:space="preserve"> </w:t>
            </w:r>
            <w:r w:rsidRPr="00E640DF">
              <w:rPr>
                <w:rFonts w:ascii="Calibri" w:hAnsi="Calibri" w:cs="Calibri"/>
                <w:i/>
                <w:iCs/>
                <w:color w:val="000000" w:themeColor="text1"/>
                <w:kern w:val="24"/>
                <w:sz w:val="22"/>
                <w:szCs w:val="22"/>
                <w:lang w:val="en-US"/>
              </w:rPr>
              <w:t>de novo</w:t>
            </w:r>
          </w:p>
        </w:tc>
      </w:tr>
      <w:tr w:rsidR="00A77E17" w:rsidRPr="00E640DF" w14:paraId="722C1A8E" w14:textId="77777777" w:rsidTr="00B1106E">
        <w:trPr>
          <w:trHeight w:val="584"/>
        </w:trPr>
        <w:tc>
          <w:tcPr>
            <w:tcW w:w="3686" w:type="dxa"/>
            <w:hideMark/>
          </w:tcPr>
          <w:p w14:paraId="1B45373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340" w:type="dxa"/>
            <w:hideMark/>
          </w:tcPr>
          <w:p w14:paraId="4962E65B"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6E6F7C57"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2103B03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340" w:type="dxa"/>
            <w:hideMark/>
          </w:tcPr>
          <w:p w14:paraId="258B5CAF" w14:textId="77777777" w:rsidR="00A77E17" w:rsidRPr="00E640DF" w:rsidRDefault="00A77E17" w:rsidP="00B1106E">
            <w:pPr>
              <w:spacing w:line="276" w:lineRule="auto"/>
              <w:rPr>
                <w:rFonts w:ascii="Calibri" w:hAnsi="Calibri" w:cs="Calibri"/>
                <w:sz w:val="22"/>
                <w:szCs w:val="22"/>
              </w:rPr>
            </w:pPr>
            <w:proofErr w:type="spellStart"/>
            <w:r w:rsidRPr="007F3FCA">
              <w:rPr>
                <w:rFonts w:ascii="Calibri" w:hAnsi="Calibri" w:cs="Calibri"/>
                <w:color w:val="000000" w:themeColor="text1"/>
                <w:kern w:val="24"/>
                <w:sz w:val="22"/>
                <w:szCs w:val="22"/>
              </w:rPr>
              <w:t>missense_variant</w:t>
            </w:r>
            <w:proofErr w:type="spellEnd"/>
          </w:p>
        </w:tc>
      </w:tr>
      <w:tr w:rsidR="00A77E17" w:rsidRPr="00E640DF" w14:paraId="0F0D903B" w14:textId="77777777" w:rsidTr="00B1106E">
        <w:trPr>
          <w:trHeight w:val="584"/>
        </w:trPr>
        <w:tc>
          <w:tcPr>
            <w:tcW w:w="3686" w:type="dxa"/>
          </w:tcPr>
          <w:p w14:paraId="4601FC7B"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340" w:type="dxa"/>
          </w:tcPr>
          <w:p w14:paraId="553FE3A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069CAAA3"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1662E60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340" w:type="dxa"/>
            <w:hideMark/>
          </w:tcPr>
          <w:p w14:paraId="6B1E5B2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23388215; 26969752; 31983240; 31170290; 27765793</w:t>
            </w:r>
          </w:p>
        </w:tc>
      </w:tr>
    </w:tbl>
    <w:p w14:paraId="434AE83C" w14:textId="77777777" w:rsidR="00A77E17" w:rsidRPr="00E640DF" w:rsidRDefault="00A77E17" w:rsidP="00A77E17">
      <w:pPr>
        <w:rPr>
          <w:rFonts w:ascii="Calibri" w:hAnsi="Calibri" w:cs="Calibri"/>
          <w:sz w:val="22"/>
          <w:szCs w:val="22"/>
        </w:rPr>
      </w:pPr>
    </w:p>
    <w:p w14:paraId="2BBC2867" w14:textId="77777777" w:rsidR="00A77E17" w:rsidRPr="00E640DF" w:rsidRDefault="00A77E17" w:rsidP="00A77E17">
      <w:pPr>
        <w:rPr>
          <w:rFonts w:ascii="Calibri" w:hAnsi="Calibri" w:cs="Calibri"/>
          <w:sz w:val="22"/>
          <w:szCs w:val="22"/>
          <w:lang w:val="en-US"/>
        </w:rPr>
      </w:pPr>
      <w:r w:rsidRPr="00E640DF">
        <w:rPr>
          <w:rFonts w:ascii="Calibri" w:hAnsi="Calibri" w:cs="Calibri"/>
          <w:i/>
          <w:iCs/>
          <w:sz w:val="22"/>
          <w:szCs w:val="22"/>
          <w:lang w:val="en-US"/>
        </w:rPr>
        <w:t>CALM2-</w:t>
      </w:r>
      <w:r w:rsidRPr="00E640DF">
        <w:rPr>
          <w:rFonts w:ascii="Calibri" w:hAnsi="Calibri" w:cs="Calibri"/>
          <w:sz w:val="22"/>
          <w:szCs w:val="22"/>
          <w:lang w:val="en-US"/>
        </w:rPr>
        <w:t xml:space="preserve">related LQTS is caused by an </w:t>
      </w:r>
      <w:r>
        <w:rPr>
          <w:rFonts w:ascii="Calibri" w:hAnsi="Calibri" w:cs="Calibri"/>
          <w:b/>
          <w:bCs/>
          <w:sz w:val="22"/>
          <w:szCs w:val="22"/>
          <w:lang w:val="en-US"/>
        </w:rPr>
        <w:t>altered gene product sequence</w:t>
      </w:r>
      <w:r w:rsidRPr="00E640DF">
        <w:rPr>
          <w:rFonts w:ascii="Calibri" w:hAnsi="Calibri" w:cs="Calibri"/>
          <w:b/>
          <w:bCs/>
          <w:sz w:val="22"/>
          <w:szCs w:val="22"/>
          <w:lang w:val="en-US"/>
        </w:rPr>
        <w:t xml:space="preserve"> </w:t>
      </w:r>
      <w:r w:rsidRPr="00E640DF">
        <w:rPr>
          <w:rFonts w:ascii="Calibri" w:hAnsi="Calibri" w:cs="Calibri"/>
          <w:sz w:val="22"/>
          <w:szCs w:val="22"/>
          <w:lang w:val="en-US"/>
        </w:rPr>
        <w:t>which reduces the calcium dependent inactivation of the calcium channel CaV1.2, resulting in increased inward calcium channel current (</w:t>
      </w:r>
      <w:proofErr w:type="spellStart"/>
      <w:r w:rsidRPr="00E640DF">
        <w:rPr>
          <w:rFonts w:ascii="Calibri" w:hAnsi="Calibri" w:cs="Calibri"/>
          <w:sz w:val="22"/>
          <w:szCs w:val="22"/>
          <w:lang w:val="en-US"/>
        </w:rPr>
        <w:t>ICaL</w:t>
      </w:r>
      <w:proofErr w:type="spellEnd"/>
      <w:r w:rsidRPr="00E640DF">
        <w:rPr>
          <w:rFonts w:ascii="Calibri" w:hAnsi="Calibri" w:cs="Calibri"/>
          <w:sz w:val="22"/>
          <w:szCs w:val="22"/>
          <w:lang w:val="en-US"/>
        </w:rPr>
        <w:t xml:space="preserve">) and repolarization delay. The disease mechanism is likely a dominant negative effect. </w:t>
      </w:r>
    </w:p>
    <w:p w14:paraId="6C66D2C1" w14:textId="77777777" w:rsidR="00A77E17" w:rsidRPr="00E640DF" w:rsidRDefault="00A77E17" w:rsidP="00A77E17">
      <w:pPr>
        <w:rPr>
          <w:rFonts w:ascii="Calibri" w:hAnsi="Calibri" w:cs="Calibri"/>
          <w:sz w:val="22"/>
          <w:szCs w:val="22"/>
          <w:lang w:val="en-US"/>
        </w:rPr>
      </w:pPr>
    </w:p>
    <w:p w14:paraId="3FB02010" w14:textId="77777777" w:rsidR="00A77E17" w:rsidRPr="00E640DF" w:rsidRDefault="00A77E17" w:rsidP="00A77E17">
      <w:pPr>
        <w:jc w:val="both"/>
        <w:rPr>
          <w:rFonts w:ascii="Calibri" w:hAnsi="Calibri" w:cs="Calibri"/>
          <w:sz w:val="22"/>
          <w:szCs w:val="22"/>
          <w:lang w:val="en-US"/>
        </w:rPr>
      </w:pPr>
      <w:r w:rsidRPr="00E640DF">
        <w:rPr>
          <w:rFonts w:ascii="Calibri" w:hAnsi="Calibri" w:cs="Calibri"/>
          <w:sz w:val="22"/>
          <w:szCs w:val="22"/>
          <w:lang w:val="en-US"/>
        </w:rPr>
        <w:t xml:space="preserve">The three </w:t>
      </w:r>
      <w:r w:rsidRPr="00E640DF">
        <w:rPr>
          <w:rFonts w:ascii="Calibri" w:hAnsi="Calibri" w:cs="Calibri"/>
          <w:i/>
          <w:iCs/>
          <w:sz w:val="22"/>
          <w:szCs w:val="22"/>
          <w:lang w:val="en-US"/>
        </w:rPr>
        <w:t>CALM</w:t>
      </w:r>
      <w:r w:rsidRPr="00E640DF">
        <w:rPr>
          <w:rFonts w:ascii="Calibri" w:hAnsi="Calibri" w:cs="Calibri"/>
          <w:sz w:val="22"/>
          <w:szCs w:val="22"/>
          <w:lang w:val="en-US"/>
        </w:rPr>
        <w:t xml:space="preserve"> genes encode an identical 149aa protein, calmodulin. The </w:t>
      </w:r>
      <w:r w:rsidRPr="00E640DF">
        <w:rPr>
          <w:rFonts w:ascii="Calibri" w:hAnsi="Calibri" w:cs="Calibri"/>
          <w:i/>
          <w:iCs/>
          <w:sz w:val="22"/>
          <w:szCs w:val="22"/>
          <w:lang w:val="en-US"/>
        </w:rPr>
        <w:t>CALM1</w:t>
      </w:r>
      <w:r w:rsidRPr="00E640DF">
        <w:rPr>
          <w:rFonts w:ascii="Calibri" w:hAnsi="Calibri" w:cs="Calibri"/>
          <w:sz w:val="22"/>
          <w:szCs w:val="22"/>
          <w:lang w:val="en-US"/>
        </w:rPr>
        <w:t xml:space="preserve"> gene is located on chromosome 14, </w:t>
      </w:r>
      <w:r w:rsidRPr="00E640DF">
        <w:rPr>
          <w:rFonts w:ascii="Calibri" w:hAnsi="Calibri" w:cs="Calibri"/>
          <w:i/>
          <w:iCs/>
          <w:sz w:val="22"/>
          <w:szCs w:val="22"/>
          <w:lang w:val="en-US"/>
        </w:rPr>
        <w:t>CALM2</w:t>
      </w:r>
      <w:r w:rsidRPr="00E640DF">
        <w:rPr>
          <w:rFonts w:ascii="Calibri" w:hAnsi="Calibri" w:cs="Calibri"/>
          <w:sz w:val="22"/>
          <w:szCs w:val="22"/>
          <w:lang w:val="en-US"/>
        </w:rPr>
        <w:t xml:space="preserve"> on chromosome 2 and </w:t>
      </w:r>
      <w:r w:rsidRPr="00E640DF">
        <w:rPr>
          <w:rFonts w:ascii="Calibri" w:hAnsi="Calibri" w:cs="Calibri"/>
          <w:i/>
          <w:iCs/>
          <w:sz w:val="22"/>
          <w:szCs w:val="22"/>
          <w:lang w:val="en-US"/>
        </w:rPr>
        <w:t>CALM3</w:t>
      </w:r>
      <w:r w:rsidRPr="00E640DF">
        <w:rPr>
          <w:rFonts w:ascii="Calibri" w:hAnsi="Calibri" w:cs="Calibri"/>
          <w:sz w:val="22"/>
          <w:szCs w:val="22"/>
          <w:lang w:val="en-US"/>
        </w:rPr>
        <w:t xml:space="preserve"> on chromosome 19. Calmodulin protein is involved in many calcium-dependent intracellular processes.  All three </w:t>
      </w:r>
      <w:r w:rsidRPr="00E640DF">
        <w:rPr>
          <w:rFonts w:ascii="Calibri" w:hAnsi="Calibri" w:cs="Calibri"/>
          <w:i/>
          <w:iCs/>
          <w:sz w:val="22"/>
          <w:szCs w:val="22"/>
          <w:lang w:val="en-US"/>
        </w:rPr>
        <w:t xml:space="preserve">CALM </w:t>
      </w:r>
      <w:r w:rsidRPr="00E640DF">
        <w:rPr>
          <w:rFonts w:ascii="Calibri" w:hAnsi="Calibri" w:cs="Calibri"/>
          <w:sz w:val="22"/>
          <w:szCs w:val="22"/>
          <w:lang w:val="en-US"/>
        </w:rPr>
        <w:t xml:space="preserve">genes have been classified as Definitive for LQTS and Moderate for CPVT, certain variants are only associated with one or other phenotype, whereas others are associated with a mixed or variable phenotypes. </w:t>
      </w:r>
    </w:p>
    <w:p w14:paraId="62CAD9A8" w14:textId="77777777" w:rsidR="00A77E17" w:rsidRPr="00E640DF" w:rsidRDefault="00A77E17" w:rsidP="00A77E17">
      <w:pPr>
        <w:jc w:val="both"/>
        <w:rPr>
          <w:rFonts w:ascii="Calibri" w:hAnsi="Calibri" w:cs="Calibri"/>
          <w:sz w:val="22"/>
          <w:szCs w:val="22"/>
        </w:rPr>
      </w:pPr>
    </w:p>
    <w:p w14:paraId="1B0CE5B0"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All variants with evidence of pathogenicity identified in the </w:t>
      </w:r>
      <w:r w:rsidRPr="00E640DF">
        <w:rPr>
          <w:rFonts w:ascii="Calibri" w:hAnsi="Calibri" w:cs="Calibri"/>
          <w:i/>
          <w:iCs/>
          <w:sz w:val="22"/>
          <w:szCs w:val="22"/>
          <w:lang w:val="en-US"/>
        </w:rPr>
        <w:t>CALM</w:t>
      </w:r>
      <w:r w:rsidRPr="00E640DF">
        <w:rPr>
          <w:rFonts w:ascii="Calibri" w:hAnsi="Calibri" w:cs="Calibri"/>
          <w:sz w:val="22"/>
          <w:szCs w:val="22"/>
          <w:lang w:val="en-US"/>
        </w:rPr>
        <w:t xml:space="preserve"> genes are missense: at least 35 distinct missense variants have been identified and reported in the International </w:t>
      </w:r>
      <w:proofErr w:type="spellStart"/>
      <w:r w:rsidRPr="00E640DF">
        <w:rPr>
          <w:rFonts w:ascii="Calibri" w:hAnsi="Calibri" w:cs="Calibri"/>
          <w:sz w:val="22"/>
          <w:szCs w:val="22"/>
          <w:lang w:val="en-US"/>
        </w:rPr>
        <w:t>Calmodulinopathy</w:t>
      </w:r>
      <w:proofErr w:type="spellEnd"/>
      <w:r w:rsidRPr="00E640DF">
        <w:rPr>
          <w:rFonts w:ascii="Calibri" w:hAnsi="Calibri" w:cs="Calibri"/>
          <w:sz w:val="22"/>
          <w:szCs w:val="22"/>
          <w:lang w:val="en-US"/>
        </w:rPr>
        <w:t xml:space="preserve"> Registry including 11 (31%) in CALM1, 16 (46%) in CALM2, and 8 (23%) in CALM3. </w:t>
      </w:r>
      <w:proofErr w:type="gramStart"/>
      <w:r w:rsidRPr="00E640DF">
        <w:rPr>
          <w:rFonts w:ascii="Calibri" w:hAnsi="Calibri" w:cs="Calibri"/>
          <w:sz w:val="22"/>
          <w:szCs w:val="22"/>
          <w:lang w:val="en-US"/>
        </w:rPr>
        <w:t>The majority of</w:t>
      </w:r>
      <w:proofErr w:type="gramEnd"/>
      <w:r w:rsidRPr="00E640DF">
        <w:rPr>
          <w:rFonts w:ascii="Calibri" w:hAnsi="Calibri" w:cs="Calibri"/>
          <w:sz w:val="22"/>
          <w:szCs w:val="22"/>
          <w:lang w:val="en-US"/>
        </w:rPr>
        <w:t xml:space="preserve"> variants across the CALM genes affect amino acid residues in the EF-hand Ca2+ binding loop III and IV. Some variants have additional evidence in that the same substitution has been seen in paralogous </w:t>
      </w:r>
      <w:r w:rsidRPr="00E640DF">
        <w:rPr>
          <w:rFonts w:ascii="Calibri" w:hAnsi="Calibri" w:cs="Calibri"/>
          <w:i/>
          <w:iCs/>
          <w:sz w:val="22"/>
          <w:szCs w:val="22"/>
          <w:lang w:val="en-US"/>
        </w:rPr>
        <w:t xml:space="preserve">CALM </w:t>
      </w:r>
      <w:r w:rsidRPr="00E640DF">
        <w:rPr>
          <w:rFonts w:ascii="Calibri" w:hAnsi="Calibri" w:cs="Calibri"/>
          <w:sz w:val="22"/>
          <w:szCs w:val="22"/>
          <w:lang w:val="en-US"/>
        </w:rPr>
        <w:t>genes, or that the same substitution has been seen in a related phenotype (LQTS). Most variants are unique, but 9 were present in more than one index case and among these, three (</w:t>
      </w:r>
      <w:proofErr w:type="gramStart"/>
      <w:r w:rsidRPr="00E640DF">
        <w:rPr>
          <w:rFonts w:ascii="Calibri" w:hAnsi="Calibri" w:cs="Calibri"/>
          <w:sz w:val="22"/>
          <w:szCs w:val="22"/>
          <w:lang w:val="en-US"/>
        </w:rPr>
        <w:t>p.Asn</w:t>
      </w:r>
      <w:proofErr w:type="gramEnd"/>
      <w:r w:rsidRPr="00E640DF">
        <w:rPr>
          <w:rFonts w:ascii="Calibri" w:hAnsi="Calibri" w:cs="Calibri"/>
          <w:sz w:val="22"/>
          <w:szCs w:val="22"/>
          <w:lang w:val="en-US"/>
        </w:rPr>
        <w:t xml:space="preserve">98Ser, p.Asp130Gly, and p.Phe142Leu, identified in 10, 5, and 4 families, respectively.) appear to be recurrent. </w:t>
      </w:r>
      <w:r w:rsidRPr="00E640DF">
        <w:rPr>
          <w:rFonts w:ascii="Calibri" w:hAnsi="Calibri" w:cs="Calibri"/>
          <w:sz w:val="22"/>
          <w:szCs w:val="22"/>
        </w:rPr>
        <w:t xml:space="preserve">While variants </w:t>
      </w:r>
      <w:proofErr w:type="gramStart"/>
      <w:r w:rsidRPr="00E640DF">
        <w:rPr>
          <w:rFonts w:ascii="Calibri" w:hAnsi="Calibri" w:cs="Calibri"/>
          <w:sz w:val="22"/>
          <w:szCs w:val="22"/>
        </w:rPr>
        <w:t>p.Asp</w:t>
      </w:r>
      <w:proofErr w:type="gramEnd"/>
      <w:r w:rsidRPr="00E640DF">
        <w:rPr>
          <w:rFonts w:ascii="Calibri" w:hAnsi="Calibri" w:cs="Calibri"/>
          <w:sz w:val="22"/>
          <w:szCs w:val="22"/>
        </w:rPr>
        <w:t>130Gly and p.Phe142Leu have always been reported as associated with the LQTS phenotype, the variant p.Asn98Ser has phenotypic variability, including LQTS, CPVT, idiopathic VF and sudden death</w:t>
      </w:r>
      <w:r w:rsidRPr="00E640DF">
        <w:rPr>
          <w:rFonts w:ascii="Calibri" w:hAnsi="Calibri" w:cs="Calibri"/>
          <w:sz w:val="22"/>
          <w:szCs w:val="22"/>
          <w:lang w:val="en-US"/>
        </w:rPr>
        <w:t xml:space="preserve">. </w:t>
      </w:r>
      <w:proofErr w:type="gramStart"/>
      <w:r w:rsidRPr="00E640DF">
        <w:rPr>
          <w:rFonts w:ascii="Calibri" w:hAnsi="Calibri" w:cs="Calibri"/>
          <w:sz w:val="22"/>
          <w:szCs w:val="22"/>
          <w:lang w:val="en-US"/>
        </w:rPr>
        <w:t>The majority of</w:t>
      </w:r>
      <w:proofErr w:type="gramEnd"/>
      <w:r w:rsidRPr="00E640DF">
        <w:rPr>
          <w:rFonts w:ascii="Calibri" w:hAnsi="Calibri" w:cs="Calibri"/>
          <w:i/>
          <w:iCs/>
          <w:sz w:val="22"/>
          <w:szCs w:val="22"/>
          <w:lang w:val="en-US"/>
        </w:rPr>
        <w:t xml:space="preserve"> CALM</w:t>
      </w:r>
      <w:r w:rsidRPr="00E640DF">
        <w:rPr>
          <w:rFonts w:ascii="Calibri" w:hAnsi="Calibri" w:cs="Calibri"/>
          <w:sz w:val="22"/>
          <w:szCs w:val="22"/>
          <w:lang w:val="en-US"/>
        </w:rPr>
        <w:t xml:space="preserve"> variants are </w:t>
      </w:r>
      <w:r w:rsidRPr="00E640DF">
        <w:rPr>
          <w:rFonts w:ascii="Calibri" w:hAnsi="Calibri" w:cs="Calibri"/>
          <w:i/>
          <w:iCs/>
          <w:sz w:val="22"/>
          <w:szCs w:val="22"/>
          <w:lang w:val="en-US"/>
        </w:rPr>
        <w:t>de novo</w:t>
      </w:r>
      <w:r w:rsidRPr="00E640DF">
        <w:rPr>
          <w:rFonts w:ascii="Calibri" w:hAnsi="Calibri" w:cs="Calibri"/>
          <w:sz w:val="22"/>
          <w:szCs w:val="22"/>
          <w:lang w:val="en-US"/>
        </w:rPr>
        <w:t>.</w:t>
      </w:r>
    </w:p>
    <w:p w14:paraId="58D45ABE" w14:textId="77777777" w:rsidR="00A77E17" w:rsidRPr="00E640DF" w:rsidRDefault="00A77E17" w:rsidP="00A77E17">
      <w:pPr>
        <w:jc w:val="both"/>
        <w:rPr>
          <w:rFonts w:ascii="Calibri" w:hAnsi="Calibri" w:cs="Calibri"/>
          <w:sz w:val="22"/>
          <w:szCs w:val="22"/>
          <w:lang w:val="en-US"/>
        </w:rPr>
      </w:pPr>
    </w:p>
    <w:p w14:paraId="65AA01A3"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Pathogenic variants in the </w:t>
      </w:r>
      <w:r w:rsidRPr="00E640DF">
        <w:rPr>
          <w:rFonts w:ascii="Calibri" w:hAnsi="Calibri" w:cs="Calibri"/>
          <w:i/>
          <w:iCs/>
          <w:sz w:val="22"/>
          <w:szCs w:val="22"/>
          <w:lang w:val="en-US"/>
        </w:rPr>
        <w:t xml:space="preserve">CALM </w:t>
      </w:r>
      <w:r w:rsidRPr="00E640DF">
        <w:rPr>
          <w:rFonts w:ascii="Calibri" w:hAnsi="Calibri" w:cs="Calibri"/>
          <w:sz w:val="22"/>
          <w:szCs w:val="22"/>
          <w:lang w:val="en-US"/>
        </w:rPr>
        <w:t xml:space="preserve">genes have been associated </w:t>
      </w:r>
      <w:proofErr w:type="gramStart"/>
      <w:r w:rsidRPr="00E640DF">
        <w:rPr>
          <w:rFonts w:ascii="Calibri" w:hAnsi="Calibri" w:cs="Calibri"/>
          <w:sz w:val="22"/>
          <w:szCs w:val="22"/>
          <w:lang w:val="en-US"/>
        </w:rPr>
        <w:t>with:</w:t>
      </w:r>
      <w:proofErr w:type="gramEnd"/>
      <w:r w:rsidRPr="00E640DF">
        <w:rPr>
          <w:rFonts w:ascii="Calibri" w:hAnsi="Calibri" w:cs="Calibri"/>
          <w:sz w:val="22"/>
          <w:szCs w:val="22"/>
          <w:lang w:val="en-US"/>
        </w:rPr>
        <w:t xml:space="preserve"> presentation in infancy or early childhood (up to 5 years); marked sinus bradycardia or atrioventricular block and QT prolongation; and, predominantly with </w:t>
      </w:r>
      <w:r w:rsidRPr="00E640DF">
        <w:rPr>
          <w:rFonts w:ascii="Calibri" w:hAnsi="Calibri" w:cs="Calibri"/>
          <w:i/>
          <w:iCs/>
          <w:sz w:val="22"/>
          <w:szCs w:val="22"/>
          <w:lang w:val="en-US"/>
        </w:rPr>
        <w:t>CALM1</w:t>
      </w:r>
      <w:r w:rsidRPr="00E640DF">
        <w:rPr>
          <w:rFonts w:ascii="Calibri" w:hAnsi="Calibri" w:cs="Calibri"/>
          <w:sz w:val="22"/>
          <w:szCs w:val="22"/>
          <w:lang w:val="en-US"/>
        </w:rPr>
        <w:t xml:space="preserve"> variants, a mild-to-severe neurological impairment, including seizures, development delay, motor and/or cognitive disability.</w:t>
      </w:r>
    </w:p>
    <w:p w14:paraId="460DC985" w14:textId="77777777" w:rsidR="00A77E17" w:rsidRPr="00E640DF" w:rsidRDefault="00A77E17" w:rsidP="00A77E17">
      <w:pPr>
        <w:jc w:val="both"/>
        <w:rPr>
          <w:rFonts w:ascii="Calibri" w:hAnsi="Calibri" w:cs="Calibri"/>
          <w:sz w:val="22"/>
          <w:szCs w:val="22"/>
          <w:lang w:val="en-US"/>
        </w:rPr>
      </w:pPr>
    </w:p>
    <w:p w14:paraId="19F8BE19"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The phenotype most frequently shown by patients with </w:t>
      </w:r>
      <w:r w:rsidRPr="00E640DF">
        <w:rPr>
          <w:rFonts w:ascii="Calibri" w:hAnsi="Calibri" w:cs="Calibri"/>
          <w:i/>
          <w:iCs/>
          <w:sz w:val="22"/>
          <w:szCs w:val="22"/>
          <w:lang w:val="en-US"/>
        </w:rPr>
        <w:t>CALM</w:t>
      </w:r>
      <w:r w:rsidRPr="00E640DF">
        <w:rPr>
          <w:rFonts w:ascii="Calibri" w:hAnsi="Calibri" w:cs="Calibri"/>
          <w:sz w:val="22"/>
          <w:szCs w:val="22"/>
          <w:lang w:val="en-US"/>
        </w:rPr>
        <w:t xml:space="preserve"> variants is LQTS, but some patients display other phenotypes including CPVT, idiopathic VF and sudden unexplained death. Some variants have been associated </w:t>
      </w:r>
      <w:r w:rsidRPr="00E640DF">
        <w:rPr>
          <w:rFonts w:ascii="Calibri" w:hAnsi="Calibri" w:cs="Calibri"/>
          <w:sz w:val="22"/>
          <w:szCs w:val="22"/>
          <w:lang w:val="en-US"/>
        </w:rPr>
        <w:lastRenderedPageBreak/>
        <w:t xml:space="preserve">with both LQTS and CPVT, however </w:t>
      </w:r>
      <w:proofErr w:type="spellStart"/>
      <w:r w:rsidRPr="00E640DF">
        <w:rPr>
          <w:rFonts w:ascii="Calibri" w:hAnsi="Calibri" w:cs="Calibri"/>
          <w:sz w:val="22"/>
          <w:szCs w:val="22"/>
          <w:lang w:val="en-US"/>
        </w:rPr>
        <w:t>Crotti</w:t>
      </w:r>
      <w:proofErr w:type="spellEnd"/>
      <w:r w:rsidRPr="00E640DF">
        <w:rPr>
          <w:rFonts w:ascii="Calibri" w:hAnsi="Calibri" w:cs="Calibri"/>
          <w:sz w:val="22"/>
          <w:szCs w:val="22"/>
          <w:lang w:val="en-US"/>
        </w:rPr>
        <w:t xml:space="preserve"> et al (</w:t>
      </w:r>
      <w:r w:rsidRPr="00E640DF">
        <w:rPr>
          <w:rFonts w:ascii="Calibri" w:hAnsi="Calibri" w:cs="Calibri"/>
          <w:sz w:val="22"/>
          <w:szCs w:val="22"/>
        </w:rPr>
        <w:t>PMID: 31170290)</w:t>
      </w:r>
      <w:r w:rsidRPr="00E640DF">
        <w:rPr>
          <w:rFonts w:ascii="Calibri" w:hAnsi="Calibri" w:cs="Calibri"/>
          <w:sz w:val="22"/>
          <w:szCs w:val="22"/>
          <w:lang w:val="en-US"/>
        </w:rPr>
        <w:t xml:space="preserve"> report that "despite the relatively small numbers of cases, a significant association (P = 0.001) was observed between location of mutation and phenotype (Supplementary material online, Figure S1). Indeed, a pathogenic variant in EF-hand IV Ca2+ binding loop was found in the majority (17/32, 53%) of CALM-LQTS index cases but in only one of the nine CALM-CPVTs (11%). Conversely, variants identified in CALM-CPVT index cases were mostly located either in EF-hand III (n = 5, 56%), or in the inter-EF hand I-II linker (n = 3, 33%)."</w:t>
      </w:r>
    </w:p>
    <w:p w14:paraId="76A18332" w14:textId="77777777" w:rsidR="00A77E17" w:rsidRPr="00E640DF" w:rsidRDefault="00A77E17" w:rsidP="00A77E17">
      <w:pPr>
        <w:jc w:val="both"/>
        <w:rPr>
          <w:rFonts w:ascii="Calibri" w:hAnsi="Calibri" w:cs="Calibri"/>
          <w:sz w:val="22"/>
          <w:szCs w:val="22"/>
          <w:lang w:val="en-US"/>
        </w:rPr>
      </w:pPr>
    </w:p>
    <w:p w14:paraId="2D330542" w14:textId="77777777" w:rsidR="00A77E17" w:rsidRPr="00E640DF" w:rsidRDefault="00A77E17" w:rsidP="00A77E17">
      <w:pPr>
        <w:rPr>
          <w:rFonts w:ascii="Calibri" w:hAnsi="Calibri" w:cs="Calibri"/>
          <w:sz w:val="22"/>
          <w:szCs w:val="22"/>
        </w:rPr>
      </w:pPr>
      <w:r w:rsidRPr="00E640DF">
        <w:rPr>
          <w:rFonts w:ascii="Calibri" w:hAnsi="Calibri" w:cs="Calibri"/>
          <w:sz w:val="22"/>
          <w:szCs w:val="22"/>
        </w:rPr>
        <w:br w:type="page"/>
      </w:r>
    </w:p>
    <w:p w14:paraId="195D84A1" w14:textId="77777777" w:rsidR="00A77E17" w:rsidRPr="00E640DF" w:rsidRDefault="00A77E17" w:rsidP="00A77E17">
      <w:pPr>
        <w:jc w:val="both"/>
        <w:rPr>
          <w:rFonts w:ascii="Calibri" w:hAnsi="Calibri" w:cs="Calibri"/>
          <w:sz w:val="22"/>
          <w:szCs w:val="22"/>
          <w:lang w:val="en-US"/>
        </w:rPr>
      </w:pPr>
    </w:p>
    <w:tbl>
      <w:tblPr>
        <w:tblStyle w:val="GridTable2-Accent3"/>
        <w:tblW w:w="0" w:type="auto"/>
        <w:tblLook w:val="0420" w:firstRow="1" w:lastRow="0" w:firstColumn="0" w:lastColumn="0" w:noHBand="0" w:noVBand="1"/>
      </w:tblPr>
      <w:tblGrid>
        <w:gridCol w:w="3686"/>
        <w:gridCol w:w="5266"/>
      </w:tblGrid>
      <w:tr w:rsidR="00A77E17" w:rsidRPr="00E640DF" w14:paraId="2E4CB21B"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686" w:type="dxa"/>
            <w:hideMark/>
          </w:tcPr>
          <w:p w14:paraId="33B5CB30" w14:textId="77777777" w:rsidR="00A77E17" w:rsidRPr="00E640DF" w:rsidRDefault="00A77E17" w:rsidP="00B1106E">
            <w:pPr>
              <w:rPr>
                <w:rFonts w:ascii="Calibri" w:hAnsi="Calibri" w:cs="Calibri"/>
                <w:sz w:val="22"/>
                <w:szCs w:val="22"/>
              </w:rPr>
            </w:pPr>
            <w:r w:rsidRPr="00E640DF">
              <w:rPr>
                <w:rFonts w:ascii="Calibri" w:hAnsi="Calibri" w:cs="Calibri"/>
                <w:sz w:val="22"/>
                <w:szCs w:val="22"/>
                <w:lang w:val="en-US"/>
              </w:rPr>
              <w:t>Gene</w:t>
            </w:r>
          </w:p>
        </w:tc>
        <w:tc>
          <w:tcPr>
            <w:tcW w:w="5266" w:type="dxa"/>
            <w:hideMark/>
          </w:tcPr>
          <w:p w14:paraId="6040BAD7" w14:textId="77777777" w:rsidR="00A77E17" w:rsidRPr="00E640DF" w:rsidRDefault="00A77E17" w:rsidP="00B1106E">
            <w:pPr>
              <w:rPr>
                <w:rFonts w:ascii="Calibri" w:hAnsi="Calibri" w:cs="Calibri"/>
                <w:i/>
                <w:iCs/>
                <w:sz w:val="22"/>
                <w:szCs w:val="22"/>
              </w:rPr>
            </w:pPr>
            <w:r w:rsidRPr="00E640DF">
              <w:rPr>
                <w:rFonts w:ascii="Calibri" w:hAnsi="Calibri" w:cs="Calibri"/>
                <w:i/>
                <w:iCs/>
                <w:color w:val="000000" w:themeColor="text1"/>
                <w:kern w:val="24"/>
                <w:sz w:val="22"/>
                <w:szCs w:val="22"/>
                <w:lang w:val="en-US"/>
              </w:rPr>
              <w:t>CALM3</w:t>
            </w:r>
          </w:p>
        </w:tc>
      </w:tr>
      <w:tr w:rsidR="00A77E17" w:rsidRPr="00E640DF" w14:paraId="058EB5A7"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4F599425" w14:textId="77777777" w:rsidR="00A77E17" w:rsidRPr="00E640DF" w:rsidRDefault="00A77E17" w:rsidP="00B1106E">
            <w:pPr>
              <w:rPr>
                <w:rFonts w:ascii="Calibri" w:hAnsi="Calibri" w:cs="Calibri"/>
                <w:sz w:val="22"/>
                <w:szCs w:val="22"/>
              </w:rPr>
            </w:pPr>
            <w:r w:rsidRPr="00E640DF">
              <w:rPr>
                <w:rFonts w:ascii="Calibri" w:hAnsi="Calibri" w:cs="Calibri"/>
                <w:sz w:val="22"/>
                <w:szCs w:val="22"/>
                <w:lang w:val="en-US"/>
              </w:rPr>
              <w:t>OMIM gene number</w:t>
            </w:r>
          </w:p>
        </w:tc>
        <w:tc>
          <w:tcPr>
            <w:tcW w:w="5266" w:type="dxa"/>
            <w:hideMark/>
          </w:tcPr>
          <w:p w14:paraId="3A951D38" w14:textId="77777777" w:rsidR="00A77E17" w:rsidRPr="00E640DF" w:rsidRDefault="00A77E17" w:rsidP="00B1106E">
            <w:pPr>
              <w:rPr>
                <w:rFonts w:ascii="Calibri" w:hAnsi="Calibri" w:cs="Calibri"/>
                <w:sz w:val="22"/>
                <w:szCs w:val="22"/>
              </w:rPr>
            </w:pPr>
            <w:r w:rsidRPr="00E640DF">
              <w:rPr>
                <w:rFonts w:ascii="Calibri" w:hAnsi="Calibri" w:cs="Calibri"/>
                <w:color w:val="000000" w:themeColor="text1"/>
                <w:kern w:val="24"/>
                <w:sz w:val="22"/>
                <w:szCs w:val="22"/>
                <w:lang w:val="en-US"/>
              </w:rPr>
              <w:t>114183</w:t>
            </w:r>
          </w:p>
        </w:tc>
      </w:tr>
      <w:tr w:rsidR="00A77E17" w:rsidRPr="00E640DF" w14:paraId="598F8812" w14:textId="77777777" w:rsidTr="00B1106E">
        <w:trPr>
          <w:trHeight w:val="261"/>
        </w:trPr>
        <w:tc>
          <w:tcPr>
            <w:tcW w:w="3686" w:type="dxa"/>
            <w:hideMark/>
          </w:tcPr>
          <w:p w14:paraId="4EDB8602" w14:textId="77777777" w:rsidR="00A77E17" w:rsidRPr="00E640DF" w:rsidRDefault="00A77E17" w:rsidP="00B1106E">
            <w:pPr>
              <w:rPr>
                <w:rFonts w:ascii="Calibri" w:hAnsi="Calibri" w:cs="Calibri"/>
                <w:sz w:val="22"/>
                <w:szCs w:val="22"/>
              </w:rPr>
            </w:pPr>
            <w:r w:rsidRPr="00E640DF">
              <w:rPr>
                <w:rFonts w:ascii="Calibri" w:hAnsi="Calibri" w:cs="Calibri"/>
                <w:sz w:val="22"/>
                <w:szCs w:val="22"/>
                <w:lang w:val="en-US"/>
              </w:rPr>
              <w:t>Referral indication</w:t>
            </w:r>
          </w:p>
        </w:tc>
        <w:tc>
          <w:tcPr>
            <w:tcW w:w="5266" w:type="dxa"/>
            <w:hideMark/>
          </w:tcPr>
          <w:p w14:paraId="56B0D95C" w14:textId="77777777" w:rsidR="00A77E17" w:rsidRPr="00E640DF" w:rsidRDefault="00A77E17" w:rsidP="00B1106E">
            <w:pPr>
              <w:rPr>
                <w:rFonts w:ascii="Calibri" w:hAnsi="Calibri" w:cs="Calibri"/>
                <w:sz w:val="22"/>
                <w:szCs w:val="22"/>
              </w:rPr>
            </w:pPr>
            <w:r w:rsidRPr="00E640DF">
              <w:rPr>
                <w:rFonts w:ascii="Calibri" w:hAnsi="Calibri" w:cs="Calibri"/>
                <w:color w:val="000000" w:themeColor="text1"/>
                <w:kern w:val="24"/>
                <w:sz w:val="22"/>
                <w:szCs w:val="22"/>
                <w:lang w:val="en-US"/>
              </w:rPr>
              <w:t>Long QT Syndrome (LQTS)</w:t>
            </w:r>
          </w:p>
        </w:tc>
      </w:tr>
      <w:tr w:rsidR="00A77E17" w:rsidRPr="00E640DF" w14:paraId="270E07B2"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7263F8B9" w14:textId="77777777" w:rsidR="00A77E17" w:rsidRPr="00E640DF" w:rsidRDefault="00A77E17" w:rsidP="00B1106E">
            <w:pPr>
              <w:rPr>
                <w:rFonts w:ascii="Calibri" w:hAnsi="Calibri" w:cs="Calibri"/>
                <w:sz w:val="22"/>
                <w:szCs w:val="22"/>
              </w:rPr>
            </w:pPr>
            <w:r w:rsidRPr="00E640DF">
              <w:rPr>
                <w:rFonts w:ascii="Calibri" w:hAnsi="Calibri" w:cs="Calibri"/>
                <w:sz w:val="22"/>
                <w:szCs w:val="22"/>
                <w:lang w:val="en-US"/>
              </w:rPr>
              <w:t>Disease grouping</w:t>
            </w:r>
          </w:p>
        </w:tc>
        <w:tc>
          <w:tcPr>
            <w:tcW w:w="5266" w:type="dxa"/>
            <w:hideMark/>
          </w:tcPr>
          <w:p w14:paraId="0049B76A" w14:textId="77777777" w:rsidR="00A77E17" w:rsidRPr="00E640DF" w:rsidRDefault="00A77E17" w:rsidP="00B1106E">
            <w:pPr>
              <w:rPr>
                <w:rFonts w:ascii="Calibri" w:hAnsi="Calibri" w:cs="Calibri"/>
                <w:sz w:val="22"/>
                <w:szCs w:val="22"/>
              </w:rPr>
            </w:pPr>
            <w:r w:rsidRPr="00E640DF">
              <w:rPr>
                <w:rFonts w:ascii="Calibri" w:hAnsi="Calibri" w:cs="Calibri"/>
                <w:color w:val="000000" w:themeColor="text1"/>
                <w:kern w:val="24"/>
                <w:sz w:val="22"/>
                <w:szCs w:val="22"/>
                <w:lang w:val="en-US"/>
              </w:rPr>
              <w:t>Long QT syndrome with an atypical presentation</w:t>
            </w:r>
          </w:p>
        </w:tc>
      </w:tr>
      <w:tr w:rsidR="00A77E17" w:rsidRPr="00E640DF" w14:paraId="4F9D7E8C" w14:textId="77777777" w:rsidTr="00B1106E">
        <w:trPr>
          <w:trHeight w:val="458"/>
        </w:trPr>
        <w:tc>
          <w:tcPr>
            <w:tcW w:w="3686" w:type="dxa"/>
            <w:hideMark/>
          </w:tcPr>
          <w:p w14:paraId="6049F541" w14:textId="77777777" w:rsidR="00A77E17" w:rsidRPr="00E640DF" w:rsidRDefault="00A77E17" w:rsidP="00B1106E">
            <w:pPr>
              <w:rPr>
                <w:rFonts w:ascii="Calibri" w:hAnsi="Calibri" w:cs="Calibri"/>
                <w:sz w:val="22"/>
                <w:szCs w:val="22"/>
              </w:rPr>
            </w:pPr>
            <w:r w:rsidRPr="00E640DF">
              <w:rPr>
                <w:rFonts w:ascii="Calibri" w:hAnsi="Calibri" w:cs="Calibri"/>
                <w:b/>
                <w:bCs/>
                <w:sz w:val="22"/>
                <w:szCs w:val="22"/>
                <w:lang w:val="en-US"/>
              </w:rPr>
              <w:t>Disease name</w:t>
            </w:r>
          </w:p>
        </w:tc>
        <w:tc>
          <w:tcPr>
            <w:tcW w:w="5266" w:type="dxa"/>
            <w:hideMark/>
          </w:tcPr>
          <w:p w14:paraId="1052B2AE" w14:textId="77777777" w:rsidR="00A77E17" w:rsidRPr="00E640DF" w:rsidRDefault="00A77E17" w:rsidP="00B1106E">
            <w:pPr>
              <w:rPr>
                <w:rFonts w:ascii="Calibri" w:hAnsi="Calibri" w:cs="Calibri"/>
                <w:sz w:val="22"/>
                <w:szCs w:val="22"/>
              </w:rPr>
            </w:pPr>
            <w:r w:rsidRPr="00E640DF">
              <w:rPr>
                <w:rFonts w:ascii="Calibri" w:hAnsi="Calibri" w:cs="Calibri"/>
                <w:b/>
                <w:bCs/>
                <w:i/>
                <w:iCs/>
                <w:color w:val="000000" w:themeColor="text1"/>
                <w:kern w:val="24"/>
                <w:sz w:val="22"/>
                <w:szCs w:val="22"/>
                <w:lang w:val="en-US"/>
              </w:rPr>
              <w:t>CALM3</w:t>
            </w:r>
            <w:r w:rsidRPr="00E640DF">
              <w:rPr>
                <w:rFonts w:ascii="Calibri" w:hAnsi="Calibri" w:cs="Calibri"/>
                <w:b/>
                <w:bCs/>
                <w:color w:val="000000" w:themeColor="text1"/>
                <w:kern w:val="24"/>
                <w:sz w:val="22"/>
                <w:szCs w:val="22"/>
                <w:lang w:val="en-US"/>
              </w:rPr>
              <w:t>-related long QT syndrome</w:t>
            </w:r>
          </w:p>
        </w:tc>
      </w:tr>
      <w:tr w:rsidR="00A77E17" w:rsidRPr="00E640DF" w14:paraId="677FE48C"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686" w:type="dxa"/>
            <w:hideMark/>
          </w:tcPr>
          <w:p w14:paraId="680CA9AF" w14:textId="77777777" w:rsidR="00A77E17" w:rsidRPr="00E640DF" w:rsidRDefault="00A77E17" w:rsidP="00B1106E">
            <w:pPr>
              <w:rPr>
                <w:rFonts w:ascii="Calibri" w:hAnsi="Calibri" w:cs="Calibri"/>
                <w:sz w:val="22"/>
                <w:szCs w:val="22"/>
              </w:rPr>
            </w:pPr>
            <w:r w:rsidRPr="00E640DF">
              <w:rPr>
                <w:rFonts w:ascii="Calibri" w:hAnsi="Calibri" w:cs="Calibri"/>
                <w:sz w:val="22"/>
                <w:szCs w:val="22"/>
                <w:lang w:val="en-US"/>
              </w:rPr>
              <w:t>MONDO ID</w:t>
            </w:r>
          </w:p>
        </w:tc>
        <w:tc>
          <w:tcPr>
            <w:tcW w:w="5266" w:type="dxa"/>
            <w:hideMark/>
          </w:tcPr>
          <w:p w14:paraId="48D67CD5" w14:textId="77777777" w:rsidR="00A77E17" w:rsidRPr="00E640DF" w:rsidRDefault="00A77E17" w:rsidP="00B1106E">
            <w:pPr>
              <w:rPr>
                <w:rFonts w:ascii="Calibri" w:hAnsi="Calibri" w:cs="Calibri"/>
                <w:sz w:val="22"/>
                <w:szCs w:val="22"/>
              </w:rPr>
            </w:pPr>
            <w:r w:rsidRPr="00E640DF">
              <w:rPr>
                <w:rFonts w:ascii="Calibri" w:hAnsi="Calibri" w:cs="Calibri"/>
                <w:color w:val="000000"/>
                <w:kern w:val="24"/>
                <w:sz w:val="22"/>
                <w:szCs w:val="22"/>
              </w:rPr>
              <w:t>0019171</w:t>
            </w:r>
          </w:p>
        </w:tc>
      </w:tr>
      <w:tr w:rsidR="00A77E17" w:rsidRPr="00E640DF" w14:paraId="1B30E603" w14:textId="77777777" w:rsidTr="00B1106E">
        <w:trPr>
          <w:trHeight w:val="335"/>
        </w:trPr>
        <w:tc>
          <w:tcPr>
            <w:tcW w:w="3686" w:type="dxa"/>
            <w:hideMark/>
          </w:tcPr>
          <w:p w14:paraId="306FC1A7" w14:textId="77777777" w:rsidR="00A77E17" w:rsidRPr="00E640DF" w:rsidRDefault="00A77E17" w:rsidP="00B1106E">
            <w:pPr>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266" w:type="dxa"/>
            <w:hideMark/>
          </w:tcPr>
          <w:p w14:paraId="4A64E1A2" w14:textId="77777777" w:rsidR="00A77E17" w:rsidRPr="00E640DF" w:rsidRDefault="00A77E17" w:rsidP="00B1106E">
            <w:pPr>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7E4D9E90"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3DF4B29E" w14:textId="77777777" w:rsidR="00A77E17" w:rsidRPr="00E640DF" w:rsidRDefault="00A77E17" w:rsidP="00B1106E">
            <w:pPr>
              <w:rPr>
                <w:rFonts w:ascii="Calibri" w:hAnsi="Calibri" w:cs="Calibri"/>
                <w:sz w:val="22"/>
                <w:szCs w:val="22"/>
              </w:rPr>
            </w:pPr>
            <w:r w:rsidRPr="00E640DF">
              <w:rPr>
                <w:rFonts w:ascii="Calibri" w:hAnsi="Calibri" w:cs="Calibri"/>
                <w:sz w:val="22"/>
                <w:szCs w:val="22"/>
                <w:lang w:val="en-US"/>
              </w:rPr>
              <w:t>Inheritance</w:t>
            </w:r>
          </w:p>
        </w:tc>
        <w:tc>
          <w:tcPr>
            <w:tcW w:w="5266" w:type="dxa"/>
            <w:hideMark/>
          </w:tcPr>
          <w:p w14:paraId="6F7533B5" w14:textId="77777777" w:rsidR="00A77E17" w:rsidRPr="00E640DF" w:rsidRDefault="00A77E17" w:rsidP="00B1106E">
            <w:pPr>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0CF61971" w14:textId="77777777" w:rsidTr="00B1106E">
        <w:trPr>
          <w:trHeight w:val="275"/>
        </w:trPr>
        <w:tc>
          <w:tcPr>
            <w:tcW w:w="3686" w:type="dxa"/>
            <w:hideMark/>
          </w:tcPr>
          <w:p w14:paraId="02C8E53D" w14:textId="77777777" w:rsidR="00A77E17" w:rsidRPr="00E640DF" w:rsidRDefault="00A77E17" w:rsidP="00B1106E">
            <w:pPr>
              <w:rPr>
                <w:rFonts w:ascii="Calibri" w:hAnsi="Calibri" w:cs="Calibri"/>
                <w:sz w:val="22"/>
                <w:szCs w:val="22"/>
              </w:rPr>
            </w:pPr>
            <w:r w:rsidRPr="00E640DF">
              <w:rPr>
                <w:rFonts w:ascii="Calibri" w:hAnsi="Calibri" w:cs="Calibri"/>
                <w:sz w:val="22"/>
                <w:szCs w:val="22"/>
                <w:lang w:val="en-US"/>
              </w:rPr>
              <w:t>Allelic requirement</w:t>
            </w:r>
          </w:p>
        </w:tc>
        <w:tc>
          <w:tcPr>
            <w:tcW w:w="5266" w:type="dxa"/>
            <w:hideMark/>
          </w:tcPr>
          <w:p w14:paraId="700F106D" w14:textId="77777777" w:rsidR="00A77E17" w:rsidRPr="00E640DF" w:rsidRDefault="00A77E17" w:rsidP="00B1106E">
            <w:pPr>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3502D579"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686" w:type="dxa"/>
            <w:hideMark/>
          </w:tcPr>
          <w:p w14:paraId="583AC78F"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266" w:type="dxa"/>
            <w:hideMark/>
          </w:tcPr>
          <w:p w14:paraId="6206AC0A" w14:textId="77777777" w:rsidR="00A77E17" w:rsidRPr="00E640DF" w:rsidRDefault="00A77E17" w:rsidP="00B1106E">
            <w:pPr>
              <w:rPr>
                <w:rFonts w:ascii="Calibri" w:hAnsi="Calibri" w:cs="Calibri"/>
                <w:sz w:val="22"/>
                <w:szCs w:val="22"/>
              </w:rPr>
            </w:pPr>
            <w:proofErr w:type="gramStart"/>
            <w:r w:rsidRPr="00E640DF">
              <w:rPr>
                <w:rFonts w:ascii="Calibri" w:hAnsi="Calibri" w:cs="Calibri"/>
                <w:color w:val="000000" w:themeColor="text1"/>
                <w:kern w:val="24"/>
                <w:sz w:val="22"/>
                <w:szCs w:val="22"/>
                <w:lang w:val="en-US"/>
              </w:rPr>
              <w:t>Typically</w:t>
            </w:r>
            <w:proofErr w:type="gramEnd"/>
            <w:r w:rsidRPr="00E640DF">
              <w:rPr>
                <w:rFonts w:ascii="Calibri" w:hAnsi="Calibri" w:cs="Calibri"/>
                <w:color w:val="000000" w:themeColor="text1"/>
                <w:kern w:val="24"/>
                <w:sz w:val="22"/>
                <w:szCs w:val="22"/>
                <w:lang w:val="en-US"/>
              </w:rPr>
              <w:t xml:space="preserve"> </w:t>
            </w:r>
            <w:r w:rsidRPr="00E640DF">
              <w:rPr>
                <w:rFonts w:ascii="Calibri" w:hAnsi="Calibri" w:cs="Calibri"/>
                <w:i/>
                <w:iCs/>
                <w:color w:val="000000" w:themeColor="text1"/>
                <w:kern w:val="24"/>
                <w:sz w:val="22"/>
                <w:szCs w:val="22"/>
                <w:lang w:val="en-US"/>
              </w:rPr>
              <w:t>de novo</w:t>
            </w:r>
          </w:p>
        </w:tc>
      </w:tr>
      <w:tr w:rsidR="00A77E17" w:rsidRPr="00E640DF" w14:paraId="34BCEEF7" w14:textId="77777777" w:rsidTr="00B1106E">
        <w:trPr>
          <w:trHeight w:val="584"/>
        </w:trPr>
        <w:tc>
          <w:tcPr>
            <w:tcW w:w="3686" w:type="dxa"/>
            <w:hideMark/>
          </w:tcPr>
          <w:p w14:paraId="48C454A1" w14:textId="77777777" w:rsidR="00A77E17" w:rsidRPr="00E640DF" w:rsidRDefault="00A77E17" w:rsidP="00B1106E">
            <w:pPr>
              <w:rPr>
                <w:rFonts w:ascii="Calibri" w:hAnsi="Calibri" w:cs="Calibri"/>
                <w:sz w:val="22"/>
                <w:szCs w:val="22"/>
              </w:rPr>
            </w:pPr>
            <w:r w:rsidRPr="00E640DF">
              <w:rPr>
                <w:rFonts w:ascii="Calibri" w:hAnsi="Calibri" w:cs="Calibri"/>
                <w:sz w:val="22"/>
                <w:szCs w:val="22"/>
                <w:lang w:val="en-US"/>
              </w:rPr>
              <w:t>Disease-associated variant consequence</w:t>
            </w:r>
          </w:p>
        </w:tc>
        <w:tc>
          <w:tcPr>
            <w:tcW w:w="5266" w:type="dxa"/>
            <w:hideMark/>
          </w:tcPr>
          <w:p w14:paraId="2EEF7DE1" w14:textId="77777777" w:rsidR="00A77E17" w:rsidRPr="00E640DF" w:rsidRDefault="00A77E17" w:rsidP="00B1106E">
            <w:pPr>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7A69310F"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4F28457B" w14:textId="77777777" w:rsidR="00A77E17" w:rsidRPr="00E640DF" w:rsidRDefault="00A77E17" w:rsidP="00B1106E">
            <w:pPr>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266" w:type="dxa"/>
            <w:hideMark/>
          </w:tcPr>
          <w:p w14:paraId="56FE7206" w14:textId="77777777" w:rsidR="00A77E17" w:rsidRPr="00E640DF" w:rsidRDefault="00A77E17" w:rsidP="00B1106E">
            <w:pPr>
              <w:rPr>
                <w:rFonts w:ascii="Calibri" w:hAnsi="Calibri" w:cs="Calibri"/>
                <w:sz w:val="22"/>
                <w:szCs w:val="22"/>
              </w:rPr>
            </w:pPr>
            <w:proofErr w:type="spellStart"/>
            <w:r w:rsidRPr="007F3FCA">
              <w:rPr>
                <w:rFonts w:ascii="Calibri" w:hAnsi="Calibri" w:cs="Calibri"/>
                <w:color w:val="000000" w:themeColor="text1"/>
                <w:kern w:val="24"/>
                <w:sz w:val="22"/>
                <w:szCs w:val="22"/>
              </w:rPr>
              <w:t>missense_variant</w:t>
            </w:r>
            <w:proofErr w:type="spellEnd"/>
          </w:p>
        </w:tc>
      </w:tr>
      <w:tr w:rsidR="00A77E17" w:rsidRPr="00E640DF" w14:paraId="773368C1" w14:textId="77777777" w:rsidTr="00B1106E">
        <w:trPr>
          <w:trHeight w:val="584"/>
        </w:trPr>
        <w:tc>
          <w:tcPr>
            <w:tcW w:w="3686" w:type="dxa"/>
          </w:tcPr>
          <w:p w14:paraId="308C0755" w14:textId="77777777" w:rsidR="00A77E17" w:rsidRPr="00E640DF" w:rsidRDefault="00A77E17" w:rsidP="00B1106E">
            <w:pPr>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266" w:type="dxa"/>
          </w:tcPr>
          <w:p w14:paraId="07021D87" w14:textId="77777777" w:rsidR="00A77E17" w:rsidRPr="00E640DF" w:rsidRDefault="00A77E17" w:rsidP="00B1106E">
            <w:pPr>
              <w:rPr>
                <w:rFonts w:ascii="Calibri" w:hAnsi="Calibri" w:cs="Calibri"/>
                <w:sz w:val="22"/>
                <w:szCs w:val="22"/>
              </w:rPr>
            </w:pPr>
            <w:r w:rsidRPr="00E640DF">
              <w:rPr>
                <w:rFonts w:ascii="Calibri" w:hAnsi="Calibri" w:cs="Calibri"/>
                <w:sz w:val="22"/>
                <w:szCs w:val="22"/>
              </w:rPr>
              <w:t>NA</w:t>
            </w:r>
          </w:p>
        </w:tc>
      </w:tr>
      <w:tr w:rsidR="00A77E17" w:rsidRPr="00E640DF" w14:paraId="1476A120"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0A46B478" w14:textId="77777777" w:rsidR="00A77E17" w:rsidRPr="00E640DF" w:rsidRDefault="00A77E17" w:rsidP="00B1106E">
            <w:pPr>
              <w:rPr>
                <w:rFonts w:ascii="Calibri" w:hAnsi="Calibri" w:cs="Calibri"/>
                <w:sz w:val="22"/>
                <w:szCs w:val="22"/>
              </w:rPr>
            </w:pPr>
            <w:r w:rsidRPr="00E640DF">
              <w:rPr>
                <w:rFonts w:ascii="Calibri" w:hAnsi="Calibri" w:cs="Calibri"/>
                <w:sz w:val="22"/>
                <w:szCs w:val="22"/>
                <w:lang w:val="en-US"/>
              </w:rPr>
              <w:t>PMIDs</w:t>
            </w:r>
          </w:p>
        </w:tc>
        <w:tc>
          <w:tcPr>
            <w:tcW w:w="5266" w:type="dxa"/>
            <w:hideMark/>
          </w:tcPr>
          <w:p w14:paraId="558618EA" w14:textId="77777777" w:rsidR="00A77E17" w:rsidRPr="00E640DF" w:rsidRDefault="00A77E17" w:rsidP="00B1106E">
            <w:pPr>
              <w:rPr>
                <w:rFonts w:ascii="Calibri" w:hAnsi="Calibri" w:cs="Calibri"/>
                <w:sz w:val="22"/>
                <w:szCs w:val="22"/>
              </w:rPr>
            </w:pPr>
            <w:r w:rsidRPr="00E640DF">
              <w:rPr>
                <w:rFonts w:ascii="Calibri" w:hAnsi="Calibri" w:cs="Calibri"/>
                <w:color w:val="000000" w:themeColor="text1"/>
                <w:kern w:val="24"/>
                <w:sz w:val="22"/>
                <w:szCs w:val="22"/>
              </w:rPr>
              <w:t>23388215; 26969752; 31983240; 31170290</w:t>
            </w:r>
          </w:p>
        </w:tc>
      </w:tr>
    </w:tbl>
    <w:p w14:paraId="2610137B" w14:textId="77777777" w:rsidR="00A77E17" w:rsidRPr="00E640DF" w:rsidRDefault="00A77E17" w:rsidP="00A77E17">
      <w:pPr>
        <w:rPr>
          <w:rFonts w:ascii="Calibri" w:hAnsi="Calibri" w:cs="Calibri"/>
          <w:sz w:val="22"/>
          <w:szCs w:val="22"/>
        </w:rPr>
      </w:pPr>
    </w:p>
    <w:p w14:paraId="51C81AC4" w14:textId="77777777" w:rsidR="00A77E17" w:rsidRPr="00E640DF" w:rsidRDefault="00A77E17" w:rsidP="00A77E17">
      <w:pPr>
        <w:jc w:val="both"/>
        <w:rPr>
          <w:rFonts w:ascii="Calibri" w:hAnsi="Calibri" w:cs="Calibri"/>
          <w:sz w:val="22"/>
          <w:szCs w:val="22"/>
          <w:lang w:val="en-US"/>
        </w:rPr>
      </w:pPr>
      <w:r w:rsidRPr="00E640DF">
        <w:rPr>
          <w:rFonts w:ascii="Calibri" w:hAnsi="Calibri" w:cs="Calibri"/>
          <w:sz w:val="22"/>
          <w:szCs w:val="22"/>
          <w:lang w:val="en-US"/>
        </w:rPr>
        <w:t xml:space="preserve">For LQTS, </w:t>
      </w:r>
      <w:r w:rsidRPr="00E640DF">
        <w:rPr>
          <w:rFonts w:ascii="Calibri" w:hAnsi="Calibri" w:cs="Calibri"/>
          <w:i/>
          <w:iCs/>
          <w:sz w:val="22"/>
          <w:szCs w:val="22"/>
          <w:lang w:val="en-US"/>
        </w:rPr>
        <w:t>CALM3</w:t>
      </w:r>
      <w:r w:rsidRPr="00E640DF">
        <w:rPr>
          <w:rFonts w:ascii="Calibri" w:hAnsi="Calibri" w:cs="Calibri"/>
          <w:sz w:val="22"/>
          <w:szCs w:val="22"/>
          <w:lang w:val="en-US"/>
        </w:rPr>
        <w:t xml:space="preserve"> variants lead to an </w:t>
      </w:r>
      <w:r>
        <w:rPr>
          <w:rFonts w:ascii="Calibri" w:hAnsi="Calibri" w:cs="Calibri"/>
          <w:b/>
          <w:bCs/>
          <w:sz w:val="22"/>
          <w:szCs w:val="22"/>
          <w:lang w:val="en-US"/>
        </w:rPr>
        <w:t>altered gene product sequence</w:t>
      </w:r>
      <w:r w:rsidRPr="00E640DF">
        <w:rPr>
          <w:rFonts w:ascii="Calibri" w:hAnsi="Calibri" w:cs="Calibri"/>
          <w:sz w:val="22"/>
          <w:szCs w:val="22"/>
          <w:lang w:val="en-US"/>
        </w:rPr>
        <w:t>. The disease mechanism is likely a dominant negative effect which reduces the calcium dependent inactivation of the calcium channel CaV1.2, resulting in increased inward calcium channel current (</w:t>
      </w:r>
      <w:proofErr w:type="spellStart"/>
      <w:r w:rsidRPr="00E640DF">
        <w:rPr>
          <w:rFonts w:ascii="Calibri" w:hAnsi="Calibri" w:cs="Calibri"/>
          <w:sz w:val="22"/>
          <w:szCs w:val="22"/>
          <w:lang w:val="en-US"/>
        </w:rPr>
        <w:t>ICaL</w:t>
      </w:r>
      <w:proofErr w:type="spellEnd"/>
      <w:r w:rsidRPr="00E640DF">
        <w:rPr>
          <w:rFonts w:ascii="Calibri" w:hAnsi="Calibri" w:cs="Calibri"/>
          <w:sz w:val="22"/>
          <w:szCs w:val="22"/>
          <w:lang w:val="en-US"/>
        </w:rPr>
        <w:t xml:space="preserve">) and repolarization delay. </w:t>
      </w:r>
    </w:p>
    <w:p w14:paraId="04B7BD2E" w14:textId="77777777" w:rsidR="00A77E17" w:rsidRPr="00E640DF" w:rsidRDefault="00A77E17" w:rsidP="00A77E17">
      <w:pPr>
        <w:jc w:val="both"/>
        <w:rPr>
          <w:rFonts w:ascii="Calibri" w:hAnsi="Calibri" w:cs="Calibri"/>
          <w:sz w:val="22"/>
          <w:szCs w:val="22"/>
          <w:lang w:val="en-US"/>
        </w:rPr>
      </w:pPr>
    </w:p>
    <w:p w14:paraId="17E13760" w14:textId="77777777" w:rsidR="00A77E17" w:rsidRPr="00E640DF" w:rsidRDefault="00A77E17" w:rsidP="00A77E17">
      <w:pPr>
        <w:jc w:val="both"/>
        <w:rPr>
          <w:rFonts w:ascii="Calibri" w:hAnsi="Calibri" w:cs="Calibri"/>
          <w:sz w:val="22"/>
          <w:szCs w:val="22"/>
          <w:lang w:val="en-US"/>
        </w:rPr>
      </w:pPr>
      <w:r w:rsidRPr="00E640DF">
        <w:rPr>
          <w:rFonts w:ascii="Calibri" w:hAnsi="Calibri" w:cs="Calibri"/>
          <w:sz w:val="22"/>
          <w:szCs w:val="22"/>
          <w:lang w:val="en-US"/>
        </w:rPr>
        <w:t xml:space="preserve">The three </w:t>
      </w:r>
      <w:r w:rsidRPr="00E640DF">
        <w:rPr>
          <w:rFonts w:ascii="Calibri" w:hAnsi="Calibri" w:cs="Calibri"/>
          <w:i/>
          <w:iCs/>
          <w:sz w:val="22"/>
          <w:szCs w:val="22"/>
          <w:lang w:val="en-US"/>
        </w:rPr>
        <w:t xml:space="preserve">CALM </w:t>
      </w:r>
      <w:r w:rsidRPr="00E640DF">
        <w:rPr>
          <w:rFonts w:ascii="Calibri" w:hAnsi="Calibri" w:cs="Calibri"/>
          <w:sz w:val="22"/>
          <w:szCs w:val="22"/>
          <w:lang w:val="en-US"/>
        </w:rPr>
        <w:t xml:space="preserve">genes encode an identical 149aa protein, calmodulin. The </w:t>
      </w:r>
      <w:r w:rsidRPr="00E640DF">
        <w:rPr>
          <w:rFonts w:ascii="Calibri" w:hAnsi="Calibri" w:cs="Calibri"/>
          <w:i/>
          <w:iCs/>
          <w:sz w:val="22"/>
          <w:szCs w:val="22"/>
          <w:lang w:val="en-US"/>
        </w:rPr>
        <w:t>CALM1</w:t>
      </w:r>
      <w:r w:rsidRPr="00E640DF">
        <w:rPr>
          <w:rFonts w:ascii="Calibri" w:hAnsi="Calibri" w:cs="Calibri"/>
          <w:sz w:val="22"/>
          <w:szCs w:val="22"/>
          <w:lang w:val="en-US"/>
        </w:rPr>
        <w:t xml:space="preserve"> gene is located on chromosome 14, </w:t>
      </w:r>
      <w:r w:rsidRPr="00E640DF">
        <w:rPr>
          <w:rFonts w:ascii="Calibri" w:hAnsi="Calibri" w:cs="Calibri"/>
          <w:i/>
          <w:iCs/>
          <w:sz w:val="22"/>
          <w:szCs w:val="22"/>
          <w:lang w:val="en-US"/>
        </w:rPr>
        <w:t>CALM2</w:t>
      </w:r>
      <w:r w:rsidRPr="00E640DF">
        <w:rPr>
          <w:rFonts w:ascii="Calibri" w:hAnsi="Calibri" w:cs="Calibri"/>
          <w:sz w:val="22"/>
          <w:szCs w:val="22"/>
          <w:lang w:val="en-US"/>
        </w:rPr>
        <w:t xml:space="preserve"> on chromosome 2 and </w:t>
      </w:r>
      <w:r w:rsidRPr="00E640DF">
        <w:rPr>
          <w:rFonts w:ascii="Calibri" w:hAnsi="Calibri" w:cs="Calibri"/>
          <w:i/>
          <w:iCs/>
          <w:sz w:val="22"/>
          <w:szCs w:val="22"/>
          <w:lang w:val="en-US"/>
        </w:rPr>
        <w:t>CALM3</w:t>
      </w:r>
      <w:r w:rsidRPr="00E640DF">
        <w:rPr>
          <w:rFonts w:ascii="Calibri" w:hAnsi="Calibri" w:cs="Calibri"/>
          <w:sz w:val="22"/>
          <w:szCs w:val="22"/>
          <w:lang w:val="en-US"/>
        </w:rPr>
        <w:t xml:space="preserve"> on chromosome 19. Calmodulin protein is involved in many calcium-dependent intracellular processes.  All three </w:t>
      </w:r>
      <w:r w:rsidRPr="00E640DF">
        <w:rPr>
          <w:rFonts w:ascii="Calibri" w:hAnsi="Calibri" w:cs="Calibri"/>
          <w:i/>
          <w:iCs/>
          <w:sz w:val="22"/>
          <w:szCs w:val="22"/>
          <w:lang w:val="en-US"/>
        </w:rPr>
        <w:t>CALM</w:t>
      </w:r>
      <w:r w:rsidRPr="00E640DF">
        <w:rPr>
          <w:rFonts w:ascii="Calibri" w:hAnsi="Calibri" w:cs="Calibri"/>
          <w:sz w:val="22"/>
          <w:szCs w:val="22"/>
          <w:lang w:val="en-US"/>
        </w:rPr>
        <w:t xml:space="preserve"> genes have been classified as Definitive for LQTS and Moderate for CPVT, certain variants are only associated with one or other phenotype, whereas others are associated with a mixed or variable phenotypes. </w:t>
      </w:r>
    </w:p>
    <w:p w14:paraId="3616110D" w14:textId="77777777" w:rsidR="00A77E17" w:rsidRPr="00E640DF" w:rsidRDefault="00A77E17" w:rsidP="00A77E17">
      <w:pPr>
        <w:jc w:val="both"/>
        <w:rPr>
          <w:rFonts w:ascii="Calibri" w:hAnsi="Calibri" w:cs="Calibri"/>
          <w:sz w:val="22"/>
          <w:szCs w:val="22"/>
        </w:rPr>
      </w:pPr>
    </w:p>
    <w:p w14:paraId="0798FBE3"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All variants with evidence of pathogenicity identified in the </w:t>
      </w:r>
      <w:r w:rsidRPr="00E640DF">
        <w:rPr>
          <w:rFonts w:ascii="Calibri" w:hAnsi="Calibri" w:cs="Calibri"/>
          <w:i/>
          <w:iCs/>
          <w:sz w:val="22"/>
          <w:szCs w:val="22"/>
          <w:lang w:val="en-US"/>
        </w:rPr>
        <w:t>CALM</w:t>
      </w:r>
      <w:r w:rsidRPr="00E640DF">
        <w:rPr>
          <w:rFonts w:ascii="Calibri" w:hAnsi="Calibri" w:cs="Calibri"/>
          <w:sz w:val="22"/>
          <w:szCs w:val="22"/>
          <w:lang w:val="en-US"/>
        </w:rPr>
        <w:t xml:space="preserve"> genes are missense: at least 35 distinct missense variants have been identified and reported in the International </w:t>
      </w:r>
      <w:proofErr w:type="spellStart"/>
      <w:r w:rsidRPr="00E640DF">
        <w:rPr>
          <w:rFonts w:ascii="Calibri" w:hAnsi="Calibri" w:cs="Calibri"/>
          <w:sz w:val="22"/>
          <w:szCs w:val="22"/>
          <w:lang w:val="en-US"/>
        </w:rPr>
        <w:t>Calmodulinopathy</w:t>
      </w:r>
      <w:proofErr w:type="spellEnd"/>
      <w:r w:rsidRPr="00E640DF">
        <w:rPr>
          <w:rFonts w:ascii="Calibri" w:hAnsi="Calibri" w:cs="Calibri"/>
          <w:sz w:val="22"/>
          <w:szCs w:val="22"/>
          <w:lang w:val="en-US"/>
        </w:rPr>
        <w:t xml:space="preserve"> Registry including 11 (31%) in CALM1, 16 (46%) in CALM2, and 8 (23%) in CALM3. </w:t>
      </w:r>
      <w:proofErr w:type="gramStart"/>
      <w:r w:rsidRPr="00E640DF">
        <w:rPr>
          <w:rFonts w:ascii="Calibri" w:hAnsi="Calibri" w:cs="Calibri"/>
          <w:sz w:val="22"/>
          <w:szCs w:val="22"/>
          <w:lang w:val="en-US"/>
        </w:rPr>
        <w:t>The majority of</w:t>
      </w:r>
      <w:proofErr w:type="gramEnd"/>
      <w:r w:rsidRPr="00E640DF">
        <w:rPr>
          <w:rFonts w:ascii="Calibri" w:hAnsi="Calibri" w:cs="Calibri"/>
          <w:sz w:val="22"/>
          <w:szCs w:val="22"/>
          <w:lang w:val="en-US"/>
        </w:rPr>
        <w:t xml:space="preserve"> variants across the </w:t>
      </w:r>
      <w:r w:rsidRPr="00E640DF">
        <w:rPr>
          <w:rFonts w:ascii="Calibri" w:hAnsi="Calibri" w:cs="Calibri"/>
          <w:i/>
          <w:iCs/>
          <w:sz w:val="22"/>
          <w:szCs w:val="22"/>
          <w:lang w:val="en-US"/>
        </w:rPr>
        <w:t>CALM</w:t>
      </w:r>
      <w:r w:rsidRPr="00E640DF">
        <w:rPr>
          <w:rFonts w:ascii="Calibri" w:hAnsi="Calibri" w:cs="Calibri"/>
          <w:sz w:val="22"/>
          <w:szCs w:val="22"/>
          <w:lang w:val="en-US"/>
        </w:rPr>
        <w:t xml:space="preserve"> genes affect amino acid residues in the EF-hand Ca2+ binding loop III and IV. Some variants have additional evidence in that the same substitution has been seen in paralogous </w:t>
      </w:r>
      <w:r w:rsidRPr="00E640DF">
        <w:rPr>
          <w:rFonts w:ascii="Calibri" w:hAnsi="Calibri" w:cs="Calibri"/>
          <w:i/>
          <w:iCs/>
          <w:sz w:val="22"/>
          <w:szCs w:val="22"/>
          <w:lang w:val="en-US"/>
        </w:rPr>
        <w:t xml:space="preserve">CALM </w:t>
      </w:r>
      <w:r w:rsidRPr="00E640DF">
        <w:rPr>
          <w:rFonts w:ascii="Calibri" w:hAnsi="Calibri" w:cs="Calibri"/>
          <w:sz w:val="22"/>
          <w:szCs w:val="22"/>
          <w:lang w:val="en-US"/>
        </w:rPr>
        <w:t>genes, or that the same substitution has been seen in a related phenotype (LQTS). Most variants are unique, but 9 were present in more than one index case and among these, three (</w:t>
      </w:r>
      <w:proofErr w:type="gramStart"/>
      <w:r w:rsidRPr="00E640DF">
        <w:rPr>
          <w:rFonts w:ascii="Calibri" w:hAnsi="Calibri" w:cs="Calibri"/>
          <w:sz w:val="22"/>
          <w:szCs w:val="22"/>
          <w:lang w:val="en-US"/>
        </w:rPr>
        <w:t>p.Asn</w:t>
      </w:r>
      <w:proofErr w:type="gramEnd"/>
      <w:r w:rsidRPr="00E640DF">
        <w:rPr>
          <w:rFonts w:ascii="Calibri" w:hAnsi="Calibri" w:cs="Calibri"/>
          <w:sz w:val="22"/>
          <w:szCs w:val="22"/>
          <w:lang w:val="en-US"/>
        </w:rPr>
        <w:t xml:space="preserve">98Ser, p.Asp130Gly, and p.Phe142Leu, identified in 10, 5, and 4 families, respectively.) appear to be recurrent. </w:t>
      </w:r>
      <w:r w:rsidRPr="00E640DF">
        <w:rPr>
          <w:rFonts w:ascii="Calibri" w:hAnsi="Calibri" w:cs="Calibri"/>
          <w:sz w:val="22"/>
          <w:szCs w:val="22"/>
        </w:rPr>
        <w:t xml:space="preserve">While </w:t>
      </w:r>
      <w:proofErr w:type="gramStart"/>
      <w:r w:rsidRPr="00E640DF">
        <w:rPr>
          <w:rFonts w:ascii="Calibri" w:hAnsi="Calibri" w:cs="Calibri"/>
          <w:sz w:val="22"/>
          <w:szCs w:val="22"/>
        </w:rPr>
        <w:t>p.Asp</w:t>
      </w:r>
      <w:proofErr w:type="gramEnd"/>
      <w:r w:rsidRPr="00E640DF">
        <w:rPr>
          <w:rFonts w:ascii="Calibri" w:hAnsi="Calibri" w:cs="Calibri"/>
          <w:sz w:val="22"/>
          <w:szCs w:val="22"/>
        </w:rPr>
        <w:t>130Gly and p.Phe142Leu have always been reported as associated with the LQTS phenotype, the p.Asn98Ser has phenotypic variability, including LQTS, CPVT, idiopathic VF and sudden death</w:t>
      </w:r>
      <w:r w:rsidRPr="00E640DF">
        <w:rPr>
          <w:rFonts w:ascii="Calibri" w:hAnsi="Calibri" w:cs="Calibri"/>
          <w:sz w:val="22"/>
          <w:szCs w:val="22"/>
          <w:lang w:val="en-US"/>
        </w:rPr>
        <w:t xml:space="preserve">. </w:t>
      </w:r>
      <w:proofErr w:type="gramStart"/>
      <w:r w:rsidRPr="00E640DF">
        <w:rPr>
          <w:rFonts w:ascii="Calibri" w:hAnsi="Calibri" w:cs="Calibri"/>
          <w:sz w:val="22"/>
          <w:szCs w:val="22"/>
          <w:lang w:val="en-US"/>
        </w:rPr>
        <w:t>The majority of</w:t>
      </w:r>
      <w:proofErr w:type="gramEnd"/>
      <w:r w:rsidRPr="00E640DF">
        <w:rPr>
          <w:rFonts w:ascii="Calibri" w:hAnsi="Calibri" w:cs="Calibri"/>
          <w:i/>
          <w:iCs/>
          <w:sz w:val="22"/>
          <w:szCs w:val="22"/>
          <w:lang w:val="en-US"/>
        </w:rPr>
        <w:t xml:space="preserve"> CALM</w:t>
      </w:r>
      <w:r w:rsidRPr="00E640DF">
        <w:rPr>
          <w:rFonts w:ascii="Calibri" w:hAnsi="Calibri" w:cs="Calibri"/>
          <w:sz w:val="22"/>
          <w:szCs w:val="22"/>
          <w:lang w:val="en-US"/>
        </w:rPr>
        <w:t xml:space="preserve"> variants are </w:t>
      </w:r>
      <w:r w:rsidRPr="00E640DF">
        <w:rPr>
          <w:rFonts w:ascii="Calibri" w:hAnsi="Calibri" w:cs="Calibri"/>
          <w:i/>
          <w:iCs/>
          <w:sz w:val="22"/>
          <w:szCs w:val="22"/>
          <w:lang w:val="en-US"/>
        </w:rPr>
        <w:t>de novo</w:t>
      </w:r>
      <w:r w:rsidRPr="00E640DF">
        <w:rPr>
          <w:rFonts w:ascii="Calibri" w:hAnsi="Calibri" w:cs="Calibri"/>
          <w:sz w:val="22"/>
          <w:szCs w:val="22"/>
          <w:lang w:val="en-US"/>
        </w:rPr>
        <w:t>.</w:t>
      </w:r>
    </w:p>
    <w:p w14:paraId="1303F6FA" w14:textId="77777777" w:rsidR="00A77E17" w:rsidRPr="00E640DF" w:rsidRDefault="00A77E17" w:rsidP="00A77E17">
      <w:pPr>
        <w:jc w:val="both"/>
        <w:rPr>
          <w:rFonts w:ascii="Calibri" w:hAnsi="Calibri" w:cs="Calibri"/>
          <w:sz w:val="22"/>
          <w:szCs w:val="22"/>
          <w:lang w:val="en-US"/>
        </w:rPr>
      </w:pPr>
    </w:p>
    <w:p w14:paraId="1A26A18D"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Pathogenic variants in the </w:t>
      </w:r>
      <w:r w:rsidRPr="00E640DF">
        <w:rPr>
          <w:rFonts w:ascii="Calibri" w:hAnsi="Calibri" w:cs="Calibri"/>
          <w:i/>
          <w:iCs/>
          <w:sz w:val="22"/>
          <w:szCs w:val="22"/>
          <w:lang w:val="en-US"/>
        </w:rPr>
        <w:t xml:space="preserve">CALM </w:t>
      </w:r>
      <w:r w:rsidRPr="00E640DF">
        <w:rPr>
          <w:rFonts w:ascii="Calibri" w:hAnsi="Calibri" w:cs="Calibri"/>
          <w:sz w:val="22"/>
          <w:szCs w:val="22"/>
          <w:lang w:val="en-US"/>
        </w:rPr>
        <w:t xml:space="preserve">genes have been associated </w:t>
      </w:r>
      <w:proofErr w:type="gramStart"/>
      <w:r w:rsidRPr="00E640DF">
        <w:rPr>
          <w:rFonts w:ascii="Calibri" w:hAnsi="Calibri" w:cs="Calibri"/>
          <w:sz w:val="22"/>
          <w:szCs w:val="22"/>
          <w:lang w:val="en-US"/>
        </w:rPr>
        <w:t>with:</w:t>
      </w:r>
      <w:proofErr w:type="gramEnd"/>
      <w:r w:rsidRPr="00E640DF">
        <w:rPr>
          <w:rFonts w:ascii="Calibri" w:hAnsi="Calibri" w:cs="Calibri"/>
          <w:sz w:val="22"/>
          <w:szCs w:val="22"/>
          <w:lang w:val="en-US"/>
        </w:rPr>
        <w:t xml:space="preserve"> presentation in infancy or early childhood (up to 5 years); marked sinus bradycardia or atrioventricular block and QT prolongation; and, predominantly with </w:t>
      </w:r>
      <w:r w:rsidRPr="00E640DF">
        <w:rPr>
          <w:rFonts w:ascii="Calibri" w:hAnsi="Calibri" w:cs="Calibri"/>
          <w:i/>
          <w:iCs/>
          <w:sz w:val="22"/>
          <w:szCs w:val="22"/>
          <w:lang w:val="en-US"/>
        </w:rPr>
        <w:t>CALM1</w:t>
      </w:r>
      <w:r w:rsidRPr="00E640DF">
        <w:rPr>
          <w:rFonts w:ascii="Calibri" w:hAnsi="Calibri" w:cs="Calibri"/>
          <w:sz w:val="22"/>
          <w:szCs w:val="22"/>
          <w:lang w:val="en-US"/>
        </w:rPr>
        <w:t xml:space="preserve"> variants, a mild-to-severe neurological impairment, including seizures, development delay, motor and/or cognitive disability.</w:t>
      </w:r>
    </w:p>
    <w:p w14:paraId="571051B3" w14:textId="77777777" w:rsidR="00A77E17" w:rsidRPr="00E640DF" w:rsidRDefault="00A77E17" w:rsidP="00A77E17">
      <w:pPr>
        <w:jc w:val="both"/>
        <w:rPr>
          <w:rFonts w:ascii="Calibri" w:hAnsi="Calibri" w:cs="Calibri"/>
          <w:sz w:val="22"/>
          <w:szCs w:val="22"/>
          <w:lang w:val="en-US"/>
        </w:rPr>
      </w:pPr>
    </w:p>
    <w:p w14:paraId="281B11B3"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The phenotype most frequently shown by patients with </w:t>
      </w:r>
      <w:r w:rsidRPr="00E640DF">
        <w:rPr>
          <w:rFonts w:ascii="Calibri" w:hAnsi="Calibri" w:cs="Calibri"/>
          <w:i/>
          <w:iCs/>
          <w:sz w:val="22"/>
          <w:szCs w:val="22"/>
          <w:lang w:val="en-US"/>
        </w:rPr>
        <w:t>CALM</w:t>
      </w:r>
      <w:r w:rsidRPr="00E640DF">
        <w:rPr>
          <w:rFonts w:ascii="Calibri" w:hAnsi="Calibri" w:cs="Calibri"/>
          <w:sz w:val="22"/>
          <w:szCs w:val="22"/>
          <w:lang w:val="en-US"/>
        </w:rPr>
        <w:t xml:space="preserve"> variants is LQTS, but some patients display other phenotypes including CPVT, idiopathic VF and sudden unexplained death. Some variants have been associated with both LQTS and CPVT, however </w:t>
      </w:r>
      <w:proofErr w:type="spellStart"/>
      <w:r w:rsidRPr="00E640DF">
        <w:rPr>
          <w:rFonts w:ascii="Calibri" w:hAnsi="Calibri" w:cs="Calibri"/>
          <w:sz w:val="22"/>
          <w:szCs w:val="22"/>
          <w:lang w:val="en-US"/>
        </w:rPr>
        <w:t>Crotti</w:t>
      </w:r>
      <w:proofErr w:type="spellEnd"/>
      <w:r w:rsidRPr="00E640DF">
        <w:rPr>
          <w:rFonts w:ascii="Calibri" w:hAnsi="Calibri" w:cs="Calibri"/>
          <w:sz w:val="22"/>
          <w:szCs w:val="22"/>
          <w:lang w:val="en-US"/>
        </w:rPr>
        <w:t xml:space="preserve"> et al (</w:t>
      </w:r>
      <w:r w:rsidRPr="00E640DF">
        <w:rPr>
          <w:rFonts w:ascii="Calibri" w:hAnsi="Calibri" w:cs="Calibri"/>
          <w:sz w:val="22"/>
          <w:szCs w:val="22"/>
        </w:rPr>
        <w:t>PMID: 31170290)</w:t>
      </w:r>
      <w:r w:rsidRPr="00E640DF">
        <w:rPr>
          <w:rFonts w:ascii="Calibri" w:hAnsi="Calibri" w:cs="Calibri"/>
          <w:sz w:val="22"/>
          <w:szCs w:val="22"/>
          <w:lang w:val="en-US"/>
        </w:rPr>
        <w:t xml:space="preserve"> report that "despite the relatively small </w:t>
      </w:r>
      <w:r w:rsidRPr="00E640DF">
        <w:rPr>
          <w:rFonts w:ascii="Calibri" w:hAnsi="Calibri" w:cs="Calibri"/>
          <w:sz w:val="22"/>
          <w:szCs w:val="22"/>
          <w:lang w:val="en-US"/>
        </w:rPr>
        <w:lastRenderedPageBreak/>
        <w:t>numbers of cases, a significant association (P = 0.001) was observed between location of mutation and phenotype (Supplementary material online, Figure S1). Indeed, a pathogenic variant in EF-hand IV Ca2+ binding loop was found in the majority (17/32, 53%) of CALM-LQTS index cases but in only one of the nine CALM-CPVTs (11%). Conversely, variants identified in CALM-CPVT index cases were mostly located either in EF-hand III (n = 5, 56%), or in the inter-EF hand I-II linker (n = 3, 33%)."</w:t>
      </w:r>
    </w:p>
    <w:p w14:paraId="3182D96B" w14:textId="77777777" w:rsidR="00A77E17" w:rsidRPr="00E640DF" w:rsidRDefault="00A77E17" w:rsidP="00A77E17">
      <w:pPr>
        <w:jc w:val="both"/>
        <w:rPr>
          <w:rFonts w:ascii="Calibri" w:hAnsi="Calibri" w:cs="Calibri"/>
          <w:sz w:val="22"/>
          <w:szCs w:val="22"/>
          <w:lang w:val="en-US"/>
        </w:rPr>
      </w:pPr>
    </w:p>
    <w:p w14:paraId="03DBAC1A"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686"/>
        <w:gridCol w:w="5340"/>
      </w:tblGrid>
      <w:tr w:rsidR="00A77E17" w:rsidRPr="00E640DF" w14:paraId="04CB72BB"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686" w:type="dxa"/>
            <w:hideMark/>
          </w:tcPr>
          <w:p w14:paraId="1D6606D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340" w:type="dxa"/>
            <w:hideMark/>
          </w:tcPr>
          <w:p w14:paraId="6E210BB8"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TRDN</w:t>
            </w:r>
          </w:p>
        </w:tc>
      </w:tr>
      <w:tr w:rsidR="00A77E17" w:rsidRPr="00E640DF" w14:paraId="73CFEAF7"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0BFD1E2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340" w:type="dxa"/>
            <w:hideMark/>
          </w:tcPr>
          <w:p w14:paraId="087B0DD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603283</w:t>
            </w:r>
          </w:p>
        </w:tc>
      </w:tr>
      <w:tr w:rsidR="00A77E17" w:rsidRPr="00E640DF" w14:paraId="4B244D80" w14:textId="77777777" w:rsidTr="00B1106E">
        <w:trPr>
          <w:trHeight w:val="261"/>
        </w:trPr>
        <w:tc>
          <w:tcPr>
            <w:tcW w:w="3686" w:type="dxa"/>
            <w:hideMark/>
          </w:tcPr>
          <w:p w14:paraId="0A76067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340" w:type="dxa"/>
            <w:hideMark/>
          </w:tcPr>
          <w:p w14:paraId="6CE292B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Long QT Syndrome (LQTS)</w:t>
            </w:r>
          </w:p>
        </w:tc>
      </w:tr>
      <w:tr w:rsidR="00A77E17" w:rsidRPr="00E640DF" w14:paraId="55074E21"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4ABE169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340" w:type="dxa"/>
            <w:hideMark/>
          </w:tcPr>
          <w:p w14:paraId="7976938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Long QT syndrome with an atypical presentation</w:t>
            </w:r>
          </w:p>
        </w:tc>
      </w:tr>
      <w:tr w:rsidR="00A77E17" w:rsidRPr="00E640DF" w14:paraId="5819B9DE" w14:textId="77777777" w:rsidTr="00B1106E">
        <w:trPr>
          <w:trHeight w:val="458"/>
        </w:trPr>
        <w:tc>
          <w:tcPr>
            <w:tcW w:w="3686" w:type="dxa"/>
            <w:hideMark/>
          </w:tcPr>
          <w:p w14:paraId="144D33F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340" w:type="dxa"/>
            <w:hideMark/>
          </w:tcPr>
          <w:p w14:paraId="70CF346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TRDN</w:t>
            </w:r>
            <w:r w:rsidRPr="00E640DF">
              <w:rPr>
                <w:rFonts w:ascii="Calibri" w:hAnsi="Calibri" w:cs="Calibri"/>
                <w:b/>
                <w:bCs/>
                <w:color w:val="000000" w:themeColor="text1"/>
                <w:kern w:val="24"/>
                <w:sz w:val="22"/>
                <w:szCs w:val="22"/>
                <w:lang w:val="en-US"/>
              </w:rPr>
              <w:t>-related long QT syndrome</w:t>
            </w:r>
          </w:p>
        </w:tc>
      </w:tr>
      <w:tr w:rsidR="00A77E17" w:rsidRPr="00E640DF" w14:paraId="7EA59FAA"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686" w:type="dxa"/>
            <w:hideMark/>
          </w:tcPr>
          <w:p w14:paraId="6DFC55E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340" w:type="dxa"/>
            <w:hideMark/>
          </w:tcPr>
          <w:p w14:paraId="0477AFF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0019171</w:t>
            </w:r>
          </w:p>
        </w:tc>
      </w:tr>
      <w:tr w:rsidR="00A77E17" w:rsidRPr="00E640DF" w14:paraId="0CA1C8E2" w14:textId="77777777" w:rsidTr="00B1106E">
        <w:trPr>
          <w:trHeight w:val="335"/>
        </w:trPr>
        <w:tc>
          <w:tcPr>
            <w:tcW w:w="3686" w:type="dxa"/>
            <w:hideMark/>
          </w:tcPr>
          <w:p w14:paraId="32EB4B4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340" w:type="dxa"/>
            <w:hideMark/>
          </w:tcPr>
          <w:p w14:paraId="07B3827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38A9A69E"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35A446E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340" w:type="dxa"/>
            <w:hideMark/>
          </w:tcPr>
          <w:p w14:paraId="7A415D6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recessive</w:t>
            </w:r>
          </w:p>
        </w:tc>
      </w:tr>
      <w:tr w:rsidR="00A77E17" w:rsidRPr="00E640DF" w14:paraId="1CA6E243" w14:textId="77777777" w:rsidTr="00B1106E">
        <w:trPr>
          <w:trHeight w:val="275"/>
        </w:trPr>
        <w:tc>
          <w:tcPr>
            <w:tcW w:w="3686" w:type="dxa"/>
            <w:hideMark/>
          </w:tcPr>
          <w:p w14:paraId="5F69BFA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340" w:type="dxa"/>
            <w:hideMark/>
          </w:tcPr>
          <w:p w14:paraId="76EA7C1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Biallelic autosomal</w:t>
            </w:r>
          </w:p>
        </w:tc>
      </w:tr>
      <w:tr w:rsidR="00A77E17" w:rsidRPr="00E640DF" w14:paraId="52A04F50" w14:textId="77777777" w:rsidTr="00B1106E">
        <w:trPr>
          <w:cnfStyle w:val="000000100000" w:firstRow="0" w:lastRow="0" w:firstColumn="0" w:lastColumn="0" w:oddVBand="0" w:evenVBand="0" w:oddHBand="1" w:evenHBand="0" w:firstRowFirstColumn="0" w:firstRowLastColumn="0" w:lastRowFirstColumn="0" w:lastRowLastColumn="0"/>
          <w:trHeight w:val="289"/>
        </w:trPr>
        <w:tc>
          <w:tcPr>
            <w:tcW w:w="3686" w:type="dxa"/>
            <w:hideMark/>
          </w:tcPr>
          <w:p w14:paraId="4942D37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 modifiers</w:t>
            </w:r>
          </w:p>
        </w:tc>
        <w:tc>
          <w:tcPr>
            <w:tcW w:w="5340" w:type="dxa"/>
            <w:hideMark/>
          </w:tcPr>
          <w:p w14:paraId="23B7861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NA</w:t>
            </w:r>
          </w:p>
        </w:tc>
      </w:tr>
      <w:tr w:rsidR="00A77E17" w:rsidRPr="00E640DF" w14:paraId="209E14FF" w14:textId="77777777" w:rsidTr="00B1106E">
        <w:trPr>
          <w:trHeight w:val="584"/>
        </w:trPr>
        <w:tc>
          <w:tcPr>
            <w:tcW w:w="3686" w:type="dxa"/>
            <w:hideMark/>
          </w:tcPr>
          <w:p w14:paraId="6B0F8EE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340" w:type="dxa"/>
            <w:hideMark/>
          </w:tcPr>
          <w:p w14:paraId="4EEACBE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Absent gene product level</w:t>
            </w:r>
          </w:p>
        </w:tc>
      </w:tr>
      <w:tr w:rsidR="00A77E17" w:rsidRPr="00E640DF" w14:paraId="3C1616DF"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6B98429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340" w:type="dxa"/>
            <w:hideMark/>
          </w:tcPr>
          <w:p w14:paraId="4B3E9CE7" w14:textId="77777777" w:rsidR="00A77E17" w:rsidRPr="00E640DF" w:rsidRDefault="00A77E17" w:rsidP="00B1106E">
            <w:pPr>
              <w:spacing w:line="276" w:lineRule="auto"/>
              <w:rPr>
                <w:rFonts w:ascii="Calibri" w:hAnsi="Calibri" w:cs="Calibri"/>
                <w:sz w:val="22"/>
                <w:szCs w:val="22"/>
              </w:rPr>
            </w:pPr>
            <w:proofErr w:type="spellStart"/>
            <w:r w:rsidRPr="00D931BD">
              <w:rPr>
                <w:rFonts w:ascii="Calibri" w:hAnsi="Calibri" w:cs="Calibri"/>
                <w:color w:val="000000" w:themeColor="text1"/>
                <w:kern w:val="24"/>
                <w:sz w:val="22"/>
                <w:szCs w:val="22"/>
              </w:rPr>
              <w:t>frameshift_variant_NMD_triggering</w:t>
            </w:r>
            <w:proofErr w:type="spellEnd"/>
          </w:p>
        </w:tc>
      </w:tr>
      <w:tr w:rsidR="00A77E17" w:rsidRPr="00E640DF" w14:paraId="282B9B84" w14:textId="77777777" w:rsidTr="00B1106E">
        <w:trPr>
          <w:trHeight w:val="584"/>
        </w:trPr>
        <w:tc>
          <w:tcPr>
            <w:tcW w:w="3686" w:type="dxa"/>
          </w:tcPr>
          <w:p w14:paraId="36783165"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340" w:type="dxa"/>
          </w:tcPr>
          <w:p w14:paraId="3C0BB50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00E30BA1"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2BF9DA9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340" w:type="dxa"/>
            <w:hideMark/>
          </w:tcPr>
          <w:p w14:paraId="2B4493B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31983240; 25922419; 26768964; 22422768;</w:t>
            </w:r>
            <w:r w:rsidRPr="00E640DF">
              <w:rPr>
                <w:rFonts w:ascii="Calibri" w:hAnsi="Calibri" w:cs="Calibri"/>
                <w:i/>
                <w:iCs/>
                <w:color w:val="000000" w:themeColor="text1"/>
                <w:kern w:val="24"/>
                <w:sz w:val="22"/>
                <w:szCs w:val="22"/>
                <w:lang w:val="en-US"/>
              </w:rPr>
              <w:t xml:space="preserve"> </w:t>
            </w:r>
            <w:r w:rsidRPr="00E640DF">
              <w:rPr>
                <w:rFonts w:ascii="Calibri" w:hAnsi="Calibri" w:cs="Calibri"/>
                <w:color w:val="000000" w:themeColor="text1"/>
                <w:kern w:val="24"/>
                <w:sz w:val="22"/>
                <w:szCs w:val="22"/>
                <w:lang w:val="en-US"/>
              </w:rPr>
              <w:t>26200674; 30479949; 30649896</w:t>
            </w:r>
          </w:p>
        </w:tc>
      </w:tr>
    </w:tbl>
    <w:p w14:paraId="2141CB8C" w14:textId="77777777" w:rsidR="00A77E17" w:rsidRPr="00E640DF" w:rsidRDefault="00A77E17" w:rsidP="00A77E17">
      <w:pPr>
        <w:rPr>
          <w:rFonts w:ascii="Calibri" w:hAnsi="Calibri" w:cs="Calibri"/>
          <w:sz w:val="22"/>
          <w:szCs w:val="22"/>
        </w:rPr>
      </w:pPr>
    </w:p>
    <w:p w14:paraId="742A8C34"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TRDN-</w:t>
      </w:r>
      <w:r w:rsidRPr="00E640DF">
        <w:rPr>
          <w:rFonts w:ascii="Calibri" w:hAnsi="Calibri" w:cs="Calibri"/>
          <w:sz w:val="22"/>
          <w:szCs w:val="22"/>
          <w:lang w:val="en-US"/>
        </w:rPr>
        <w:t xml:space="preserve">related LQTS is due to an </w:t>
      </w:r>
      <w:r w:rsidRPr="00E640DF">
        <w:rPr>
          <w:rFonts w:ascii="Calibri" w:hAnsi="Calibri" w:cs="Calibri"/>
          <w:b/>
          <w:bCs/>
          <w:sz w:val="22"/>
          <w:szCs w:val="22"/>
          <w:lang w:val="en-US"/>
        </w:rPr>
        <w:t>absent gene product level</w:t>
      </w:r>
      <w:r w:rsidRPr="00E640DF">
        <w:rPr>
          <w:rFonts w:ascii="Calibri" w:hAnsi="Calibri" w:cs="Calibri"/>
          <w:sz w:val="22"/>
          <w:szCs w:val="22"/>
          <w:lang w:val="en-US"/>
        </w:rPr>
        <w:t>. The disease mechanism is loss of function (</w:t>
      </w:r>
      <w:proofErr w:type="spellStart"/>
      <w:r w:rsidRPr="00E640DF">
        <w:rPr>
          <w:rFonts w:ascii="Calibri" w:hAnsi="Calibri" w:cs="Calibri"/>
          <w:sz w:val="22"/>
          <w:szCs w:val="22"/>
          <w:lang w:val="en-US"/>
        </w:rPr>
        <w:t>LoF</w:t>
      </w:r>
      <w:proofErr w:type="spellEnd"/>
      <w:r w:rsidRPr="00E640DF">
        <w:rPr>
          <w:rFonts w:ascii="Calibri" w:hAnsi="Calibri" w:cs="Calibri"/>
          <w:sz w:val="22"/>
          <w:szCs w:val="22"/>
          <w:lang w:val="en-US"/>
        </w:rPr>
        <w:t>).</w:t>
      </w:r>
    </w:p>
    <w:p w14:paraId="1F51A423" w14:textId="77777777" w:rsidR="00A77E17" w:rsidRPr="00E640DF" w:rsidRDefault="00A77E17" w:rsidP="00A77E17">
      <w:pPr>
        <w:jc w:val="both"/>
        <w:rPr>
          <w:rFonts w:ascii="Calibri" w:hAnsi="Calibri" w:cs="Calibri"/>
          <w:sz w:val="22"/>
          <w:szCs w:val="22"/>
        </w:rPr>
      </w:pPr>
      <w:r w:rsidRPr="00E640DF">
        <w:rPr>
          <w:rFonts w:ascii="Calibri" w:hAnsi="Calibri" w:cs="Calibri"/>
          <w:b/>
          <w:bCs/>
          <w:i/>
          <w:iCs/>
          <w:sz w:val="22"/>
          <w:szCs w:val="22"/>
          <w:lang w:val="en-US"/>
        </w:rPr>
        <w:t>TRDN</w:t>
      </w:r>
      <w:r w:rsidRPr="00E640DF">
        <w:rPr>
          <w:rFonts w:ascii="Calibri" w:hAnsi="Calibri" w:cs="Calibri"/>
          <w:b/>
          <w:bCs/>
          <w:sz w:val="22"/>
          <w:szCs w:val="22"/>
          <w:lang w:val="en-US"/>
        </w:rPr>
        <w:t xml:space="preserve"> is rarely associated with LQTS with an atypical presentation. </w:t>
      </w:r>
      <w:r w:rsidRPr="00E640DF">
        <w:rPr>
          <w:rFonts w:ascii="Calibri" w:hAnsi="Calibri" w:cs="Calibri"/>
          <w:sz w:val="22"/>
          <w:szCs w:val="22"/>
          <w:lang w:val="en-US"/>
        </w:rPr>
        <w:t xml:space="preserve">Following identification of a homozygous frameshift variant in </w:t>
      </w:r>
      <w:r w:rsidRPr="00E640DF">
        <w:rPr>
          <w:rFonts w:ascii="Calibri" w:hAnsi="Calibri" w:cs="Calibri"/>
          <w:i/>
          <w:iCs/>
          <w:sz w:val="22"/>
          <w:szCs w:val="22"/>
          <w:lang w:val="en-US"/>
        </w:rPr>
        <w:t>TRDN</w:t>
      </w:r>
      <w:r w:rsidRPr="00E640DF">
        <w:rPr>
          <w:rFonts w:ascii="Calibri" w:hAnsi="Calibri" w:cs="Calibri"/>
          <w:sz w:val="22"/>
          <w:szCs w:val="22"/>
          <w:lang w:val="en-US"/>
        </w:rPr>
        <w:t xml:space="preserve">, 4 other patients with homozygous or compound heterozygous frameshift variants were identified in a cohort of 33 unrelated </w:t>
      </w:r>
      <w:bookmarkStart w:id="30" w:name="_Int_cBZtRMUk"/>
      <w:proofErr w:type="gramStart"/>
      <w:r w:rsidRPr="00E640DF">
        <w:rPr>
          <w:rFonts w:ascii="Calibri" w:hAnsi="Calibri" w:cs="Calibri"/>
          <w:sz w:val="22"/>
          <w:szCs w:val="22"/>
          <w:lang w:val="en-US"/>
        </w:rPr>
        <w:t>genotype-negative</w:t>
      </w:r>
      <w:bookmarkEnd w:id="30"/>
      <w:proofErr w:type="gramEnd"/>
      <w:r w:rsidRPr="00E640DF">
        <w:rPr>
          <w:rFonts w:ascii="Calibri" w:hAnsi="Calibri" w:cs="Calibri"/>
          <w:sz w:val="22"/>
          <w:szCs w:val="22"/>
          <w:lang w:val="en-US"/>
        </w:rPr>
        <w:t xml:space="preserve"> LQTS patients.</w:t>
      </w:r>
    </w:p>
    <w:p w14:paraId="1A128A8A"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The atypical LQTS phenotype described: extensive T-wave inversions in precordial leads V1 through V4, persistent or transient QT prolongation and severe disease expression of exercise-induced cardiac arrest in early childhood (≤3 years of age).</w:t>
      </w:r>
    </w:p>
    <w:p w14:paraId="54598FF9" w14:textId="77777777" w:rsidR="00A77E17" w:rsidRPr="00E640DF" w:rsidRDefault="00A77E17" w:rsidP="00A77E17">
      <w:pPr>
        <w:jc w:val="both"/>
        <w:rPr>
          <w:rFonts w:ascii="Calibri" w:hAnsi="Calibri" w:cs="Calibri"/>
          <w:sz w:val="22"/>
          <w:szCs w:val="22"/>
          <w:lang w:val="en-US"/>
        </w:rPr>
      </w:pPr>
      <w:r w:rsidRPr="00E640DF">
        <w:rPr>
          <w:rFonts w:ascii="Calibri" w:hAnsi="Calibri" w:cs="Calibri"/>
          <w:sz w:val="22"/>
          <w:szCs w:val="22"/>
          <w:lang w:val="en-US"/>
        </w:rPr>
        <w:t xml:space="preserve">Biallelic loss of function variants in </w:t>
      </w:r>
      <w:r w:rsidRPr="00E640DF">
        <w:rPr>
          <w:rFonts w:ascii="Calibri" w:hAnsi="Calibri" w:cs="Calibri"/>
          <w:i/>
          <w:iCs/>
          <w:sz w:val="22"/>
          <w:szCs w:val="22"/>
          <w:lang w:val="en-US"/>
        </w:rPr>
        <w:t>TRDN</w:t>
      </w:r>
      <w:r w:rsidRPr="00E640DF">
        <w:rPr>
          <w:rFonts w:ascii="Calibri" w:hAnsi="Calibri" w:cs="Calibri"/>
          <w:sz w:val="22"/>
          <w:szCs w:val="22"/>
          <w:lang w:val="en-US"/>
        </w:rPr>
        <w:t xml:space="preserve"> have also been associated with catecholaminergic polymorphic ventricular tachycardia (CPVT). As patients can have overlapping phenotypes, there is a term “</w:t>
      </w:r>
      <w:proofErr w:type="spellStart"/>
      <w:r w:rsidRPr="00E640DF">
        <w:rPr>
          <w:rFonts w:ascii="Calibri" w:hAnsi="Calibri" w:cs="Calibri"/>
          <w:sz w:val="22"/>
          <w:szCs w:val="22"/>
          <w:lang w:val="en-US"/>
        </w:rPr>
        <w:t>triadin</w:t>
      </w:r>
      <w:proofErr w:type="spellEnd"/>
      <w:r w:rsidRPr="00E640DF">
        <w:rPr>
          <w:rFonts w:ascii="Calibri" w:hAnsi="Calibri" w:cs="Calibri"/>
          <w:sz w:val="22"/>
          <w:szCs w:val="22"/>
          <w:lang w:val="en-US"/>
        </w:rPr>
        <w:t xml:space="preserve"> knockout syndrome”. The </w:t>
      </w:r>
      <w:proofErr w:type="spellStart"/>
      <w:r w:rsidRPr="00E640DF">
        <w:rPr>
          <w:rFonts w:ascii="Calibri" w:hAnsi="Calibri" w:cs="Calibri"/>
          <w:sz w:val="22"/>
          <w:szCs w:val="22"/>
          <w:lang w:val="en-US"/>
        </w:rPr>
        <w:t>Triadin</w:t>
      </w:r>
      <w:proofErr w:type="spellEnd"/>
      <w:r w:rsidRPr="00E640DF">
        <w:rPr>
          <w:rFonts w:ascii="Calibri" w:hAnsi="Calibri" w:cs="Calibri"/>
          <w:sz w:val="22"/>
          <w:szCs w:val="22"/>
          <w:lang w:val="en-US"/>
        </w:rPr>
        <w:t xml:space="preserve"> Knock Out Syndrome (TKOS) registry had 21 patients in 2019. All were homozygous or compound heterozygous for </w:t>
      </w:r>
      <w:r w:rsidRPr="00E640DF">
        <w:rPr>
          <w:rFonts w:ascii="Calibri" w:hAnsi="Calibri" w:cs="Calibri"/>
          <w:i/>
          <w:iCs/>
          <w:sz w:val="22"/>
          <w:szCs w:val="22"/>
          <w:lang w:val="en-US"/>
        </w:rPr>
        <w:t>TRDN</w:t>
      </w:r>
      <w:r w:rsidRPr="00E640DF">
        <w:rPr>
          <w:rFonts w:ascii="Calibri" w:hAnsi="Calibri" w:cs="Calibri"/>
          <w:sz w:val="22"/>
          <w:szCs w:val="22"/>
          <w:lang w:val="en-US"/>
        </w:rPr>
        <w:t xml:space="preserve"> variants. The majority were frameshift or nonsense. There were a small number of missense or splice altering variants.</w:t>
      </w:r>
    </w:p>
    <w:p w14:paraId="0AF51402"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TRDN</w:t>
      </w:r>
      <w:r w:rsidRPr="00E640DF">
        <w:rPr>
          <w:rFonts w:ascii="Calibri" w:hAnsi="Calibri" w:cs="Calibri"/>
          <w:sz w:val="22"/>
          <w:szCs w:val="22"/>
          <w:lang w:val="en-US"/>
        </w:rPr>
        <w:t xml:space="preserve"> is expressed in both cardiac and skeletal muscle and undergoes extensive alternative splicing to produce several isoforms. Only biallelic </w:t>
      </w:r>
      <w:proofErr w:type="spellStart"/>
      <w:r w:rsidRPr="00E640DF">
        <w:rPr>
          <w:rFonts w:ascii="Calibri" w:hAnsi="Calibri" w:cs="Calibri"/>
          <w:sz w:val="22"/>
          <w:szCs w:val="22"/>
          <w:lang w:val="en-US"/>
        </w:rPr>
        <w:t>LoF</w:t>
      </w:r>
      <w:proofErr w:type="spellEnd"/>
      <w:r w:rsidRPr="00E640DF">
        <w:rPr>
          <w:rFonts w:ascii="Calibri" w:hAnsi="Calibri" w:cs="Calibri"/>
          <w:sz w:val="22"/>
          <w:szCs w:val="22"/>
          <w:lang w:val="en-US"/>
        </w:rPr>
        <w:t xml:space="preserve"> variants affecting cardiac isoforms should be considered as pathogenic for LQTS.</w:t>
      </w:r>
    </w:p>
    <w:p w14:paraId="770D4E51" w14:textId="77777777" w:rsidR="00A77E17" w:rsidRPr="00E640DF" w:rsidRDefault="00A77E17" w:rsidP="00A77E17">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686"/>
        <w:gridCol w:w="5340"/>
      </w:tblGrid>
      <w:tr w:rsidR="00A77E17" w:rsidRPr="00E640DF" w14:paraId="6AD55BDC"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686" w:type="dxa"/>
            <w:hideMark/>
          </w:tcPr>
          <w:p w14:paraId="54825F1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340" w:type="dxa"/>
            <w:hideMark/>
          </w:tcPr>
          <w:p w14:paraId="28875505"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KCNQ1</w:t>
            </w:r>
          </w:p>
        </w:tc>
      </w:tr>
      <w:tr w:rsidR="00A77E17" w:rsidRPr="00E640DF" w14:paraId="6121FD6A"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1631E5D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340" w:type="dxa"/>
            <w:hideMark/>
          </w:tcPr>
          <w:p w14:paraId="134BE1C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607542</w:t>
            </w:r>
          </w:p>
        </w:tc>
      </w:tr>
      <w:tr w:rsidR="00A77E17" w:rsidRPr="00E640DF" w14:paraId="13ECDA8B" w14:textId="77777777" w:rsidTr="00B1106E">
        <w:trPr>
          <w:trHeight w:val="261"/>
        </w:trPr>
        <w:tc>
          <w:tcPr>
            <w:tcW w:w="3686" w:type="dxa"/>
            <w:hideMark/>
          </w:tcPr>
          <w:p w14:paraId="7003AF1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340" w:type="dxa"/>
            <w:hideMark/>
          </w:tcPr>
          <w:p w14:paraId="5860C83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Long QT Syndrome (LQTS)</w:t>
            </w:r>
          </w:p>
        </w:tc>
      </w:tr>
      <w:tr w:rsidR="00A77E17" w:rsidRPr="00E640DF" w14:paraId="7D955E3C"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0088B8B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340" w:type="dxa"/>
            <w:hideMark/>
          </w:tcPr>
          <w:p w14:paraId="1822795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Syndrome with QT prolongation and cardiac arrhythmias</w:t>
            </w:r>
          </w:p>
        </w:tc>
      </w:tr>
      <w:tr w:rsidR="00A77E17" w:rsidRPr="00E640DF" w14:paraId="35335923" w14:textId="77777777" w:rsidTr="00B1106E">
        <w:trPr>
          <w:trHeight w:val="458"/>
        </w:trPr>
        <w:tc>
          <w:tcPr>
            <w:tcW w:w="3686" w:type="dxa"/>
            <w:hideMark/>
          </w:tcPr>
          <w:p w14:paraId="664D1D8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340" w:type="dxa"/>
            <w:hideMark/>
          </w:tcPr>
          <w:p w14:paraId="377240F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 xml:space="preserve">KCNQ1- </w:t>
            </w:r>
            <w:r w:rsidRPr="00E640DF">
              <w:rPr>
                <w:rFonts w:ascii="Calibri" w:hAnsi="Calibri" w:cs="Calibri"/>
                <w:b/>
                <w:bCs/>
                <w:color w:val="000000" w:themeColor="text1"/>
                <w:kern w:val="24"/>
                <w:sz w:val="22"/>
                <w:szCs w:val="22"/>
                <w:lang w:val="en-US"/>
              </w:rPr>
              <w:t xml:space="preserve">related </w:t>
            </w:r>
            <w:proofErr w:type="spellStart"/>
            <w:r w:rsidRPr="00E640DF">
              <w:rPr>
                <w:rFonts w:ascii="Calibri" w:hAnsi="Calibri" w:cs="Calibri"/>
                <w:b/>
                <w:bCs/>
                <w:color w:val="000000" w:themeColor="text1"/>
                <w:kern w:val="24"/>
                <w:sz w:val="22"/>
                <w:szCs w:val="22"/>
                <w:lang w:val="en-US"/>
              </w:rPr>
              <w:t>Jervell</w:t>
            </w:r>
            <w:proofErr w:type="spellEnd"/>
            <w:r w:rsidRPr="00E640DF">
              <w:rPr>
                <w:rFonts w:ascii="Calibri" w:hAnsi="Calibri" w:cs="Calibri"/>
                <w:b/>
                <w:bCs/>
                <w:color w:val="000000" w:themeColor="text1"/>
                <w:kern w:val="24"/>
                <w:sz w:val="22"/>
                <w:szCs w:val="22"/>
                <w:lang w:val="en-US"/>
              </w:rPr>
              <w:t xml:space="preserve"> and Lange-Nielsen Syndrome</w:t>
            </w:r>
          </w:p>
        </w:tc>
      </w:tr>
      <w:tr w:rsidR="00A77E17" w:rsidRPr="00E640DF" w14:paraId="4499F0A7"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686" w:type="dxa"/>
            <w:hideMark/>
          </w:tcPr>
          <w:p w14:paraId="0DEF74E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340" w:type="dxa"/>
            <w:hideMark/>
          </w:tcPr>
          <w:p w14:paraId="36646596" w14:textId="77777777" w:rsidR="00A77E17" w:rsidRPr="00E640DF" w:rsidRDefault="00A77E17" w:rsidP="00B1106E">
            <w:pPr>
              <w:spacing w:line="276" w:lineRule="auto"/>
              <w:rPr>
                <w:rFonts w:ascii="Calibri" w:hAnsi="Calibri" w:cs="Calibri"/>
                <w:sz w:val="22"/>
                <w:szCs w:val="22"/>
              </w:rPr>
            </w:pPr>
            <w:r w:rsidRPr="00E640DF">
              <w:rPr>
                <w:rFonts w:ascii="Calibri" w:eastAsiaTheme="minorEastAsia" w:hAnsi="Calibri" w:cs="Calibri"/>
                <w:color w:val="000000" w:themeColor="text1"/>
                <w:kern w:val="24"/>
                <w:sz w:val="22"/>
                <w:szCs w:val="22"/>
              </w:rPr>
              <w:t>0024540</w:t>
            </w:r>
          </w:p>
        </w:tc>
      </w:tr>
      <w:tr w:rsidR="00A77E17" w:rsidRPr="00E640DF" w14:paraId="5422464C" w14:textId="77777777" w:rsidTr="00B1106E">
        <w:trPr>
          <w:trHeight w:val="335"/>
        </w:trPr>
        <w:tc>
          <w:tcPr>
            <w:tcW w:w="3686" w:type="dxa"/>
            <w:hideMark/>
          </w:tcPr>
          <w:p w14:paraId="60B2033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340" w:type="dxa"/>
            <w:hideMark/>
          </w:tcPr>
          <w:p w14:paraId="283353C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51FC72EA"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41EFAA4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340" w:type="dxa"/>
            <w:hideMark/>
          </w:tcPr>
          <w:p w14:paraId="22632E8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recessive</w:t>
            </w:r>
          </w:p>
        </w:tc>
      </w:tr>
      <w:tr w:rsidR="00A77E17" w:rsidRPr="00E640DF" w14:paraId="1EEBF3F8" w14:textId="77777777" w:rsidTr="00B1106E">
        <w:trPr>
          <w:trHeight w:val="275"/>
        </w:trPr>
        <w:tc>
          <w:tcPr>
            <w:tcW w:w="3686" w:type="dxa"/>
            <w:hideMark/>
          </w:tcPr>
          <w:p w14:paraId="5CD1699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340" w:type="dxa"/>
            <w:hideMark/>
          </w:tcPr>
          <w:p w14:paraId="68CD16A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Biallelic autosomal </w:t>
            </w:r>
          </w:p>
        </w:tc>
      </w:tr>
      <w:tr w:rsidR="00A77E17" w:rsidRPr="00E640DF" w14:paraId="209B42FC" w14:textId="77777777" w:rsidTr="00B1106E">
        <w:trPr>
          <w:cnfStyle w:val="000000100000" w:firstRow="0" w:lastRow="0" w:firstColumn="0" w:lastColumn="0" w:oddVBand="0" w:evenVBand="0" w:oddHBand="1" w:evenHBand="0" w:firstRowFirstColumn="0" w:firstRowLastColumn="0" w:lastRowFirstColumn="0" w:lastRowLastColumn="0"/>
          <w:trHeight w:val="289"/>
        </w:trPr>
        <w:tc>
          <w:tcPr>
            <w:tcW w:w="3686" w:type="dxa"/>
            <w:hideMark/>
          </w:tcPr>
          <w:p w14:paraId="5CFB340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 modifiers</w:t>
            </w:r>
          </w:p>
        </w:tc>
        <w:tc>
          <w:tcPr>
            <w:tcW w:w="5340" w:type="dxa"/>
            <w:hideMark/>
          </w:tcPr>
          <w:p w14:paraId="2C06EC1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NA</w:t>
            </w:r>
          </w:p>
        </w:tc>
      </w:tr>
      <w:tr w:rsidR="00A77E17" w:rsidRPr="00E640DF" w14:paraId="103DDEF9" w14:textId="77777777" w:rsidTr="00B1106E">
        <w:trPr>
          <w:trHeight w:val="584"/>
        </w:trPr>
        <w:tc>
          <w:tcPr>
            <w:tcW w:w="3686" w:type="dxa"/>
            <w:hideMark/>
          </w:tcPr>
          <w:p w14:paraId="7F658C3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340" w:type="dxa"/>
            <w:hideMark/>
          </w:tcPr>
          <w:p w14:paraId="75C135E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Absent gene product; </w:t>
            </w:r>
            <w:r>
              <w:rPr>
                <w:rFonts w:ascii="Calibri" w:hAnsi="Calibri" w:cs="Calibri"/>
                <w:color w:val="000000" w:themeColor="text1"/>
                <w:kern w:val="24"/>
                <w:sz w:val="22"/>
                <w:szCs w:val="22"/>
                <w:lang w:val="en-US"/>
              </w:rPr>
              <w:t>altered gene product sequence</w:t>
            </w:r>
          </w:p>
        </w:tc>
      </w:tr>
      <w:tr w:rsidR="00A77E17" w:rsidRPr="00E640DF" w14:paraId="3FED98B1"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309FBA4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340" w:type="dxa"/>
            <w:hideMark/>
          </w:tcPr>
          <w:p w14:paraId="7AB9AB4D" w14:textId="77777777" w:rsidR="00A77E17" w:rsidRPr="00E640DF" w:rsidRDefault="00A77E17" w:rsidP="00B1106E">
            <w:pPr>
              <w:spacing w:line="276" w:lineRule="auto"/>
              <w:rPr>
                <w:rFonts w:ascii="Calibri" w:hAnsi="Calibri" w:cs="Calibri"/>
                <w:sz w:val="22"/>
                <w:szCs w:val="22"/>
              </w:rPr>
            </w:pPr>
            <w:proofErr w:type="spellStart"/>
            <w:r w:rsidRPr="00D931BD">
              <w:rPr>
                <w:rFonts w:ascii="Calibri" w:hAnsi="Calibri" w:cs="Calibri"/>
                <w:color w:val="000000" w:themeColor="text1"/>
                <w:kern w:val="24"/>
                <w:sz w:val="22"/>
                <w:szCs w:val="22"/>
              </w:rPr>
              <w:t>splice_acceptor_variant</w:t>
            </w:r>
            <w:proofErr w:type="spellEnd"/>
            <w:r w:rsidRPr="00D931BD">
              <w:rPr>
                <w:rFonts w:ascii="Calibri" w:hAnsi="Calibri" w:cs="Calibri"/>
                <w:color w:val="000000" w:themeColor="text1"/>
                <w:kern w:val="24"/>
                <w:sz w:val="22"/>
                <w:szCs w:val="22"/>
              </w:rPr>
              <w:t xml:space="preserve">; </w:t>
            </w:r>
            <w:proofErr w:type="spellStart"/>
            <w:r w:rsidRPr="00D931BD">
              <w:rPr>
                <w:rFonts w:ascii="Calibri" w:hAnsi="Calibri" w:cs="Calibri"/>
                <w:color w:val="000000" w:themeColor="text1"/>
                <w:kern w:val="24"/>
                <w:sz w:val="22"/>
                <w:szCs w:val="22"/>
              </w:rPr>
              <w:t>splice_donor_variant</w:t>
            </w:r>
            <w:proofErr w:type="spellEnd"/>
            <w:r w:rsidRPr="00D931BD">
              <w:rPr>
                <w:rFonts w:ascii="Calibri" w:hAnsi="Calibri" w:cs="Calibri"/>
                <w:color w:val="000000" w:themeColor="text1"/>
                <w:kern w:val="24"/>
                <w:sz w:val="22"/>
                <w:szCs w:val="22"/>
              </w:rPr>
              <w:t xml:space="preserve">; </w:t>
            </w:r>
            <w:proofErr w:type="spellStart"/>
            <w:r w:rsidRPr="00D931BD">
              <w:rPr>
                <w:rFonts w:ascii="Calibri" w:hAnsi="Calibri" w:cs="Calibri"/>
                <w:color w:val="000000" w:themeColor="text1"/>
                <w:kern w:val="24"/>
                <w:sz w:val="22"/>
                <w:szCs w:val="22"/>
              </w:rPr>
              <w:t>frameshift_variant_NMD_triggering</w:t>
            </w:r>
            <w:proofErr w:type="spellEnd"/>
            <w:r w:rsidRPr="00D931BD">
              <w:rPr>
                <w:rFonts w:ascii="Calibri" w:hAnsi="Calibri" w:cs="Calibri"/>
                <w:color w:val="000000" w:themeColor="text1"/>
                <w:kern w:val="24"/>
                <w:sz w:val="22"/>
                <w:szCs w:val="22"/>
              </w:rPr>
              <w:t xml:space="preserve">; </w:t>
            </w:r>
            <w:proofErr w:type="spellStart"/>
            <w:r w:rsidRPr="00D931BD">
              <w:rPr>
                <w:rFonts w:ascii="Calibri" w:hAnsi="Calibri" w:cs="Calibri"/>
                <w:color w:val="000000" w:themeColor="text1"/>
                <w:kern w:val="24"/>
                <w:sz w:val="22"/>
                <w:szCs w:val="22"/>
              </w:rPr>
              <w:t>stop_gained_NMD_triggering</w:t>
            </w:r>
            <w:proofErr w:type="spellEnd"/>
            <w:r w:rsidRPr="00D931BD">
              <w:rPr>
                <w:rFonts w:ascii="Calibri" w:hAnsi="Calibri" w:cs="Calibri"/>
                <w:color w:val="000000" w:themeColor="text1"/>
                <w:kern w:val="24"/>
                <w:sz w:val="22"/>
                <w:szCs w:val="22"/>
              </w:rPr>
              <w:t xml:space="preserve">; </w:t>
            </w:r>
            <w:proofErr w:type="spellStart"/>
            <w:r w:rsidRPr="00D931BD">
              <w:rPr>
                <w:rFonts w:ascii="Calibri" w:hAnsi="Calibri" w:cs="Calibri"/>
                <w:color w:val="000000" w:themeColor="text1"/>
                <w:kern w:val="24"/>
                <w:sz w:val="22"/>
                <w:szCs w:val="22"/>
              </w:rPr>
              <w:t>missense_variant</w:t>
            </w:r>
            <w:proofErr w:type="spellEnd"/>
            <w:r w:rsidRPr="00D931BD">
              <w:rPr>
                <w:rFonts w:ascii="Calibri" w:hAnsi="Calibri" w:cs="Calibri"/>
                <w:color w:val="000000" w:themeColor="text1"/>
                <w:kern w:val="24"/>
                <w:sz w:val="22"/>
                <w:szCs w:val="22"/>
              </w:rPr>
              <w:t xml:space="preserve">; </w:t>
            </w:r>
            <w:proofErr w:type="spellStart"/>
            <w:r w:rsidRPr="00D931BD">
              <w:rPr>
                <w:rFonts w:ascii="Calibri" w:hAnsi="Calibri" w:cs="Calibri"/>
                <w:color w:val="000000" w:themeColor="text1"/>
                <w:kern w:val="24"/>
                <w:sz w:val="22"/>
                <w:szCs w:val="22"/>
              </w:rPr>
              <w:t>exon_loss_variant</w:t>
            </w:r>
            <w:proofErr w:type="spellEnd"/>
            <w:r w:rsidRPr="00D931BD">
              <w:rPr>
                <w:rFonts w:ascii="Calibri" w:hAnsi="Calibri" w:cs="Calibri"/>
                <w:color w:val="000000" w:themeColor="text1"/>
                <w:kern w:val="24"/>
                <w:sz w:val="22"/>
                <w:szCs w:val="22"/>
              </w:rPr>
              <w:t xml:space="preserve">; </w:t>
            </w:r>
            <w:proofErr w:type="spellStart"/>
            <w:r w:rsidRPr="00D931BD">
              <w:rPr>
                <w:rFonts w:ascii="Calibri" w:hAnsi="Calibri" w:cs="Calibri"/>
                <w:color w:val="000000" w:themeColor="text1"/>
                <w:kern w:val="24"/>
                <w:sz w:val="22"/>
                <w:szCs w:val="22"/>
              </w:rPr>
              <w:t>complex_structural_alteration</w:t>
            </w:r>
            <w:proofErr w:type="spellEnd"/>
          </w:p>
        </w:tc>
      </w:tr>
      <w:tr w:rsidR="00A77E17" w:rsidRPr="00E640DF" w14:paraId="66C52EC2" w14:textId="77777777" w:rsidTr="00B1106E">
        <w:trPr>
          <w:trHeight w:val="584"/>
        </w:trPr>
        <w:tc>
          <w:tcPr>
            <w:tcW w:w="3686" w:type="dxa"/>
          </w:tcPr>
          <w:p w14:paraId="1907918C"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340" w:type="dxa"/>
          </w:tcPr>
          <w:p w14:paraId="52677A2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34C0162C"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359FC27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340" w:type="dxa"/>
            <w:hideMark/>
          </w:tcPr>
          <w:p w14:paraId="4CF3F79E" w14:textId="77777777" w:rsidR="00A77E17" w:rsidRPr="0075050A" w:rsidRDefault="00A77E17" w:rsidP="00B1106E">
            <w:pPr>
              <w:pStyle w:val="NormalWeb"/>
              <w:spacing w:before="0" w:beforeAutospacing="0" w:after="0" w:afterAutospacing="0" w:line="276" w:lineRule="auto"/>
              <w:rPr>
                <w:rFonts w:ascii="Calibri" w:hAnsi="Calibri" w:cs="Calibri"/>
                <w:color w:val="000000" w:themeColor="text1"/>
                <w:kern w:val="24"/>
                <w:sz w:val="22"/>
                <w:szCs w:val="22"/>
              </w:rPr>
            </w:pPr>
            <w:r w:rsidRPr="00E640DF">
              <w:rPr>
                <w:rFonts w:ascii="Calibri" w:hAnsi="Calibri" w:cs="Calibri"/>
                <w:color w:val="000000" w:themeColor="text1"/>
                <w:kern w:val="24"/>
                <w:sz w:val="22"/>
                <w:szCs w:val="22"/>
                <w:lang w:val="en-US"/>
              </w:rPr>
              <w:t xml:space="preserve">31983240; </w:t>
            </w:r>
            <w:r w:rsidRPr="00E640DF">
              <w:rPr>
                <w:rFonts w:ascii="Calibri" w:hAnsi="Calibri" w:cs="Calibri"/>
                <w:color w:val="000000" w:themeColor="text1"/>
                <w:kern w:val="24"/>
                <w:sz w:val="22"/>
                <w:szCs w:val="22"/>
              </w:rPr>
              <w:t>9020846; 23392653; 23591039; 27041150; 27868350; 23392653; 11226272; 25187895</w:t>
            </w:r>
          </w:p>
          <w:p w14:paraId="466F3E9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i/>
                <w:iCs/>
                <w:color w:val="000000" w:themeColor="text1"/>
                <w:kern w:val="24"/>
                <w:sz w:val="22"/>
                <w:szCs w:val="22"/>
              </w:rPr>
              <w:t xml:space="preserve"> </w:t>
            </w:r>
          </w:p>
        </w:tc>
      </w:tr>
    </w:tbl>
    <w:p w14:paraId="481F5320" w14:textId="77777777" w:rsidR="00A77E17" w:rsidRPr="00E640DF" w:rsidRDefault="00A77E17" w:rsidP="00A77E17">
      <w:pPr>
        <w:rPr>
          <w:rFonts w:ascii="Calibri" w:hAnsi="Calibri" w:cs="Calibri"/>
          <w:sz w:val="22"/>
          <w:szCs w:val="22"/>
        </w:rPr>
      </w:pPr>
    </w:p>
    <w:p w14:paraId="74C4D4DA"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Biallelic pathogenic variants in </w:t>
      </w:r>
      <w:r w:rsidRPr="00E640DF">
        <w:rPr>
          <w:rFonts w:ascii="Calibri" w:hAnsi="Calibri" w:cs="Calibri"/>
          <w:i/>
          <w:iCs/>
          <w:sz w:val="22"/>
          <w:szCs w:val="22"/>
          <w:lang w:val="en-US"/>
        </w:rPr>
        <w:t xml:space="preserve">KCNQ1 </w:t>
      </w:r>
      <w:r w:rsidRPr="00E640DF">
        <w:rPr>
          <w:rFonts w:ascii="Calibri" w:hAnsi="Calibri" w:cs="Calibri"/>
          <w:sz w:val="22"/>
          <w:szCs w:val="22"/>
          <w:lang w:val="en-US"/>
        </w:rPr>
        <w:t xml:space="preserve">cause JLNS due to </w:t>
      </w:r>
      <w:r w:rsidRPr="00E640DF">
        <w:rPr>
          <w:rFonts w:ascii="Calibri" w:hAnsi="Calibri" w:cs="Calibri"/>
          <w:b/>
          <w:bCs/>
          <w:sz w:val="22"/>
          <w:szCs w:val="22"/>
          <w:lang w:val="en-US"/>
        </w:rPr>
        <w:t xml:space="preserve">absent gene product level or </w:t>
      </w:r>
      <w:r>
        <w:rPr>
          <w:rFonts w:ascii="Calibri" w:hAnsi="Calibri" w:cs="Calibri"/>
          <w:b/>
          <w:bCs/>
          <w:sz w:val="22"/>
          <w:szCs w:val="22"/>
          <w:lang w:val="en-US"/>
        </w:rPr>
        <w:t>altered gene product sequence</w:t>
      </w:r>
      <w:r w:rsidRPr="00E640DF">
        <w:rPr>
          <w:rFonts w:ascii="Calibri" w:hAnsi="Calibri" w:cs="Calibri"/>
          <w:b/>
          <w:bCs/>
          <w:sz w:val="22"/>
          <w:szCs w:val="22"/>
          <w:lang w:val="en-US"/>
        </w:rPr>
        <w:t>.</w:t>
      </w:r>
    </w:p>
    <w:p w14:paraId="3E26B46B"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Both homozygous and compound heterozygous pathogenic variants in </w:t>
      </w:r>
      <w:r w:rsidRPr="00E640DF">
        <w:rPr>
          <w:rFonts w:ascii="Calibri" w:hAnsi="Calibri" w:cs="Calibri"/>
          <w:i/>
          <w:iCs/>
          <w:sz w:val="22"/>
          <w:szCs w:val="22"/>
          <w:lang w:val="en-US"/>
        </w:rPr>
        <w:t>KCNQ1</w:t>
      </w:r>
      <w:r w:rsidRPr="00E640DF">
        <w:rPr>
          <w:rFonts w:ascii="Calibri" w:hAnsi="Calibri" w:cs="Calibri"/>
          <w:sz w:val="22"/>
          <w:szCs w:val="22"/>
          <w:lang w:val="en-US"/>
        </w:rPr>
        <w:t xml:space="preserve"> have been reported in JLNS. Nonsense, frameshift, splice site, whole exon deletions</w:t>
      </w:r>
      <w:r>
        <w:rPr>
          <w:rFonts w:ascii="Calibri" w:hAnsi="Calibri" w:cs="Calibri"/>
          <w:sz w:val="22"/>
          <w:szCs w:val="22"/>
          <w:lang w:val="en-US"/>
        </w:rPr>
        <w:t xml:space="preserve">, </w:t>
      </w:r>
      <w:r w:rsidRPr="00E640DF">
        <w:rPr>
          <w:rFonts w:ascii="Calibri" w:hAnsi="Calibri" w:cs="Calibri"/>
          <w:sz w:val="22"/>
          <w:szCs w:val="22"/>
          <w:lang w:val="en-US"/>
        </w:rPr>
        <w:t>missense variants</w:t>
      </w:r>
      <w:r>
        <w:rPr>
          <w:rFonts w:ascii="Calibri" w:hAnsi="Calibri" w:cs="Calibri"/>
          <w:sz w:val="22"/>
          <w:szCs w:val="22"/>
          <w:lang w:val="en-US"/>
        </w:rPr>
        <w:t>, and complex rearrangements</w:t>
      </w:r>
      <w:r w:rsidRPr="00E640DF">
        <w:rPr>
          <w:rFonts w:ascii="Calibri" w:hAnsi="Calibri" w:cs="Calibri"/>
          <w:sz w:val="22"/>
          <w:szCs w:val="22"/>
          <w:lang w:val="en-US"/>
        </w:rPr>
        <w:t xml:space="preserve"> have been reported as pathogenic. </w:t>
      </w:r>
    </w:p>
    <w:p w14:paraId="6DE44536"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Bhuiyan and Wilde (PMID: 23591039)</w:t>
      </w:r>
      <w:r w:rsidRPr="00E640DF">
        <w:rPr>
          <w:rFonts w:ascii="Calibri" w:hAnsi="Calibri" w:cs="Calibri"/>
          <w:i/>
          <w:iCs/>
          <w:sz w:val="22"/>
          <w:szCs w:val="22"/>
        </w:rPr>
        <w:t xml:space="preserve"> </w:t>
      </w:r>
      <w:r w:rsidRPr="00E640DF">
        <w:rPr>
          <w:rFonts w:ascii="Calibri" w:hAnsi="Calibri" w:cs="Calibri"/>
          <w:sz w:val="22"/>
          <w:szCs w:val="22"/>
        </w:rPr>
        <w:t xml:space="preserve">compared two groups of patients with homozygous variants in </w:t>
      </w:r>
      <w:r w:rsidRPr="00E640DF">
        <w:rPr>
          <w:rFonts w:ascii="Calibri" w:hAnsi="Calibri" w:cs="Calibri"/>
          <w:i/>
          <w:iCs/>
          <w:sz w:val="22"/>
          <w:szCs w:val="22"/>
        </w:rPr>
        <w:t>KCNQ1</w:t>
      </w:r>
      <w:r w:rsidRPr="00E640DF">
        <w:rPr>
          <w:rFonts w:ascii="Calibri" w:hAnsi="Calibri" w:cs="Calibri"/>
          <w:sz w:val="22"/>
          <w:szCs w:val="22"/>
        </w:rPr>
        <w:t>. Those patients where there was residual I</w:t>
      </w:r>
      <w:r w:rsidRPr="00E640DF">
        <w:rPr>
          <w:rFonts w:ascii="Calibri" w:hAnsi="Calibri" w:cs="Calibri"/>
          <w:sz w:val="22"/>
          <w:szCs w:val="22"/>
          <w:vertAlign w:val="subscript"/>
        </w:rPr>
        <w:t>Ks</w:t>
      </w:r>
      <w:r w:rsidRPr="00E640DF">
        <w:rPr>
          <w:rFonts w:ascii="Calibri" w:hAnsi="Calibri" w:cs="Calibri"/>
          <w:sz w:val="22"/>
          <w:szCs w:val="22"/>
        </w:rPr>
        <w:t xml:space="preserve"> (slowly activating delayed rectifier potassium channel/current) even as little as 10%, had QT prolongation but no hearing loss (autosomal recessive LQTS), whereas those patients with complete absence of I</w:t>
      </w:r>
      <w:r w:rsidRPr="00E640DF">
        <w:rPr>
          <w:rFonts w:ascii="Calibri" w:hAnsi="Calibri" w:cs="Calibri"/>
          <w:sz w:val="22"/>
          <w:szCs w:val="22"/>
          <w:vertAlign w:val="subscript"/>
        </w:rPr>
        <w:t>Ks</w:t>
      </w:r>
      <w:r w:rsidRPr="00E640DF">
        <w:rPr>
          <w:rFonts w:ascii="Calibri" w:hAnsi="Calibri" w:cs="Calibri"/>
          <w:sz w:val="22"/>
          <w:szCs w:val="22"/>
        </w:rPr>
        <w:t xml:space="preserve"> had both QT prolongation and hearing loss (JLNS)</w:t>
      </w:r>
      <w:r w:rsidRPr="00E640DF">
        <w:rPr>
          <w:rFonts w:ascii="Calibri" w:hAnsi="Calibri" w:cs="Calibri"/>
          <w:i/>
          <w:iCs/>
          <w:sz w:val="22"/>
          <w:szCs w:val="22"/>
        </w:rPr>
        <w:t xml:space="preserve">. </w:t>
      </w:r>
    </w:p>
    <w:p w14:paraId="69400860"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They concluded that homozygous or compound heterozygous nonsense, frameshift or exon skipping variants resulting in 100% loss of I</w:t>
      </w:r>
      <w:r w:rsidRPr="00E640DF">
        <w:rPr>
          <w:rFonts w:ascii="Calibri" w:hAnsi="Calibri" w:cs="Calibri"/>
          <w:sz w:val="22"/>
          <w:szCs w:val="22"/>
          <w:vertAlign w:val="subscript"/>
        </w:rPr>
        <w:t>Ks</w:t>
      </w:r>
      <w:r w:rsidRPr="00E640DF">
        <w:rPr>
          <w:rFonts w:ascii="Calibri" w:hAnsi="Calibri" w:cs="Calibri"/>
          <w:sz w:val="22"/>
          <w:szCs w:val="22"/>
        </w:rPr>
        <w:t xml:space="preserve"> would result in JLNS. In addition, biallelic missense mutations that lead to a protein product that does not traffic to the cell membrane (or is subject to nonsense mediated decay) will lead to JLNS.</w:t>
      </w:r>
    </w:p>
    <w:p w14:paraId="588E2A1C" w14:textId="77777777" w:rsidR="00A77E17" w:rsidRPr="00E640DF" w:rsidRDefault="00A77E17" w:rsidP="00A77E17">
      <w:pPr>
        <w:jc w:val="both"/>
        <w:rPr>
          <w:rFonts w:ascii="Calibri" w:hAnsi="Calibri" w:cs="Calibri"/>
          <w:sz w:val="22"/>
          <w:szCs w:val="22"/>
          <w:lang w:val="en-US"/>
        </w:rPr>
      </w:pPr>
      <w:r w:rsidRPr="00E640DF">
        <w:rPr>
          <w:rFonts w:ascii="Calibri" w:hAnsi="Calibri" w:cs="Calibri"/>
          <w:sz w:val="22"/>
          <w:szCs w:val="22"/>
          <w:lang w:val="en-US"/>
        </w:rPr>
        <w:t xml:space="preserve">Note: heterozygous variants in </w:t>
      </w:r>
      <w:r w:rsidRPr="00E640DF">
        <w:rPr>
          <w:rFonts w:ascii="Calibri" w:hAnsi="Calibri" w:cs="Calibri"/>
          <w:i/>
          <w:iCs/>
          <w:sz w:val="22"/>
          <w:szCs w:val="22"/>
          <w:lang w:val="en-US"/>
        </w:rPr>
        <w:t>KCNQ1</w:t>
      </w:r>
      <w:r w:rsidRPr="00E640DF">
        <w:rPr>
          <w:rFonts w:ascii="Calibri" w:hAnsi="Calibri" w:cs="Calibri"/>
          <w:sz w:val="22"/>
          <w:szCs w:val="22"/>
          <w:lang w:val="en-US"/>
        </w:rPr>
        <w:t xml:space="preserve"> lead to dominant LQTS. </w:t>
      </w:r>
    </w:p>
    <w:p w14:paraId="60F248D7" w14:textId="77777777" w:rsidR="00A77E17" w:rsidRPr="00E640DF" w:rsidRDefault="00A77E17" w:rsidP="00A77E17">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828"/>
        <w:gridCol w:w="5198"/>
      </w:tblGrid>
      <w:tr w:rsidR="00A77E17" w:rsidRPr="00E640DF" w14:paraId="14C27BAC"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828" w:type="dxa"/>
            <w:hideMark/>
          </w:tcPr>
          <w:p w14:paraId="49E143A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198" w:type="dxa"/>
            <w:hideMark/>
          </w:tcPr>
          <w:p w14:paraId="61EE79C6"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KCNE1</w:t>
            </w:r>
          </w:p>
        </w:tc>
      </w:tr>
      <w:tr w:rsidR="00A77E17" w:rsidRPr="00E640DF" w14:paraId="41D64BE2"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828" w:type="dxa"/>
            <w:hideMark/>
          </w:tcPr>
          <w:p w14:paraId="040F27B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198" w:type="dxa"/>
            <w:hideMark/>
          </w:tcPr>
          <w:p w14:paraId="5472593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176261</w:t>
            </w:r>
          </w:p>
        </w:tc>
      </w:tr>
      <w:tr w:rsidR="00A77E17" w:rsidRPr="00E640DF" w14:paraId="3FE31756" w14:textId="77777777" w:rsidTr="00B1106E">
        <w:trPr>
          <w:trHeight w:val="261"/>
        </w:trPr>
        <w:tc>
          <w:tcPr>
            <w:tcW w:w="3828" w:type="dxa"/>
            <w:hideMark/>
          </w:tcPr>
          <w:p w14:paraId="5529E4F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198" w:type="dxa"/>
            <w:hideMark/>
          </w:tcPr>
          <w:p w14:paraId="43416C4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Long QT Syndrome (LQTS)</w:t>
            </w:r>
          </w:p>
        </w:tc>
      </w:tr>
      <w:tr w:rsidR="00A77E17" w:rsidRPr="00E640DF" w14:paraId="2F7DD493"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828" w:type="dxa"/>
            <w:hideMark/>
          </w:tcPr>
          <w:p w14:paraId="060325A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198" w:type="dxa"/>
            <w:hideMark/>
          </w:tcPr>
          <w:p w14:paraId="41C7F7E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Syndromic QT prolongation and cardiac arrhythmias</w:t>
            </w:r>
          </w:p>
        </w:tc>
      </w:tr>
      <w:tr w:rsidR="00A77E17" w:rsidRPr="00E640DF" w14:paraId="177BFA84" w14:textId="77777777" w:rsidTr="00B1106E">
        <w:trPr>
          <w:trHeight w:val="458"/>
        </w:trPr>
        <w:tc>
          <w:tcPr>
            <w:tcW w:w="3828" w:type="dxa"/>
            <w:hideMark/>
          </w:tcPr>
          <w:p w14:paraId="0950D0B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198" w:type="dxa"/>
            <w:hideMark/>
          </w:tcPr>
          <w:p w14:paraId="7C63B0A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KCNE1</w:t>
            </w:r>
            <w:r w:rsidRPr="00E640DF">
              <w:rPr>
                <w:rFonts w:ascii="Calibri" w:hAnsi="Calibri" w:cs="Calibri"/>
                <w:b/>
                <w:bCs/>
                <w:color w:val="000000" w:themeColor="text1"/>
                <w:kern w:val="24"/>
                <w:sz w:val="22"/>
                <w:szCs w:val="22"/>
                <w:lang w:val="en-US"/>
              </w:rPr>
              <w:t xml:space="preserve">-related </w:t>
            </w:r>
            <w:proofErr w:type="spellStart"/>
            <w:r w:rsidRPr="00E640DF">
              <w:rPr>
                <w:rFonts w:ascii="Calibri" w:hAnsi="Calibri" w:cs="Calibri"/>
                <w:b/>
                <w:bCs/>
                <w:color w:val="000000" w:themeColor="text1"/>
                <w:kern w:val="24"/>
                <w:sz w:val="22"/>
                <w:szCs w:val="22"/>
                <w:lang w:val="en-US"/>
              </w:rPr>
              <w:t>Jervell</w:t>
            </w:r>
            <w:proofErr w:type="spellEnd"/>
            <w:r w:rsidRPr="00E640DF">
              <w:rPr>
                <w:rFonts w:ascii="Calibri" w:hAnsi="Calibri" w:cs="Calibri"/>
                <w:b/>
                <w:bCs/>
                <w:color w:val="000000" w:themeColor="text1"/>
                <w:kern w:val="24"/>
                <w:sz w:val="22"/>
                <w:szCs w:val="22"/>
                <w:lang w:val="en-US"/>
              </w:rPr>
              <w:t xml:space="preserve"> and Lange-Nielsen Syndrome 2</w:t>
            </w:r>
          </w:p>
        </w:tc>
      </w:tr>
      <w:tr w:rsidR="00A77E17" w:rsidRPr="00E640DF" w14:paraId="649084ED"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828" w:type="dxa"/>
            <w:hideMark/>
          </w:tcPr>
          <w:p w14:paraId="0A464E5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198" w:type="dxa"/>
            <w:hideMark/>
          </w:tcPr>
          <w:p w14:paraId="4637C515" w14:textId="77777777" w:rsidR="00A77E17" w:rsidRPr="00E640DF" w:rsidRDefault="00A77E17" w:rsidP="00B1106E">
            <w:pPr>
              <w:spacing w:line="276" w:lineRule="auto"/>
              <w:rPr>
                <w:rFonts w:ascii="Calibri" w:hAnsi="Calibri" w:cs="Calibri"/>
                <w:sz w:val="22"/>
                <w:szCs w:val="22"/>
              </w:rPr>
            </w:pPr>
            <w:r w:rsidRPr="00E640DF">
              <w:rPr>
                <w:rFonts w:ascii="Calibri" w:eastAsiaTheme="minorEastAsia" w:hAnsi="Calibri" w:cs="Calibri"/>
                <w:color w:val="000000" w:themeColor="text1"/>
                <w:kern w:val="24"/>
                <w:sz w:val="22"/>
                <w:szCs w:val="22"/>
              </w:rPr>
              <w:t>0012871</w:t>
            </w:r>
          </w:p>
        </w:tc>
      </w:tr>
      <w:tr w:rsidR="00A77E17" w:rsidRPr="00E640DF" w14:paraId="74DD8EB7" w14:textId="77777777" w:rsidTr="00B1106E">
        <w:trPr>
          <w:trHeight w:val="335"/>
        </w:trPr>
        <w:tc>
          <w:tcPr>
            <w:tcW w:w="3828" w:type="dxa"/>
            <w:hideMark/>
          </w:tcPr>
          <w:p w14:paraId="1748712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198" w:type="dxa"/>
            <w:hideMark/>
          </w:tcPr>
          <w:p w14:paraId="512ADFE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MODERATE</w:t>
            </w:r>
          </w:p>
        </w:tc>
      </w:tr>
      <w:tr w:rsidR="00A77E17" w:rsidRPr="00E640DF" w14:paraId="1731EC20"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828" w:type="dxa"/>
            <w:hideMark/>
          </w:tcPr>
          <w:p w14:paraId="72B8F9D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198" w:type="dxa"/>
            <w:hideMark/>
          </w:tcPr>
          <w:p w14:paraId="3D55949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recessive</w:t>
            </w:r>
          </w:p>
        </w:tc>
      </w:tr>
      <w:tr w:rsidR="00A77E17" w:rsidRPr="00E640DF" w14:paraId="5D5845B4" w14:textId="77777777" w:rsidTr="00B1106E">
        <w:trPr>
          <w:trHeight w:val="275"/>
        </w:trPr>
        <w:tc>
          <w:tcPr>
            <w:tcW w:w="3828" w:type="dxa"/>
            <w:hideMark/>
          </w:tcPr>
          <w:p w14:paraId="713C52D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198" w:type="dxa"/>
            <w:hideMark/>
          </w:tcPr>
          <w:p w14:paraId="32435D1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Biallelic autosomal </w:t>
            </w:r>
          </w:p>
        </w:tc>
      </w:tr>
      <w:tr w:rsidR="00A77E17" w:rsidRPr="00E640DF" w14:paraId="5D1EED9E" w14:textId="77777777" w:rsidTr="00B1106E">
        <w:trPr>
          <w:cnfStyle w:val="000000100000" w:firstRow="0" w:lastRow="0" w:firstColumn="0" w:lastColumn="0" w:oddVBand="0" w:evenVBand="0" w:oddHBand="1" w:evenHBand="0" w:firstRowFirstColumn="0" w:firstRowLastColumn="0" w:lastRowFirstColumn="0" w:lastRowLastColumn="0"/>
          <w:trHeight w:val="289"/>
        </w:trPr>
        <w:tc>
          <w:tcPr>
            <w:tcW w:w="3828" w:type="dxa"/>
            <w:hideMark/>
          </w:tcPr>
          <w:p w14:paraId="1E76E34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 modifiers</w:t>
            </w:r>
          </w:p>
        </w:tc>
        <w:tc>
          <w:tcPr>
            <w:tcW w:w="5198" w:type="dxa"/>
            <w:hideMark/>
          </w:tcPr>
          <w:p w14:paraId="51F91EC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NA</w:t>
            </w:r>
          </w:p>
        </w:tc>
      </w:tr>
      <w:tr w:rsidR="00A77E17" w:rsidRPr="00E640DF" w14:paraId="4EF12DD7" w14:textId="77777777" w:rsidTr="00B1106E">
        <w:trPr>
          <w:trHeight w:val="584"/>
        </w:trPr>
        <w:tc>
          <w:tcPr>
            <w:tcW w:w="3828" w:type="dxa"/>
            <w:hideMark/>
          </w:tcPr>
          <w:p w14:paraId="068EB61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198" w:type="dxa"/>
            <w:hideMark/>
          </w:tcPr>
          <w:p w14:paraId="2BED7012"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282D6A29"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828" w:type="dxa"/>
            <w:hideMark/>
          </w:tcPr>
          <w:p w14:paraId="1578800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198" w:type="dxa"/>
            <w:hideMark/>
          </w:tcPr>
          <w:p w14:paraId="4AD3533F" w14:textId="77777777" w:rsidR="00A77E17" w:rsidRPr="00E640DF" w:rsidRDefault="00A77E17" w:rsidP="00B1106E">
            <w:pPr>
              <w:spacing w:line="276" w:lineRule="auto"/>
              <w:rPr>
                <w:rFonts w:ascii="Calibri" w:hAnsi="Calibri" w:cs="Calibri"/>
                <w:sz w:val="22"/>
                <w:szCs w:val="22"/>
              </w:rPr>
            </w:pPr>
            <w:proofErr w:type="spellStart"/>
            <w:r w:rsidRPr="00B52E8B">
              <w:rPr>
                <w:rFonts w:ascii="Calibri" w:hAnsi="Calibri" w:cs="Calibri"/>
                <w:color w:val="000000" w:themeColor="text1"/>
                <w:kern w:val="24"/>
                <w:sz w:val="22"/>
                <w:szCs w:val="22"/>
              </w:rPr>
              <w:t>missense_variant</w:t>
            </w:r>
            <w:proofErr w:type="spellEnd"/>
            <w:r w:rsidRPr="00B52E8B">
              <w:rPr>
                <w:rFonts w:ascii="Calibri" w:hAnsi="Calibri" w:cs="Calibri"/>
                <w:color w:val="000000" w:themeColor="text1"/>
                <w:kern w:val="24"/>
                <w:sz w:val="22"/>
                <w:szCs w:val="22"/>
              </w:rPr>
              <w:t xml:space="preserve">; </w:t>
            </w:r>
            <w:proofErr w:type="spellStart"/>
            <w:r w:rsidRPr="00B52E8B">
              <w:rPr>
                <w:rFonts w:ascii="Calibri" w:hAnsi="Calibri" w:cs="Calibri"/>
                <w:color w:val="000000" w:themeColor="text1"/>
                <w:kern w:val="24"/>
                <w:sz w:val="22"/>
                <w:szCs w:val="22"/>
              </w:rPr>
              <w:t>inframe_insertion</w:t>
            </w:r>
            <w:proofErr w:type="spellEnd"/>
            <w:r w:rsidRPr="00B52E8B">
              <w:rPr>
                <w:rFonts w:ascii="Calibri" w:hAnsi="Calibri" w:cs="Calibri"/>
                <w:color w:val="000000" w:themeColor="text1"/>
                <w:kern w:val="24"/>
                <w:sz w:val="22"/>
                <w:szCs w:val="22"/>
              </w:rPr>
              <w:t xml:space="preserve">; </w:t>
            </w:r>
            <w:proofErr w:type="spellStart"/>
            <w:r w:rsidRPr="00B52E8B">
              <w:rPr>
                <w:rFonts w:ascii="Calibri" w:hAnsi="Calibri" w:cs="Calibri"/>
                <w:color w:val="000000" w:themeColor="text1"/>
                <w:kern w:val="24"/>
                <w:sz w:val="22"/>
                <w:szCs w:val="22"/>
              </w:rPr>
              <w:t>inframe_deletion</w:t>
            </w:r>
            <w:proofErr w:type="spellEnd"/>
            <w:r w:rsidRPr="00B52E8B">
              <w:rPr>
                <w:rFonts w:ascii="Calibri" w:hAnsi="Calibri" w:cs="Calibri"/>
                <w:color w:val="000000" w:themeColor="text1"/>
                <w:kern w:val="24"/>
                <w:sz w:val="22"/>
                <w:szCs w:val="22"/>
              </w:rPr>
              <w:t xml:space="preserve">, </w:t>
            </w:r>
            <w:proofErr w:type="spellStart"/>
            <w:r w:rsidRPr="00B52E8B">
              <w:rPr>
                <w:rFonts w:ascii="Calibri" w:hAnsi="Calibri" w:cs="Calibri"/>
                <w:color w:val="000000" w:themeColor="text1"/>
                <w:kern w:val="24"/>
                <w:sz w:val="22"/>
                <w:szCs w:val="22"/>
              </w:rPr>
              <w:t>stop_gained_NMD_escaping</w:t>
            </w:r>
            <w:proofErr w:type="spellEnd"/>
          </w:p>
        </w:tc>
      </w:tr>
      <w:tr w:rsidR="00A77E17" w:rsidRPr="00E640DF" w14:paraId="471C1FC1" w14:textId="77777777" w:rsidTr="00B1106E">
        <w:trPr>
          <w:trHeight w:val="584"/>
        </w:trPr>
        <w:tc>
          <w:tcPr>
            <w:tcW w:w="3828" w:type="dxa"/>
          </w:tcPr>
          <w:p w14:paraId="714E6B4D"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198" w:type="dxa"/>
          </w:tcPr>
          <w:p w14:paraId="687762F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431C73CF"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828" w:type="dxa"/>
            <w:hideMark/>
          </w:tcPr>
          <w:p w14:paraId="1CFB054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198" w:type="dxa"/>
            <w:hideMark/>
          </w:tcPr>
          <w:p w14:paraId="650670A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 xml:space="preserve">30461122; 9354783; NBK1405; 31941373; </w:t>
            </w:r>
            <w:r w:rsidRPr="00E640DF">
              <w:rPr>
                <w:rFonts w:ascii="Calibri" w:hAnsi="Calibri" w:cs="Calibri"/>
                <w:color w:val="000000" w:themeColor="text1"/>
                <w:kern w:val="24"/>
                <w:sz w:val="22"/>
                <w:szCs w:val="22"/>
                <w:lang w:val="en-US"/>
              </w:rPr>
              <w:t>9445165; 9328483; 10973849; 19716085; 16461811</w:t>
            </w:r>
          </w:p>
        </w:tc>
      </w:tr>
    </w:tbl>
    <w:p w14:paraId="3593AE6E" w14:textId="77777777" w:rsidR="00A77E17" w:rsidRPr="00E640DF" w:rsidRDefault="00A77E17" w:rsidP="00A77E17">
      <w:pPr>
        <w:rPr>
          <w:rFonts w:ascii="Calibri" w:hAnsi="Calibri" w:cs="Calibri"/>
          <w:sz w:val="22"/>
          <w:szCs w:val="22"/>
        </w:rPr>
      </w:pPr>
    </w:p>
    <w:p w14:paraId="7D9790D1"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KCNE1-</w:t>
      </w:r>
      <w:r w:rsidRPr="00E640DF">
        <w:rPr>
          <w:rFonts w:ascii="Calibri" w:hAnsi="Calibri" w:cs="Calibri"/>
          <w:sz w:val="22"/>
          <w:szCs w:val="22"/>
          <w:lang w:val="en-US"/>
        </w:rPr>
        <w:t xml:space="preserve">related JLNS is due to </w:t>
      </w:r>
      <w:r>
        <w:rPr>
          <w:rFonts w:ascii="Calibri" w:hAnsi="Calibri" w:cs="Calibri"/>
          <w:b/>
          <w:bCs/>
          <w:sz w:val="22"/>
          <w:szCs w:val="22"/>
          <w:lang w:val="en-US"/>
        </w:rPr>
        <w:t>altered gene product sequence</w:t>
      </w:r>
      <w:r w:rsidRPr="00E640DF">
        <w:rPr>
          <w:rFonts w:ascii="Calibri" w:hAnsi="Calibri" w:cs="Calibri"/>
          <w:b/>
          <w:bCs/>
          <w:sz w:val="22"/>
          <w:szCs w:val="22"/>
          <w:lang w:val="en-US"/>
        </w:rPr>
        <w:t xml:space="preserve">. </w:t>
      </w:r>
      <w:r w:rsidRPr="00E640DF">
        <w:rPr>
          <w:rFonts w:ascii="Calibri" w:hAnsi="Calibri" w:cs="Calibri"/>
          <w:sz w:val="22"/>
          <w:szCs w:val="22"/>
          <w:lang w:val="en-US"/>
        </w:rPr>
        <w:t xml:space="preserve">Inheritance is autosomal recessive. Homozygous or compound heterozygous </w:t>
      </w:r>
      <w:r w:rsidRPr="00E640DF">
        <w:rPr>
          <w:rFonts w:ascii="Calibri" w:hAnsi="Calibri" w:cs="Calibri"/>
          <w:i/>
          <w:iCs/>
          <w:sz w:val="22"/>
          <w:szCs w:val="22"/>
          <w:lang w:val="en-US"/>
        </w:rPr>
        <w:t xml:space="preserve">KCNE1 </w:t>
      </w:r>
      <w:r w:rsidRPr="00E640DF">
        <w:rPr>
          <w:rFonts w:ascii="Calibri" w:hAnsi="Calibri" w:cs="Calibri"/>
          <w:sz w:val="22"/>
          <w:szCs w:val="22"/>
          <w:lang w:val="en-US"/>
        </w:rPr>
        <w:t xml:space="preserve">variants cause JLNS through loss of function (PMID: 9354783). The majority of JLNS patients have biallelic </w:t>
      </w:r>
      <w:r w:rsidRPr="00E640DF">
        <w:rPr>
          <w:rFonts w:ascii="Calibri" w:hAnsi="Calibri" w:cs="Calibri"/>
          <w:i/>
          <w:iCs/>
          <w:sz w:val="22"/>
          <w:szCs w:val="22"/>
          <w:lang w:val="en-US"/>
        </w:rPr>
        <w:t>KCNQ1</w:t>
      </w:r>
      <w:r w:rsidRPr="00E640DF">
        <w:rPr>
          <w:rFonts w:ascii="Calibri" w:hAnsi="Calibri" w:cs="Calibri"/>
          <w:sz w:val="22"/>
          <w:szCs w:val="22"/>
          <w:lang w:val="en-US"/>
        </w:rPr>
        <w:t xml:space="preserve"> variants (JLNS1), only a minority have JLNS2 caused by biallelic </w:t>
      </w:r>
      <w:r w:rsidRPr="00E640DF">
        <w:rPr>
          <w:rFonts w:ascii="Calibri" w:hAnsi="Calibri" w:cs="Calibri"/>
          <w:i/>
          <w:iCs/>
          <w:sz w:val="22"/>
          <w:szCs w:val="22"/>
          <w:lang w:val="en-US"/>
        </w:rPr>
        <w:t>KCNE1</w:t>
      </w:r>
      <w:r w:rsidRPr="00E640DF">
        <w:rPr>
          <w:rFonts w:ascii="Calibri" w:hAnsi="Calibri" w:cs="Calibri"/>
          <w:sz w:val="22"/>
          <w:szCs w:val="22"/>
          <w:lang w:val="en-US"/>
        </w:rPr>
        <w:t xml:space="preserve"> variants (PMID: 16461811).</w:t>
      </w:r>
    </w:p>
    <w:p w14:paraId="3A9BA07B"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The KCNE1 protein (previous names LQT5, mink, </w:t>
      </w:r>
      <w:proofErr w:type="spellStart"/>
      <w:r w:rsidRPr="00E640DF">
        <w:rPr>
          <w:rFonts w:ascii="Calibri" w:hAnsi="Calibri" w:cs="Calibri"/>
          <w:sz w:val="22"/>
          <w:szCs w:val="22"/>
          <w:lang w:val="en-US"/>
        </w:rPr>
        <w:t>IsK</w:t>
      </w:r>
      <w:proofErr w:type="spellEnd"/>
      <w:r w:rsidRPr="00E640DF">
        <w:rPr>
          <w:rFonts w:ascii="Calibri" w:hAnsi="Calibri" w:cs="Calibri"/>
          <w:sz w:val="22"/>
          <w:szCs w:val="22"/>
          <w:lang w:val="en-US"/>
        </w:rPr>
        <w:t>) functions as a regulatory subunit of KCNQ1. It has 7 annotated exons but only one is protein coding (PMID: 30461122).</w:t>
      </w:r>
    </w:p>
    <w:p w14:paraId="7F686094"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A small number of variants have been reported, mainly missense and </w:t>
      </w:r>
      <w:proofErr w:type="spellStart"/>
      <w:r>
        <w:rPr>
          <w:rFonts w:ascii="Calibri" w:hAnsi="Calibri" w:cs="Calibri"/>
          <w:sz w:val="22"/>
          <w:szCs w:val="22"/>
          <w:lang w:val="en-US"/>
        </w:rPr>
        <w:t>inframe</w:t>
      </w:r>
      <w:proofErr w:type="spellEnd"/>
      <w:r w:rsidRPr="00E640DF">
        <w:rPr>
          <w:rFonts w:ascii="Calibri" w:hAnsi="Calibri" w:cs="Calibri"/>
          <w:sz w:val="22"/>
          <w:szCs w:val="22"/>
          <w:lang w:val="en-US"/>
        </w:rPr>
        <w:t xml:space="preserve"> indels. In more recent studies, 4 nonsense variants have also been reported (PMID: 30461122; PMID: 31941373). However, in one of these studies (PMID: 30461122), patients were ascertained for deafness and QT prolongation is either variable or not reported in some family members. The authors did not carry out functional studies to determine the effect of these variants on mRNA but suggest that given there is only one coding exon, these nonsense variants would be unlikely to result in nonsense mediated decay. </w:t>
      </w:r>
    </w:p>
    <w:p w14:paraId="624DFC0F"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The phenotype of </w:t>
      </w:r>
      <w:r w:rsidRPr="00E640DF">
        <w:rPr>
          <w:rFonts w:ascii="Calibri" w:hAnsi="Calibri" w:cs="Calibri"/>
          <w:i/>
          <w:iCs/>
          <w:sz w:val="22"/>
          <w:szCs w:val="22"/>
          <w:lang w:val="en-US"/>
        </w:rPr>
        <w:t>KCNE1-</w:t>
      </w:r>
      <w:r w:rsidRPr="00E640DF">
        <w:rPr>
          <w:rFonts w:ascii="Calibri" w:hAnsi="Calibri" w:cs="Calibri"/>
          <w:sz w:val="22"/>
          <w:szCs w:val="22"/>
          <w:lang w:val="en-US"/>
        </w:rPr>
        <w:t xml:space="preserve">related JLNS2 appears to be milder than JLNS1 (caused by biallelic </w:t>
      </w:r>
      <w:r w:rsidRPr="00E640DF">
        <w:rPr>
          <w:rFonts w:ascii="Calibri" w:hAnsi="Calibri" w:cs="Calibri"/>
          <w:i/>
          <w:iCs/>
          <w:sz w:val="22"/>
          <w:szCs w:val="22"/>
          <w:lang w:val="en-US"/>
        </w:rPr>
        <w:t xml:space="preserve">KCNQ1 </w:t>
      </w:r>
      <w:r w:rsidRPr="00E640DF">
        <w:rPr>
          <w:rFonts w:ascii="Calibri" w:hAnsi="Calibri" w:cs="Calibri"/>
          <w:sz w:val="22"/>
          <w:szCs w:val="22"/>
          <w:lang w:val="en-US"/>
        </w:rPr>
        <w:t>variants) (PMID: 16461811; PMID: 31941373)</w:t>
      </w:r>
    </w:p>
    <w:p w14:paraId="64CBB3AC"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Heterozygous variants in </w:t>
      </w:r>
      <w:r w:rsidRPr="00E640DF">
        <w:rPr>
          <w:rFonts w:ascii="Calibri" w:hAnsi="Calibri" w:cs="Calibri"/>
          <w:i/>
          <w:iCs/>
          <w:sz w:val="22"/>
          <w:szCs w:val="22"/>
          <w:lang w:val="en-US"/>
        </w:rPr>
        <w:t>KCNE1</w:t>
      </w:r>
      <w:r w:rsidRPr="00E640DF">
        <w:rPr>
          <w:rFonts w:ascii="Calibri" w:hAnsi="Calibri" w:cs="Calibri"/>
          <w:sz w:val="22"/>
          <w:szCs w:val="22"/>
          <w:lang w:val="en-US"/>
        </w:rPr>
        <w:t xml:space="preserve"> have been associated with LQT syndrome without deafness. However, Roberts et al observed a low ECG penetrance in these individuals with the majority not manifesting clinically (PMID: 31941373).</w:t>
      </w:r>
    </w:p>
    <w:p w14:paraId="75B8C0B9" w14:textId="77777777" w:rsidR="00A77E17" w:rsidRPr="00E640DF" w:rsidRDefault="00A77E17" w:rsidP="00A77E17">
      <w:pPr>
        <w:jc w:val="both"/>
        <w:rPr>
          <w:rFonts w:ascii="Calibri" w:hAnsi="Calibri" w:cs="Calibri"/>
          <w:sz w:val="22"/>
          <w:szCs w:val="22"/>
          <w:lang w:val="en-US"/>
        </w:rPr>
      </w:pP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 xml:space="preserve"> classified the gene disease association, </w:t>
      </w:r>
      <w:r w:rsidRPr="00E640DF">
        <w:rPr>
          <w:rFonts w:ascii="Calibri" w:hAnsi="Calibri" w:cs="Calibri"/>
          <w:i/>
          <w:iCs/>
          <w:sz w:val="22"/>
          <w:szCs w:val="22"/>
          <w:lang w:val="en-US"/>
        </w:rPr>
        <w:t>KCNE1</w:t>
      </w:r>
      <w:r w:rsidRPr="00E640DF">
        <w:rPr>
          <w:rFonts w:ascii="Calibri" w:hAnsi="Calibri" w:cs="Calibri"/>
          <w:sz w:val="22"/>
          <w:szCs w:val="22"/>
          <w:lang w:val="en-US"/>
        </w:rPr>
        <w:t xml:space="preserve"> and JLNS2, as Moderate stating that although there was a large amount of experimental evidence and no contradictory evidence, more case level evidence was required to reach a Definitive classification.</w:t>
      </w:r>
    </w:p>
    <w:p w14:paraId="4BC660FB" w14:textId="77777777" w:rsidR="00A77E17" w:rsidRPr="00E640DF" w:rsidRDefault="00A77E17" w:rsidP="00A77E17">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686"/>
        <w:gridCol w:w="5340"/>
      </w:tblGrid>
      <w:tr w:rsidR="00A77E17" w:rsidRPr="00E640DF" w14:paraId="188AEA71"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686" w:type="dxa"/>
            <w:hideMark/>
          </w:tcPr>
          <w:p w14:paraId="14836D0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340" w:type="dxa"/>
            <w:hideMark/>
          </w:tcPr>
          <w:p w14:paraId="10FB6CD5"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KCNJ2</w:t>
            </w:r>
          </w:p>
        </w:tc>
      </w:tr>
      <w:tr w:rsidR="00A77E17" w:rsidRPr="00E640DF" w14:paraId="2060C40E"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2450BA5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340" w:type="dxa"/>
            <w:hideMark/>
          </w:tcPr>
          <w:p w14:paraId="48091B1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600681</w:t>
            </w:r>
          </w:p>
        </w:tc>
      </w:tr>
      <w:tr w:rsidR="00A77E17" w:rsidRPr="00E640DF" w14:paraId="1BD777C3" w14:textId="77777777" w:rsidTr="00B1106E">
        <w:trPr>
          <w:trHeight w:val="261"/>
        </w:trPr>
        <w:tc>
          <w:tcPr>
            <w:tcW w:w="3686" w:type="dxa"/>
            <w:hideMark/>
          </w:tcPr>
          <w:p w14:paraId="3B4E153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340" w:type="dxa"/>
            <w:hideMark/>
          </w:tcPr>
          <w:p w14:paraId="3D91C24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Long QT Syndrome (LQTS)</w:t>
            </w:r>
          </w:p>
        </w:tc>
      </w:tr>
      <w:tr w:rsidR="00A77E17" w:rsidRPr="00E640DF" w14:paraId="0D1C5C80"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341A366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340" w:type="dxa"/>
            <w:hideMark/>
          </w:tcPr>
          <w:p w14:paraId="6CA4E61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Syndromic QT prolongation and cardiac arrhythmias</w:t>
            </w:r>
          </w:p>
        </w:tc>
      </w:tr>
      <w:tr w:rsidR="00A77E17" w:rsidRPr="00E640DF" w14:paraId="4D5732F8" w14:textId="77777777" w:rsidTr="00B1106E">
        <w:trPr>
          <w:trHeight w:val="458"/>
        </w:trPr>
        <w:tc>
          <w:tcPr>
            <w:tcW w:w="3686" w:type="dxa"/>
            <w:hideMark/>
          </w:tcPr>
          <w:p w14:paraId="1415411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340" w:type="dxa"/>
            <w:hideMark/>
          </w:tcPr>
          <w:p w14:paraId="0E6ED7B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KCNJ2</w:t>
            </w:r>
            <w:r w:rsidRPr="00E640DF">
              <w:rPr>
                <w:rFonts w:ascii="Calibri" w:hAnsi="Calibri" w:cs="Calibri"/>
                <w:b/>
                <w:bCs/>
                <w:color w:val="000000" w:themeColor="text1"/>
                <w:kern w:val="24"/>
                <w:sz w:val="22"/>
                <w:szCs w:val="22"/>
                <w:lang w:val="en-US"/>
              </w:rPr>
              <w:t>-related Andersen Tawil Syndrome</w:t>
            </w:r>
          </w:p>
        </w:tc>
      </w:tr>
      <w:tr w:rsidR="00A77E17" w:rsidRPr="00E640DF" w14:paraId="6F8FC98A"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686" w:type="dxa"/>
            <w:hideMark/>
          </w:tcPr>
          <w:p w14:paraId="254B2E9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340" w:type="dxa"/>
            <w:hideMark/>
          </w:tcPr>
          <w:p w14:paraId="5047DA55" w14:textId="77777777" w:rsidR="00A77E17" w:rsidRPr="00E640DF" w:rsidRDefault="00A77E17" w:rsidP="00B1106E">
            <w:pPr>
              <w:spacing w:line="276" w:lineRule="auto"/>
              <w:rPr>
                <w:rFonts w:ascii="Calibri" w:hAnsi="Calibri" w:cs="Calibri"/>
                <w:sz w:val="22"/>
                <w:szCs w:val="22"/>
              </w:rPr>
            </w:pPr>
            <w:r w:rsidRPr="00E640DF">
              <w:rPr>
                <w:rFonts w:ascii="Calibri" w:eastAsiaTheme="minorEastAsia" w:hAnsi="Calibri" w:cs="Calibri"/>
                <w:color w:val="000000" w:themeColor="text1"/>
                <w:kern w:val="24"/>
                <w:sz w:val="22"/>
                <w:szCs w:val="22"/>
              </w:rPr>
              <w:t>0008222</w:t>
            </w:r>
          </w:p>
        </w:tc>
      </w:tr>
      <w:tr w:rsidR="00A77E17" w:rsidRPr="00E640DF" w14:paraId="0CBE3960" w14:textId="77777777" w:rsidTr="00B1106E">
        <w:trPr>
          <w:trHeight w:val="335"/>
        </w:trPr>
        <w:tc>
          <w:tcPr>
            <w:tcW w:w="3686" w:type="dxa"/>
            <w:hideMark/>
          </w:tcPr>
          <w:p w14:paraId="7A33AB1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340" w:type="dxa"/>
            <w:hideMark/>
          </w:tcPr>
          <w:p w14:paraId="2B378A3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1F5C8B90"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78ABBFB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340" w:type="dxa"/>
            <w:hideMark/>
          </w:tcPr>
          <w:p w14:paraId="6FE7816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6A9186EB" w14:textId="77777777" w:rsidTr="00B1106E">
        <w:trPr>
          <w:trHeight w:val="275"/>
        </w:trPr>
        <w:tc>
          <w:tcPr>
            <w:tcW w:w="3686" w:type="dxa"/>
            <w:hideMark/>
          </w:tcPr>
          <w:p w14:paraId="3C62D4E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340" w:type="dxa"/>
            <w:hideMark/>
          </w:tcPr>
          <w:p w14:paraId="368D6CB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Monoallelic autosomal </w:t>
            </w:r>
          </w:p>
        </w:tc>
      </w:tr>
      <w:tr w:rsidR="00A77E17" w:rsidRPr="00E640DF" w14:paraId="612F787F" w14:textId="77777777" w:rsidTr="00B1106E">
        <w:trPr>
          <w:cnfStyle w:val="000000100000" w:firstRow="0" w:lastRow="0" w:firstColumn="0" w:lastColumn="0" w:oddVBand="0" w:evenVBand="0" w:oddHBand="1" w:evenHBand="0" w:firstRowFirstColumn="0" w:firstRowLastColumn="0" w:lastRowFirstColumn="0" w:lastRowLastColumn="0"/>
          <w:trHeight w:val="289"/>
        </w:trPr>
        <w:tc>
          <w:tcPr>
            <w:tcW w:w="3686" w:type="dxa"/>
            <w:hideMark/>
          </w:tcPr>
          <w:p w14:paraId="6BF1D3A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 modifiers</w:t>
            </w:r>
          </w:p>
        </w:tc>
        <w:tc>
          <w:tcPr>
            <w:tcW w:w="5340" w:type="dxa"/>
            <w:hideMark/>
          </w:tcPr>
          <w:p w14:paraId="375208F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NA</w:t>
            </w:r>
          </w:p>
        </w:tc>
      </w:tr>
      <w:tr w:rsidR="00A77E17" w:rsidRPr="00E640DF" w14:paraId="39A34BBC" w14:textId="77777777" w:rsidTr="00B1106E">
        <w:trPr>
          <w:trHeight w:val="584"/>
        </w:trPr>
        <w:tc>
          <w:tcPr>
            <w:tcW w:w="3686" w:type="dxa"/>
            <w:hideMark/>
          </w:tcPr>
          <w:p w14:paraId="752E8EE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340" w:type="dxa"/>
            <w:hideMark/>
          </w:tcPr>
          <w:p w14:paraId="162C396A"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47A1B48D"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489D35E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340" w:type="dxa"/>
            <w:hideMark/>
          </w:tcPr>
          <w:p w14:paraId="522A9BA4" w14:textId="77777777" w:rsidR="00A77E17" w:rsidRPr="00E640DF" w:rsidRDefault="00A77E17" w:rsidP="00B1106E">
            <w:pPr>
              <w:spacing w:line="276" w:lineRule="auto"/>
              <w:rPr>
                <w:rFonts w:ascii="Calibri" w:hAnsi="Calibri" w:cs="Calibri"/>
                <w:sz w:val="22"/>
                <w:szCs w:val="22"/>
              </w:rPr>
            </w:pPr>
            <w:proofErr w:type="spellStart"/>
            <w:r w:rsidRPr="00B52E8B">
              <w:rPr>
                <w:rFonts w:ascii="Calibri" w:hAnsi="Calibri" w:cs="Calibri"/>
                <w:color w:val="000000" w:themeColor="text1"/>
                <w:kern w:val="24"/>
                <w:sz w:val="22"/>
                <w:szCs w:val="22"/>
              </w:rPr>
              <w:t>missense_variant</w:t>
            </w:r>
            <w:proofErr w:type="spellEnd"/>
            <w:r w:rsidRPr="00B52E8B">
              <w:rPr>
                <w:rFonts w:ascii="Calibri" w:hAnsi="Calibri" w:cs="Calibri"/>
                <w:color w:val="000000" w:themeColor="text1"/>
                <w:kern w:val="24"/>
                <w:sz w:val="22"/>
                <w:szCs w:val="22"/>
              </w:rPr>
              <w:t xml:space="preserve">; </w:t>
            </w:r>
            <w:proofErr w:type="spellStart"/>
            <w:r w:rsidRPr="00B52E8B">
              <w:rPr>
                <w:rFonts w:ascii="Calibri" w:hAnsi="Calibri" w:cs="Calibri"/>
                <w:color w:val="000000" w:themeColor="text1"/>
                <w:kern w:val="24"/>
                <w:sz w:val="22"/>
                <w:szCs w:val="22"/>
              </w:rPr>
              <w:t>inframe_insertion</w:t>
            </w:r>
            <w:proofErr w:type="spellEnd"/>
            <w:r w:rsidRPr="00B52E8B">
              <w:rPr>
                <w:rFonts w:ascii="Calibri" w:hAnsi="Calibri" w:cs="Calibri"/>
                <w:color w:val="000000" w:themeColor="text1"/>
                <w:kern w:val="24"/>
                <w:sz w:val="22"/>
                <w:szCs w:val="22"/>
              </w:rPr>
              <w:t xml:space="preserve">; </w:t>
            </w:r>
            <w:proofErr w:type="spellStart"/>
            <w:r w:rsidRPr="00B52E8B">
              <w:rPr>
                <w:rFonts w:ascii="Calibri" w:hAnsi="Calibri" w:cs="Calibri"/>
                <w:color w:val="000000" w:themeColor="text1"/>
                <w:kern w:val="24"/>
                <w:sz w:val="22"/>
                <w:szCs w:val="22"/>
              </w:rPr>
              <w:t>inframe_deletion</w:t>
            </w:r>
            <w:proofErr w:type="spellEnd"/>
            <w:r w:rsidRPr="00B52E8B">
              <w:rPr>
                <w:rFonts w:ascii="Calibri" w:hAnsi="Calibri" w:cs="Calibri"/>
                <w:color w:val="000000" w:themeColor="text1"/>
                <w:kern w:val="24"/>
                <w:sz w:val="22"/>
                <w:szCs w:val="22"/>
              </w:rPr>
              <w:t xml:space="preserve">; </w:t>
            </w:r>
            <w:proofErr w:type="spellStart"/>
            <w:r w:rsidRPr="00B52E8B">
              <w:rPr>
                <w:rFonts w:ascii="Calibri" w:hAnsi="Calibri" w:cs="Calibri"/>
                <w:color w:val="000000" w:themeColor="text1"/>
                <w:kern w:val="24"/>
                <w:sz w:val="22"/>
                <w:szCs w:val="22"/>
              </w:rPr>
              <w:t>stop_gained_NMD_escaping</w:t>
            </w:r>
            <w:proofErr w:type="spellEnd"/>
          </w:p>
        </w:tc>
      </w:tr>
      <w:tr w:rsidR="00A77E17" w:rsidRPr="00E640DF" w14:paraId="0D6D9C67" w14:textId="77777777" w:rsidTr="00B1106E">
        <w:trPr>
          <w:trHeight w:val="584"/>
        </w:trPr>
        <w:tc>
          <w:tcPr>
            <w:tcW w:w="3686" w:type="dxa"/>
          </w:tcPr>
          <w:p w14:paraId="21985420"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340" w:type="dxa"/>
          </w:tcPr>
          <w:p w14:paraId="6BE00D5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2E0FF85E"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4115D96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340" w:type="dxa"/>
            <w:hideMark/>
          </w:tcPr>
          <w:p w14:paraId="7E4166C1" w14:textId="77777777" w:rsidR="00A77E17" w:rsidRPr="00E640DF" w:rsidRDefault="00A77E17" w:rsidP="00B1106E">
            <w:pPr>
              <w:spacing w:line="276" w:lineRule="auto"/>
              <w:rPr>
                <w:rFonts w:ascii="Calibri" w:hAnsi="Calibri" w:cs="Calibri"/>
                <w:color w:val="000000" w:themeColor="text1"/>
                <w:kern w:val="24"/>
                <w:sz w:val="22"/>
                <w:szCs w:val="22"/>
                <w:lang w:val="en-US"/>
              </w:rPr>
            </w:pPr>
            <w:bookmarkStart w:id="31" w:name="_Int_OdLuW8UV"/>
            <w:r w:rsidRPr="00E640DF">
              <w:rPr>
                <w:rFonts w:ascii="Calibri" w:hAnsi="Calibri" w:cs="Calibri"/>
                <w:color w:val="000000" w:themeColor="text1"/>
                <w:kern w:val="24"/>
                <w:sz w:val="22"/>
                <w:szCs w:val="22"/>
                <w:lang w:val="en-US"/>
              </w:rPr>
              <w:t>31983240;</w:t>
            </w:r>
            <w:bookmarkEnd w:id="31"/>
            <w:r w:rsidRPr="00E640DF">
              <w:rPr>
                <w:rFonts w:ascii="Calibri" w:hAnsi="Calibri" w:cs="Calibri"/>
                <w:color w:val="000000" w:themeColor="text1"/>
                <w:kern w:val="24"/>
                <w:sz w:val="22"/>
                <w:szCs w:val="22"/>
                <w:lang w:val="en-US"/>
              </w:rPr>
              <w:t xml:space="preserve"> </w:t>
            </w:r>
            <w:r w:rsidRPr="00E640DF">
              <w:rPr>
                <w:rFonts w:ascii="Calibri" w:hAnsi="Calibri" w:cs="Calibri"/>
                <w:color w:val="000000" w:themeColor="text1"/>
                <w:kern w:val="24"/>
                <w:sz w:val="22"/>
                <w:szCs w:val="22"/>
              </w:rPr>
              <w:t xml:space="preserve">32947483; </w:t>
            </w:r>
            <w:bookmarkStart w:id="32" w:name="_Int_v6uPnZCk"/>
            <w:r w:rsidRPr="00E640DF">
              <w:rPr>
                <w:rFonts w:ascii="Calibri" w:hAnsi="Calibri" w:cs="Calibri"/>
                <w:color w:val="000000" w:themeColor="text1"/>
                <w:kern w:val="24"/>
                <w:sz w:val="22"/>
                <w:szCs w:val="22"/>
              </w:rPr>
              <w:t>32843460;</w:t>
            </w:r>
            <w:bookmarkEnd w:id="32"/>
            <w:r w:rsidRPr="00E640DF">
              <w:rPr>
                <w:rFonts w:ascii="Calibri" w:hAnsi="Calibri" w:cs="Calibri"/>
                <w:color w:val="000000" w:themeColor="text1"/>
                <w:kern w:val="24"/>
                <w:sz w:val="22"/>
                <w:szCs w:val="22"/>
              </w:rPr>
              <w:t xml:space="preserve"> </w:t>
            </w:r>
            <w:r w:rsidRPr="00E640DF">
              <w:rPr>
                <w:rFonts w:ascii="Calibri" w:hAnsi="Calibri" w:cs="Calibri"/>
                <w:color w:val="000000" w:themeColor="text1"/>
                <w:kern w:val="24"/>
                <w:sz w:val="22"/>
                <w:szCs w:val="22"/>
                <w:lang w:val="en-US"/>
              </w:rPr>
              <w:t xml:space="preserve">NBK1264; 32299589; 21493816; 16217063; </w:t>
            </w:r>
            <w:bookmarkStart w:id="33" w:name="_Int_GWKhcGVl"/>
            <w:r w:rsidRPr="00E640DF">
              <w:rPr>
                <w:rFonts w:ascii="Calibri" w:hAnsi="Calibri" w:cs="Calibri"/>
                <w:color w:val="000000" w:themeColor="text1"/>
                <w:kern w:val="24"/>
                <w:sz w:val="22"/>
                <w:szCs w:val="22"/>
                <w:lang w:val="en-US"/>
              </w:rPr>
              <w:t>32499698;</w:t>
            </w:r>
            <w:bookmarkEnd w:id="33"/>
            <w:r w:rsidRPr="00E640DF">
              <w:rPr>
                <w:rFonts w:ascii="Calibri" w:hAnsi="Calibri" w:cs="Calibri"/>
                <w:color w:val="000000" w:themeColor="text1"/>
                <w:kern w:val="24"/>
                <w:sz w:val="22"/>
                <w:szCs w:val="22"/>
                <w:lang w:val="en-US"/>
              </w:rPr>
              <w:t xml:space="preserve"> </w:t>
            </w:r>
            <w:r w:rsidRPr="00E640DF">
              <w:rPr>
                <w:rFonts w:ascii="Calibri" w:hAnsi="Calibri" w:cs="Calibri"/>
                <w:color w:val="000000" w:themeColor="text1"/>
                <w:kern w:val="24"/>
                <w:sz w:val="22"/>
                <w:szCs w:val="22"/>
              </w:rPr>
              <w:t>11371347; 12163457</w:t>
            </w:r>
          </w:p>
        </w:tc>
      </w:tr>
    </w:tbl>
    <w:p w14:paraId="35B80A89" w14:textId="77777777" w:rsidR="00A77E17" w:rsidRPr="00E640DF" w:rsidRDefault="00A77E17" w:rsidP="00A77E17">
      <w:pPr>
        <w:rPr>
          <w:rFonts w:ascii="Calibri" w:hAnsi="Calibri" w:cs="Calibri"/>
          <w:sz w:val="22"/>
          <w:szCs w:val="22"/>
        </w:rPr>
      </w:pPr>
    </w:p>
    <w:p w14:paraId="7079022F"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KCNJ2</w:t>
      </w:r>
      <w:r w:rsidRPr="00E640DF">
        <w:rPr>
          <w:rFonts w:ascii="Calibri" w:hAnsi="Calibri" w:cs="Calibri"/>
          <w:sz w:val="22"/>
          <w:szCs w:val="22"/>
          <w:lang w:val="en-US"/>
        </w:rPr>
        <w:t xml:space="preserve"> pathogenic variants cause Andersen Tawil syndrome (ATS) through </w:t>
      </w:r>
      <w:r>
        <w:rPr>
          <w:rFonts w:ascii="Calibri" w:hAnsi="Calibri" w:cs="Calibri"/>
          <w:b/>
          <w:bCs/>
          <w:sz w:val="22"/>
          <w:szCs w:val="22"/>
          <w:lang w:val="en-US"/>
        </w:rPr>
        <w:t>altered gene product sequence</w:t>
      </w:r>
      <w:r w:rsidRPr="00E640DF">
        <w:rPr>
          <w:rFonts w:ascii="Calibri" w:hAnsi="Calibri" w:cs="Calibri"/>
          <w:b/>
          <w:bCs/>
          <w:sz w:val="22"/>
          <w:szCs w:val="22"/>
          <w:lang w:val="en-US"/>
        </w:rPr>
        <w:t xml:space="preserve">. </w:t>
      </w:r>
      <w:r w:rsidRPr="00E640DF">
        <w:rPr>
          <w:rFonts w:ascii="Calibri" w:hAnsi="Calibri" w:cs="Calibri"/>
          <w:sz w:val="22"/>
          <w:szCs w:val="22"/>
          <w:lang w:val="en-US"/>
        </w:rPr>
        <w:t>Most of the pathogenic variants cause Kir2.1 (</w:t>
      </w:r>
      <w:proofErr w:type="gramStart"/>
      <w:r w:rsidRPr="00E640DF">
        <w:rPr>
          <w:rFonts w:ascii="Calibri" w:hAnsi="Calibri" w:cs="Calibri"/>
          <w:sz w:val="22"/>
          <w:szCs w:val="22"/>
          <w:lang w:val="en-US"/>
        </w:rPr>
        <w:t>inwardly-rectifying</w:t>
      </w:r>
      <w:proofErr w:type="gramEnd"/>
      <w:r w:rsidRPr="00E640DF">
        <w:rPr>
          <w:rFonts w:ascii="Calibri" w:hAnsi="Calibri" w:cs="Calibri"/>
          <w:sz w:val="22"/>
          <w:szCs w:val="22"/>
          <w:lang w:val="en-US"/>
        </w:rPr>
        <w:t xml:space="preserve"> potassium channel) loss-of-function, either via trafficking or gating defects.</w:t>
      </w:r>
    </w:p>
    <w:p w14:paraId="6D55ABCC"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Kir2.1, encoded by </w:t>
      </w:r>
      <w:r w:rsidRPr="00E640DF">
        <w:rPr>
          <w:rFonts w:ascii="Calibri" w:hAnsi="Calibri" w:cs="Calibri"/>
          <w:i/>
          <w:iCs/>
          <w:sz w:val="22"/>
          <w:szCs w:val="22"/>
          <w:lang w:val="en-US"/>
        </w:rPr>
        <w:t>KCNJ2</w:t>
      </w:r>
      <w:r w:rsidRPr="00E640DF">
        <w:rPr>
          <w:rFonts w:ascii="Calibri" w:hAnsi="Calibri" w:cs="Calibri"/>
          <w:sz w:val="22"/>
          <w:szCs w:val="22"/>
          <w:lang w:val="en-US"/>
        </w:rPr>
        <w:t xml:space="preserve">, contributes a major component of the cardiac action potential repolarization phase. Pathogenic variants of </w:t>
      </w:r>
      <w:r w:rsidRPr="00E640DF">
        <w:rPr>
          <w:rFonts w:ascii="Calibri" w:hAnsi="Calibri" w:cs="Calibri"/>
          <w:i/>
          <w:iCs/>
          <w:sz w:val="22"/>
          <w:szCs w:val="22"/>
          <w:lang w:val="en-US"/>
        </w:rPr>
        <w:t>KCNJ2</w:t>
      </w:r>
      <w:r w:rsidRPr="00E640DF">
        <w:rPr>
          <w:rFonts w:ascii="Calibri" w:hAnsi="Calibri" w:cs="Calibri"/>
          <w:sz w:val="22"/>
          <w:szCs w:val="22"/>
          <w:lang w:val="en-US"/>
        </w:rPr>
        <w:t xml:space="preserve"> gene account for 60-70% of clinical ATS cases, termed type-1 ATS.</w:t>
      </w:r>
    </w:p>
    <w:p w14:paraId="0AACB284"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The cardiac manifestation includes QT-U abnormalities but not typical QT prolongation. Ventricular arrhythmias also differ from typical LQTS with frequent premature ventricular complexes and polymorphic non-sustained ventricular tachycardia but only rarely </w:t>
      </w:r>
      <w:proofErr w:type="spellStart"/>
      <w:r w:rsidRPr="00E640DF">
        <w:rPr>
          <w:rFonts w:ascii="Calibri" w:hAnsi="Calibri" w:cs="Calibri"/>
          <w:sz w:val="22"/>
          <w:szCs w:val="22"/>
          <w:lang w:val="en-US"/>
        </w:rPr>
        <w:t>torsades</w:t>
      </w:r>
      <w:proofErr w:type="spellEnd"/>
      <w:r w:rsidRPr="00E640DF">
        <w:rPr>
          <w:rFonts w:ascii="Calibri" w:hAnsi="Calibri" w:cs="Calibri"/>
          <w:sz w:val="22"/>
          <w:szCs w:val="22"/>
          <w:lang w:val="en-US"/>
        </w:rPr>
        <w:t xml:space="preserve"> de pointes. Extracardiac manifestations include dysmorphic features and periodic paralysis with hypo- and hyperkalemic episodes in some patients. </w:t>
      </w:r>
    </w:p>
    <w:p w14:paraId="1E4919BE"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The majority of pathogenic variants in </w:t>
      </w:r>
      <w:r w:rsidRPr="00E640DF">
        <w:rPr>
          <w:rFonts w:ascii="Calibri" w:hAnsi="Calibri" w:cs="Calibri"/>
          <w:i/>
          <w:iCs/>
          <w:sz w:val="22"/>
          <w:szCs w:val="22"/>
          <w:lang w:val="en-US"/>
        </w:rPr>
        <w:t>KCNJ2</w:t>
      </w:r>
      <w:r w:rsidRPr="00E640DF">
        <w:rPr>
          <w:rFonts w:ascii="Calibri" w:hAnsi="Calibri" w:cs="Calibri"/>
          <w:sz w:val="22"/>
          <w:szCs w:val="22"/>
          <w:lang w:val="en-US"/>
        </w:rPr>
        <w:t xml:space="preserve"> </w:t>
      </w:r>
      <w:proofErr w:type="gramStart"/>
      <w:r w:rsidRPr="00E640DF">
        <w:rPr>
          <w:rFonts w:ascii="Calibri" w:hAnsi="Calibri" w:cs="Calibri"/>
          <w:sz w:val="22"/>
          <w:szCs w:val="22"/>
          <w:lang w:val="en-US"/>
        </w:rPr>
        <w:t>are</w:t>
      </w:r>
      <w:proofErr w:type="gramEnd"/>
      <w:r w:rsidRPr="00E640DF">
        <w:rPr>
          <w:rFonts w:ascii="Calibri" w:hAnsi="Calibri" w:cs="Calibri"/>
          <w:sz w:val="22"/>
          <w:szCs w:val="22"/>
          <w:lang w:val="en-US"/>
        </w:rPr>
        <w:t xml:space="preserve"> missense changes. A small number of in-frame deletions, insertions and stop gained variants predicted to escape nonsense mediated decay (NMD) have also been reported in this single-exon gene.</w:t>
      </w:r>
    </w:p>
    <w:p w14:paraId="756D52CE"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The </w:t>
      </w:r>
      <w:proofErr w:type="gramStart"/>
      <w:r w:rsidRPr="00E640DF">
        <w:rPr>
          <w:rFonts w:ascii="Calibri" w:hAnsi="Calibri" w:cs="Calibri"/>
          <w:sz w:val="22"/>
          <w:szCs w:val="22"/>
          <w:lang w:val="en-US"/>
        </w:rPr>
        <w:t>p.Arg</w:t>
      </w:r>
      <w:proofErr w:type="gramEnd"/>
      <w:r w:rsidRPr="00E640DF">
        <w:rPr>
          <w:rFonts w:ascii="Calibri" w:hAnsi="Calibri" w:cs="Calibri"/>
          <w:sz w:val="22"/>
          <w:szCs w:val="22"/>
          <w:lang w:val="en-US"/>
        </w:rPr>
        <w:t xml:space="preserve">218Trp pathogenic variant is considered a potential mutational hot spot [Davies et al 2005 PMID: 16217063]. </w:t>
      </w:r>
    </w:p>
    <w:p w14:paraId="7E0E9F4B" w14:textId="77777777" w:rsidR="00A77E17" w:rsidRPr="00E640DF" w:rsidRDefault="00A77E17" w:rsidP="00A77E17">
      <w:pPr>
        <w:jc w:val="both"/>
        <w:rPr>
          <w:rFonts w:ascii="Calibri" w:hAnsi="Calibri" w:cs="Calibri"/>
          <w:sz w:val="22"/>
          <w:szCs w:val="22"/>
          <w:lang w:val="en-US"/>
        </w:rPr>
      </w:pPr>
      <w:r w:rsidRPr="00E640DF">
        <w:rPr>
          <w:rFonts w:ascii="Calibri" w:hAnsi="Calibri" w:cs="Calibri"/>
          <w:sz w:val="22"/>
          <w:szCs w:val="22"/>
          <w:lang w:val="en-US"/>
        </w:rPr>
        <w:t>Penetrance in families appears high, with estimates of ≥80%</w:t>
      </w:r>
    </w:p>
    <w:p w14:paraId="12020732" w14:textId="77777777" w:rsidR="00A77E17" w:rsidRPr="00E640DF" w:rsidRDefault="00A77E17" w:rsidP="00A77E17">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828"/>
        <w:gridCol w:w="5198"/>
      </w:tblGrid>
      <w:tr w:rsidR="00A77E17" w:rsidRPr="00E640DF" w14:paraId="1A74B1FD"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828" w:type="dxa"/>
            <w:hideMark/>
          </w:tcPr>
          <w:p w14:paraId="72DAC1E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198" w:type="dxa"/>
            <w:hideMark/>
          </w:tcPr>
          <w:p w14:paraId="4D4CE832"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CACNA1C</w:t>
            </w:r>
          </w:p>
        </w:tc>
      </w:tr>
      <w:tr w:rsidR="00A77E17" w:rsidRPr="00E640DF" w14:paraId="7BD35448"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828" w:type="dxa"/>
            <w:hideMark/>
          </w:tcPr>
          <w:p w14:paraId="09DCF90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198" w:type="dxa"/>
            <w:hideMark/>
          </w:tcPr>
          <w:p w14:paraId="7D49306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114205</w:t>
            </w:r>
          </w:p>
        </w:tc>
      </w:tr>
      <w:tr w:rsidR="00A77E17" w:rsidRPr="00E640DF" w14:paraId="53337D5C" w14:textId="77777777" w:rsidTr="00B1106E">
        <w:trPr>
          <w:trHeight w:val="261"/>
        </w:trPr>
        <w:tc>
          <w:tcPr>
            <w:tcW w:w="3828" w:type="dxa"/>
            <w:hideMark/>
          </w:tcPr>
          <w:p w14:paraId="75553F1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198" w:type="dxa"/>
            <w:hideMark/>
          </w:tcPr>
          <w:p w14:paraId="62618B8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Long QT Syndrome (LQTS)</w:t>
            </w:r>
          </w:p>
        </w:tc>
      </w:tr>
      <w:tr w:rsidR="00A77E17" w:rsidRPr="00E640DF" w14:paraId="19D8E6E9"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828" w:type="dxa"/>
            <w:hideMark/>
          </w:tcPr>
          <w:p w14:paraId="795D03C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198" w:type="dxa"/>
            <w:hideMark/>
          </w:tcPr>
          <w:p w14:paraId="006766A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Syndromic QT prolongation and cardiac arrhythmias</w:t>
            </w:r>
          </w:p>
        </w:tc>
      </w:tr>
      <w:tr w:rsidR="00A77E17" w:rsidRPr="00E640DF" w14:paraId="765B7A06" w14:textId="77777777" w:rsidTr="00B1106E">
        <w:trPr>
          <w:trHeight w:val="458"/>
        </w:trPr>
        <w:tc>
          <w:tcPr>
            <w:tcW w:w="3828" w:type="dxa"/>
            <w:hideMark/>
          </w:tcPr>
          <w:p w14:paraId="311F49D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198" w:type="dxa"/>
            <w:hideMark/>
          </w:tcPr>
          <w:p w14:paraId="1861ADF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CACNA1C</w:t>
            </w:r>
            <w:r w:rsidRPr="00E640DF">
              <w:rPr>
                <w:rFonts w:ascii="Calibri" w:hAnsi="Calibri" w:cs="Calibri"/>
                <w:b/>
                <w:bCs/>
                <w:color w:val="000000" w:themeColor="text1"/>
                <w:kern w:val="24"/>
                <w:sz w:val="22"/>
                <w:szCs w:val="22"/>
                <w:lang w:val="en-US"/>
              </w:rPr>
              <w:t>-related Timothy syndrome</w:t>
            </w:r>
          </w:p>
        </w:tc>
      </w:tr>
      <w:tr w:rsidR="00A77E17" w:rsidRPr="00E640DF" w14:paraId="3618785C"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828" w:type="dxa"/>
            <w:hideMark/>
          </w:tcPr>
          <w:p w14:paraId="2E65393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198" w:type="dxa"/>
            <w:hideMark/>
          </w:tcPr>
          <w:p w14:paraId="7C5077FF" w14:textId="77777777" w:rsidR="00A77E17" w:rsidRPr="00E640DF" w:rsidRDefault="00A77E17" w:rsidP="00B1106E">
            <w:pPr>
              <w:spacing w:line="276" w:lineRule="auto"/>
              <w:rPr>
                <w:rFonts w:ascii="Calibri" w:hAnsi="Calibri" w:cs="Calibri"/>
                <w:sz w:val="22"/>
                <w:szCs w:val="22"/>
              </w:rPr>
            </w:pPr>
            <w:r w:rsidRPr="00E640DF">
              <w:rPr>
                <w:rFonts w:ascii="Calibri" w:eastAsiaTheme="minorEastAsia" w:hAnsi="Calibri" w:cs="Calibri"/>
                <w:color w:val="000000" w:themeColor="text1"/>
                <w:kern w:val="24"/>
                <w:sz w:val="22"/>
                <w:szCs w:val="22"/>
              </w:rPr>
              <w:t>0010979</w:t>
            </w:r>
          </w:p>
        </w:tc>
      </w:tr>
      <w:tr w:rsidR="00A77E17" w:rsidRPr="00E640DF" w14:paraId="61488238" w14:textId="77777777" w:rsidTr="00B1106E">
        <w:trPr>
          <w:trHeight w:val="335"/>
        </w:trPr>
        <w:tc>
          <w:tcPr>
            <w:tcW w:w="3828" w:type="dxa"/>
            <w:hideMark/>
          </w:tcPr>
          <w:p w14:paraId="63CE2BA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198" w:type="dxa"/>
            <w:hideMark/>
          </w:tcPr>
          <w:p w14:paraId="776E65E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1C881363"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828" w:type="dxa"/>
            <w:hideMark/>
          </w:tcPr>
          <w:p w14:paraId="35B891C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198" w:type="dxa"/>
            <w:hideMark/>
          </w:tcPr>
          <w:p w14:paraId="04BE888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68F51E84" w14:textId="77777777" w:rsidTr="00B1106E">
        <w:trPr>
          <w:trHeight w:val="275"/>
        </w:trPr>
        <w:tc>
          <w:tcPr>
            <w:tcW w:w="3828" w:type="dxa"/>
            <w:hideMark/>
          </w:tcPr>
          <w:p w14:paraId="2B5C71D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198" w:type="dxa"/>
            <w:hideMark/>
          </w:tcPr>
          <w:p w14:paraId="14890E4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Monoallelic autosomal </w:t>
            </w:r>
          </w:p>
        </w:tc>
      </w:tr>
      <w:tr w:rsidR="00A77E17" w:rsidRPr="00E640DF" w14:paraId="61E800D7"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828" w:type="dxa"/>
            <w:hideMark/>
          </w:tcPr>
          <w:p w14:paraId="1EA0A9A9"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198" w:type="dxa"/>
            <w:hideMark/>
          </w:tcPr>
          <w:p w14:paraId="14998DF7" w14:textId="77777777" w:rsidR="00A77E17" w:rsidRPr="00E640DF" w:rsidRDefault="00A77E17" w:rsidP="00B1106E">
            <w:pPr>
              <w:spacing w:line="276" w:lineRule="auto"/>
              <w:rPr>
                <w:rFonts w:ascii="Calibri" w:hAnsi="Calibri" w:cs="Calibri"/>
                <w:sz w:val="22"/>
                <w:szCs w:val="22"/>
              </w:rPr>
            </w:pPr>
            <w:proofErr w:type="gramStart"/>
            <w:r w:rsidRPr="00E640DF">
              <w:rPr>
                <w:rFonts w:ascii="Calibri" w:hAnsi="Calibri" w:cs="Calibri"/>
                <w:color w:val="000000" w:themeColor="text1"/>
                <w:kern w:val="24"/>
                <w:sz w:val="22"/>
                <w:szCs w:val="22"/>
                <w:lang w:val="en-US"/>
              </w:rPr>
              <w:t>Typically</w:t>
            </w:r>
            <w:proofErr w:type="gramEnd"/>
            <w:r w:rsidRPr="00E640DF">
              <w:rPr>
                <w:rFonts w:ascii="Calibri" w:hAnsi="Calibri" w:cs="Calibri"/>
                <w:color w:val="000000" w:themeColor="text1"/>
                <w:kern w:val="24"/>
                <w:sz w:val="22"/>
                <w:szCs w:val="22"/>
                <w:lang w:val="en-US"/>
              </w:rPr>
              <w:t xml:space="preserve"> </w:t>
            </w:r>
            <w:r w:rsidRPr="00E640DF">
              <w:rPr>
                <w:rFonts w:ascii="Calibri" w:hAnsi="Calibri" w:cs="Calibri"/>
                <w:i/>
                <w:iCs/>
                <w:color w:val="000000" w:themeColor="text1"/>
                <w:kern w:val="24"/>
                <w:sz w:val="22"/>
                <w:szCs w:val="22"/>
                <w:lang w:val="en-US"/>
              </w:rPr>
              <w:t>de novo</w:t>
            </w:r>
          </w:p>
        </w:tc>
      </w:tr>
      <w:tr w:rsidR="00A77E17" w:rsidRPr="00E640DF" w14:paraId="473AE1A6" w14:textId="77777777" w:rsidTr="00B1106E">
        <w:trPr>
          <w:trHeight w:val="584"/>
        </w:trPr>
        <w:tc>
          <w:tcPr>
            <w:tcW w:w="3828" w:type="dxa"/>
            <w:hideMark/>
          </w:tcPr>
          <w:p w14:paraId="1C75163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198" w:type="dxa"/>
            <w:hideMark/>
          </w:tcPr>
          <w:p w14:paraId="52E21B37"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722C2FB5"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828" w:type="dxa"/>
            <w:hideMark/>
          </w:tcPr>
          <w:p w14:paraId="38EF80E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198" w:type="dxa"/>
            <w:hideMark/>
          </w:tcPr>
          <w:p w14:paraId="5730474D" w14:textId="77777777" w:rsidR="00A77E17" w:rsidRPr="00E640DF" w:rsidRDefault="00A77E17" w:rsidP="00B1106E">
            <w:pPr>
              <w:spacing w:line="276" w:lineRule="auto"/>
              <w:rPr>
                <w:rFonts w:ascii="Calibri" w:hAnsi="Calibri" w:cs="Calibri"/>
                <w:sz w:val="22"/>
                <w:szCs w:val="22"/>
              </w:rPr>
            </w:pPr>
            <w:proofErr w:type="spellStart"/>
            <w:r w:rsidRPr="00B52E8B">
              <w:rPr>
                <w:rFonts w:ascii="Calibri" w:hAnsi="Calibri" w:cs="Calibri"/>
                <w:color w:val="000000" w:themeColor="text1"/>
                <w:kern w:val="24"/>
                <w:sz w:val="22"/>
                <w:szCs w:val="22"/>
              </w:rPr>
              <w:t>missense_variant</w:t>
            </w:r>
            <w:proofErr w:type="spellEnd"/>
          </w:p>
        </w:tc>
      </w:tr>
      <w:tr w:rsidR="00A77E17" w:rsidRPr="00E640DF" w14:paraId="12A627D7" w14:textId="77777777" w:rsidTr="00B1106E">
        <w:trPr>
          <w:trHeight w:val="584"/>
        </w:trPr>
        <w:tc>
          <w:tcPr>
            <w:tcW w:w="3828" w:type="dxa"/>
          </w:tcPr>
          <w:p w14:paraId="242F31AF"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198" w:type="dxa"/>
          </w:tcPr>
          <w:p w14:paraId="4191D506" w14:textId="77777777" w:rsidR="00A77E17" w:rsidRPr="00E640DF" w:rsidRDefault="00A77E17" w:rsidP="00B1106E">
            <w:pPr>
              <w:spacing w:line="276" w:lineRule="auto"/>
              <w:rPr>
                <w:rFonts w:ascii="Calibri" w:hAnsi="Calibri" w:cs="Calibri"/>
                <w:sz w:val="22"/>
                <w:szCs w:val="22"/>
                <w:lang w:val="en-US"/>
              </w:rPr>
            </w:pPr>
            <w:r>
              <w:rPr>
                <w:rFonts w:ascii="Calibri" w:hAnsi="Calibri" w:cs="Calibri"/>
                <w:sz w:val="22"/>
                <w:szCs w:val="22"/>
                <w:lang w:val="en-US"/>
              </w:rPr>
              <w:t>NA</w:t>
            </w:r>
          </w:p>
        </w:tc>
      </w:tr>
      <w:tr w:rsidR="00A77E17" w:rsidRPr="00E640DF" w14:paraId="1C774B27"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828" w:type="dxa"/>
            <w:hideMark/>
          </w:tcPr>
          <w:p w14:paraId="0B5322B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198" w:type="dxa"/>
            <w:hideMark/>
          </w:tcPr>
          <w:p w14:paraId="0F67CED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 xml:space="preserve">28211989; 25633834; NBK1403; 15863612; 15454078; 22106044; 26253506; </w:t>
            </w:r>
            <w:bookmarkStart w:id="34" w:name="_Int_GpOFSQJN"/>
            <w:r w:rsidRPr="00E640DF">
              <w:rPr>
                <w:rFonts w:ascii="Calibri" w:hAnsi="Calibri" w:cs="Calibri"/>
                <w:color w:val="000000" w:themeColor="text1"/>
                <w:kern w:val="24"/>
                <w:sz w:val="22"/>
                <w:szCs w:val="22"/>
              </w:rPr>
              <w:t>24728418;</w:t>
            </w:r>
            <w:bookmarkEnd w:id="34"/>
            <w:r w:rsidRPr="00E640DF">
              <w:rPr>
                <w:rFonts w:ascii="Calibri" w:hAnsi="Calibri" w:cs="Calibri"/>
                <w:color w:val="000000" w:themeColor="text1"/>
                <w:kern w:val="24"/>
                <w:sz w:val="22"/>
                <w:szCs w:val="22"/>
              </w:rPr>
              <w:t xml:space="preserve"> </w:t>
            </w:r>
            <w:r w:rsidRPr="00E640DF">
              <w:rPr>
                <w:rFonts w:ascii="Calibri" w:hAnsi="Calibri" w:cs="Calibri"/>
                <w:color w:val="000000" w:themeColor="text1"/>
                <w:kern w:val="24"/>
                <w:sz w:val="22"/>
                <w:szCs w:val="22"/>
                <w:lang w:val="en-US"/>
              </w:rPr>
              <w:t>31983240</w:t>
            </w:r>
          </w:p>
        </w:tc>
      </w:tr>
    </w:tbl>
    <w:p w14:paraId="278AD55C" w14:textId="77777777" w:rsidR="00A77E17" w:rsidRPr="00E640DF" w:rsidRDefault="00A77E17" w:rsidP="00A77E17">
      <w:pPr>
        <w:rPr>
          <w:rFonts w:ascii="Calibri" w:hAnsi="Calibri" w:cs="Calibri"/>
          <w:sz w:val="22"/>
          <w:szCs w:val="22"/>
        </w:rPr>
      </w:pPr>
    </w:p>
    <w:p w14:paraId="1427FB1F"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CACNA1C-</w:t>
      </w:r>
      <w:r w:rsidRPr="00E640DF">
        <w:rPr>
          <w:rFonts w:ascii="Calibri" w:hAnsi="Calibri" w:cs="Calibri"/>
          <w:sz w:val="22"/>
          <w:szCs w:val="22"/>
          <w:lang w:val="en-US"/>
        </w:rPr>
        <w:t xml:space="preserve">related Timothy syndrome is caused by variants leading to </w:t>
      </w:r>
      <w:r>
        <w:rPr>
          <w:rFonts w:ascii="Calibri" w:hAnsi="Calibri" w:cs="Calibri"/>
          <w:b/>
          <w:bCs/>
          <w:sz w:val="22"/>
          <w:szCs w:val="22"/>
          <w:lang w:val="en-US"/>
        </w:rPr>
        <w:t>altered gene product sequence</w:t>
      </w:r>
      <w:r w:rsidRPr="00E640DF">
        <w:rPr>
          <w:rFonts w:ascii="Calibri" w:hAnsi="Calibri" w:cs="Calibri"/>
          <w:sz w:val="22"/>
          <w:szCs w:val="22"/>
          <w:lang w:val="en-US"/>
        </w:rPr>
        <w:t xml:space="preserve">. A recurrent, </w:t>
      </w:r>
      <w:r w:rsidRPr="00E640DF">
        <w:rPr>
          <w:rFonts w:ascii="Calibri" w:hAnsi="Calibri" w:cs="Calibri"/>
          <w:b/>
          <w:bCs/>
          <w:i/>
          <w:iCs/>
          <w:sz w:val="22"/>
          <w:szCs w:val="22"/>
          <w:lang w:val="en-US"/>
        </w:rPr>
        <w:t>de novo</w:t>
      </w:r>
      <w:r w:rsidRPr="00E640DF">
        <w:rPr>
          <w:rFonts w:ascii="Calibri" w:hAnsi="Calibri" w:cs="Calibri"/>
          <w:b/>
          <w:bCs/>
          <w:sz w:val="22"/>
          <w:szCs w:val="22"/>
          <w:lang w:val="en-US"/>
        </w:rPr>
        <w:t xml:space="preserve">, missense variant </w:t>
      </w:r>
      <w:r w:rsidRPr="00E640DF">
        <w:rPr>
          <w:rFonts w:ascii="Calibri" w:hAnsi="Calibri" w:cs="Calibri"/>
          <w:sz w:val="22"/>
          <w:szCs w:val="22"/>
          <w:lang w:val="en-US"/>
        </w:rPr>
        <w:t xml:space="preserve">in </w:t>
      </w:r>
      <w:r w:rsidRPr="00E640DF">
        <w:rPr>
          <w:rFonts w:ascii="Calibri" w:hAnsi="Calibri" w:cs="Calibri"/>
          <w:i/>
          <w:iCs/>
          <w:sz w:val="22"/>
          <w:szCs w:val="22"/>
          <w:lang w:val="en-US"/>
        </w:rPr>
        <w:t>CACNA1C</w:t>
      </w:r>
      <w:r w:rsidRPr="00E640DF">
        <w:rPr>
          <w:rFonts w:ascii="Calibri" w:hAnsi="Calibri" w:cs="Calibri"/>
          <w:sz w:val="22"/>
          <w:szCs w:val="22"/>
          <w:lang w:val="en-US"/>
        </w:rPr>
        <w:t xml:space="preserve"> was described in 13 Timothy syndrome patients, </w:t>
      </w:r>
      <w:bookmarkStart w:id="35" w:name="_Int_OhrGrwnU"/>
      <w:proofErr w:type="gramStart"/>
      <w:r w:rsidRPr="00E640DF">
        <w:rPr>
          <w:rFonts w:ascii="Calibri" w:hAnsi="Calibri" w:cs="Calibri"/>
          <w:sz w:val="22"/>
          <w:szCs w:val="22"/>
          <w:lang w:val="en-US"/>
        </w:rPr>
        <w:t>p.Gly</w:t>
      </w:r>
      <w:bookmarkEnd w:id="35"/>
      <w:proofErr w:type="gramEnd"/>
      <w:r w:rsidRPr="00E640DF">
        <w:rPr>
          <w:rFonts w:ascii="Calibri" w:hAnsi="Calibri" w:cs="Calibri"/>
          <w:sz w:val="22"/>
          <w:szCs w:val="22"/>
          <w:lang w:val="en-US"/>
        </w:rPr>
        <w:t xml:space="preserve">406Arg in </w:t>
      </w:r>
      <w:r w:rsidRPr="00E640DF">
        <w:rPr>
          <w:rFonts w:ascii="Calibri" w:hAnsi="Calibri" w:cs="Calibri"/>
          <w:b/>
          <w:bCs/>
          <w:sz w:val="22"/>
          <w:szCs w:val="22"/>
          <w:lang w:val="en-US"/>
        </w:rPr>
        <w:t xml:space="preserve">exon 8A </w:t>
      </w:r>
      <w:r w:rsidRPr="00E640DF">
        <w:rPr>
          <w:rFonts w:ascii="Calibri" w:hAnsi="Calibri" w:cs="Calibri"/>
          <w:sz w:val="22"/>
          <w:szCs w:val="22"/>
          <w:lang w:val="en-US"/>
        </w:rPr>
        <w:t xml:space="preserve">(PMID </w:t>
      </w:r>
      <w:r w:rsidRPr="00E640DF">
        <w:rPr>
          <w:rFonts w:ascii="Calibri" w:hAnsi="Calibri" w:cs="Calibri"/>
          <w:sz w:val="22"/>
          <w:szCs w:val="22"/>
        </w:rPr>
        <w:t>15454078; PMID: 15863612)</w:t>
      </w:r>
      <w:r w:rsidRPr="00E640DF">
        <w:rPr>
          <w:rFonts w:ascii="Calibri" w:hAnsi="Calibri" w:cs="Calibri"/>
          <w:sz w:val="22"/>
          <w:szCs w:val="22"/>
          <w:lang w:val="en-US"/>
        </w:rPr>
        <w:t>. The disease mechanism appears to be gain-of-function through failed channel inactivation.</w:t>
      </w:r>
    </w:p>
    <w:p w14:paraId="5CD99FCA"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Classic Timothy syndrome (TS1) is a very rare multisystem disorder characterized by marked </w:t>
      </w:r>
      <w:r w:rsidRPr="00E640DF">
        <w:rPr>
          <w:rFonts w:ascii="Calibri" w:hAnsi="Calibri" w:cs="Calibri"/>
          <w:sz w:val="22"/>
          <w:szCs w:val="22"/>
        </w:rPr>
        <w:t xml:space="preserve">QT prolongation, syndactyly, immune deficiency, seizures, congenital heart defects, cognitive abnormalities, learning difficulties, and intermittent hypoglycaemia (PMID: 28211989). </w:t>
      </w:r>
    </w:p>
    <w:p w14:paraId="23D3E5D2"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 xml:space="preserve">CACNA1C </w:t>
      </w:r>
      <w:r w:rsidRPr="00E640DF">
        <w:rPr>
          <w:rFonts w:ascii="Calibri" w:hAnsi="Calibri" w:cs="Calibri"/>
          <w:sz w:val="22"/>
          <w:szCs w:val="22"/>
          <w:lang w:val="en-US"/>
        </w:rPr>
        <w:t xml:space="preserve">has a complex genomic structure that undergoes extensive alternative splicing. </w:t>
      </w:r>
      <w:proofErr w:type="spellStart"/>
      <w:r w:rsidRPr="00E640DF">
        <w:rPr>
          <w:rFonts w:ascii="Calibri" w:hAnsi="Calibri" w:cs="Calibri"/>
          <w:sz w:val="22"/>
          <w:szCs w:val="22"/>
          <w:lang w:val="en-US"/>
        </w:rPr>
        <w:t>Splawski</w:t>
      </w:r>
      <w:proofErr w:type="spellEnd"/>
      <w:r w:rsidRPr="00E640DF">
        <w:rPr>
          <w:rFonts w:ascii="Calibri" w:hAnsi="Calibri" w:cs="Calibri"/>
          <w:sz w:val="22"/>
          <w:szCs w:val="22"/>
          <w:lang w:val="en-US"/>
        </w:rPr>
        <w:t xml:space="preserve"> et al identified 2 patients with </w:t>
      </w:r>
      <w:r w:rsidRPr="00E640DF">
        <w:rPr>
          <w:rFonts w:ascii="Calibri" w:hAnsi="Calibri" w:cs="Calibri"/>
          <w:b/>
          <w:bCs/>
          <w:i/>
          <w:iCs/>
          <w:sz w:val="22"/>
          <w:szCs w:val="22"/>
          <w:lang w:val="en-US"/>
        </w:rPr>
        <w:t>de novo</w:t>
      </w:r>
      <w:r w:rsidRPr="00E640DF">
        <w:rPr>
          <w:rFonts w:ascii="Calibri" w:hAnsi="Calibri" w:cs="Calibri"/>
          <w:b/>
          <w:bCs/>
          <w:sz w:val="22"/>
          <w:szCs w:val="22"/>
          <w:lang w:val="en-US"/>
        </w:rPr>
        <w:t xml:space="preserve"> missense variants</w:t>
      </w:r>
      <w:r w:rsidRPr="00E640DF">
        <w:rPr>
          <w:rFonts w:ascii="Calibri" w:hAnsi="Calibri" w:cs="Calibri"/>
          <w:sz w:val="22"/>
          <w:szCs w:val="22"/>
          <w:lang w:val="en-US"/>
        </w:rPr>
        <w:t xml:space="preserve"> in </w:t>
      </w:r>
      <w:r w:rsidRPr="00E640DF">
        <w:rPr>
          <w:rFonts w:ascii="Calibri" w:hAnsi="Calibri" w:cs="Calibri"/>
          <w:b/>
          <w:bCs/>
          <w:sz w:val="22"/>
          <w:szCs w:val="22"/>
          <w:lang w:val="en-US"/>
        </w:rPr>
        <w:t xml:space="preserve">exon 8 </w:t>
      </w:r>
      <w:r w:rsidRPr="00E640DF">
        <w:rPr>
          <w:rFonts w:ascii="Calibri" w:hAnsi="Calibri" w:cs="Calibri"/>
          <w:sz w:val="22"/>
          <w:szCs w:val="22"/>
          <w:lang w:val="en-US"/>
        </w:rPr>
        <w:t>of an alternate splice form (</w:t>
      </w:r>
      <w:bookmarkStart w:id="36" w:name="_Int_UkHPvBnP"/>
      <w:proofErr w:type="gramStart"/>
      <w:r w:rsidRPr="00E640DF">
        <w:rPr>
          <w:rFonts w:ascii="Calibri" w:hAnsi="Calibri" w:cs="Calibri"/>
          <w:sz w:val="22"/>
          <w:szCs w:val="22"/>
          <w:lang w:val="en-US"/>
        </w:rPr>
        <w:t>p.Gly</w:t>
      </w:r>
      <w:bookmarkEnd w:id="36"/>
      <w:proofErr w:type="gramEnd"/>
      <w:r w:rsidRPr="00E640DF">
        <w:rPr>
          <w:rFonts w:ascii="Calibri" w:hAnsi="Calibri" w:cs="Calibri"/>
          <w:sz w:val="22"/>
          <w:szCs w:val="22"/>
          <w:lang w:val="en-US"/>
        </w:rPr>
        <w:t xml:space="preserve">406Arg, analogous to the exon 8a variant, and </w:t>
      </w:r>
      <w:bookmarkStart w:id="37" w:name="_Int_RF110aBC"/>
      <w:r w:rsidRPr="00E640DF">
        <w:rPr>
          <w:rFonts w:ascii="Calibri" w:hAnsi="Calibri" w:cs="Calibri"/>
          <w:sz w:val="22"/>
          <w:szCs w:val="22"/>
          <w:lang w:val="en-US"/>
        </w:rPr>
        <w:t>p.Gly</w:t>
      </w:r>
      <w:bookmarkEnd w:id="37"/>
      <w:r w:rsidRPr="00E640DF">
        <w:rPr>
          <w:rFonts w:ascii="Calibri" w:hAnsi="Calibri" w:cs="Calibri"/>
          <w:sz w:val="22"/>
          <w:szCs w:val="22"/>
          <w:lang w:val="en-US"/>
        </w:rPr>
        <w:t>402Ser). This splice form represents 80% of all cardiac mRNAs. The patients were described as having atypical Timothy syndrome (TS2), presenting with a more severe cardiac phenotype and without syndactyly (</w:t>
      </w:r>
      <w:r w:rsidRPr="00E640DF">
        <w:rPr>
          <w:rFonts w:ascii="Calibri" w:hAnsi="Calibri" w:cs="Calibri"/>
          <w:sz w:val="22"/>
          <w:szCs w:val="22"/>
        </w:rPr>
        <w:t>PMID: 15863612; PMID: 25633834)</w:t>
      </w:r>
      <w:r w:rsidRPr="00E640DF">
        <w:rPr>
          <w:rFonts w:ascii="Calibri" w:hAnsi="Calibri" w:cs="Calibri"/>
          <w:sz w:val="22"/>
          <w:szCs w:val="22"/>
          <w:lang w:val="en-US"/>
        </w:rPr>
        <w:t xml:space="preserve">. </w:t>
      </w:r>
    </w:p>
    <w:p w14:paraId="1324702D"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Other missense variants in </w:t>
      </w:r>
      <w:r w:rsidRPr="00E640DF">
        <w:rPr>
          <w:rFonts w:ascii="Calibri" w:hAnsi="Calibri" w:cs="Calibri"/>
          <w:i/>
          <w:iCs/>
          <w:sz w:val="22"/>
          <w:szCs w:val="22"/>
          <w:lang w:val="en-US"/>
        </w:rPr>
        <w:t xml:space="preserve">CACNA1C </w:t>
      </w:r>
      <w:r w:rsidRPr="00E640DF">
        <w:rPr>
          <w:rFonts w:ascii="Calibri" w:hAnsi="Calibri" w:cs="Calibri"/>
          <w:sz w:val="22"/>
          <w:szCs w:val="22"/>
          <w:lang w:val="en-US"/>
        </w:rPr>
        <w:t>have been reported in association with isolated LQTS (</w:t>
      </w:r>
      <w:r w:rsidRPr="00E640DF">
        <w:rPr>
          <w:rFonts w:ascii="Calibri" w:hAnsi="Calibri" w:cs="Calibri"/>
          <w:sz w:val="22"/>
          <w:szCs w:val="22"/>
        </w:rPr>
        <w:t>PMID: 26253506; PMID: 25633834; PMID:24728418)</w:t>
      </w:r>
      <w:r w:rsidRPr="00E640DF">
        <w:rPr>
          <w:rFonts w:ascii="Calibri" w:hAnsi="Calibri" w:cs="Calibri"/>
          <w:sz w:val="22"/>
          <w:szCs w:val="22"/>
          <w:lang w:val="en-US"/>
        </w:rPr>
        <w:t xml:space="preserve">. However as of 2020, the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 xml:space="preserve"> Cardiovascular Domain Working Group have classified the strength of evidence supporting an association between </w:t>
      </w:r>
      <w:r w:rsidRPr="00E640DF">
        <w:rPr>
          <w:rFonts w:ascii="Calibri" w:hAnsi="Calibri" w:cs="Calibri"/>
          <w:i/>
          <w:iCs/>
          <w:sz w:val="22"/>
          <w:szCs w:val="22"/>
          <w:lang w:val="en-US"/>
        </w:rPr>
        <w:t>CACNA1C</w:t>
      </w:r>
      <w:r w:rsidRPr="00E640DF">
        <w:rPr>
          <w:rFonts w:ascii="Calibri" w:hAnsi="Calibri" w:cs="Calibri"/>
          <w:sz w:val="22"/>
          <w:szCs w:val="22"/>
          <w:lang w:val="en-US"/>
        </w:rPr>
        <w:t xml:space="preserve"> and LQTS as moderate (PMID 31983240</w:t>
      </w:r>
      <w:r w:rsidRPr="00E640DF">
        <w:rPr>
          <w:rFonts w:ascii="Calibri" w:hAnsi="Calibri" w:cs="Calibri"/>
          <w:sz w:val="22"/>
          <w:szCs w:val="22"/>
        </w:rPr>
        <w:t>)</w:t>
      </w:r>
      <w:r w:rsidRPr="00E640DF">
        <w:rPr>
          <w:rFonts w:ascii="Calibri" w:hAnsi="Calibri" w:cs="Calibri"/>
          <w:sz w:val="22"/>
          <w:szCs w:val="22"/>
          <w:lang w:val="en-US"/>
        </w:rPr>
        <w:t xml:space="preserve">.  </w:t>
      </w:r>
    </w:p>
    <w:p w14:paraId="77F01B60" w14:textId="77777777" w:rsidR="00A77E17" w:rsidRPr="00E640DF" w:rsidRDefault="00A77E17" w:rsidP="00A77E17">
      <w:pPr>
        <w:rPr>
          <w:rFonts w:ascii="Calibri" w:hAnsi="Calibri" w:cs="Calibri"/>
          <w:sz w:val="22"/>
          <w:szCs w:val="22"/>
        </w:rPr>
      </w:pPr>
      <w:r w:rsidRPr="00E640DF">
        <w:rPr>
          <w:rFonts w:ascii="Calibri" w:hAnsi="Calibri" w:cs="Calibri"/>
          <w:sz w:val="22"/>
          <w:szCs w:val="22"/>
        </w:rPr>
        <w:br w:type="page"/>
      </w:r>
    </w:p>
    <w:p w14:paraId="51573872" w14:textId="77777777" w:rsidR="00A77E17" w:rsidRPr="00E640DF" w:rsidRDefault="00A77E17" w:rsidP="00A77E17">
      <w:pPr>
        <w:pStyle w:val="Heading3"/>
        <w:rPr>
          <w:rFonts w:ascii="Calibri" w:hAnsi="Calibri" w:cs="Calibri"/>
          <w:sz w:val="22"/>
          <w:szCs w:val="22"/>
        </w:rPr>
      </w:pPr>
      <w:bookmarkStart w:id="38" w:name="_Toc1149341471"/>
      <w:r w:rsidRPr="00E640DF">
        <w:rPr>
          <w:rFonts w:ascii="Calibri" w:hAnsi="Calibri" w:cs="Calibri"/>
          <w:sz w:val="22"/>
          <w:szCs w:val="22"/>
        </w:rPr>
        <w:lastRenderedPageBreak/>
        <w:t>SHORT QT SYNDROME (SQTS)</w:t>
      </w:r>
      <w:bookmarkEnd w:id="38"/>
    </w:p>
    <w:tbl>
      <w:tblPr>
        <w:tblStyle w:val="GridTable2-Accent3"/>
        <w:tblW w:w="0" w:type="auto"/>
        <w:tblLook w:val="0420" w:firstRow="1" w:lastRow="0" w:firstColumn="0" w:lastColumn="0" w:noHBand="0" w:noVBand="1"/>
      </w:tblPr>
      <w:tblGrid>
        <w:gridCol w:w="3828"/>
        <w:gridCol w:w="5198"/>
      </w:tblGrid>
      <w:tr w:rsidR="00A77E17" w:rsidRPr="00E640DF" w14:paraId="5AD37739"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828" w:type="dxa"/>
            <w:hideMark/>
          </w:tcPr>
          <w:p w14:paraId="1A1D4FF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w:t>
            </w:r>
          </w:p>
        </w:tc>
        <w:tc>
          <w:tcPr>
            <w:tcW w:w="5198" w:type="dxa"/>
            <w:hideMark/>
          </w:tcPr>
          <w:p w14:paraId="7190CB48" w14:textId="77777777" w:rsidR="00A77E17" w:rsidRPr="00E640DF" w:rsidRDefault="00A77E17" w:rsidP="00B1106E">
            <w:pPr>
              <w:spacing w:line="276" w:lineRule="auto"/>
              <w:rPr>
                <w:rFonts w:ascii="Calibri" w:hAnsi="Calibri" w:cs="Calibri"/>
                <w:b w:val="0"/>
                <w:bCs w:val="0"/>
                <w:i/>
                <w:iCs/>
                <w:sz w:val="22"/>
                <w:szCs w:val="22"/>
              </w:rPr>
            </w:pPr>
            <w:r w:rsidRPr="00E640DF">
              <w:rPr>
                <w:rFonts w:ascii="Calibri" w:hAnsi="Calibri" w:cs="Calibri"/>
                <w:i/>
                <w:iCs/>
                <w:sz w:val="22"/>
                <w:szCs w:val="22"/>
              </w:rPr>
              <w:t>KCNH2</w:t>
            </w:r>
          </w:p>
        </w:tc>
      </w:tr>
      <w:tr w:rsidR="00A77E17" w:rsidRPr="00E640DF" w14:paraId="36956338"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828" w:type="dxa"/>
            <w:hideMark/>
          </w:tcPr>
          <w:p w14:paraId="7D91BF7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198" w:type="dxa"/>
            <w:hideMark/>
          </w:tcPr>
          <w:p w14:paraId="5B6B187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609620</w:t>
            </w:r>
          </w:p>
        </w:tc>
      </w:tr>
      <w:tr w:rsidR="00A77E17" w:rsidRPr="00E640DF" w14:paraId="05AACFC3" w14:textId="77777777" w:rsidTr="00B1106E">
        <w:trPr>
          <w:trHeight w:val="261"/>
        </w:trPr>
        <w:tc>
          <w:tcPr>
            <w:tcW w:w="3828" w:type="dxa"/>
            <w:hideMark/>
          </w:tcPr>
          <w:p w14:paraId="1C0C2FB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198" w:type="dxa"/>
            <w:hideMark/>
          </w:tcPr>
          <w:p w14:paraId="1A8F473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Short QT Syndrome (SQTS)</w:t>
            </w:r>
          </w:p>
        </w:tc>
      </w:tr>
      <w:tr w:rsidR="00A77E17" w:rsidRPr="00E640DF" w14:paraId="3B80A159"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828" w:type="dxa"/>
            <w:hideMark/>
          </w:tcPr>
          <w:p w14:paraId="04F11EB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198" w:type="dxa"/>
            <w:hideMark/>
          </w:tcPr>
          <w:p w14:paraId="3134392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Classic SQTS</w:t>
            </w:r>
          </w:p>
        </w:tc>
      </w:tr>
      <w:tr w:rsidR="00A77E17" w:rsidRPr="00E640DF" w14:paraId="1A7157BE" w14:textId="77777777" w:rsidTr="00B1106E">
        <w:trPr>
          <w:trHeight w:val="458"/>
        </w:trPr>
        <w:tc>
          <w:tcPr>
            <w:tcW w:w="3828" w:type="dxa"/>
            <w:hideMark/>
          </w:tcPr>
          <w:p w14:paraId="50BA9E8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198" w:type="dxa"/>
            <w:hideMark/>
          </w:tcPr>
          <w:p w14:paraId="2261BBE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KCNH2</w:t>
            </w:r>
            <w:r w:rsidRPr="00E640DF">
              <w:rPr>
                <w:rFonts w:ascii="Calibri" w:hAnsi="Calibri" w:cs="Calibri"/>
                <w:b/>
                <w:bCs/>
                <w:color w:val="000000" w:themeColor="text1"/>
                <w:kern w:val="24"/>
                <w:sz w:val="22"/>
                <w:szCs w:val="22"/>
                <w:lang w:val="en-US"/>
              </w:rPr>
              <w:t>-related SQTS</w:t>
            </w:r>
          </w:p>
        </w:tc>
      </w:tr>
      <w:tr w:rsidR="00A77E17" w:rsidRPr="00E640DF" w14:paraId="6B5D9FFB"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828" w:type="dxa"/>
            <w:hideMark/>
          </w:tcPr>
          <w:p w14:paraId="093FE5E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198" w:type="dxa"/>
            <w:hideMark/>
          </w:tcPr>
          <w:p w14:paraId="736456A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0012312</w:t>
            </w:r>
          </w:p>
        </w:tc>
      </w:tr>
      <w:tr w:rsidR="00A77E17" w:rsidRPr="00E640DF" w14:paraId="1D610C49" w14:textId="77777777" w:rsidTr="00B1106E">
        <w:trPr>
          <w:trHeight w:val="335"/>
        </w:trPr>
        <w:tc>
          <w:tcPr>
            <w:tcW w:w="3828" w:type="dxa"/>
            <w:hideMark/>
          </w:tcPr>
          <w:p w14:paraId="01CF538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198" w:type="dxa"/>
            <w:hideMark/>
          </w:tcPr>
          <w:p w14:paraId="09C31DF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0DFF534D"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828" w:type="dxa"/>
            <w:hideMark/>
          </w:tcPr>
          <w:p w14:paraId="2F21138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198" w:type="dxa"/>
            <w:hideMark/>
          </w:tcPr>
          <w:p w14:paraId="22F78D9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0143C139" w14:textId="77777777" w:rsidTr="00B1106E">
        <w:trPr>
          <w:trHeight w:val="275"/>
        </w:trPr>
        <w:tc>
          <w:tcPr>
            <w:tcW w:w="3828" w:type="dxa"/>
            <w:hideMark/>
          </w:tcPr>
          <w:p w14:paraId="172B7BB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198" w:type="dxa"/>
            <w:hideMark/>
          </w:tcPr>
          <w:p w14:paraId="7A35E94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Monoallelic autosomal </w:t>
            </w:r>
          </w:p>
        </w:tc>
      </w:tr>
      <w:tr w:rsidR="00A77E17" w:rsidRPr="00E640DF" w14:paraId="2EA1CE5E" w14:textId="77777777" w:rsidTr="00B1106E">
        <w:trPr>
          <w:cnfStyle w:val="000000100000" w:firstRow="0" w:lastRow="0" w:firstColumn="0" w:lastColumn="0" w:oddVBand="0" w:evenVBand="0" w:oddHBand="1" w:evenHBand="0" w:firstRowFirstColumn="0" w:firstRowLastColumn="0" w:lastRowFirstColumn="0" w:lastRowLastColumn="0"/>
          <w:trHeight w:val="289"/>
        </w:trPr>
        <w:tc>
          <w:tcPr>
            <w:tcW w:w="3828" w:type="dxa"/>
            <w:hideMark/>
          </w:tcPr>
          <w:p w14:paraId="1F5850D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 modifiers</w:t>
            </w:r>
          </w:p>
        </w:tc>
        <w:tc>
          <w:tcPr>
            <w:tcW w:w="5198" w:type="dxa"/>
            <w:hideMark/>
          </w:tcPr>
          <w:p w14:paraId="1A223D9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NA</w:t>
            </w:r>
          </w:p>
        </w:tc>
      </w:tr>
      <w:tr w:rsidR="00A77E17" w:rsidRPr="00E640DF" w14:paraId="6132E98D" w14:textId="77777777" w:rsidTr="00B1106E">
        <w:trPr>
          <w:trHeight w:val="584"/>
        </w:trPr>
        <w:tc>
          <w:tcPr>
            <w:tcW w:w="3828" w:type="dxa"/>
            <w:hideMark/>
          </w:tcPr>
          <w:p w14:paraId="1076BBB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198" w:type="dxa"/>
            <w:hideMark/>
          </w:tcPr>
          <w:p w14:paraId="360B0E5E"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099CE7BA"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828" w:type="dxa"/>
            <w:hideMark/>
          </w:tcPr>
          <w:p w14:paraId="7936AD9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198" w:type="dxa"/>
            <w:hideMark/>
          </w:tcPr>
          <w:p w14:paraId="41AFA014" w14:textId="77777777" w:rsidR="00A77E17" w:rsidRPr="00E640DF" w:rsidRDefault="00A77E17" w:rsidP="00B1106E">
            <w:pPr>
              <w:spacing w:line="276" w:lineRule="auto"/>
              <w:rPr>
                <w:rFonts w:ascii="Calibri" w:hAnsi="Calibri" w:cs="Calibri"/>
                <w:sz w:val="22"/>
                <w:szCs w:val="22"/>
              </w:rPr>
            </w:pPr>
            <w:proofErr w:type="spellStart"/>
            <w:r w:rsidRPr="00B52E8B">
              <w:rPr>
                <w:rFonts w:ascii="Calibri" w:hAnsi="Calibri" w:cs="Calibri"/>
                <w:color w:val="000000" w:themeColor="text1"/>
                <w:kern w:val="24"/>
                <w:sz w:val="22"/>
                <w:szCs w:val="22"/>
              </w:rPr>
              <w:t>missense_variant</w:t>
            </w:r>
            <w:proofErr w:type="spellEnd"/>
          </w:p>
        </w:tc>
      </w:tr>
      <w:tr w:rsidR="00A77E17" w:rsidRPr="00E640DF" w14:paraId="40F38216" w14:textId="77777777" w:rsidTr="00B1106E">
        <w:trPr>
          <w:trHeight w:val="584"/>
        </w:trPr>
        <w:tc>
          <w:tcPr>
            <w:tcW w:w="3828" w:type="dxa"/>
          </w:tcPr>
          <w:p w14:paraId="6372707B"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198" w:type="dxa"/>
          </w:tcPr>
          <w:p w14:paraId="38521B7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0AC6280D"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828" w:type="dxa"/>
            <w:hideMark/>
          </w:tcPr>
          <w:p w14:paraId="58D25D2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198" w:type="dxa"/>
            <w:hideMark/>
          </w:tcPr>
          <w:p w14:paraId="194BC4B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14676148, 19340359, 25335996, 21130771, 29876509, 29016797, 28491588, 30571592, 15828882, 18692916, 25974115, 21310316, 31072576, 7736582, 7889573, 29574456, 30582453, 9547387, 15673388, 29759541, 31049424, 30175559, 19088443, 30496390, 30947366</w:t>
            </w:r>
          </w:p>
        </w:tc>
      </w:tr>
    </w:tbl>
    <w:p w14:paraId="6EFB3B75" w14:textId="77777777" w:rsidR="00A77E17" w:rsidRPr="00E640DF" w:rsidRDefault="00A77E17" w:rsidP="00A77E17">
      <w:pPr>
        <w:rPr>
          <w:rFonts w:ascii="Calibri" w:hAnsi="Calibri" w:cs="Calibri"/>
          <w:sz w:val="22"/>
          <w:szCs w:val="22"/>
        </w:rPr>
      </w:pPr>
    </w:p>
    <w:p w14:paraId="3724F54F"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SQTS is a rare (&lt; 1/10,000) AD inherited arrhythmia syndrome associated with atrial fibrillation, ventricular arrhythmia, and risk of sudden cardiac arrest. Diagnosis is based on a diagnostic scorecard (PMID: 21310316), </w:t>
      </w:r>
      <w:proofErr w:type="gramStart"/>
      <w:r w:rsidRPr="00E640DF">
        <w:rPr>
          <w:rFonts w:ascii="Calibri" w:hAnsi="Calibri" w:cs="Calibri"/>
          <w:sz w:val="22"/>
          <w:szCs w:val="22"/>
        </w:rPr>
        <w:t>similar to</w:t>
      </w:r>
      <w:proofErr w:type="gramEnd"/>
      <w:r w:rsidRPr="00E640DF">
        <w:rPr>
          <w:rFonts w:ascii="Calibri" w:hAnsi="Calibri" w:cs="Calibri"/>
          <w:sz w:val="22"/>
          <w:szCs w:val="22"/>
        </w:rPr>
        <w:t xml:space="preserve"> LQTS. Approximately 20% of diagnosed cases will have a genetic cause, and </w:t>
      </w:r>
      <w:r w:rsidRPr="00E640DF">
        <w:rPr>
          <w:rFonts w:ascii="Calibri" w:hAnsi="Calibri" w:cs="Calibri"/>
          <w:i/>
          <w:iCs/>
          <w:sz w:val="22"/>
          <w:szCs w:val="22"/>
        </w:rPr>
        <w:t xml:space="preserve">KCNH2 </w:t>
      </w:r>
      <w:r w:rsidRPr="00E640DF">
        <w:rPr>
          <w:rFonts w:ascii="Calibri" w:hAnsi="Calibri" w:cs="Calibri"/>
          <w:sz w:val="22"/>
          <w:szCs w:val="22"/>
        </w:rPr>
        <w:t>is the most common identified gene.</w:t>
      </w:r>
    </w:p>
    <w:p w14:paraId="1FE3B0A4"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It is noteworthy that of the 18 probands with SQTS in whom KCNH2 variants have been identified, 13 had one of 2 variants; 7 with </w:t>
      </w:r>
      <w:proofErr w:type="gramStart"/>
      <w:r w:rsidRPr="00E640DF">
        <w:rPr>
          <w:rFonts w:ascii="Calibri" w:hAnsi="Calibri" w:cs="Calibri"/>
          <w:sz w:val="22"/>
          <w:szCs w:val="22"/>
        </w:rPr>
        <w:t>p.Thr</w:t>
      </w:r>
      <w:proofErr w:type="gramEnd"/>
      <w:r w:rsidRPr="00E640DF">
        <w:rPr>
          <w:rFonts w:ascii="Calibri" w:hAnsi="Calibri" w:cs="Calibri"/>
          <w:sz w:val="22"/>
          <w:szCs w:val="22"/>
        </w:rPr>
        <w:t>618Ile variant (</w:t>
      </w:r>
      <w:proofErr w:type="spellStart"/>
      <w:r w:rsidRPr="00E640DF">
        <w:rPr>
          <w:rFonts w:ascii="Calibri" w:hAnsi="Calibri" w:cs="Calibri"/>
          <w:sz w:val="22"/>
          <w:szCs w:val="22"/>
        </w:rPr>
        <w:t>ClinVar</w:t>
      </w:r>
      <w:proofErr w:type="spellEnd"/>
      <w:r w:rsidRPr="00E640DF">
        <w:rPr>
          <w:rFonts w:ascii="Calibri" w:hAnsi="Calibri" w:cs="Calibri"/>
          <w:sz w:val="22"/>
          <w:szCs w:val="22"/>
        </w:rPr>
        <w:t xml:space="preserve"> Variation ID# 67297) and 6 with p.Asn588Lys (</w:t>
      </w:r>
      <w:proofErr w:type="spellStart"/>
      <w:r w:rsidRPr="00E640DF">
        <w:rPr>
          <w:rFonts w:ascii="Calibri" w:hAnsi="Calibri" w:cs="Calibri"/>
          <w:sz w:val="22"/>
          <w:szCs w:val="22"/>
        </w:rPr>
        <w:t>ClinVar</w:t>
      </w:r>
      <w:proofErr w:type="spellEnd"/>
      <w:r w:rsidRPr="00E640DF">
        <w:rPr>
          <w:rFonts w:ascii="Calibri" w:hAnsi="Calibri" w:cs="Calibri"/>
          <w:sz w:val="22"/>
          <w:szCs w:val="22"/>
        </w:rPr>
        <w:t xml:space="preserve"> Variation ID# 14436; NM_172056.2). There is high penetrance for these recurrent variants. </w:t>
      </w:r>
    </w:p>
    <w:p w14:paraId="7CFC4E5A"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Experimental evidence derived from non-patient cells, human-induced pluripotent stem cell-derived cells and a rabbit animal model (PMID: 30496390) all support this gene’s relationship with SQTS, with a gain-of-function mechanism. These experimental studies demonstrate that genetic variants identified in SQTS patients lead to potassium current perturbations concordant with SQTS phenotype and shortening of the QT interval. </w:t>
      </w:r>
    </w:p>
    <w:p w14:paraId="7656DD89" w14:textId="77777777" w:rsidR="00A77E17" w:rsidRPr="00E640DF" w:rsidRDefault="00A77E17" w:rsidP="00A77E17">
      <w:pPr>
        <w:jc w:val="both"/>
        <w:rPr>
          <w:rFonts w:ascii="Calibri" w:hAnsi="Calibri" w:cs="Calibri"/>
          <w:sz w:val="22"/>
          <w:szCs w:val="22"/>
        </w:rPr>
      </w:pPr>
    </w:p>
    <w:p w14:paraId="7D7DC0EF"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Note loss-of-function variants in </w:t>
      </w:r>
      <w:r w:rsidRPr="00E640DF">
        <w:rPr>
          <w:rFonts w:ascii="Calibri" w:hAnsi="Calibri" w:cs="Calibri"/>
          <w:i/>
          <w:iCs/>
          <w:sz w:val="22"/>
          <w:szCs w:val="22"/>
        </w:rPr>
        <w:t>KCNH2</w:t>
      </w:r>
      <w:r w:rsidRPr="00E640DF">
        <w:rPr>
          <w:rFonts w:ascii="Calibri" w:hAnsi="Calibri" w:cs="Calibri"/>
          <w:sz w:val="22"/>
          <w:szCs w:val="22"/>
        </w:rPr>
        <w:t xml:space="preserve"> are associated with LQTS.</w:t>
      </w:r>
    </w:p>
    <w:p w14:paraId="58D2D0B8" w14:textId="7AEB6045" w:rsidR="00A77E17" w:rsidRPr="00E640DF" w:rsidRDefault="00A77E17" w:rsidP="00A77E17">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828"/>
        <w:gridCol w:w="5198"/>
      </w:tblGrid>
      <w:tr w:rsidR="00A77E17" w:rsidRPr="00E640DF" w14:paraId="36FC811E"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828" w:type="dxa"/>
            <w:hideMark/>
          </w:tcPr>
          <w:p w14:paraId="2A9E16D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198" w:type="dxa"/>
            <w:hideMark/>
          </w:tcPr>
          <w:p w14:paraId="0DDECA1D" w14:textId="77777777" w:rsidR="00A77E17" w:rsidRPr="00E640DF" w:rsidRDefault="00A77E17" w:rsidP="00B1106E">
            <w:pPr>
              <w:spacing w:line="276" w:lineRule="auto"/>
              <w:rPr>
                <w:rFonts w:ascii="Calibri" w:hAnsi="Calibri" w:cs="Calibri"/>
                <w:b w:val="0"/>
                <w:bCs w:val="0"/>
                <w:i/>
                <w:iCs/>
                <w:sz w:val="22"/>
                <w:szCs w:val="22"/>
              </w:rPr>
            </w:pPr>
            <w:r w:rsidRPr="00E640DF">
              <w:rPr>
                <w:rFonts w:ascii="Calibri" w:hAnsi="Calibri" w:cs="Calibri"/>
                <w:i/>
                <w:iCs/>
                <w:sz w:val="22"/>
                <w:szCs w:val="22"/>
              </w:rPr>
              <w:t>KCNQ1</w:t>
            </w:r>
          </w:p>
        </w:tc>
      </w:tr>
      <w:tr w:rsidR="00A77E17" w:rsidRPr="00E640DF" w14:paraId="388A9D5D"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828" w:type="dxa"/>
            <w:hideMark/>
          </w:tcPr>
          <w:p w14:paraId="0FF239C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198" w:type="dxa"/>
            <w:hideMark/>
          </w:tcPr>
          <w:p w14:paraId="5A9F9E5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609621</w:t>
            </w:r>
          </w:p>
        </w:tc>
      </w:tr>
      <w:tr w:rsidR="00A77E17" w:rsidRPr="00E640DF" w14:paraId="49169DED" w14:textId="77777777" w:rsidTr="00B1106E">
        <w:trPr>
          <w:trHeight w:val="261"/>
        </w:trPr>
        <w:tc>
          <w:tcPr>
            <w:tcW w:w="3828" w:type="dxa"/>
            <w:hideMark/>
          </w:tcPr>
          <w:p w14:paraId="38C3DB3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198" w:type="dxa"/>
            <w:hideMark/>
          </w:tcPr>
          <w:p w14:paraId="4CBEA6E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Short QT Syndrome (SQTS)</w:t>
            </w:r>
          </w:p>
        </w:tc>
      </w:tr>
      <w:tr w:rsidR="00A77E17" w:rsidRPr="00E640DF" w14:paraId="08038160"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828" w:type="dxa"/>
            <w:hideMark/>
          </w:tcPr>
          <w:p w14:paraId="03B5600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198" w:type="dxa"/>
            <w:hideMark/>
          </w:tcPr>
          <w:p w14:paraId="603262C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Classic SQTS</w:t>
            </w:r>
          </w:p>
        </w:tc>
      </w:tr>
      <w:tr w:rsidR="00A77E17" w:rsidRPr="00E640DF" w14:paraId="664475CC" w14:textId="77777777" w:rsidTr="00B1106E">
        <w:trPr>
          <w:trHeight w:val="458"/>
        </w:trPr>
        <w:tc>
          <w:tcPr>
            <w:tcW w:w="3828" w:type="dxa"/>
            <w:hideMark/>
          </w:tcPr>
          <w:p w14:paraId="0986EBA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198" w:type="dxa"/>
            <w:hideMark/>
          </w:tcPr>
          <w:p w14:paraId="180A82B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KCNQ1</w:t>
            </w:r>
            <w:r w:rsidRPr="00E640DF">
              <w:rPr>
                <w:rFonts w:ascii="Calibri" w:hAnsi="Calibri" w:cs="Calibri"/>
                <w:b/>
                <w:bCs/>
                <w:color w:val="000000" w:themeColor="text1"/>
                <w:kern w:val="24"/>
                <w:sz w:val="22"/>
                <w:szCs w:val="22"/>
                <w:lang w:val="en-US"/>
              </w:rPr>
              <w:t>-related SQTS</w:t>
            </w:r>
          </w:p>
        </w:tc>
      </w:tr>
      <w:tr w:rsidR="00A77E17" w:rsidRPr="00E640DF" w14:paraId="6A086BF6"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828" w:type="dxa"/>
            <w:hideMark/>
          </w:tcPr>
          <w:p w14:paraId="6B68077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198" w:type="dxa"/>
            <w:hideMark/>
          </w:tcPr>
          <w:p w14:paraId="10F38A2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0012313</w:t>
            </w:r>
          </w:p>
        </w:tc>
      </w:tr>
      <w:tr w:rsidR="00A77E17" w:rsidRPr="00E640DF" w14:paraId="7C274AD9" w14:textId="77777777" w:rsidTr="00B1106E">
        <w:trPr>
          <w:trHeight w:val="335"/>
        </w:trPr>
        <w:tc>
          <w:tcPr>
            <w:tcW w:w="3828" w:type="dxa"/>
            <w:hideMark/>
          </w:tcPr>
          <w:p w14:paraId="60229C2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198" w:type="dxa"/>
            <w:hideMark/>
          </w:tcPr>
          <w:p w14:paraId="2ACC56B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STRONG</w:t>
            </w:r>
          </w:p>
        </w:tc>
      </w:tr>
      <w:tr w:rsidR="00A77E17" w:rsidRPr="00E640DF" w14:paraId="2847758D"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828" w:type="dxa"/>
            <w:hideMark/>
          </w:tcPr>
          <w:p w14:paraId="0A6F52A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198" w:type="dxa"/>
            <w:hideMark/>
          </w:tcPr>
          <w:p w14:paraId="6BC2B93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1DCD88F0" w14:textId="77777777" w:rsidTr="00B1106E">
        <w:trPr>
          <w:trHeight w:val="275"/>
        </w:trPr>
        <w:tc>
          <w:tcPr>
            <w:tcW w:w="3828" w:type="dxa"/>
            <w:hideMark/>
          </w:tcPr>
          <w:p w14:paraId="587579A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198" w:type="dxa"/>
            <w:hideMark/>
          </w:tcPr>
          <w:p w14:paraId="2DC947A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Monoallelic autosomal </w:t>
            </w:r>
          </w:p>
        </w:tc>
      </w:tr>
      <w:tr w:rsidR="00A77E17" w:rsidRPr="00E640DF" w14:paraId="5F5332E2" w14:textId="77777777" w:rsidTr="00B1106E">
        <w:trPr>
          <w:cnfStyle w:val="000000100000" w:firstRow="0" w:lastRow="0" w:firstColumn="0" w:lastColumn="0" w:oddVBand="0" w:evenVBand="0" w:oddHBand="1" w:evenHBand="0" w:firstRowFirstColumn="0" w:firstRowLastColumn="0" w:lastRowFirstColumn="0" w:lastRowLastColumn="0"/>
          <w:trHeight w:val="289"/>
        </w:trPr>
        <w:tc>
          <w:tcPr>
            <w:tcW w:w="3828" w:type="dxa"/>
            <w:hideMark/>
          </w:tcPr>
          <w:p w14:paraId="710B216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 modifiers</w:t>
            </w:r>
          </w:p>
        </w:tc>
        <w:tc>
          <w:tcPr>
            <w:tcW w:w="5198" w:type="dxa"/>
            <w:hideMark/>
          </w:tcPr>
          <w:p w14:paraId="530E1BF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NA</w:t>
            </w:r>
          </w:p>
        </w:tc>
      </w:tr>
      <w:tr w:rsidR="00A77E17" w:rsidRPr="00E640DF" w14:paraId="39DAE129" w14:textId="77777777" w:rsidTr="00B1106E">
        <w:trPr>
          <w:trHeight w:val="584"/>
        </w:trPr>
        <w:tc>
          <w:tcPr>
            <w:tcW w:w="3828" w:type="dxa"/>
            <w:hideMark/>
          </w:tcPr>
          <w:p w14:paraId="15D400B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198" w:type="dxa"/>
            <w:hideMark/>
          </w:tcPr>
          <w:p w14:paraId="012D1713"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2D2453E1"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828" w:type="dxa"/>
            <w:hideMark/>
          </w:tcPr>
          <w:p w14:paraId="1CFCB0A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198" w:type="dxa"/>
            <w:hideMark/>
          </w:tcPr>
          <w:p w14:paraId="25118B93" w14:textId="77777777" w:rsidR="00A77E17" w:rsidRPr="00E640DF" w:rsidRDefault="00A77E17" w:rsidP="00B1106E">
            <w:pPr>
              <w:spacing w:line="276" w:lineRule="auto"/>
              <w:rPr>
                <w:rFonts w:ascii="Calibri" w:hAnsi="Calibri" w:cs="Calibri"/>
                <w:sz w:val="22"/>
                <w:szCs w:val="22"/>
              </w:rPr>
            </w:pPr>
            <w:proofErr w:type="spellStart"/>
            <w:r w:rsidRPr="00B52E8B">
              <w:rPr>
                <w:rFonts w:ascii="Calibri" w:hAnsi="Calibri" w:cs="Calibri"/>
                <w:color w:val="000000" w:themeColor="text1"/>
                <w:kern w:val="24"/>
                <w:sz w:val="22"/>
                <w:szCs w:val="22"/>
              </w:rPr>
              <w:t>missense_variant</w:t>
            </w:r>
            <w:proofErr w:type="spellEnd"/>
          </w:p>
        </w:tc>
      </w:tr>
      <w:tr w:rsidR="00A77E17" w:rsidRPr="00E640DF" w14:paraId="3DFDDB5B" w14:textId="77777777" w:rsidTr="00B1106E">
        <w:trPr>
          <w:trHeight w:val="584"/>
        </w:trPr>
        <w:tc>
          <w:tcPr>
            <w:tcW w:w="3828" w:type="dxa"/>
          </w:tcPr>
          <w:p w14:paraId="65B2B188"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198" w:type="dxa"/>
          </w:tcPr>
          <w:p w14:paraId="1351A39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 xml:space="preserve">Almost all evidence derived from p.V141M; </w:t>
            </w:r>
            <w:proofErr w:type="gramStart"/>
            <w:r w:rsidRPr="00E640DF">
              <w:rPr>
                <w:rFonts w:ascii="Calibri" w:hAnsi="Calibri" w:cs="Calibri"/>
                <w:sz w:val="22"/>
                <w:szCs w:val="22"/>
              </w:rPr>
              <w:t>p.V</w:t>
            </w:r>
            <w:proofErr w:type="gramEnd"/>
            <w:r w:rsidRPr="00E640DF">
              <w:rPr>
                <w:rFonts w:ascii="Calibri" w:hAnsi="Calibri" w:cs="Calibri"/>
                <w:sz w:val="22"/>
                <w:szCs w:val="22"/>
              </w:rPr>
              <w:t>307L</w:t>
            </w:r>
          </w:p>
        </w:tc>
      </w:tr>
      <w:tr w:rsidR="00A77E17" w:rsidRPr="00E640DF" w14:paraId="3668F4D1"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828" w:type="dxa"/>
            <w:hideMark/>
          </w:tcPr>
          <w:p w14:paraId="4ED5036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198" w:type="dxa"/>
            <w:hideMark/>
          </w:tcPr>
          <w:p w14:paraId="5CF176D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16109388, 28491547, 15159330, 24380499, 25974115, 26168993, 26346102, 26279191, 28491751, 8900283, 8528244, 29213224</w:t>
            </w:r>
          </w:p>
        </w:tc>
      </w:tr>
    </w:tbl>
    <w:p w14:paraId="7384C02D" w14:textId="77777777" w:rsidR="00A77E17" w:rsidRPr="00E640DF" w:rsidRDefault="00A77E17" w:rsidP="00A77E17">
      <w:pPr>
        <w:rPr>
          <w:rFonts w:ascii="Calibri" w:hAnsi="Calibri" w:cs="Calibri"/>
          <w:sz w:val="22"/>
          <w:szCs w:val="22"/>
        </w:rPr>
      </w:pPr>
    </w:p>
    <w:p w14:paraId="46CD7EC6" w14:textId="77777777" w:rsidR="00A77E17" w:rsidRPr="00E640DF" w:rsidRDefault="00A77E17" w:rsidP="00A77E17">
      <w:pPr>
        <w:spacing w:before="240"/>
        <w:jc w:val="both"/>
        <w:rPr>
          <w:rFonts w:ascii="Calibri" w:hAnsi="Calibri" w:cs="Calibri"/>
          <w:sz w:val="22"/>
          <w:szCs w:val="22"/>
        </w:rPr>
      </w:pPr>
      <w:r w:rsidRPr="00E640DF">
        <w:rPr>
          <w:rFonts w:ascii="Calibri" w:hAnsi="Calibri" w:cs="Calibri"/>
          <w:sz w:val="22"/>
          <w:szCs w:val="22"/>
        </w:rPr>
        <w:t xml:space="preserve">Almost all evidence for </w:t>
      </w:r>
      <w:r w:rsidRPr="00E640DF">
        <w:rPr>
          <w:rFonts w:ascii="Calibri" w:hAnsi="Calibri" w:cs="Calibri"/>
          <w:i/>
          <w:iCs/>
          <w:sz w:val="22"/>
          <w:szCs w:val="22"/>
        </w:rPr>
        <w:t>KCNQ1</w:t>
      </w:r>
      <w:r w:rsidRPr="00E640DF">
        <w:rPr>
          <w:rFonts w:ascii="Calibri" w:hAnsi="Calibri" w:cs="Calibri"/>
          <w:sz w:val="22"/>
          <w:szCs w:val="22"/>
        </w:rPr>
        <w:t xml:space="preserve"> as a cause of SQTS is derived from a single variant (</w:t>
      </w:r>
      <w:proofErr w:type="gramStart"/>
      <w:r w:rsidRPr="00E640DF">
        <w:rPr>
          <w:rFonts w:ascii="Calibri" w:hAnsi="Calibri" w:cs="Calibri"/>
          <w:sz w:val="22"/>
          <w:szCs w:val="22"/>
        </w:rPr>
        <w:t>p.Val</w:t>
      </w:r>
      <w:proofErr w:type="gramEnd"/>
      <w:r w:rsidRPr="00E640DF">
        <w:rPr>
          <w:rFonts w:ascii="Calibri" w:hAnsi="Calibri" w:cs="Calibri"/>
          <w:sz w:val="22"/>
          <w:szCs w:val="22"/>
        </w:rPr>
        <w:t>141Met) identified in 9 unrelated probands. All 9 cases presented with severe bradycardia in-utero or at birth and in 6 atrial fibrillation was also reported. In one case complete atrioventricular block was documented. (PMIDs: 24818999, 26279191, 16109388, 24380499, 25974115, 28491547).</w:t>
      </w:r>
    </w:p>
    <w:p w14:paraId="548558A8" w14:textId="77777777" w:rsidR="00A77E17" w:rsidRPr="00E640DF" w:rsidRDefault="00A77E17" w:rsidP="00A77E17">
      <w:pPr>
        <w:jc w:val="both"/>
        <w:rPr>
          <w:rFonts w:ascii="Calibri" w:hAnsi="Calibri" w:cs="Calibri"/>
          <w:sz w:val="22"/>
          <w:szCs w:val="22"/>
        </w:rPr>
      </w:pPr>
    </w:p>
    <w:p w14:paraId="1AA6FFFF"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Five other variants have been reported for SQTS, but the phenotypic features of SQTS for 4 of these have been unclear or functional data supporting the mechanism of disease lacking in the published manuscripts. For the fifth additionally reported variant, 70-year-old patient presented with ‘idiopathic VF” and a short QT interval, a </w:t>
      </w:r>
      <w:r w:rsidRPr="00E640DF">
        <w:rPr>
          <w:rFonts w:ascii="Calibri" w:hAnsi="Calibri" w:cs="Calibri"/>
          <w:i/>
          <w:iCs/>
          <w:sz w:val="22"/>
          <w:szCs w:val="22"/>
        </w:rPr>
        <w:t>KCNQ1</w:t>
      </w:r>
      <w:r w:rsidRPr="00E640DF">
        <w:rPr>
          <w:rFonts w:ascii="Calibri" w:hAnsi="Calibri" w:cs="Calibri"/>
          <w:sz w:val="22"/>
          <w:szCs w:val="22"/>
        </w:rPr>
        <w:t xml:space="preserve"> variant, </w:t>
      </w:r>
      <w:proofErr w:type="gramStart"/>
      <w:r w:rsidRPr="00E640DF">
        <w:rPr>
          <w:rFonts w:ascii="Calibri" w:hAnsi="Calibri" w:cs="Calibri"/>
          <w:sz w:val="22"/>
          <w:szCs w:val="22"/>
        </w:rPr>
        <w:t>p.Val</w:t>
      </w:r>
      <w:proofErr w:type="gramEnd"/>
      <w:r w:rsidRPr="00E640DF">
        <w:rPr>
          <w:rFonts w:ascii="Calibri" w:hAnsi="Calibri" w:cs="Calibri"/>
          <w:sz w:val="22"/>
          <w:szCs w:val="22"/>
        </w:rPr>
        <w:t>307Leu, was reported as the likely genetic culprit, with in vitro studies reporting a gain-of-function effect of the mutant (</w:t>
      </w:r>
      <w:proofErr w:type="spellStart"/>
      <w:r w:rsidRPr="00E640DF">
        <w:rPr>
          <w:rFonts w:ascii="Calibri" w:hAnsi="Calibri" w:cs="Calibri"/>
          <w:sz w:val="22"/>
          <w:szCs w:val="22"/>
        </w:rPr>
        <w:t>Bellocq</w:t>
      </w:r>
      <w:proofErr w:type="spellEnd"/>
      <w:r w:rsidRPr="00E640DF">
        <w:rPr>
          <w:rFonts w:ascii="Calibri" w:hAnsi="Calibri" w:cs="Calibri"/>
          <w:sz w:val="22"/>
          <w:szCs w:val="22"/>
        </w:rPr>
        <w:t xml:space="preserve"> et al, </w:t>
      </w:r>
      <w:proofErr w:type="spellStart"/>
      <w:r w:rsidRPr="00E640DF">
        <w:rPr>
          <w:rFonts w:ascii="Calibri" w:hAnsi="Calibri" w:cs="Calibri"/>
          <w:sz w:val="22"/>
          <w:szCs w:val="22"/>
        </w:rPr>
        <w:t>Circ</w:t>
      </w:r>
      <w:proofErr w:type="spellEnd"/>
      <w:r w:rsidRPr="00E640DF">
        <w:rPr>
          <w:rFonts w:ascii="Calibri" w:hAnsi="Calibri" w:cs="Calibri"/>
          <w:sz w:val="22"/>
          <w:szCs w:val="22"/>
        </w:rPr>
        <w:t xml:space="preserve"> 2004).</w:t>
      </w:r>
    </w:p>
    <w:p w14:paraId="13B7A0BF" w14:textId="77777777" w:rsidR="00A77E17" w:rsidRPr="00E640DF" w:rsidRDefault="00A77E17" w:rsidP="00A77E17">
      <w:pPr>
        <w:jc w:val="both"/>
        <w:rPr>
          <w:rFonts w:ascii="Calibri" w:hAnsi="Calibri" w:cs="Calibri"/>
          <w:sz w:val="22"/>
          <w:szCs w:val="22"/>
        </w:rPr>
      </w:pPr>
    </w:p>
    <w:p w14:paraId="069E8154"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Functional characterisation in cell models confirms a gain of function mechanism for Val141Met and Val307Leu.</w:t>
      </w:r>
    </w:p>
    <w:p w14:paraId="09D42100" w14:textId="77777777" w:rsidR="00A77E17" w:rsidRPr="00E640DF" w:rsidRDefault="00A77E17" w:rsidP="00A77E17">
      <w:pPr>
        <w:spacing w:before="240" w:after="200"/>
        <w:jc w:val="both"/>
        <w:rPr>
          <w:rFonts w:ascii="Calibri" w:hAnsi="Calibri" w:cs="Calibri"/>
          <w:sz w:val="22"/>
          <w:szCs w:val="22"/>
        </w:rPr>
      </w:pPr>
      <w:r w:rsidRPr="00E640DF">
        <w:rPr>
          <w:rFonts w:ascii="Calibri" w:hAnsi="Calibri" w:cs="Calibri"/>
          <w:sz w:val="22"/>
          <w:szCs w:val="22"/>
        </w:rPr>
        <w:t xml:space="preserve">Four cases of Val141Met are reported as </w:t>
      </w:r>
      <w:r w:rsidRPr="00E640DF">
        <w:rPr>
          <w:rFonts w:ascii="Calibri" w:hAnsi="Calibri" w:cs="Calibri"/>
          <w:i/>
          <w:iCs/>
          <w:sz w:val="22"/>
          <w:szCs w:val="22"/>
        </w:rPr>
        <w:t>de novo</w:t>
      </w:r>
      <w:r w:rsidRPr="00E640DF">
        <w:rPr>
          <w:rFonts w:ascii="Calibri" w:hAnsi="Calibri" w:cs="Calibri"/>
          <w:sz w:val="22"/>
          <w:szCs w:val="22"/>
        </w:rPr>
        <w:t xml:space="preserve"> without noted confirmed paternity. Importantly, in none of the </w:t>
      </w:r>
      <w:bookmarkStart w:id="39" w:name="_Int_tso1McKS"/>
      <w:proofErr w:type="gramStart"/>
      <w:r w:rsidRPr="00E640DF">
        <w:rPr>
          <w:rFonts w:ascii="Calibri" w:hAnsi="Calibri" w:cs="Calibri"/>
          <w:sz w:val="22"/>
          <w:szCs w:val="22"/>
        </w:rPr>
        <w:t>p.Val</w:t>
      </w:r>
      <w:bookmarkEnd w:id="39"/>
      <w:proofErr w:type="gramEnd"/>
      <w:r w:rsidRPr="00E640DF">
        <w:rPr>
          <w:rFonts w:ascii="Calibri" w:hAnsi="Calibri" w:cs="Calibri"/>
          <w:sz w:val="22"/>
          <w:szCs w:val="22"/>
        </w:rPr>
        <w:t xml:space="preserve">141Met cases was cardiac arrest or sudden cardiac death described.  </w:t>
      </w:r>
    </w:p>
    <w:p w14:paraId="2A02BA4B"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Note loss-of-function variants in </w:t>
      </w:r>
      <w:r w:rsidRPr="00E640DF">
        <w:rPr>
          <w:rFonts w:ascii="Calibri" w:hAnsi="Calibri" w:cs="Calibri"/>
          <w:i/>
          <w:iCs/>
          <w:sz w:val="22"/>
          <w:szCs w:val="22"/>
        </w:rPr>
        <w:t>KCNQ1</w:t>
      </w:r>
      <w:r w:rsidRPr="00E640DF">
        <w:rPr>
          <w:rFonts w:ascii="Calibri" w:hAnsi="Calibri" w:cs="Calibri"/>
          <w:sz w:val="22"/>
          <w:szCs w:val="22"/>
        </w:rPr>
        <w:t xml:space="preserve"> are associated with LQTS.</w:t>
      </w:r>
    </w:p>
    <w:p w14:paraId="49495E57" w14:textId="512427B1" w:rsidR="00A77E17" w:rsidRPr="00E640DF" w:rsidRDefault="00A77E17" w:rsidP="00A77E17">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828"/>
        <w:gridCol w:w="4958"/>
      </w:tblGrid>
      <w:tr w:rsidR="00A77E17" w:rsidRPr="00E640DF" w14:paraId="34B32AB2"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828" w:type="dxa"/>
            <w:hideMark/>
          </w:tcPr>
          <w:p w14:paraId="1EB5088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4958" w:type="dxa"/>
            <w:hideMark/>
          </w:tcPr>
          <w:p w14:paraId="2215ADA4" w14:textId="77777777" w:rsidR="00A77E17" w:rsidRPr="00E640DF" w:rsidRDefault="00A77E17" w:rsidP="00B1106E">
            <w:pPr>
              <w:spacing w:line="276" w:lineRule="auto"/>
              <w:rPr>
                <w:rFonts w:ascii="Calibri" w:hAnsi="Calibri" w:cs="Calibri"/>
                <w:b w:val="0"/>
                <w:bCs w:val="0"/>
                <w:i/>
                <w:iCs/>
                <w:sz w:val="22"/>
                <w:szCs w:val="22"/>
              </w:rPr>
            </w:pPr>
            <w:r w:rsidRPr="00E640DF">
              <w:rPr>
                <w:rFonts w:ascii="Calibri" w:hAnsi="Calibri" w:cs="Calibri"/>
                <w:i/>
                <w:iCs/>
                <w:sz w:val="22"/>
                <w:szCs w:val="22"/>
              </w:rPr>
              <w:t>SLC4A3</w:t>
            </w:r>
          </w:p>
        </w:tc>
      </w:tr>
      <w:tr w:rsidR="00A77E17" w:rsidRPr="00E640DF" w14:paraId="369648AB"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828" w:type="dxa"/>
            <w:hideMark/>
          </w:tcPr>
          <w:p w14:paraId="5879B86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4958" w:type="dxa"/>
            <w:hideMark/>
          </w:tcPr>
          <w:p w14:paraId="50A3CA5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106195</w:t>
            </w:r>
          </w:p>
        </w:tc>
      </w:tr>
      <w:tr w:rsidR="00A77E17" w:rsidRPr="00E640DF" w14:paraId="70251F8B" w14:textId="77777777" w:rsidTr="00B1106E">
        <w:trPr>
          <w:trHeight w:val="261"/>
        </w:trPr>
        <w:tc>
          <w:tcPr>
            <w:tcW w:w="3828" w:type="dxa"/>
            <w:hideMark/>
          </w:tcPr>
          <w:p w14:paraId="3E6E928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4958" w:type="dxa"/>
            <w:hideMark/>
          </w:tcPr>
          <w:p w14:paraId="32F806A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Short QT Syndrome (SQTS)</w:t>
            </w:r>
          </w:p>
        </w:tc>
      </w:tr>
      <w:tr w:rsidR="00A77E17" w:rsidRPr="00E640DF" w14:paraId="31A876C3"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828" w:type="dxa"/>
            <w:hideMark/>
          </w:tcPr>
          <w:p w14:paraId="5B380BA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4958" w:type="dxa"/>
            <w:hideMark/>
          </w:tcPr>
          <w:p w14:paraId="102334A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Classic SQTS</w:t>
            </w:r>
          </w:p>
        </w:tc>
      </w:tr>
      <w:tr w:rsidR="00A77E17" w:rsidRPr="00E640DF" w14:paraId="154CF486" w14:textId="77777777" w:rsidTr="00B1106E">
        <w:trPr>
          <w:trHeight w:val="458"/>
        </w:trPr>
        <w:tc>
          <w:tcPr>
            <w:tcW w:w="3828" w:type="dxa"/>
            <w:hideMark/>
          </w:tcPr>
          <w:p w14:paraId="26E0ED3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4958" w:type="dxa"/>
            <w:hideMark/>
          </w:tcPr>
          <w:p w14:paraId="1DF9DAD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SLC4A3</w:t>
            </w:r>
            <w:r w:rsidRPr="00E640DF">
              <w:rPr>
                <w:rFonts w:ascii="Calibri" w:hAnsi="Calibri" w:cs="Calibri"/>
                <w:b/>
                <w:bCs/>
                <w:color w:val="000000" w:themeColor="text1"/>
                <w:kern w:val="24"/>
                <w:sz w:val="22"/>
                <w:szCs w:val="22"/>
                <w:lang w:val="en-US"/>
              </w:rPr>
              <w:t>-related SQTS</w:t>
            </w:r>
          </w:p>
        </w:tc>
      </w:tr>
      <w:tr w:rsidR="00A77E17" w:rsidRPr="00E640DF" w14:paraId="4E3E8865"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828" w:type="dxa"/>
            <w:hideMark/>
          </w:tcPr>
          <w:p w14:paraId="444D75A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4958" w:type="dxa"/>
            <w:hideMark/>
          </w:tcPr>
          <w:p w14:paraId="6AA81BC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0000453</w:t>
            </w:r>
          </w:p>
        </w:tc>
      </w:tr>
      <w:tr w:rsidR="00A77E17" w:rsidRPr="00E640DF" w14:paraId="0A61A728" w14:textId="77777777" w:rsidTr="00B1106E">
        <w:trPr>
          <w:trHeight w:val="335"/>
        </w:trPr>
        <w:tc>
          <w:tcPr>
            <w:tcW w:w="3828" w:type="dxa"/>
            <w:hideMark/>
          </w:tcPr>
          <w:p w14:paraId="5003622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4958" w:type="dxa"/>
            <w:hideMark/>
          </w:tcPr>
          <w:p w14:paraId="2CD88B3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MODERATE</w:t>
            </w:r>
          </w:p>
        </w:tc>
      </w:tr>
      <w:tr w:rsidR="00A77E17" w:rsidRPr="00E640DF" w14:paraId="3DFB89E8"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828" w:type="dxa"/>
            <w:hideMark/>
          </w:tcPr>
          <w:p w14:paraId="5F566BC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4958" w:type="dxa"/>
            <w:hideMark/>
          </w:tcPr>
          <w:p w14:paraId="11712DE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7CAB046C" w14:textId="77777777" w:rsidTr="00B1106E">
        <w:trPr>
          <w:trHeight w:val="275"/>
        </w:trPr>
        <w:tc>
          <w:tcPr>
            <w:tcW w:w="3828" w:type="dxa"/>
            <w:hideMark/>
          </w:tcPr>
          <w:p w14:paraId="75E6549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4958" w:type="dxa"/>
            <w:hideMark/>
          </w:tcPr>
          <w:p w14:paraId="2047C70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Monoallelic autosomal </w:t>
            </w:r>
          </w:p>
        </w:tc>
      </w:tr>
      <w:tr w:rsidR="00A77E17" w:rsidRPr="00E640DF" w14:paraId="15098899" w14:textId="77777777" w:rsidTr="00B1106E">
        <w:trPr>
          <w:cnfStyle w:val="000000100000" w:firstRow="0" w:lastRow="0" w:firstColumn="0" w:lastColumn="0" w:oddVBand="0" w:evenVBand="0" w:oddHBand="1" w:evenHBand="0" w:firstRowFirstColumn="0" w:firstRowLastColumn="0" w:lastRowFirstColumn="0" w:lastRowLastColumn="0"/>
          <w:trHeight w:val="289"/>
        </w:trPr>
        <w:tc>
          <w:tcPr>
            <w:tcW w:w="3828" w:type="dxa"/>
            <w:hideMark/>
          </w:tcPr>
          <w:p w14:paraId="47D59BD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 modifiers</w:t>
            </w:r>
          </w:p>
        </w:tc>
        <w:tc>
          <w:tcPr>
            <w:tcW w:w="4958" w:type="dxa"/>
            <w:hideMark/>
          </w:tcPr>
          <w:p w14:paraId="68C97E9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NA</w:t>
            </w:r>
          </w:p>
        </w:tc>
      </w:tr>
      <w:tr w:rsidR="00A77E17" w:rsidRPr="00E640DF" w14:paraId="4533CCE1" w14:textId="77777777" w:rsidTr="00B1106E">
        <w:trPr>
          <w:trHeight w:val="584"/>
        </w:trPr>
        <w:tc>
          <w:tcPr>
            <w:tcW w:w="3828" w:type="dxa"/>
            <w:hideMark/>
          </w:tcPr>
          <w:p w14:paraId="29CA1C1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4958" w:type="dxa"/>
            <w:hideMark/>
          </w:tcPr>
          <w:p w14:paraId="49A47546"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38B5BE34"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828" w:type="dxa"/>
            <w:hideMark/>
          </w:tcPr>
          <w:p w14:paraId="6F47B46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4958" w:type="dxa"/>
            <w:hideMark/>
          </w:tcPr>
          <w:p w14:paraId="2CE06CAC" w14:textId="77777777" w:rsidR="00A77E17" w:rsidRPr="00E640DF" w:rsidRDefault="00A77E17" w:rsidP="00B1106E">
            <w:pPr>
              <w:spacing w:line="276" w:lineRule="auto"/>
              <w:rPr>
                <w:rFonts w:ascii="Calibri" w:hAnsi="Calibri" w:cs="Calibri"/>
                <w:sz w:val="22"/>
                <w:szCs w:val="22"/>
              </w:rPr>
            </w:pPr>
            <w:proofErr w:type="spellStart"/>
            <w:r w:rsidRPr="00B52E8B">
              <w:rPr>
                <w:rFonts w:ascii="Calibri" w:hAnsi="Calibri" w:cs="Calibri"/>
                <w:color w:val="000000" w:themeColor="text1"/>
                <w:kern w:val="24"/>
                <w:sz w:val="22"/>
                <w:szCs w:val="22"/>
              </w:rPr>
              <w:t>missense_variant</w:t>
            </w:r>
            <w:proofErr w:type="spellEnd"/>
          </w:p>
        </w:tc>
      </w:tr>
      <w:tr w:rsidR="00A77E17" w:rsidRPr="00E640DF" w14:paraId="546E6FB5" w14:textId="77777777" w:rsidTr="00B1106E">
        <w:trPr>
          <w:trHeight w:val="584"/>
        </w:trPr>
        <w:tc>
          <w:tcPr>
            <w:tcW w:w="3828" w:type="dxa"/>
          </w:tcPr>
          <w:p w14:paraId="2F4EA1D1"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4958" w:type="dxa"/>
          </w:tcPr>
          <w:p w14:paraId="76A288FE" w14:textId="77777777" w:rsidR="00A77E17" w:rsidRPr="00E640DF" w:rsidRDefault="00A77E17" w:rsidP="00B1106E">
            <w:pPr>
              <w:spacing w:line="276" w:lineRule="auto"/>
              <w:rPr>
                <w:rFonts w:ascii="Calibri" w:hAnsi="Calibri" w:cs="Calibri"/>
                <w:sz w:val="22"/>
                <w:szCs w:val="22"/>
              </w:rPr>
            </w:pPr>
            <w:proofErr w:type="gramStart"/>
            <w:r w:rsidRPr="00E640DF">
              <w:rPr>
                <w:rFonts w:ascii="Calibri" w:hAnsi="Calibri" w:cs="Calibri"/>
                <w:sz w:val="22"/>
                <w:szCs w:val="22"/>
              </w:rPr>
              <w:t>p.Arg</w:t>
            </w:r>
            <w:proofErr w:type="gramEnd"/>
            <w:r w:rsidRPr="00E640DF">
              <w:rPr>
                <w:rFonts w:ascii="Calibri" w:hAnsi="Calibri" w:cs="Calibri"/>
                <w:sz w:val="22"/>
                <w:szCs w:val="22"/>
              </w:rPr>
              <w:t>370His</w:t>
            </w:r>
          </w:p>
        </w:tc>
      </w:tr>
      <w:tr w:rsidR="00A77E17" w:rsidRPr="00E640DF" w14:paraId="29AF120B"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828" w:type="dxa"/>
            <w:hideMark/>
          </w:tcPr>
          <w:p w14:paraId="2BC0614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4958" w:type="dxa"/>
            <w:hideMark/>
          </w:tcPr>
          <w:p w14:paraId="0E60913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29167417</w:t>
            </w:r>
          </w:p>
        </w:tc>
      </w:tr>
    </w:tbl>
    <w:p w14:paraId="3C53F288" w14:textId="77777777" w:rsidR="00A77E17" w:rsidRPr="00E640DF" w:rsidRDefault="00A77E17" w:rsidP="00A77E17">
      <w:pPr>
        <w:rPr>
          <w:rFonts w:ascii="Calibri" w:hAnsi="Calibri" w:cs="Calibri"/>
          <w:sz w:val="22"/>
          <w:szCs w:val="22"/>
        </w:rPr>
      </w:pPr>
    </w:p>
    <w:p w14:paraId="7B8C30A2" w14:textId="77777777" w:rsidR="00A77E17" w:rsidRPr="00E640DF" w:rsidRDefault="00A77E17" w:rsidP="00A77E17">
      <w:pPr>
        <w:rPr>
          <w:rFonts w:ascii="Calibri" w:hAnsi="Calibri" w:cs="Calibri"/>
          <w:sz w:val="22"/>
          <w:szCs w:val="22"/>
        </w:rPr>
      </w:pPr>
    </w:p>
    <w:p w14:paraId="4C329FE7" w14:textId="77777777" w:rsidR="00A77E17" w:rsidRDefault="00A77E17" w:rsidP="00A77E17">
      <w:pPr>
        <w:jc w:val="both"/>
        <w:rPr>
          <w:rFonts w:ascii="Calibri" w:hAnsi="Calibri" w:cs="Calibri"/>
          <w:sz w:val="22"/>
          <w:szCs w:val="22"/>
          <w:lang w:val="en-US"/>
        </w:rPr>
      </w:pPr>
      <w:r w:rsidRPr="00F1763E">
        <w:rPr>
          <w:rFonts w:ascii="Calibri" w:hAnsi="Calibri" w:cs="Calibri"/>
          <w:i/>
          <w:iCs/>
          <w:sz w:val="22"/>
          <w:szCs w:val="22"/>
          <w:lang w:val="en-US"/>
        </w:rPr>
        <w:t xml:space="preserve">SLC4A3 </w:t>
      </w:r>
      <w:r w:rsidRPr="00F1763E">
        <w:rPr>
          <w:rFonts w:ascii="Calibri" w:hAnsi="Calibri" w:cs="Calibri"/>
          <w:sz w:val="22"/>
          <w:szCs w:val="22"/>
          <w:lang w:val="en-US"/>
        </w:rPr>
        <w:t xml:space="preserve">encodes a plasma membrane anion exchange protein. Genetic evidence supporting </w:t>
      </w:r>
      <w:r w:rsidRPr="00F1763E">
        <w:rPr>
          <w:rFonts w:ascii="Calibri" w:hAnsi="Calibri" w:cs="Calibri"/>
          <w:i/>
          <w:iCs/>
          <w:sz w:val="22"/>
          <w:szCs w:val="22"/>
          <w:lang w:val="en-US"/>
        </w:rPr>
        <w:t xml:space="preserve">SLC4A3 </w:t>
      </w:r>
      <w:r w:rsidRPr="00F1763E">
        <w:rPr>
          <w:rFonts w:ascii="Calibri" w:hAnsi="Calibri" w:cs="Calibri"/>
          <w:sz w:val="22"/>
          <w:szCs w:val="22"/>
          <w:lang w:val="en-US"/>
        </w:rPr>
        <w:t>as a SQTS-causing gene is derived from a single publication in which exome sequencing was performed in 2 families, including one large pedigree (PMID 29167417). The same rare genetic variant (</w:t>
      </w:r>
      <w:proofErr w:type="gramStart"/>
      <w:r w:rsidRPr="00F1763E">
        <w:rPr>
          <w:rFonts w:ascii="Calibri" w:hAnsi="Calibri" w:cs="Calibri"/>
          <w:sz w:val="22"/>
          <w:szCs w:val="22"/>
          <w:lang w:val="en-US"/>
        </w:rPr>
        <w:t>p.Arg</w:t>
      </w:r>
      <w:proofErr w:type="gramEnd"/>
      <w:r w:rsidRPr="00F1763E">
        <w:rPr>
          <w:rFonts w:ascii="Calibri" w:hAnsi="Calibri" w:cs="Calibri"/>
          <w:sz w:val="22"/>
          <w:szCs w:val="22"/>
          <w:lang w:val="en-US"/>
        </w:rPr>
        <w:t xml:space="preserve">370His, c.1109G&gt;A) was identified in both families, suggesting they are possibly distantly related. </w:t>
      </w:r>
    </w:p>
    <w:p w14:paraId="4D2D2DDE" w14:textId="77777777" w:rsidR="00A77E17" w:rsidRDefault="00A77E17" w:rsidP="00A77E17">
      <w:pPr>
        <w:jc w:val="both"/>
        <w:rPr>
          <w:rFonts w:ascii="Calibri" w:hAnsi="Calibri" w:cs="Calibri"/>
          <w:sz w:val="22"/>
          <w:szCs w:val="22"/>
          <w:lang w:val="en-US"/>
        </w:rPr>
      </w:pPr>
      <w:r w:rsidRPr="00F1763E">
        <w:rPr>
          <w:rFonts w:ascii="Calibri" w:hAnsi="Calibri" w:cs="Calibri"/>
          <w:sz w:val="22"/>
          <w:szCs w:val="22"/>
          <w:lang w:val="en-US"/>
        </w:rPr>
        <w:t xml:space="preserve">Experimental evidence from in vitro and zebrafish models suggests reduced membrane localization of the mutated protein leads to intracellular alkalinization and shortening of the cardiomyocyte action potential duration.  </w:t>
      </w:r>
    </w:p>
    <w:p w14:paraId="59458C64" w14:textId="77777777" w:rsidR="00A77E17" w:rsidRPr="00194072" w:rsidRDefault="00A77E17" w:rsidP="00A77E17">
      <w:pPr>
        <w:jc w:val="both"/>
        <w:rPr>
          <w:rFonts w:ascii="Calibri" w:hAnsi="Calibri" w:cs="Calibri"/>
          <w:sz w:val="22"/>
          <w:szCs w:val="22"/>
          <w:lang w:val="en-US"/>
        </w:rPr>
      </w:pPr>
      <w:r w:rsidRPr="00F1763E">
        <w:rPr>
          <w:rFonts w:ascii="Calibri" w:hAnsi="Calibri" w:cs="Calibri"/>
          <w:sz w:val="22"/>
          <w:szCs w:val="22"/>
          <w:lang w:val="en-US"/>
        </w:rPr>
        <w:t xml:space="preserve">The genetic evidence, including the unbiased gene discovery approach of whole exome sequencing and segregation of the identified genetic variant with </w:t>
      </w:r>
      <w:proofErr w:type="gramStart"/>
      <w:r w:rsidRPr="00F1763E">
        <w:rPr>
          <w:rFonts w:ascii="Calibri" w:hAnsi="Calibri" w:cs="Calibri"/>
          <w:sz w:val="22"/>
          <w:szCs w:val="22"/>
          <w:lang w:val="en-US"/>
        </w:rPr>
        <w:t>a large number of</w:t>
      </w:r>
      <w:proofErr w:type="gramEnd"/>
      <w:r w:rsidRPr="00F1763E">
        <w:rPr>
          <w:rFonts w:ascii="Calibri" w:hAnsi="Calibri" w:cs="Calibri"/>
          <w:sz w:val="22"/>
          <w:szCs w:val="22"/>
          <w:lang w:val="en-US"/>
        </w:rPr>
        <w:t xml:space="preserve"> affected individuals within the presented pedigree, was considered relatively strong by the </w:t>
      </w:r>
      <w:proofErr w:type="spellStart"/>
      <w:r w:rsidRPr="00F1763E">
        <w:rPr>
          <w:rFonts w:ascii="Calibri" w:hAnsi="Calibri" w:cs="Calibri"/>
          <w:sz w:val="22"/>
          <w:szCs w:val="22"/>
          <w:lang w:val="en-US"/>
        </w:rPr>
        <w:t>ClinGen</w:t>
      </w:r>
      <w:proofErr w:type="spellEnd"/>
      <w:r w:rsidRPr="00F1763E">
        <w:rPr>
          <w:rFonts w:ascii="Calibri" w:hAnsi="Calibri" w:cs="Calibri"/>
          <w:sz w:val="22"/>
          <w:szCs w:val="22"/>
          <w:lang w:val="en-US"/>
        </w:rPr>
        <w:t xml:space="preserve"> GCEP.  However, lack of other publications supporting this gene-disease relationship led to a score in the "Moderate" range (for gene-disease validity). Further information on </w:t>
      </w:r>
      <w:proofErr w:type="spellStart"/>
      <w:r w:rsidRPr="00F1763E">
        <w:rPr>
          <w:rFonts w:ascii="Calibri" w:hAnsi="Calibri" w:cs="Calibri"/>
          <w:sz w:val="22"/>
          <w:szCs w:val="22"/>
          <w:lang w:val="en-US"/>
        </w:rPr>
        <w:t>ClinGen</w:t>
      </w:r>
      <w:proofErr w:type="spellEnd"/>
      <w:r w:rsidRPr="00F1763E">
        <w:rPr>
          <w:rFonts w:ascii="Calibri" w:hAnsi="Calibri" w:cs="Calibri"/>
          <w:sz w:val="22"/>
          <w:szCs w:val="22"/>
          <w:lang w:val="en-US"/>
        </w:rPr>
        <w:t xml:space="preserve"> gene-disease validity can be found here: https://search.clinicalgenome.org/kb/genes/HGNC:11029</w:t>
      </w:r>
      <w:r w:rsidRPr="00F1763E">
        <w:rPr>
          <w:rFonts w:ascii="Calibri" w:hAnsi="Calibri" w:cs="Calibri"/>
          <w:sz w:val="22"/>
          <w:szCs w:val="22"/>
          <w:lang w:val="en-US"/>
        </w:rPr>
        <w:br w:type="page"/>
      </w:r>
    </w:p>
    <w:tbl>
      <w:tblPr>
        <w:tblStyle w:val="GridTable2-Accent3"/>
        <w:tblW w:w="0" w:type="auto"/>
        <w:tblLook w:val="0420" w:firstRow="1" w:lastRow="0" w:firstColumn="0" w:lastColumn="0" w:noHBand="0" w:noVBand="1"/>
      </w:tblPr>
      <w:tblGrid>
        <w:gridCol w:w="3828"/>
        <w:gridCol w:w="5198"/>
      </w:tblGrid>
      <w:tr w:rsidR="00A77E17" w:rsidRPr="00E640DF" w14:paraId="4A14A19D"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828" w:type="dxa"/>
            <w:hideMark/>
          </w:tcPr>
          <w:p w14:paraId="5C27C40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198" w:type="dxa"/>
            <w:hideMark/>
          </w:tcPr>
          <w:p w14:paraId="7C970E83" w14:textId="77777777" w:rsidR="00A77E17" w:rsidRPr="00E640DF" w:rsidRDefault="00A77E17" w:rsidP="00B1106E">
            <w:pPr>
              <w:spacing w:line="276" w:lineRule="auto"/>
              <w:rPr>
                <w:rFonts w:ascii="Calibri" w:hAnsi="Calibri" w:cs="Calibri"/>
                <w:b w:val="0"/>
                <w:bCs w:val="0"/>
                <w:i/>
                <w:iCs/>
                <w:sz w:val="22"/>
                <w:szCs w:val="22"/>
              </w:rPr>
            </w:pPr>
            <w:r w:rsidRPr="00E640DF">
              <w:rPr>
                <w:rFonts w:ascii="Calibri" w:hAnsi="Calibri" w:cs="Calibri"/>
                <w:i/>
                <w:iCs/>
                <w:sz w:val="22"/>
                <w:szCs w:val="22"/>
              </w:rPr>
              <w:t>KCNJ2</w:t>
            </w:r>
          </w:p>
        </w:tc>
      </w:tr>
      <w:tr w:rsidR="00A77E17" w:rsidRPr="00E640DF" w14:paraId="16861871"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828" w:type="dxa"/>
            <w:hideMark/>
          </w:tcPr>
          <w:p w14:paraId="1488DEC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198" w:type="dxa"/>
            <w:hideMark/>
          </w:tcPr>
          <w:p w14:paraId="61D72A7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609622</w:t>
            </w:r>
          </w:p>
        </w:tc>
      </w:tr>
      <w:tr w:rsidR="00A77E17" w:rsidRPr="00E640DF" w14:paraId="760D0041" w14:textId="77777777" w:rsidTr="00B1106E">
        <w:trPr>
          <w:trHeight w:val="261"/>
        </w:trPr>
        <w:tc>
          <w:tcPr>
            <w:tcW w:w="3828" w:type="dxa"/>
            <w:hideMark/>
          </w:tcPr>
          <w:p w14:paraId="3164536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198" w:type="dxa"/>
            <w:hideMark/>
          </w:tcPr>
          <w:p w14:paraId="70E0AB0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Short QT Syndrome (SQTS)</w:t>
            </w:r>
          </w:p>
        </w:tc>
      </w:tr>
      <w:tr w:rsidR="00A77E17" w:rsidRPr="00E640DF" w14:paraId="171DC79A"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828" w:type="dxa"/>
            <w:hideMark/>
          </w:tcPr>
          <w:p w14:paraId="6BCFB51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198" w:type="dxa"/>
            <w:hideMark/>
          </w:tcPr>
          <w:p w14:paraId="1A645BA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Classic SQTS</w:t>
            </w:r>
          </w:p>
        </w:tc>
      </w:tr>
      <w:tr w:rsidR="00A77E17" w:rsidRPr="00E640DF" w14:paraId="0CB901FF" w14:textId="77777777" w:rsidTr="00B1106E">
        <w:trPr>
          <w:trHeight w:val="458"/>
        </w:trPr>
        <w:tc>
          <w:tcPr>
            <w:tcW w:w="3828" w:type="dxa"/>
            <w:hideMark/>
          </w:tcPr>
          <w:p w14:paraId="6C7F2AE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198" w:type="dxa"/>
            <w:hideMark/>
          </w:tcPr>
          <w:p w14:paraId="659E809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KCNJ2</w:t>
            </w:r>
            <w:r w:rsidRPr="00E640DF">
              <w:rPr>
                <w:rFonts w:ascii="Calibri" w:hAnsi="Calibri" w:cs="Calibri"/>
                <w:b/>
                <w:bCs/>
                <w:color w:val="000000" w:themeColor="text1"/>
                <w:kern w:val="24"/>
                <w:sz w:val="22"/>
                <w:szCs w:val="22"/>
                <w:lang w:val="en-US"/>
              </w:rPr>
              <w:t>-related SQTS</w:t>
            </w:r>
          </w:p>
        </w:tc>
      </w:tr>
      <w:tr w:rsidR="00A77E17" w:rsidRPr="00E640DF" w14:paraId="0FDB199A"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828" w:type="dxa"/>
            <w:hideMark/>
          </w:tcPr>
          <w:p w14:paraId="308E49E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198" w:type="dxa"/>
            <w:hideMark/>
          </w:tcPr>
          <w:p w14:paraId="5DB5506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0012314</w:t>
            </w:r>
          </w:p>
        </w:tc>
      </w:tr>
      <w:tr w:rsidR="00A77E17" w:rsidRPr="00E640DF" w14:paraId="76CAC263" w14:textId="77777777" w:rsidTr="00B1106E">
        <w:trPr>
          <w:trHeight w:val="335"/>
        </w:trPr>
        <w:tc>
          <w:tcPr>
            <w:tcW w:w="3828" w:type="dxa"/>
            <w:hideMark/>
          </w:tcPr>
          <w:p w14:paraId="6371DEA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198" w:type="dxa"/>
            <w:hideMark/>
          </w:tcPr>
          <w:p w14:paraId="2278290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MODERATE</w:t>
            </w:r>
          </w:p>
        </w:tc>
      </w:tr>
      <w:tr w:rsidR="00A77E17" w:rsidRPr="00E640DF" w14:paraId="450DEBEC"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828" w:type="dxa"/>
            <w:hideMark/>
          </w:tcPr>
          <w:p w14:paraId="5B904FC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198" w:type="dxa"/>
            <w:hideMark/>
          </w:tcPr>
          <w:p w14:paraId="4A51F41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28522105" w14:textId="77777777" w:rsidTr="00B1106E">
        <w:trPr>
          <w:trHeight w:val="275"/>
        </w:trPr>
        <w:tc>
          <w:tcPr>
            <w:tcW w:w="3828" w:type="dxa"/>
            <w:hideMark/>
          </w:tcPr>
          <w:p w14:paraId="4220A73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198" w:type="dxa"/>
            <w:hideMark/>
          </w:tcPr>
          <w:p w14:paraId="79BB7A5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Monoallelic autosomal </w:t>
            </w:r>
          </w:p>
        </w:tc>
      </w:tr>
      <w:tr w:rsidR="00A77E17" w:rsidRPr="00E640DF" w14:paraId="65F9BE5D" w14:textId="77777777" w:rsidTr="00B1106E">
        <w:trPr>
          <w:cnfStyle w:val="000000100000" w:firstRow="0" w:lastRow="0" w:firstColumn="0" w:lastColumn="0" w:oddVBand="0" w:evenVBand="0" w:oddHBand="1" w:evenHBand="0" w:firstRowFirstColumn="0" w:firstRowLastColumn="0" w:lastRowFirstColumn="0" w:lastRowLastColumn="0"/>
          <w:trHeight w:val="289"/>
        </w:trPr>
        <w:tc>
          <w:tcPr>
            <w:tcW w:w="3828" w:type="dxa"/>
            <w:hideMark/>
          </w:tcPr>
          <w:p w14:paraId="71C9918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 modifiers</w:t>
            </w:r>
          </w:p>
        </w:tc>
        <w:tc>
          <w:tcPr>
            <w:tcW w:w="5198" w:type="dxa"/>
            <w:hideMark/>
          </w:tcPr>
          <w:p w14:paraId="5CE2057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NA</w:t>
            </w:r>
          </w:p>
        </w:tc>
      </w:tr>
      <w:tr w:rsidR="00A77E17" w:rsidRPr="00E640DF" w14:paraId="193EA94E" w14:textId="77777777" w:rsidTr="00B1106E">
        <w:trPr>
          <w:trHeight w:val="584"/>
        </w:trPr>
        <w:tc>
          <w:tcPr>
            <w:tcW w:w="3828" w:type="dxa"/>
            <w:hideMark/>
          </w:tcPr>
          <w:p w14:paraId="3908DED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198" w:type="dxa"/>
            <w:hideMark/>
          </w:tcPr>
          <w:p w14:paraId="2459848C"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4AD4BA23"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828" w:type="dxa"/>
            <w:hideMark/>
          </w:tcPr>
          <w:p w14:paraId="13F1E2E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198" w:type="dxa"/>
            <w:hideMark/>
          </w:tcPr>
          <w:p w14:paraId="4199F83B" w14:textId="77777777" w:rsidR="00A77E17" w:rsidRPr="00E640DF" w:rsidRDefault="00A77E17" w:rsidP="00B1106E">
            <w:pPr>
              <w:spacing w:line="276" w:lineRule="auto"/>
              <w:rPr>
                <w:rFonts w:ascii="Calibri" w:hAnsi="Calibri" w:cs="Calibri"/>
                <w:sz w:val="22"/>
                <w:szCs w:val="22"/>
              </w:rPr>
            </w:pPr>
            <w:proofErr w:type="spellStart"/>
            <w:r w:rsidRPr="00B52E8B">
              <w:rPr>
                <w:rFonts w:ascii="Calibri" w:hAnsi="Calibri" w:cs="Calibri"/>
                <w:color w:val="000000" w:themeColor="text1"/>
                <w:kern w:val="24"/>
                <w:sz w:val="22"/>
                <w:szCs w:val="22"/>
              </w:rPr>
              <w:t>missense_variant</w:t>
            </w:r>
            <w:proofErr w:type="spellEnd"/>
          </w:p>
        </w:tc>
      </w:tr>
      <w:tr w:rsidR="00A77E17" w:rsidRPr="00E640DF" w14:paraId="1C0E9103" w14:textId="77777777" w:rsidTr="00B1106E">
        <w:trPr>
          <w:trHeight w:val="584"/>
        </w:trPr>
        <w:tc>
          <w:tcPr>
            <w:tcW w:w="3828" w:type="dxa"/>
          </w:tcPr>
          <w:p w14:paraId="5DF5AE39"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198" w:type="dxa"/>
          </w:tcPr>
          <w:p w14:paraId="3529B4E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1921F0E2"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828" w:type="dxa"/>
            <w:hideMark/>
          </w:tcPr>
          <w:p w14:paraId="75DDDA4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198" w:type="dxa"/>
            <w:hideMark/>
          </w:tcPr>
          <w:p w14:paraId="5B0CE7B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15761194, 23440193, 2479485, 29615871, 22155372, 11410627, 19285083, 24794859, 19710529</w:t>
            </w:r>
          </w:p>
        </w:tc>
      </w:tr>
    </w:tbl>
    <w:p w14:paraId="4622D7AE" w14:textId="77777777" w:rsidR="00A77E17" w:rsidRPr="00E640DF" w:rsidRDefault="00A77E17" w:rsidP="00A77E17">
      <w:pPr>
        <w:rPr>
          <w:rFonts w:ascii="Calibri" w:hAnsi="Calibri" w:cs="Calibri"/>
          <w:sz w:val="22"/>
          <w:szCs w:val="22"/>
        </w:rPr>
      </w:pPr>
    </w:p>
    <w:p w14:paraId="7498D3D2" w14:textId="66839A4C" w:rsidR="00A77E17" w:rsidRPr="00E640DF" w:rsidRDefault="00A77E17" w:rsidP="00CD43FA">
      <w:pPr>
        <w:jc w:val="both"/>
        <w:rPr>
          <w:rFonts w:ascii="Calibri" w:hAnsi="Calibri" w:cs="Calibri"/>
          <w:sz w:val="22"/>
          <w:szCs w:val="22"/>
        </w:rPr>
      </w:pPr>
      <w:r w:rsidRPr="00AD3A73">
        <w:rPr>
          <w:rFonts w:ascii="Calibri" w:hAnsi="Calibri" w:cs="Calibri"/>
          <w:sz w:val="22"/>
          <w:szCs w:val="22"/>
        </w:rPr>
        <w:t xml:space="preserve">Genetic variants in KCNJ2 have been identified in 6 patients from 5 families with unique variants, including at least 2 probands with a de-novo variant (paternity not confirmed). Experimental evidence demonstrated these variants lead to gain-of-function of the late repolarizing, KCNJ2-encoded Ik1 current in the heart, and abbreviation of the action potential duration. The </w:t>
      </w:r>
      <w:proofErr w:type="spellStart"/>
      <w:r w:rsidRPr="00AD3A73">
        <w:rPr>
          <w:rFonts w:ascii="Calibri" w:hAnsi="Calibri" w:cs="Calibri"/>
          <w:sz w:val="22"/>
          <w:szCs w:val="22"/>
        </w:rPr>
        <w:t>ClinGen</w:t>
      </w:r>
      <w:proofErr w:type="spellEnd"/>
      <w:r w:rsidRPr="00AD3A73">
        <w:rPr>
          <w:rFonts w:ascii="Calibri" w:hAnsi="Calibri" w:cs="Calibri"/>
          <w:sz w:val="22"/>
          <w:szCs w:val="22"/>
        </w:rPr>
        <w:t xml:space="preserve"> GCEP reviewing gene-disease validity considered these data sufficient for classifying the gene-disease relationship of KCNJ2 as “Moderate” but, in the absence of segregation or case-control data, the genetic evidence was not sufficient for a stronger classification. Further information on </w:t>
      </w:r>
      <w:proofErr w:type="spellStart"/>
      <w:r w:rsidRPr="00AD3A73">
        <w:rPr>
          <w:rFonts w:ascii="Calibri" w:hAnsi="Calibri" w:cs="Calibri"/>
          <w:sz w:val="22"/>
          <w:szCs w:val="22"/>
        </w:rPr>
        <w:t>ClinGen</w:t>
      </w:r>
      <w:proofErr w:type="spellEnd"/>
      <w:r w:rsidRPr="00AD3A73">
        <w:rPr>
          <w:rFonts w:ascii="Calibri" w:hAnsi="Calibri" w:cs="Calibri"/>
          <w:sz w:val="22"/>
          <w:szCs w:val="22"/>
        </w:rPr>
        <w:t xml:space="preserve"> gene-disease validity can be found here: https://search.clinicalgenome.org/kb/genes/HGNC:6263</w:t>
      </w: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828"/>
        <w:gridCol w:w="5103"/>
      </w:tblGrid>
      <w:tr w:rsidR="00A77E17" w:rsidRPr="00E640DF" w14:paraId="6623D44A"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828" w:type="dxa"/>
            <w:hideMark/>
          </w:tcPr>
          <w:p w14:paraId="26030F4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103" w:type="dxa"/>
            <w:hideMark/>
          </w:tcPr>
          <w:p w14:paraId="5E6F1274" w14:textId="77777777" w:rsidR="00A77E17" w:rsidRPr="00E640DF" w:rsidRDefault="00A77E17" w:rsidP="00B1106E">
            <w:pPr>
              <w:spacing w:line="276" w:lineRule="auto"/>
              <w:rPr>
                <w:rFonts w:ascii="Calibri" w:hAnsi="Calibri" w:cs="Calibri"/>
                <w:b w:val="0"/>
                <w:bCs w:val="0"/>
                <w:i/>
                <w:iCs/>
                <w:sz w:val="22"/>
                <w:szCs w:val="22"/>
              </w:rPr>
            </w:pPr>
            <w:r w:rsidRPr="00E640DF">
              <w:rPr>
                <w:rFonts w:ascii="Calibri" w:hAnsi="Calibri" w:cs="Calibri"/>
                <w:i/>
                <w:iCs/>
                <w:sz w:val="22"/>
                <w:szCs w:val="22"/>
              </w:rPr>
              <w:t>SLC22A5</w:t>
            </w:r>
          </w:p>
        </w:tc>
      </w:tr>
      <w:tr w:rsidR="00A77E17" w:rsidRPr="00E640DF" w14:paraId="2F5D083B"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828" w:type="dxa"/>
            <w:hideMark/>
          </w:tcPr>
          <w:p w14:paraId="0794072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103" w:type="dxa"/>
            <w:hideMark/>
          </w:tcPr>
          <w:p w14:paraId="54E34F1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212140</w:t>
            </w:r>
          </w:p>
        </w:tc>
      </w:tr>
      <w:tr w:rsidR="00A77E17" w:rsidRPr="00E640DF" w14:paraId="6A0FAB42" w14:textId="77777777" w:rsidTr="00B1106E">
        <w:trPr>
          <w:trHeight w:val="261"/>
        </w:trPr>
        <w:tc>
          <w:tcPr>
            <w:tcW w:w="3828" w:type="dxa"/>
            <w:hideMark/>
          </w:tcPr>
          <w:p w14:paraId="1F119D1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103" w:type="dxa"/>
            <w:hideMark/>
          </w:tcPr>
          <w:p w14:paraId="01C47D8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Short QT Syndrome (SQTS)</w:t>
            </w:r>
          </w:p>
        </w:tc>
      </w:tr>
      <w:tr w:rsidR="00A77E17" w:rsidRPr="00E640DF" w14:paraId="709C0F68"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828" w:type="dxa"/>
            <w:hideMark/>
          </w:tcPr>
          <w:p w14:paraId="7629E44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103" w:type="dxa"/>
            <w:hideMark/>
          </w:tcPr>
          <w:p w14:paraId="402899A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Syndrome including shortened QT and cardiac arrhythmias</w:t>
            </w:r>
          </w:p>
        </w:tc>
      </w:tr>
      <w:tr w:rsidR="00A77E17" w:rsidRPr="00E640DF" w14:paraId="6575979F" w14:textId="77777777" w:rsidTr="00B1106E">
        <w:trPr>
          <w:trHeight w:val="458"/>
        </w:trPr>
        <w:tc>
          <w:tcPr>
            <w:tcW w:w="3828" w:type="dxa"/>
            <w:hideMark/>
          </w:tcPr>
          <w:p w14:paraId="2E08044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103" w:type="dxa"/>
            <w:hideMark/>
          </w:tcPr>
          <w:p w14:paraId="0498655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SLC22A5</w:t>
            </w:r>
            <w:r w:rsidRPr="00E640DF">
              <w:rPr>
                <w:rFonts w:ascii="Calibri" w:hAnsi="Calibri" w:cs="Calibri"/>
                <w:b/>
                <w:bCs/>
                <w:color w:val="000000" w:themeColor="text1"/>
                <w:kern w:val="24"/>
                <w:sz w:val="22"/>
                <w:szCs w:val="22"/>
                <w:lang w:val="en-US"/>
              </w:rPr>
              <w:t>-related primary systemic carnitine deficiency</w:t>
            </w:r>
          </w:p>
        </w:tc>
      </w:tr>
      <w:tr w:rsidR="00A77E17" w:rsidRPr="00E640DF" w14:paraId="2782DF33"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828" w:type="dxa"/>
            <w:hideMark/>
          </w:tcPr>
          <w:p w14:paraId="6B468BB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103" w:type="dxa"/>
            <w:hideMark/>
          </w:tcPr>
          <w:p w14:paraId="0C6C083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0008919</w:t>
            </w:r>
          </w:p>
        </w:tc>
      </w:tr>
      <w:tr w:rsidR="00A77E17" w:rsidRPr="00E640DF" w14:paraId="4D6C7DA5" w14:textId="77777777" w:rsidTr="00B1106E">
        <w:trPr>
          <w:trHeight w:val="335"/>
        </w:trPr>
        <w:tc>
          <w:tcPr>
            <w:tcW w:w="3828" w:type="dxa"/>
            <w:hideMark/>
          </w:tcPr>
          <w:p w14:paraId="62B95F1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103" w:type="dxa"/>
            <w:hideMark/>
          </w:tcPr>
          <w:p w14:paraId="7C831FE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0B7050CA"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828" w:type="dxa"/>
            <w:hideMark/>
          </w:tcPr>
          <w:p w14:paraId="561D05C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103" w:type="dxa"/>
            <w:hideMark/>
          </w:tcPr>
          <w:p w14:paraId="327346C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recessive</w:t>
            </w:r>
          </w:p>
        </w:tc>
      </w:tr>
      <w:tr w:rsidR="00A77E17" w:rsidRPr="00E640DF" w14:paraId="67B43702" w14:textId="77777777" w:rsidTr="00B1106E">
        <w:trPr>
          <w:trHeight w:val="275"/>
        </w:trPr>
        <w:tc>
          <w:tcPr>
            <w:tcW w:w="3828" w:type="dxa"/>
            <w:hideMark/>
          </w:tcPr>
          <w:p w14:paraId="6ED803D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103" w:type="dxa"/>
            <w:hideMark/>
          </w:tcPr>
          <w:p w14:paraId="70181A4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Biallelic autosomal </w:t>
            </w:r>
          </w:p>
        </w:tc>
      </w:tr>
      <w:tr w:rsidR="00A77E17" w:rsidRPr="00E640DF" w14:paraId="0234F00B" w14:textId="77777777" w:rsidTr="00B1106E">
        <w:trPr>
          <w:cnfStyle w:val="000000100000" w:firstRow="0" w:lastRow="0" w:firstColumn="0" w:lastColumn="0" w:oddVBand="0" w:evenVBand="0" w:oddHBand="1" w:evenHBand="0" w:firstRowFirstColumn="0" w:firstRowLastColumn="0" w:lastRowFirstColumn="0" w:lastRowLastColumn="0"/>
          <w:trHeight w:val="289"/>
        </w:trPr>
        <w:tc>
          <w:tcPr>
            <w:tcW w:w="3828" w:type="dxa"/>
            <w:hideMark/>
          </w:tcPr>
          <w:p w14:paraId="07AF2A4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 modifiers</w:t>
            </w:r>
          </w:p>
        </w:tc>
        <w:tc>
          <w:tcPr>
            <w:tcW w:w="5103" w:type="dxa"/>
            <w:hideMark/>
          </w:tcPr>
          <w:p w14:paraId="65F4FA5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NA</w:t>
            </w:r>
          </w:p>
        </w:tc>
      </w:tr>
      <w:tr w:rsidR="00A77E17" w:rsidRPr="00E640DF" w14:paraId="0708EC66" w14:textId="77777777" w:rsidTr="00B1106E">
        <w:trPr>
          <w:trHeight w:val="584"/>
        </w:trPr>
        <w:tc>
          <w:tcPr>
            <w:tcW w:w="3828" w:type="dxa"/>
            <w:hideMark/>
          </w:tcPr>
          <w:p w14:paraId="43E982F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103" w:type="dxa"/>
            <w:hideMark/>
          </w:tcPr>
          <w:p w14:paraId="7051A3E1"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2ECCF14E"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828" w:type="dxa"/>
            <w:hideMark/>
          </w:tcPr>
          <w:p w14:paraId="7C61A9B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103" w:type="dxa"/>
            <w:hideMark/>
          </w:tcPr>
          <w:p w14:paraId="49B7E4AF" w14:textId="77777777" w:rsidR="00A77E17" w:rsidRPr="00E640DF" w:rsidRDefault="00A77E17" w:rsidP="00B1106E">
            <w:pPr>
              <w:spacing w:line="276" w:lineRule="auto"/>
              <w:rPr>
                <w:rFonts w:ascii="Calibri" w:hAnsi="Calibri" w:cs="Calibri"/>
                <w:sz w:val="22"/>
                <w:szCs w:val="22"/>
              </w:rPr>
            </w:pPr>
            <w:proofErr w:type="spellStart"/>
            <w:r w:rsidRPr="00B52E8B">
              <w:rPr>
                <w:rFonts w:ascii="Calibri" w:hAnsi="Calibri" w:cs="Calibri"/>
                <w:color w:val="000000" w:themeColor="text1"/>
                <w:kern w:val="24"/>
                <w:sz w:val="22"/>
                <w:szCs w:val="22"/>
              </w:rPr>
              <w:t>missense_variant</w:t>
            </w:r>
            <w:proofErr w:type="spellEnd"/>
          </w:p>
        </w:tc>
      </w:tr>
      <w:tr w:rsidR="00A77E17" w:rsidRPr="00E640DF" w14:paraId="3CAFEB70" w14:textId="77777777" w:rsidTr="00B1106E">
        <w:trPr>
          <w:trHeight w:val="584"/>
        </w:trPr>
        <w:tc>
          <w:tcPr>
            <w:tcW w:w="3828" w:type="dxa"/>
          </w:tcPr>
          <w:p w14:paraId="07520E1D"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103" w:type="dxa"/>
          </w:tcPr>
          <w:p w14:paraId="71F41AA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62A0D5FC"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828" w:type="dxa"/>
            <w:hideMark/>
          </w:tcPr>
          <w:p w14:paraId="43E7EEF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103" w:type="dxa"/>
            <w:hideMark/>
          </w:tcPr>
          <w:p w14:paraId="33C689C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26190315, 31472821, 3009296</w:t>
            </w:r>
          </w:p>
        </w:tc>
      </w:tr>
    </w:tbl>
    <w:p w14:paraId="4F3E08F3" w14:textId="77777777" w:rsidR="00A77E17" w:rsidRPr="00E640DF" w:rsidRDefault="00A77E17" w:rsidP="00A77E17">
      <w:pPr>
        <w:rPr>
          <w:rFonts w:ascii="Calibri" w:hAnsi="Calibri" w:cs="Calibri"/>
          <w:sz w:val="22"/>
          <w:szCs w:val="22"/>
        </w:rPr>
      </w:pPr>
    </w:p>
    <w:p w14:paraId="19EA3B68" w14:textId="77777777" w:rsidR="00A77E17" w:rsidRDefault="00A77E17" w:rsidP="00A77E17">
      <w:pPr>
        <w:jc w:val="both"/>
        <w:rPr>
          <w:rFonts w:ascii="Calibri" w:hAnsi="Calibri" w:cs="Calibri"/>
          <w:color w:val="000000" w:themeColor="text1"/>
          <w:sz w:val="22"/>
          <w:szCs w:val="22"/>
        </w:rPr>
      </w:pPr>
      <w:r w:rsidRPr="00AD3A73">
        <w:rPr>
          <w:rFonts w:ascii="Calibri" w:hAnsi="Calibri" w:cs="Calibri"/>
          <w:color w:val="000000" w:themeColor="text1"/>
          <w:sz w:val="22"/>
          <w:szCs w:val="22"/>
        </w:rPr>
        <w:t xml:space="preserve">Variants in SLC22A5 cause autosomal recessive primary systemic carnitine deficiency (PSCD), a syndrome characterized by hypoketotic </w:t>
      </w:r>
      <w:proofErr w:type="spellStart"/>
      <w:r w:rsidRPr="00AD3A73">
        <w:rPr>
          <w:rFonts w:ascii="Calibri" w:hAnsi="Calibri" w:cs="Calibri"/>
          <w:color w:val="000000" w:themeColor="text1"/>
          <w:sz w:val="22"/>
          <w:szCs w:val="22"/>
        </w:rPr>
        <w:t>hypoglycemia</w:t>
      </w:r>
      <w:proofErr w:type="spellEnd"/>
      <w:r w:rsidRPr="00AD3A73">
        <w:rPr>
          <w:rFonts w:ascii="Calibri" w:hAnsi="Calibri" w:cs="Calibri"/>
          <w:color w:val="000000" w:themeColor="text1"/>
          <w:sz w:val="22"/>
          <w:szCs w:val="22"/>
        </w:rPr>
        <w:t xml:space="preserve">, </w:t>
      </w:r>
      <w:proofErr w:type="spellStart"/>
      <w:r w:rsidRPr="00AD3A73">
        <w:rPr>
          <w:rFonts w:ascii="Calibri" w:hAnsi="Calibri" w:cs="Calibri"/>
          <w:color w:val="000000" w:themeColor="text1"/>
          <w:sz w:val="22"/>
          <w:szCs w:val="22"/>
        </w:rPr>
        <w:t>hyperammonemia</w:t>
      </w:r>
      <w:proofErr w:type="spellEnd"/>
      <w:r w:rsidRPr="00AD3A73">
        <w:rPr>
          <w:rFonts w:ascii="Calibri" w:hAnsi="Calibri" w:cs="Calibri"/>
          <w:color w:val="000000" w:themeColor="text1"/>
          <w:sz w:val="22"/>
          <w:szCs w:val="22"/>
        </w:rPr>
        <w:t xml:space="preserve">, liver dysfunction, hypotonia and cardiomyopathy (PMID 26190315).  </w:t>
      </w:r>
    </w:p>
    <w:p w14:paraId="49F5B230" w14:textId="77777777" w:rsidR="00A77E17" w:rsidRDefault="00A77E17" w:rsidP="00A77E17">
      <w:pPr>
        <w:jc w:val="both"/>
        <w:rPr>
          <w:rFonts w:ascii="Calibri" w:hAnsi="Calibri" w:cs="Calibri"/>
          <w:color w:val="000000" w:themeColor="text1"/>
          <w:sz w:val="22"/>
          <w:szCs w:val="22"/>
        </w:rPr>
      </w:pPr>
    </w:p>
    <w:p w14:paraId="71C1B81F" w14:textId="77777777" w:rsidR="00A77E17" w:rsidRDefault="00A77E17" w:rsidP="00A77E17">
      <w:pPr>
        <w:jc w:val="both"/>
        <w:rPr>
          <w:rFonts w:ascii="Calibri" w:hAnsi="Calibri" w:cs="Calibri"/>
          <w:color w:val="000000" w:themeColor="text1"/>
          <w:sz w:val="22"/>
          <w:szCs w:val="22"/>
        </w:rPr>
      </w:pPr>
      <w:r w:rsidRPr="00AD3A73">
        <w:rPr>
          <w:rFonts w:ascii="Calibri" w:hAnsi="Calibri" w:cs="Calibri"/>
          <w:color w:val="000000" w:themeColor="text1"/>
          <w:sz w:val="22"/>
          <w:szCs w:val="22"/>
        </w:rPr>
        <w:t xml:space="preserve">Homozygote or compound heterozygote variants have been identified in unexplained sudden cardiac death or resuscitated cardiac arrest cases without overt extra-cardiac manifestations (PMIDs: 31472821, 3009296). Furthermore, a short QT interval has been demonstrated in a carnitine deficient mouse model (31472821) as well as in patients with PSCD (31472821, 3009296). Importantly, however, the QT interval in these patients returns to normal with carnitine supplementation treatment.  </w:t>
      </w:r>
    </w:p>
    <w:p w14:paraId="2FC1718D" w14:textId="77777777" w:rsidR="00A77E17" w:rsidRDefault="00A77E17" w:rsidP="00A77E17">
      <w:pPr>
        <w:jc w:val="both"/>
        <w:rPr>
          <w:rFonts w:ascii="Calibri" w:hAnsi="Calibri" w:cs="Calibri"/>
          <w:color w:val="000000" w:themeColor="text1"/>
          <w:sz w:val="22"/>
          <w:szCs w:val="22"/>
        </w:rPr>
      </w:pPr>
    </w:p>
    <w:p w14:paraId="2B2E0477" w14:textId="77777777" w:rsidR="00A77E17" w:rsidRPr="00AD3A73" w:rsidRDefault="00A77E17" w:rsidP="00A77E17">
      <w:pPr>
        <w:jc w:val="both"/>
        <w:rPr>
          <w:rFonts w:ascii="Calibri" w:hAnsi="Calibri" w:cs="Calibri"/>
          <w:color w:val="000000" w:themeColor="text1"/>
          <w:sz w:val="22"/>
          <w:szCs w:val="22"/>
        </w:rPr>
      </w:pPr>
      <w:r w:rsidRPr="00AD3A73">
        <w:rPr>
          <w:rFonts w:ascii="Calibri" w:hAnsi="Calibri" w:cs="Calibri"/>
          <w:color w:val="000000" w:themeColor="text1"/>
          <w:sz w:val="22"/>
          <w:szCs w:val="22"/>
        </w:rPr>
        <w:t xml:space="preserve">Information on </w:t>
      </w:r>
      <w:proofErr w:type="spellStart"/>
      <w:r w:rsidRPr="00AD3A73">
        <w:rPr>
          <w:rFonts w:ascii="Calibri" w:hAnsi="Calibri" w:cs="Calibri"/>
          <w:color w:val="000000" w:themeColor="text1"/>
          <w:sz w:val="22"/>
          <w:szCs w:val="22"/>
        </w:rPr>
        <w:t>ClinGen</w:t>
      </w:r>
      <w:proofErr w:type="spellEnd"/>
      <w:r w:rsidRPr="00AD3A73">
        <w:rPr>
          <w:rFonts w:ascii="Calibri" w:hAnsi="Calibri" w:cs="Calibri"/>
          <w:color w:val="000000" w:themeColor="text1"/>
          <w:sz w:val="22"/>
          <w:szCs w:val="22"/>
        </w:rPr>
        <w:t xml:space="preserve"> gene-disease validity conclusion: the </w:t>
      </w:r>
      <w:proofErr w:type="spellStart"/>
      <w:r w:rsidRPr="00AD3A73">
        <w:rPr>
          <w:rFonts w:ascii="Calibri" w:hAnsi="Calibri" w:cs="Calibri"/>
          <w:color w:val="000000" w:themeColor="text1"/>
          <w:sz w:val="22"/>
          <w:szCs w:val="22"/>
        </w:rPr>
        <w:t>ClinGen</w:t>
      </w:r>
      <w:proofErr w:type="spellEnd"/>
      <w:r w:rsidRPr="00AD3A73">
        <w:rPr>
          <w:rFonts w:ascii="Calibri" w:hAnsi="Calibri" w:cs="Calibri"/>
          <w:color w:val="000000" w:themeColor="text1"/>
          <w:sz w:val="22"/>
          <w:szCs w:val="22"/>
        </w:rPr>
        <w:t xml:space="preserve"> </w:t>
      </w:r>
      <w:proofErr w:type="gramStart"/>
      <w:r w:rsidRPr="00AD3A73">
        <w:rPr>
          <w:rFonts w:ascii="Calibri" w:hAnsi="Calibri" w:cs="Calibri"/>
          <w:color w:val="000000" w:themeColor="text1"/>
          <w:sz w:val="22"/>
          <w:szCs w:val="22"/>
        </w:rPr>
        <w:t>GCEP  conclude</w:t>
      </w:r>
      <w:proofErr w:type="gramEnd"/>
      <w:r w:rsidRPr="00AD3A73">
        <w:rPr>
          <w:rFonts w:ascii="Calibri" w:hAnsi="Calibri" w:cs="Calibri"/>
          <w:color w:val="000000" w:themeColor="text1"/>
          <w:sz w:val="22"/>
          <w:szCs w:val="22"/>
        </w:rPr>
        <w:t xml:space="preserve"> that PSCD is a metabolic and reversible SQTS-mimic. While there is no robust evidence of a relationship between SLC22A5 and true SQTS [</w:t>
      </w:r>
      <w:proofErr w:type="spellStart"/>
      <w:r w:rsidRPr="00AD3A73">
        <w:rPr>
          <w:rFonts w:ascii="Calibri" w:hAnsi="Calibri" w:cs="Calibri"/>
          <w:color w:val="000000" w:themeColor="text1"/>
          <w:sz w:val="22"/>
          <w:szCs w:val="22"/>
        </w:rPr>
        <w:t>ClinGen</w:t>
      </w:r>
      <w:proofErr w:type="spellEnd"/>
      <w:r w:rsidRPr="00AD3A73">
        <w:rPr>
          <w:rFonts w:ascii="Calibri" w:hAnsi="Calibri" w:cs="Calibri"/>
          <w:color w:val="000000" w:themeColor="text1"/>
          <w:sz w:val="22"/>
          <w:szCs w:val="22"/>
        </w:rPr>
        <w:t xml:space="preserve"> “disputed” classification], there is "definitive" evidence for a relationship between SLC22A5 and PSCD which may justify testing in individuals being investigated for possible SQTS. Further information on </w:t>
      </w:r>
      <w:proofErr w:type="spellStart"/>
      <w:r w:rsidRPr="00AD3A73">
        <w:rPr>
          <w:rFonts w:ascii="Calibri" w:hAnsi="Calibri" w:cs="Calibri"/>
          <w:color w:val="000000" w:themeColor="text1"/>
          <w:sz w:val="22"/>
          <w:szCs w:val="22"/>
        </w:rPr>
        <w:t>ClinGen</w:t>
      </w:r>
      <w:proofErr w:type="spellEnd"/>
      <w:r w:rsidRPr="00AD3A73">
        <w:rPr>
          <w:rFonts w:ascii="Calibri" w:hAnsi="Calibri" w:cs="Calibri"/>
          <w:color w:val="000000" w:themeColor="text1"/>
          <w:sz w:val="22"/>
          <w:szCs w:val="22"/>
        </w:rPr>
        <w:t xml:space="preserve"> gene-disease validity can be found here: </w:t>
      </w:r>
      <w:proofErr w:type="gramStart"/>
      <w:r w:rsidRPr="00AD3A73">
        <w:rPr>
          <w:rFonts w:ascii="Calibri" w:hAnsi="Calibri" w:cs="Calibri"/>
          <w:color w:val="000000" w:themeColor="text1"/>
          <w:sz w:val="22"/>
          <w:szCs w:val="22"/>
        </w:rPr>
        <w:t>https://search.clinicalgenome.org/kb/genes/HGNC:10969</w:t>
      </w:r>
      <w:proofErr w:type="gramEnd"/>
    </w:p>
    <w:p w14:paraId="1F6E25B2" w14:textId="77777777" w:rsidR="00A77E17" w:rsidRPr="00E640DF" w:rsidRDefault="00A77E17" w:rsidP="00A77E17">
      <w:pPr>
        <w:rPr>
          <w:rFonts w:ascii="Calibri" w:hAnsi="Calibri" w:cs="Calibri"/>
          <w:sz w:val="22"/>
          <w:szCs w:val="22"/>
        </w:rPr>
      </w:pPr>
      <w:r w:rsidRPr="00E640DF">
        <w:rPr>
          <w:rFonts w:ascii="Calibri" w:hAnsi="Calibri" w:cs="Calibri"/>
          <w:sz w:val="22"/>
          <w:szCs w:val="22"/>
        </w:rPr>
        <w:br w:type="page"/>
      </w:r>
    </w:p>
    <w:p w14:paraId="5FA8D6AF" w14:textId="77777777" w:rsidR="00A77E17" w:rsidRPr="00E640DF" w:rsidRDefault="00A77E17" w:rsidP="00A77E17">
      <w:pPr>
        <w:pStyle w:val="Heading1"/>
        <w:rPr>
          <w:rFonts w:ascii="Calibri" w:hAnsi="Calibri" w:cs="Calibri"/>
          <w:sz w:val="22"/>
          <w:szCs w:val="22"/>
        </w:rPr>
      </w:pPr>
      <w:bookmarkStart w:id="40" w:name="_Toc204157108"/>
      <w:r w:rsidRPr="00E640DF">
        <w:rPr>
          <w:rFonts w:ascii="Calibri" w:hAnsi="Calibri" w:cs="Calibri"/>
          <w:sz w:val="22"/>
          <w:szCs w:val="22"/>
        </w:rPr>
        <w:lastRenderedPageBreak/>
        <w:t>CARDIOMYOPATHY</w:t>
      </w:r>
      <w:bookmarkEnd w:id="40"/>
    </w:p>
    <w:p w14:paraId="6B40DA2D" w14:textId="77777777" w:rsidR="00A77E17" w:rsidRPr="00E640DF" w:rsidRDefault="00A77E17" w:rsidP="00A77E17">
      <w:pPr>
        <w:pStyle w:val="Heading3"/>
        <w:rPr>
          <w:rFonts w:ascii="Calibri" w:hAnsi="Calibri" w:cs="Calibri"/>
          <w:sz w:val="22"/>
          <w:szCs w:val="22"/>
        </w:rPr>
      </w:pPr>
      <w:bookmarkStart w:id="41" w:name="_Toc606276850"/>
      <w:r w:rsidRPr="00E640DF">
        <w:rPr>
          <w:rFonts w:ascii="Calibri" w:hAnsi="Calibri" w:cs="Calibri"/>
          <w:sz w:val="22"/>
          <w:szCs w:val="22"/>
        </w:rPr>
        <w:t>ARRHYTHMOGENIC RIGHT VENTRICULAR CARDIOMYOPATHY</w:t>
      </w:r>
      <w:bookmarkEnd w:id="41"/>
    </w:p>
    <w:p w14:paraId="31FEF20D" w14:textId="77777777" w:rsidR="00A77E17" w:rsidRPr="00E640DF" w:rsidRDefault="00A77E17" w:rsidP="00A77E17">
      <w:pPr>
        <w:jc w:val="both"/>
        <w:rPr>
          <w:rFonts w:ascii="Calibri" w:hAnsi="Calibri" w:cs="Calibri"/>
          <w:sz w:val="22"/>
          <w:szCs w:val="22"/>
        </w:rPr>
      </w:pPr>
    </w:p>
    <w:tbl>
      <w:tblPr>
        <w:tblStyle w:val="GridTable2-Accent3"/>
        <w:tblW w:w="0" w:type="auto"/>
        <w:tblLook w:val="0420" w:firstRow="1" w:lastRow="0" w:firstColumn="0" w:lastColumn="0" w:noHBand="0" w:noVBand="1"/>
      </w:tblPr>
      <w:tblGrid>
        <w:gridCol w:w="3828"/>
        <w:gridCol w:w="5103"/>
      </w:tblGrid>
      <w:tr w:rsidR="00A77E17" w:rsidRPr="00E640DF" w14:paraId="0C89C44E"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828" w:type="dxa"/>
            <w:hideMark/>
          </w:tcPr>
          <w:p w14:paraId="1C98A06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w:t>
            </w:r>
          </w:p>
        </w:tc>
        <w:tc>
          <w:tcPr>
            <w:tcW w:w="5103" w:type="dxa"/>
            <w:hideMark/>
          </w:tcPr>
          <w:p w14:paraId="264DAA44" w14:textId="77777777" w:rsidR="00A77E17" w:rsidRPr="00E640DF" w:rsidRDefault="00A77E17" w:rsidP="00B1106E">
            <w:pPr>
              <w:spacing w:line="276" w:lineRule="auto"/>
              <w:rPr>
                <w:rFonts w:ascii="Calibri" w:hAnsi="Calibri" w:cs="Calibri"/>
                <w:b w:val="0"/>
                <w:bCs w:val="0"/>
                <w:i/>
                <w:iCs/>
                <w:sz w:val="22"/>
                <w:szCs w:val="22"/>
              </w:rPr>
            </w:pPr>
            <w:r w:rsidRPr="00E640DF">
              <w:rPr>
                <w:rFonts w:ascii="Calibri" w:hAnsi="Calibri" w:cs="Calibri"/>
                <w:i/>
                <w:iCs/>
                <w:color w:val="000000" w:themeColor="text1"/>
                <w:kern w:val="24"/>
                <w:sz w:val="22"/>
                <w:szCs w:val="22"/>
                <w:lang w:val="en-US"/>
              </w:rPr>
              <w:t>DSC2</w:t>
            </w:r>
          </w:p>
        </w:tc>
      </w:tr>
      <w:tr w:rsidR="00A77E17" w:rsidRPr="00E640DF" w14:paraId="6C715C02"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828" w:type="dxa"/>
            <w:hideMark/>
          </w:tcPr>
          <w:p w14:paraId="1C3C906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103" w:type="dxa"/>
            <w:hideMark/>
          </w:tcPr>
          <w:p w14:paraId="5A7C450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125645</w:t>
            </w:r>
          </w:p>
        </w:tc>
      </w:tr>
      <w:tr w:rsidR="00A77E17" w:rsidRPr="00E640DF" w14:paraId="00C840B4" w14:textId="77777777" w:rsidTr="00B1106E">
        <w:trPr>
          <w:trHeight w:val="261"/>
        </w:trPr>
        <w:tc>
          <w:tcPr>
            <w:tcW w:w="3828" w:type="dxa"/>
            <w:hideMark/>
          </w:tcPr>
          <w:p w14:paraId="53E3AE9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103" w:type="dxa"/>
            <w:hideMark/>
          </w:tcPr>
          <w:p w14:paraId="60ADA60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Arrhythmogenic right ventricular cardiomyopathy (ARVC)</w:t>
            </w:r>
          </w:p>
        </w:tc>
      </w:tr>
      <w:tr w:rsidR="00A77E17" w:rsidRPr="00E640DF" w14:paraId="6241C31F"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828" w:type="dxa"/>
            <w:hideMark/>
          </w:tcPr>
          <w:p w14:paraId="1D66F62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103" w:type="dxa"/>
            <w:hideMark/>
          </w:tcPr>
          <w:p w14:paraId="11FE424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Familial isolated arrhythmogenic cardiomyopathy</w:t>
            </w:r>
          </w:p>
        </w:tc>
      </w:tr>
      <w:tr w:rsidR="00A77E17" w:rsidRPr="00E640DF" w14:paraId="5445561D" w14:textId="77777777" w:rsidTr="00B1106E">
        <w:trPr>
          <w:trHeight w:val="458"/>
        </w:trPr>
        <w:tc>
          <w:tcPr>
            <w:tcW w:w="3828" w:type="dxa"/>
            <w:hideMark/>
          </w:tcPr>
          <w:p w14:paraId="0FE7613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103" w:type="dxa"/>
            <w:hideMark/>
          </w:tcPr>
          <w:p w14:paraId="3A89D1E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DSC2</w:t>
            </w:r>
            <w:r w:rsidRPr="00E640DF">
              <w:rPr>
                <w:rFonts w:ascii="Calibri" w:hAnsi="Calibri" w:cs="Calibri"/>
                <w:b/>
                <w:bCs/>
                <w:color w:val="000000" w:themeColor="text1"/>
                <w:kern w:val="24"/>
                <w:sz w:val="22"/>
                <w:szCs w:val="22"/>
                <w:lang w:val="en-US"/>
              </w:rPr>
              <w:t>-related ARVC</w:t>
            </w:r>
          </w:p>
        </w:tc>
      </w:tr>
      <w:tr w:rsidR="00A77E17" w:rsidRPr="00E640DF" w14:paraId="156F2701"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828" w:type="dxa"/>
            <w:hideMark/>
          </w:tcPr>
          <w:p w14:paraId="03058B4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103" w:type="dxa"/>
            <w:hideMark/>
          </w:tcPr>
          <w:p w14:paraId="06BCD61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0012506</w:t>
            </w:r>
          </w:p>
        </w:tc>
      </w:tr>
      <w:tr w:rsidR="00A77E17" w:rsidRPr="00E640DF" w14:paraId="213BDC70" w14:textId="77777777" w:rsidTr="00B1106E">
        <w:trPr>
          <w:trHeight w:val="335"/>
        </w:trPr>
        <w:tc>
          <w:tcPr>
            <w:tcW w:w="3828" w:type="dxa"/>
            <w:hideMark/>
          </w:tcPr>
          <w:p w14:paraId="6437FD4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103" w:type="dxa"/>
            <w:hideMark/>
          </w:tcPr>
          <w:p w14:paraId="52FBCED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0FB118F5"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828" w:type="dxa"/>
            <w:hideMark/>
          </w:tcPr>
          <w:p w14:paraId="10847A9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103" w:type="dxa"/>
            <w:hideMark/>
          </w:tcPr>
          <w:p w14:paraId="4560051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 Autosomal recessive</w:t>
            </w:r>
          </w:p>
        </w:tc>
      </w:tr>
      <w:tr w:rsidR="00A77E17" w:rsidRPr="00E640DF" w14:paraId="6D3F86DF" w14:textId="77777777" w:rsidTr="00B1106E">
        <w:trPr>
          <w:trHeight w:val="275"/>
        </w:trPr>
        <w:tc>
          <w:tcPr>
            <w:tcW w:w="3828" w:type="dxa"/>
            <w:hideMark/>
          </w:tcPr>
          <w:p w14:paraId="1817264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103" w:type="dxa"/>
            <w:hideMark/>
          </w:tcPr>
          <w:p w14:paraId="4B2533C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 Biallelic autosomal</w:t>
            </w:r>
          </w:p>
        </w:tc>
      </w:tr>
      <w:tr w:rsidR="00A77E17" w:rsidRPr="00E640DF" w14:paraId="3F1568FA"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828" w:type="dxa"/>
            <w:hideMark/>
          </w:tcPr>
          <w:p w14:paraId="3925FA58"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103" w:type="dxa"/>
            <w:hideMark/>
          </w:tcPr>
          <w:p w14:paraId="0101DA03" w14:textId="77777777" w:rsidR="00A77E17" w:rsidRPr="00E640DF" w:rsidRDefault="00A77E17" w:rsidP="00B1106E">
            <w:pPr>
              <w:spacing w:line="276" w:lineRule="auto"/>
              <w:rPr>
                <w:rFonts w:ascii="Calibri" w:hAnsi="Calibri" w:cs="Calibri"/>
                <w:sz w:val="22"/>
                <w:szCs w:val="22"/>
              </w:rPr>
            </w:pPr>
            <w:r w:rsidRPr="00E640DF">
              <w:rPr>
                <w:rFonts w:ascii="Calibri" w:eastAsia="Calibri" w:hAnsi="Calibri" w:cs="Calibri"/>
                <w:sz w:val="22"/>
                <w:szCs w:val="22"/>
              </w:rPr>
              <w:t>Typified by incomplete penetrance</w:t>
            </w:r>
          </w:p>
        </w:tc>
      </w:tr>
      <w:tr w:rsidR="00A77E17" w:rsidRPr="00E640DF" w14:paraId="5E4CA70D" w14:textId="77777777" w:rsidTr="00B1106E">
        <w:trPr>
          <w:trHeight w:val="584"/>
        </w:trPr>
        <w:tc>
          <w:tcPr>
            <w:tcW w:w="3828" w:type="dxa"/>
            <w:hideMark/>
          </w:tcPr>
          <w:p w14:paraId="3369080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103" w:type="dxa"/>
            <w:hideMark/>
          </w:tcPr>
          <w:p w14:paraId="5F65C53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Decreased gene product level; </w:t>
            </w:r>
            <w:r>
              <w:rPr>
                <w:rFonts w:ascii="Calibri" w:hAnsi="Calibri" w:cs="Calibri"/>
                <w:color w:val="000000" w:themeColor="text1"/>
                <w:kern w:val="24"/>
                <w:sz w:val="22"/>
                <w:szCs w:val="22"/>
                <w:lang w:val="en-US"/>
              </w:rPr>
              <w:t>altered gene product sequence</w:t>
            </w:r>
          </w:p>
        </w:tc>
      </w:tr>
      <w:tr w:rsidR="00A77E17" w:rsidRPr="00E640DF" w14:paraId="7D1497AF"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828" w:type="dxa"/>
            <w:hideMark/>
          </w:tcPr>
          <w:p w14:paraId="3DB17B2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103" w:type="dxa"/>
            <w:hideMark/>
          </w:tcPr>
          <w:p w14:paraId="5CCE9AC6" w14:textId="77777777" w:rsidR="00A77E17" w:rsidRPr="00E640DF" w:rsidRDefault="00A77E17" w:rsidP="00B1106E">
            <w:pPr>
              <w:spacing w:line="276" w:lineRule="auto"/>
              <w:rPr>
                <w:rFonts w:ascii="Calibri" w:hAnsi="Calibri" w:cs="Calibri"/>
                <w:sz w:val="22"/>
                <w:szCs w:val="22"/>
              </w:rPr>
            </w:pPr>
            <w:proofErr w:type="spellStart"/>
            <w:r w:rsidRPr="00676805">
              <w:rPr>
                <w:rFonts w:ascii="Calibri" w:hAnsi="Calibri" w:cs="Calibri"/>
                <w:color w:val="000000" w:themeColor="text1"/>
                <w:kern w:val="24"/>
                <w:sz w:val="22"/>
                <w:szCs w:val="22"/>
              </w:rPr>
              <w:t>splice_region_variant</w:t>
            </w:r>
            <w:proofErr w:type="spellEnd"/>
            <w:r w:rsidRPr="00676805">
              <w:rPr>
                <w:rFonts w:ascii="Calibri" w:hAnsi="Calibri" w:cs="Calibri"/>
                <w:color w:val="000000" w:themeColor="text1"/>
                <w:kern w:val="24"/>
                <w:sz w:val="22"/>
                <w:szCs w:val="22"/>
              </w:rPr>
              <w:t xml:space="preserve">; </w:t>
            </w:r>
            <w:proofErr w:type="spellStart"/>
            <w:r w:rsidRPr="00676805">
              <w:rPr>
                <w:rFonts w:ascii="Calibri" w:hAnsi="Calibri" w:cs="Calibri"/>
                <w:color w:val="000000" w:themeColor="text1"/>
                <w:kern w:val="24"/>
                <w:sz w:val="22"/>
                <w:szCs w:val="22"/>
              </w:rPr>
              <w:t>splice_acceptor_variant</w:t>
            </w:r>
            <w:proofErr w:type="spellEnd"/>
            <w:r w:rsidRPr="00676805">
              <w:rPr>
                <w:rFonts w:ascii="Calibri" w:hAnsi="Calibri" w:cs="Calibri"/>
                <w:color w:val="000000" w:themeColor="text1"/>
                <w:kern w:val="24"/>
                <w:sz w:val="22"/>
                <w:szCs w:val="22"/>
              </w:rPr>
              <w:t xml:space="preserve">; </w:t>
            </w:r>
            <w:proofErr w:type="spellStart"/>
            <w:r w:rsidRPr="00676805">
              <w:rPr>
                <w:rFonts w:ascii="Calibri" w:hAnsi="Calibri" w:cs="Calibri"/>
                <w:color w:val="000000" w:themeColor="text1"/>
                <w:kern w:val="24"/>
                <w:sz w:val="22"/>
                <w:szCs w:val="22"/>
              </w:rPr>
              <w:t>splice_donor_variant</w:t>
            </w:r>
            <w:proofErr w:type="spellEnd"/>
            <w:r w:rsidRPr="00676805">
              <w:rPr>
                <w:rFonts w:ascii="Calibri" w:hAnsi="Calibri" w:cs="Calibri"/>
                <w:color w:val="000000" w:themeColor="text1"/>
                <w:kern w:val="24"/>
                <w:sz w:val="22"/>
                <w:szCs w:val="22"/>
              </w:rPr>
              <w:t xml:space="preserve">; </w:t>
            </w:r>
            <w:proofErr w:type="spellStart"/>
            <w:r w:rsidRPr="00676805">
              <w:rPr>
                <w:rFonts w:ascii="Calibri" w:hAnsi="Calibri" w:cs="Calibri"/>
                <w:color w:val="000000" w:themeColor="text1"/>
                <w:kern w:val="24"/>
                <w:sz w:val="22"/>
                <w:szCs w:val="22"/>
              </w:rPr>
              <w:t>frameshift_variant</w:t>
            </w:r>
            <w:proofErr w:type="spellEnd"/>
            <w:r w:rsidRPr="00676805">
              <w:rPr>
                <w:rFonts w:ascii="Calibri" w:hAnsi="Calibri" w:cs="Calibri"/>
                <w:color w:val="000000" w:themeColor="text1"/>
                <w:kern w:val="24"/>
                <w:sz w:val="22"/>
                <w:szCs w:val="22"/>
              </w:rPr>
              <w:t xml:space="preserve">; </w:t>
            </w:r>
            <w:proofErr w:type="spellStart"/>
            <w:r w:rsidRPr="00676805">
              <w:rPr>
                <w:rFonts w:ascii="Calibri" w:hAnsi="Calibri" w:cs="Calibri"/>
                <w:color w:val="000000" w:themeColor="text1"/>
                <w:kern w:val="24"/>
                <w:sz w:val="22"/>
                <w:szCs w:val="22"/>
              </w:rPr>
              <w:t>stop_gained</w:t>
            </w:r>
            <w:proofErr w:type="spellEnd"/>
            <w:r w:rsidRPr="00676805">
              <w:rPr>
                <w:rFonts w:ascii="Calibri" w:hAnsi="Calibri" w:cs="Calibri"/>
                <w:color w:val="000000" w:themeColor="text1"/>
                <w:kern w:val="24"/>
                <w:sz w:val="22"/>
                <w:szCs w:val="22"/>
              </w:rPr>
              <w:t xml:space="preserve">; </w:t>
            </w:r>
            <w:proofErr w:type="spellStart"/>
            <w:r w:rsidRPr="00676805">
              <w:rPr>
                <w:rFonts w:ascii="Calibri" w:hAnsi="Calibri" w:cs="Calibri"/>
                <w:color w:val="000000" w:themeColor="text1"/>
                <w:kern w:val="24"/>
                <w:sz w:val="22"/>
                <w:szCs w:val="22"/>
              </w:rPr>
              <w:t>missense_variant</w:t>
            </w:r>
            <w:proofErr w:type="spellEnd"/>
            <w:r w:rsidRPr="00676805">
              <w:rPr>
                <w:rFonts w:ascii="Calibri" w:hAnsi="Calibri" w:cs="Calibri"/>
                <w:color w:val="000000" w:themeColor="text1"/>
                <w:kern w:val="24"/>
                <w:sz w:val="22"/>
                <w:szCs w:val="22"/>
              </w:rPr>
              <w:t xml:space="preserve">; </w:t>
            </w:r>
            <w:proofErr w:type="spellStart"/>
            <w:r w:rsidRPr="00676805">
              <w:rPr>
                <w:rFonts w:ascii="Calibri" w:hAnsi="Calibri" w:cs="Calibri"/>
                <w:color w:val="000000" w:themeColor="text1"/>
                <w:kern w:val="24"/>
                <w:sz w:val="22"/>
                <w:szCs w:val="22"/>
              </w:rPr>
              <w:t>inframe_insertion</w:t>
            </w:r>
            <w:proofErr w:type="spellEnd"/>
            <w:r w:rsidRPr="00676805">
              <w:rPr>
                <w:rFonts w:ascii="Calibri" w:hAnsi="Calibri" w:cs="Calibri"/>
                <w:color w:val="000000" w:themeColor="text1"/>
                <w:kern w:val="24"/>
                <w:sz w:val="22"/>
                <w:szCs w:val="22"/>
              </w:rPr>
              <w:t xml:space="preserve">; </w:t>
            </w:r>
            <w:proofErr w:type="spellStart"/>
            <w:r w:rsidRPr="00676805">
              <w:rPr>
                <w:rFonts w:ascii="Calibri" w:hAnsi="Calibri" w:cs="Calibri"/>
                <w:color w:val="000000" w:themeColor="text1"/>
                <w:kern w:val="24"/>
                <w:sz w:val="22"/>
                <w:szCs w:val="22"/>
              </w:rPr>
              <w:t>inframe_deletion</w:t>
            </w:r>
            <w:proofErr w:type="spellEnd"/>
          </w:p>
        </w:tc>
      </w:tr>
      <w:tr w:rsidR="00A77E17" w:rsidRPr="00E640DF" w14:paraId="3581F0D4" w14:textId="77777777" w:rsidTr="00B1106E">
        <w:trPr>
          <w:trHeight w:val="584"/>
        </w:trPr>
        <w:tc>
          <w:tcPr>
            <w:tcW w:w="3828" w:type="dxa"/>
          </w:tcPr>
          <w:p w14:paraId="1A0C1B26"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103" w:type="dxa"/>
          </w:tcPr>
          <w:p w14:paraId="5D7A3CF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0A038C49"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828" w:type="dxa"/>
            <w:hideMark/>
          </w:tcPr>
          <w:p w14:paraId="5500BCB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103" w:type="dxa"/>
            <w:hideMark/>
          </w:tcPr>
          <w:p w14:paraId="1854D88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 xml:space="preserve">31028357; </w:t>
            </w:r>
            <w:r w:rsidRPr="00E640DF">
              <w:rPr>
                <w:rFonts w:ascii="Calibri" w:hAnsi="Calibri" w:cs="Calibri"/>
                <w:color w:val="000000" w:themeColor="text1"/>
                <w:kern w:val="24"/>
                <w:sz w:val="22"/>
                <w:szCs w:val="22"/>
                <w:lang w:val="en-US"/>
              </w:rPr>
              <w:t xml:space="preserve">23911551; </w:t>
            </w:r>
            <w:r w:rsidRPr="00E640DF">
              <w:rPr>
                <w:rFonts w:ascii="Calibri" w:hAnsi="Calibri" w:cs="Calibri"/>
                <w:color w:val="000000" w:themeColor="text1"/>
                <w:kern w:val="24"/>
                <w:sz w:val="22"/>
                <w:szCs w:val="22"/>
              </w:rPr>
              <w:t xml:space="preserve">NBK1131; 21636032; 33831308; </w:t>
            </w:r>
            <w:r w:rsidRPr="00E640DF">
              <w:rPr>
                <w:rFonts w:ascii="Calibri" w:hAnsi="Calibri" w:cs="Calibri"/>
                <w:color w:val="000000" w:themeColor="text1"/>
                <w:kern w:val="24"/>
                <w:sz w:val="22"/>
                <w:szCs w:val="22"/>
                <w:lang w:val="en-US"/>
              </w:rPr>
              <w:t xml:space="preserve">26310507; 23863954; </w:t>
            </w:r>
            <w:r w:rsidRPr="00E640DF">
              <w:rPr>
                <w:rFonts w:ascii="Calibri" w:hAnsi="Calibri" w:cs="Calibri"/>
                <w:color w:val="000000" w:themeColor="text1"/>
                <w:kern w:val="24"/>
                <w:sz w:val="22"/>
                <w:szCs w:val="22"/>
              </w:rPr>
              <w:t xml:space="preserve">24793512; 24070718; 34400560; </w:t>
            </w:r>
            <w:r w:rsidRPr="00E640DF">
              <w:rPr>
                <w:rFonts w:ascii="Calibri" w:hAnsi="Calibri" w:cs="Calibri"/>
                <w:color w:val="000000" w:themeColor="text1"/>
                <w:kern w:val="24"/>
                <w:sz w:val="22"/>
                <w:szCs w:val="22"/>
                <w:lang w:val="en-US"/>
              </w:rPr>
              <w:t xml:space="preserve">17033975; 17963498; 17186466; </w:t>
            </w:r>
            <w:r w:rsidRPr="00E640DF">
              <w:rPr>
                <w:rFonts w:ascii="Calibri" w:hAnsi="Calibri" w:cs="Calibri"/>
                <w:color w:val="000000" w:themeColor="text1"/>
                <w:kern w:val="24"/>
                <w:sz w:val="22"/>
                <w:szCs w:val="22"/>
              </w:rPr>
              <w:t xml:space="preserve">20031616; </w:t>
            </w:r>
            <w:r w:rsidRPr="00E640DF">
              <w:rPr>
                <w:rFonts w:ascii="Calibri" w:hAnsi="Calibri" w:cs="Calibri"/>
                <w:color w:val="000000" w:themeColor="text1"/>
                <w:kern w:val="24"/>
                <w:sz w:val="22"/>
                <w:szCs w:val="22"/>
                <w:lang w:val="en-US"/>
              </w:rPr>
              <w:t>19863551; 31402444</w:t>
            </w:r>
          </w:p>
        </w:tc>
      </w:tr>
    </w:tbl>
    <w:p w14:paraId="45298CCF" w14:textId="77777777" w:rsidR="00A77E17" w:rsidRPr="00E640DF" w:rsidRDefault="00A77E17" w:rsidP="00A77E17">
      <w:pPr>
        <w:rPr>
          <w:rFonts w:ascii="Calibri" w:hAnsi="Calibri" w:cs="Calibri"/>
          <w:sz w:val="22"/>
          <w:szCs w:val="22"/>
        </w:rPr>
      </w:pPr>
    </w:p>
    <w:p w14:paraId="660BB531"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DSC2</w:t>
      </w:r>
      <w:r w:rsidRPr="00E640DF">
        <w:rPr>
          <w:rFonts w:ascii="Calibri" w:hAnsi="Calibri" w:cs="Calibri"/>
          <w:sz w:val="22"/>
          <w:szCs w:val="22"/>
          <w:lang w:val="en-US"/>
        </w:rPr>
        <w:t xml:space="preserve">-related ARVC is due to </w:t>
      </w:r>
      <w:r w:rsidRPr="00E640DF">
        <w:rPr>
          <w:rFonts w:ascii="Calibri" w:hAnsi="Calibri" w:cs="Calibri"/>
          <w:b/>
          <w:bCs/>
          <w:sz w:val="22"/>
          <w:szCs w:val="22"/>
          <w:lang w:val="en-US"/>
        </w:rPr>
        <w:t xml:space="preserve">decreased gene product level or </w:t>
      </w:r>
      <w:r>
        <w:rPr>
          <w:rFonts w:ascii="Calibri" w:hAnsi="Calibri" w:cs="Calibri"/>
          <w:b/>
          <w:bCs/>
          <w:sz w:val="22"/>
          <w:szCs w:val="22"/>
          <w:lang w:val="en-US"/>
        </w:rPr>
        <w:t>altered gene product sequence</w:t>
      </w:r>
      <w:r w:rsidRPr="00E640DF">
        <w:rPr>
          <w:rFonts w:ascii="Calibri" w:hAnsi="Calibri" w:cs="Calibri"/>
          <w:b/>
          <w:bCs/>
          <w:sz w:val="22"/>
          <w:szCs w:val="22"/>
          <w:lang w:val="en-US"/>
        </w:rPr>
        <w:t xml:space="preserve"> </w:t>
      </w:r>
      <w:r w:rsidRPr="00E640DF">
        <w:rPr>
          <w:rFonts w:ascii="Calibri" w:hAnsi="Calibri" w:cs="Calibri"/>
          <w:sz w:val="22"/>
          <w:szCs w:val="22"/>
          <w:lang w:val="en-US"/>
        </w:rPr>
        <w:t>due to a variety of mechanisms (</w:t>
      </w:r>
      <w:proofErr w:type="gramStart"/>
      <w:r w:rsidRPr="00E640DF">
        <w:rPr>
          <w:rFonts w:ascii="Calibri" w:hAnsi="Calibri" w:cs="Calibri"/>
          <w:sz w:val="22"/>
          <w:szCs w:val="22"/>
          <w:lang w:val="en-US"/>
        </w:rPr>
        <w:t>e.g.</w:t>
      </w:r>
      <w:proofErr w:type="gramEnd"/>
      <w:r w:rsidRPr="00E640DF">
        <w:rPr>
          <w:rFonts w:ascii="Calibri" w:hAnsi="Calibri" w:cs="Calibri"/>
          <w:sz w:val="22"/>
          <w:szCs w:val="22"/>
          <w:lang w:val="en-US"/>
        </w:rPr>
        <w:t xml:space="preserve"> null alleles, trafficking defects, impaired proteolytic processing, absence of or impaired protein-protein interactions) (</w:t>
      </w:r>
      <w:r w:rsidRPr="00E640DF">
        <w:rPr>
          <w:rFonts w:ascii="Calibri" w:hAnsi="Calibri" w:cs="Calibri"/>
          <w:sz w:val="22"/>
          <w:szCs w:val="22"/>
        </w:rPr>
        <w:t xml:space="preserve">PMID: 31028357; </w:t>
      </w:r>
      <w:r w:rsidRPr="00E640DF">
        <w:rPr>
          <w:rFonts w:ascii="Calibri" w:hAnsi="Calibri" w:cs="Calibri"/>
          <w:sz w:val="22"/>
          <w:szCs w:val="22"/>
          <w:lang w:val="en-US"/>
        </w:rPr>
        <w:t xml:space="preserve">23911551; </w:t>
      </w:r>
      <w:r w:rsidRPr="00E640DF">
        <w:rPr>
          <w:rFonts w:ascii="Calibri" w:hAnsi="Calibri" w:cs="Calibri"/>
          <w:sz w:val="22"/>
          <w:szCs w:val="22"/>
        </w:rPr>
        <w:t>NBK1131).</w:t>
      </w:r>
    </w:p>
    <w:p w14:paraId="6A330A64"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Loss of function is the likely disease mechanism.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 xml:space="preserve"> found there was some evidence to support haploinsufficiency as a mechanism. </w:t>
      </w:r>
      <w:hyperlink r:id="rId20">
        <w:r w:rsidRPr="00E640DF">
          <w:rPr>
            <w:rStyle w:val="Hyperlink"/>
            <w:rFonts w:ascii="Calibri" w:hAnsi="Calibri" w:cs="Calibri"/>
            <w:sz w:val="22"/>
            <w:szCs w:val="22"/>
          </w:rPr>
          <w:t>https://search.clinicalgenome.org/kb/gene-dosage/HGNC:3036</w:t>
        </w:r>
      </w:hyperlink>
    </w:p>
    <w:p w14:paraId="43228641"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Autosomal dominant inheritance with incomplete penetrance is the most common mode of transmission (</w:t>
      </w:r>
      <w:r w:rsidRPr="00E640DF">
        <w:rPr>
          <w:rFonts w:ascii="Calibri" w:hAnsi="Calibri" w:cs="Calibri"/>
          <w:sz w:val="22"/>
          <w:szCs w:val="22"/>
        </w:rPr>
        <w:t>PMID: 21636032; 33831308)</w:t>
      </w:r>
      <w:r w:rsidRPr="00E640DF">
        <w:rPr>
          <w:rFonts w:ascii="Calibri" w:hAnsi="Calibri" w:cs="Calibri"/>
          <w:sz w:val="22"/>
          <w:szCs w:val="22"/>
          <w:lang w:val="en-US"/>
        </w:rPr>
        <w:t xml:space="preserve">. Homozygous and compound heterozygous variants have also been described in association with ARVC with or without cutaneous features (PMID: 26310507; </w:t>
      </w:r>
      <w:bookmarkStart w:id="42" w:name="_Int_qoxLgBqo"/>
      <w:r w:rsidRPr="00E640DF">
        <w:rPr>
          <w:rFonts w:ascii="Calibri" w:hAnsi="Calibri" w:cs="Calibri"/>
          <w:sz w:val="22"/>
          <w:szCs w:val="22"/>
          <w:lang w:val="en-US"/>
        </w:rPr>
        <w:t>23863954;</w:t>
      </w:r>
      <w:bookmarkEnd w:id="42"/>
      <w:r w:rsidRPr="00E640DF">
        <w:rPr>
          <w:rFonts w:ascii="Calibri" w:hAnsi="Calibri" w:cs="Calibri"/>
          <w:sz w:val="22"/>
          <w:szCs w:val="22"/>
          <w:lang w:val="en-US"/>
        </w:rPr>
        <w:t xml:space="preserve"> </w:t>
      </w:r>
      <w:r w:rsidRPr="00E640DF">
        <w:rPr>
          <w:rFonts w:ascii="Calibri" w:hAnsi="Calibri" w:cs="Calibri"/>
          <w:sz w:val="22"/>
          <w:szCs w:val="22"/>
        </w:rPr>
        <w:t xml:space="preserve">24793512; 24070718; 34400560). In some cases, these appear to reflect autosomal recessive inheritance (PMID </w:t>
      </w:r>
      <w:bookmarkStart w:id="43" w:name="_Int_V5Oz2Ovs"/>
      <w:r w:rsidRPr="00E640DF">
        <w:rPr>
          <w:rFonts w:ascii="Calibri" w:hAnsi="Calibri" w:cs="Calibri"/>
          <w:sz w:val="22"/>
          <w:szCs w:val="22"/>
        </w:rPr>
        <w:t>24793512;</w:t>
      </w:r>
      <w:bookmarkEnd w:id="43"/>
      <w:r w:rsidRPr="00E640DF">
        <w:rPr>
          <w:rFonts w:ascii="Calibri" w:hAnsi="Calibri" w:cs="Calibri"/>
          <w:sz w:val="22"/>
          <w:szCs w:val="22"/>
        </w:rPr>
        <w:t xml:space="preserve"> </w:t>
      </w:r>
      <w:r w:rsidRPr="00E640DF">
        <w:rPr>
          <w:rFonts w:ascii="Calibri" w:hAnsi="Calibri" w:cs="Calibri"/>
          <w:sz w:val="22"/>
          <w:szCs w:val="22"/>
          <w:lang w:val="en-US"/>
        </w:rPr>
        <w:t xml:space="preserve">23863954, </w:t>
      </w:r>
      <w:r w:rsidRPr="00E640DF">
        <w:rPr>
          <w:rFonts w:ascii="Calibri" w:hAnsi="Calibri" w:cs="Calibri"/>
          <w:sz w:val="22"/>
          <w:szCs w:val="22"/>
        </w:rPr>
        <w:t xml:space="preserve">33831308). </w:t>
      </w:r>
      <w:r w:rsidRPr="00E640DF">
        <w:rPr>
          <w:rFonts w:ascii="Calibri" w:hAnsi="Calibri" w:cs="Calibri"/>
          <w:sz w:val="22"/>
          <w:szCs w:val="22"/>
          <w:lang w:val="en-US"/>
        </w:rPr>
        <w:t xml:space="preserve">Instances of digenic inheritance have been identified with </w:t>
      </w:r>
      <w:r w:rsidRPr="00E640DF">
        <w:rPr>
          <w:rFonts w:ascii="Calibri" w:hAnsi="Calibri" w:cs="Calibri"/>
          <w:i/>
          <w:iCs/>
          <w:sz w:val="22"/>
          <w:szCs w:val="22"/>
          <w:lang w:val="en-US"/>
        </w:rPr>
        <w:t>DSC2</w:t>
      </w:r>
      <w:r w:rsidRPr="00E640DF">
        <w:rPr>
          <w:rFonts w:ascii="Calibri" w:hAnsi="Calibri" w:cs="Calibri"/>
          <w:sz w:val="22"/>
          <w:szCs w:val="22"/>
          <w:lang w:val="en-US"/>
        </w:rPr>
        <w:t xml:space="preserve"> variants along with other </w:t>
      </w:r>
      <w:proofErr w:type="spellStart"/>
      <w:r w:rsidRPr="00E640DF">
        <w:rPr>
          <w:rFonts w:ascii="Calibri" w:hAnsi="Calibri" w:cs="Calibri"/>
          <w:sz w:val="22"/>
          <w:szCs w:val="22"/>
          <w:lang w:val="en-US"/>
        </w:rPr>
        <w:t>desmosomal</w:t>
      </w:r>
      <w:proofErr w:type="spellEnd"/>
      <w:r w:rsidRPr="00E640DF">
        <w:rPr>
          <w:rFonts w:ascii="Calibri" w:hAnsi="Calibri" w:cs="Calibri"/>
          <w:sz w:val="22"/>
          <w:szCs w:val="22"/>
          <w:lang w:val="en-US"/>
        </w:rPr>
        <w:t xml:space="preserve"> gene pathogenic variants (</w:t>
      </w:r>
      <w:r w:rsidRPr="00E640DF">
        <w:rPr>
          <w:rFonts w:ascii="Calibri" w:hAnsi="Calibri" w:cs="Calibri"/>
          <w:sz w:val="22"/>
          <w:szCs w:val="22"/>
        </w:rPr>
        <w:t>PMID: 24070718)</w:t>
      </w:r>
      <w:r w:rsidRPr="00E640DF">
        <w:rPr>
          <w:rFonts w:ascii="Calibri" w:hAnsi="Calibri" w:cs="Calibri"/>
          <w:sz w:val="22"/>
          <w:szCs w:val="22"/>
          <w:lang w:val="en-US"/>
        </w:rPr>
        <w:t>.</w:t>
      </w:r>
    </w:p>
    <w:p w14:paraId="1E8542FB" w14:textId="77777777" w:rsidR="00A77E17" w:rsidRPr="00E640DF" w:rsidRDefault="00A77E17" w:rsidP="00A77E17">
      <w:pPr>
        <w:jc w:val="both"/>
        <w:rPr>
          <w:rFonts w:ascii="Calibri" w:hAnsi="Calibri" w:cs="Calibri"/>
          <w:sz w:val="22"/>
          <w:szCs w:val="22"/>
        </w:rPr>
      </w:pPr>
      <w:proofErr w:type="gramStart"/>
      <w:r w:rsidRPr="00E640DF">
        <w:rPr>
          <w:rFonts w:ascii="Calibri" w:hAnsi="Calibri" w:cs="Calibri"/>
          <w:sz w:val="22"/>
          <w:szCs w:val="22"/>
          <w:lang w:val="en-US"/>
        </w:rPr>
        <w:t>A number of</w:t>
      </w:r>
      <w:proofErr w:type="gramEnd"/>
      <w:r w:rsidRPr="00E640DF">
        <w:rPr>
          <w:rFonts w:ascii="Calibri" w:hAnsi="Calibri" w:cs="Calibri"/>
          <w:sz w:val="22"/>
          <w:szCs w:val="22"/>
          <w:lang w:val="en-US"/>
        </w:rPr>
        <w:t xml:space="preserve"> </w:t>
      </w:r>
      <w:r w:rsidRPr="00E640DF">
        <w:rPr>
          <w:rFonts w:ascii="Calibri" w:hAnsi="Calibri" w:cs="Calibri"/>
          <w:i/>
          <w:iCs/>
          <w:sz w:val="22"/>
          <w:szCs w:val="22"/>
          <w:lang w:val="en-US"/>
        </w:rPr>
        <w:t>DSC2</w:t>
      </w:r>
      <w:r w:rsidRPr="00E640DF">
        <w:rPr>
          <w:rFonts w:ascii="Calibri" w:hAnsi="Calibri" w:cs="Calibri"/>
          <w:sz w:val="22"/>
          <w:szCs w:val="22"/>
          <w:lang w:val="en-US"/>
        </w:rPr>
        <w:t xml:space="preserve"> variants have been reported in the literature including nonsense, frameshift, splice, missense and </w:t>
      </w:r>
      <w:proofErr w:type="spellStart"/>
      <w:r>
        <w:rPr>
          <w:rFonts w:ascii="Calibri" w:hAnsi="Calibri" w:cs="Calibri"/>
          <w:sz w:val="22"/>
          <w:szCs w:val="22"/>
          <w:lang w:val="en-US"/>
        </w:rPr>
        <w:t>inframe</w:t>
      </w:r>
      <w:proofErr w:type="spellEnd"/>
      <w:r w:rsidRPr="00E640DF">
        <w:rPr>
          <w:rFonts w:ascii="Calibri" w:hAnsi="Calibri" w:cs="Calibri"/>
          <w:sz w:val="22"/>
          <w:szCs w:val="22"/>
          <w:lang w:val="en-US"/>
        </w:rPr>
        <w:t xml:space="preserve"> insertions and deletions (</w:t>
      </w:r>
      <w:bookmarkStart w:id="44" w:name="_Int_yUmpyyoO"/>
      <w:r w:rsidRPr="00E640DF">
        <w:rPr>
          <w:rFonts w:ascii="Calibri" w:hAnsi="Calibri" w:cs="Calibri"/>
          <w:sz w:val="22"/>
          <w:szCs w:val="22"/>
        </w:rPr>
        <w:t>NBK1131;</w:t>
      </w:r>
      <w:bookmarkEnd w:id="44"/>
      <w:r w:rsidRPr="00E640DF">
        <w:rPr>
          <w:rFonts w:ascii="Calibri" w:hAnsi="Calibri" w:cs="Calibri"/>
          <w:sz w:val="22"/>
          <w:szCs w:val="22"/>
        </w:rPr>
        <w:t xml:space="preserve"> </w:t>
      </w:r>
      <w:r w:rsidRPr="00E640DF">
        <w:rPr>
          <w:rFonts w:ascii="Calibri" w:hAnsi="Calibri" w:cs="Calibri"/>
          <w:sz w:val="22"/>
          <w:szCs w:val="22"/>
          <w:lang w:val="en-US"/>
        </w:rPr>
        <w:t xml:space="preserve">17033975; 17963498; </w:t>
      </w:r>
      <w:bookmarkStart w:id="45" w:name="_Int_80Cnkmjw"/>
      <w:r w:rsidRPr="00E640DF">
        <w:rPr>
          <w:rFonts w:ascii="Calibri" w:hAnsi="Calibri" w:cs="Calibri"/>
          <w:sz w:val="22"/>
          <w:szCs w:val="22"/>
          <w:lang w:val="en-US"/>
        </w:rPr>
        <w:t>17186466;</w:t>
      </w:r>
      <w:bookmarkEnd w:id="45"/>
      <w:r w:rsidRPr="00E640DF">
        <w:rPr>
          <w:rFonts w:ascii="Calibri" w:hAnsi="Calibri" w:cs="Calibri"/>
          <w:sz w:val="22"/>
          <w:szCs w:val="22"/>
          <w:lang w:val="en-US"/>
        </w:rPr>
        <w:t xml:space="preserve"> </w:t>
      </w:r>
      <w:bookmarkStart w:id="46" w:name="_Int_f7iyToWT"/>
      <w:r w:rsidRPr="00E640DF">
        <w:rPr>
          <w:rFonts w:ascii="Calibri" w:hAnsi="Calibri" w:cs="Calibri"/>
          <w:sz w:val="22"/>
          <w:szCs w:val="22"/>
        </w:rPr>
        <w:t>20031616;</w:t>
      </w:r>
      <w:bookmarkEnd w:id="46"/>
      <w:r w:rsidRPr="00E640DF">
        <w:rPr>
          <w:rFonts w:ascii="Calibri" w:hAnsi="Calibri" w:cs="Calibri"/>
          <w:sz w:val="22"/>
          <w:szCs w:val="22"/>
        </w:rPr>
        <w:t xml:space="preserve"> </w:t>
      </w:r>
      <w:r w:rsidRPr="00E640DF">
        <w:rPr>
          <w:rFonts w:ascii="Calibri" w:hAnsi="Calibri" w:cs="Calibri"/>
          <w:sz w:val="22"/>
          <w:szCs w:val="22"/>
          <w:lang w:val="en-US"/>
        </w:rPr>
        <w:t>19863551; 31402444).</w:t>
      </w:r>
    </w:p>
    <w:p w14:paraId="79676914" w14:textId="77777777" w:rsidR="00A77E17" w:rsidRPr="00E640DF" w:rsidRDefault="00A77E17" w:rsidP="00A77E17">
      <w:pPr>
        <w:jc w:val="both"/>
        <w:rPr>
          <w:rFonts w:ascii="Calibri" w:hAnsi="Calibri" w:cs="Calibri"/>
          <w:sz w:val="22"/>
          <w:szCs w:val="22"/>
          <w:lang w:val="en-US"/>
        </w:rPr>
      </w:pPr>
      <w:r w:rsidRPr="00E640DF">
        <w:rPr>
          <w:rFonts w:ascii="Calibri" w:hAnsi="Calibri" w:cs="Calibri"/>
          <w:i/>
          <w:iCs/>
          <w:sz w:val="22"/>
          <w:szCs w:val="22"/>
        </w:rPr>
        <w:t>DSC2</w:t>
      </w:r>
      <w:r w:rsidRPr="00E640DF">
        <w:rPr>
          <w:rFonts w:ascii="Calibri" w:hAnsi="Calibri" w:cs="Calibri"/>
          <w:sz w:val="22"/>
          <w:szCs w:val="22"/>
        </w:rPr>
        <w:t>-related ARVC appears to be characterised by an increased risk of biventricular involvement and heart failure when compared to PKP2-related ARVC (PMID: 34400560</w:t>
      </w:r>
      <w:r w:rsidRPr="00E640DF">
        <w:rPr>
          <w:rFonts w:ascii="Calibri" w:hAnsi="Calibri" w:cs="Calibri"/>
          <w:sz w:val="22"/>
          <w:szCs w:val="22"/>
          <w:lang w:val="en-US"/>
        </w:rPr>
        <w:t>).</w:t>
      </w:r>
    </w:p>
    <w:p w14:paraId="4ECFE02D" w14:textId="4CD3F98B" w:rsidR="00A77E17" w:rsidRPr="00CD43FA" w:rsidRDefault="00A77E17" w:rsidP="00CD43FA">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828"/>
        <w:gridCol w:w="5103"/>
      </w:tblGrid>
      <w:tr w:rsidR="00A77E17" w:rsidRPr="00E640DF" w14:paraId="16DC4B7B"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828" w:type="dxa"/>
            <w:hideMark/>
          </w:tcPr>
          <w:p w14:paraId="17D7EB3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103" w:type="dxa"/>
            <w:hideMark/>
          </w:tcPr>
          <w:p w14:paraId="5167D17B" w14:textId="77777777" w:rsidR="00A77E17" w:rsidRPr="00E640DF" w:rsidRDefault="00A77E17" w:rsidP="00B1106E">
            <w:pPr>
              <w:spacing w:line="276" w:lineRule="auto"/>
              <w:rPr>
                <w:rFonts w:ascii="Calibri" w:hAnsi="Calibri" w:cs="Calibri"/>
                <w:b w:val="0"/>
                <w:bCs w:val="0"/>
                <w:i/>
                <w:iCs/>
                <w:sz w:val="22"/>
                <w:szCs w:val="22"/>
              </w:rPr>
            </w:pPr>
            <w:r w:rsidRPr="00E640DF">
              <w:rPr>
                <w:rFonts w:ascii="Calibri" w:hAnsi="Calibri" w:cs="Calibri"/>
                <w:i/>
                <w:iCs/>
                <w:color w:val="000000" w:themeColor="text1"/>
                <w:kern w:val="24"/>
                <w:sz w:val="22"/>
                <w:szCs w:val="22"/>
                <w:lang w:val="en-US"/>
              </w:rPr>
              <w:t>DSG2</w:t>
            </w:r>
          </w:p>
        </w:tc>
      </w:tr>
      <w:tr w:rsidR="00A77E17" w:rsidRPr="00E640DF" w14:paraId="7E14C2A0"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828" w:type="dxa"/>
            <w:hideMark/>
          </w:tcPr>
          <w:p w14:paraId="1C48617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103" w:type="dxa"/>
            <w:hideMark/>
          </w:tcPr>
          <w:p w14:paraId="1FCFB30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125671</w:t>
            </w:r>
          </w:p>
        </w:tc>
      </w:tr>
      <w:tr w:rsidR="00A77E17" w:rsidRPr="00E640DF" w14:paraId="482F0FAA" w14:textId="77777777" w:rsidTr="00B1106E">
        <w:trPr>
          <w:trHeight w:val="261"/>
        </w:trPr>
        <w:tc>
          <w:tcPr>
            <w:tcW w:w="3828" w:type="dxa"/>
            <w:hideMark/>
          </w:tcPr>
          <w:p w14:paraId="7D7B6A3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103" w:type="dxa"/>
            <w:hideMark/>
          </w:tcPr>
          <w:p w14:paraId="02A67DA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Arrhythmogenic right ventricular cardiomyopathy (ARVC)</w:t>
            </w:r>
          </w:p>
        </w:tc>
      </w:tr>
      <w:tr w:rsidR="00A77E17" w:rsidRPr="00E640DF" w14:paraId="6FFDD6E6"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828" w:type="dxa"/>
            <w:hideMark/>
          </w:tcPr>
          <w:p w14:paraId="5078B5B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103" w:type="dxa"/>
            <w:hideMark/>
          </w:tcPr>
          <w:p w14:paraId="41E1015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Familial isolated arrhythmogenic cardiomyopathy</w:t>
            </w:r>
          </w:p>
        </w:tc>
      </w:tr>
      <w:tr w:rsidR="00A77E17" w:rsidRPr="00E640DF" w14:paraId="350964CD" w14:textId="77777777" w:rsidTr="00B1106E">
        <w:trPr>
          <w:trHeight w:val="458"/>
        </w:trPr>
        <w:tc>
          <w:tcPr>
            <w:tcW w:w="3828" w:type="dxa"/>
            <w:hideMark/>
          </w:tcPr>
          <w:p w14:paraId="782A236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103" w:type="dxa"/>
            <w:hideMark/>
          </w:tcPr>
          <w:p w14:paraId="039CE4F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DSG2</w:t>
            </w:r>
            <w:r w:rsidRPr="00E640DF">
              <w:rPr>
                <w:rFonts w:ascii="Calibri" w:hAnsi="Calibri" w:cs="Calibri"/>
                <w:b/>
                <w:bCs/>
                <w:color w:val="000000" w:themeColor="text1"/>
                <w:kern w:val="24"/>
                <w:sz w:val="22"/>
                <w:szCs w:val="22"/>
                <w:lang w:val="en-US"/>
              </w:rPr>
              <w:t>-related ARVC</w:t>
            </w:r>
          </w:p>
        </w:tc>
      </w:tr>
      <w:tr w:rsidR="00A77E17" w:rsidRPr="00E640DF" w14:paraId="2E762878"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828" w:type="dxa"/>
            <w:hideMark/>
          </w:tcPr>
          <w:p w14:paraId="446CCA5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103" w:type="dxa"/>
            <w:hideMark/>
          </w:tcPr>
          <w:p w14:paraId="1C9C2CF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0012434</w:t>
            </w:r>
          </w:p>
        </w:tc>
      </w:tr>
      <w:tr w:rsidR="00A77E17" w:rsidRPr="00E640DF" w14:paraId="0CB070F8" w14:textId="77777777" w:rsidTr="00B1106E">
        <w:trPr>
          <w:trHeight w:val="335"/>
        </w:trPr>
        <w:tc>
          <w:tcPr>
            <w:tcW w:w="3828" w:type="dxa"/>
            <w:hideMark/>
          </w:tcPr>
          <w:p w14:paraId="05FB5F8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103" w:type="dxa"/>
            <w:hideMark/>
          </w:tcPr>
          <w:p w14:paraId="178CB96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1B504A26"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828" w:type="dxa"/>
            <w:hideMark/>
          </w:tcPr>
          <w:p w14:paraId="67EA8C7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103" w:type="dxa"/>
            <w:hideMark/>
          </w:tcPr>
          <w:p w14:paraId="2C1ACDA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 Autosomal recessive</w:t>
            </w:r>
          </w:p>
        </w:tc>
      </w:tr>
      <w:tr w:rsidR="00A77E17" w:rsidRPr="00E640DF" w14:paraId="5EB65192" w14:textId="77777777" w:rsidTr="00B1106E">
        <w:trPr>
          <w:trHeight w:val="275"/>
        </w:trPr>
        <w:tc>
          <w:tcPr>
            <w:tcW w:w="3828" w:type="dxa"/>
            <w:hideMark/>
          </w:tcPr>
          <w:p w14:paraId="72395C6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103" w:type="dxa"/>
            <w:hideMark/>
          </w:tcPr>
          <w:p w14:paraId="1D9B025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 Biallelic autosomal</w:t>
            </w:r>
          </w:p>
        </w:tc>
      </w:tr>
      <w:tr w:rsidR="00A77E17" w:rsidRPr="00E640DF" w14:paraId="28518647"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828" w:type="dxa"/>
            <w:hideMark/>
          </w:tcPr>
          <w:p w14:paraId="13643931"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103" w:type="dxa"/>
            <w:hideMark/>
          </w:tcPr>
          <w:p w14:paraId="06F2B68A" w14:textId="77777777" w:rsidR="00A77E17" w:rsidRPr="00E640DF" w:rsidRDefault="00A77E17" w:rsidP="00B1106E">
            <w:pPr>
              <w:spacing w:line="276" w:lineRule="auto"/>
              <w:rPr>
                <w:rFonts w:ascii="Calibri" w:hAnsi="Calibri" w:cs="Calibri"/>
                <w:sz w:val="22"/>
                <w:szCs w:val="22"/>
              </w:rPr>
            </w:pPr>
            <w:r w:rsidRPr="00E640DF">
              <w:rPr>
                <w:rFonts w:ascii="Calibri" w:eastAsia="Calibri" w:hAnsi="Calibri" w:cs="Calibri"/>
                <w:sz w:val="22"/>
                <w:szCs w:val="22"/>
              </w:rPr>
              <w:t>Typified by incomplete penetrance</w:t>
            </w:r>
          </w:p>
        </w:tc>
      </w:tr>
      <w:tr w:rsidR="00A77E17" w:rsidRPr="00E640DF" w14:paraId="6E927BB1" w14:textId="77777777" w:rsidTr="00B1106E">
        <w:trPr>
          <w:trHeight w:val="584"/>
        </w:trPr>
        <w:tc>
          <w:tcPr>
            <w:tcW w:w="3828" w:type="dxa"/>
            <w:hideMark/>
          </w:tcPr>
          <w:p w14:paraId="5A9929D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103" w:type="dxa"/>
            <w:hideMark/>
          </w:tcPr>
          <w:p w14:paraId="40E6BAA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Decreased gene product level; </w:t>
            </w:r>
            <w:r>
              <w:rPr>
                <w:rFonts w:ascii="Calibri" w:hAnsi="Calibri" w:cs="Calibri"/>
                <w:color w:val="000000" w:themeColor="text1"/>
                <w:kern w:val="24"/>
                <w:sz w:val="22"/>
                <w:szCs w:val="22"/>
                <w:lang w:val="en-US"/>
              </w:rPr>
              <w:t>altered gene product sequence</w:t>
            </w:r>
          </w:p>
        </w:tc>
      </w:tr>
      <w:tr w:rsidR="00A77E17" w:rsidRPr="00E640DF" w14:paraId="39BA0C3A"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828" w:type="dxa"/>
            <w:hideMark/>
          </w:tcPr>
          <w:p w14:paraId="04A020E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103" w:type="dxa"/>
            <w:hideMark/>
          </w:tcPr>
          <w:p w14:paraId="0E1AEB1A" w14:textId="77777777" w:rsidR="00A77E17" w:rsidRPr="00E640DF" w:rsidRDefault="00A77E17" w:rsidP="00B1106E">
            <w:pPr>
              <w:spacing w:line="276" w:lineRule="auto"/>
              <w:rPr>
                <w:rFonts w:ascii="Calibri" w:hAnsi="Calibri" w:cs="Calibri"/>
                <w:sz w:val="22"/>
                <w:szCs w:val="22"/>
              </w:rPr>
            </w:pPr>
            <w:proofErr w:type="spellStart"/>
            <w:r w:rsidRPr="00676805">
              <w:rPr>
                <w:rFonts w:ascii="Calibri" w:hAnsi="Calibri" w:cs="Calibri"/>
                <w:color w:val="000000" w:themeColor="text1"/>
                <w:kern w:val="24"/>
                <w:sz w:val="22"/>
                <w:szCs w:val="22"/>
              </w:rPr>
              <w:t>splice_acceptor_variant</w:t>
            </w:r>
            <w:proofErr w:type="spellEnd"/>
            <w:r w:rsidRPr="00676805">
              <w:rPr>
                <w:rFonts w:ascii="Calibri" w:hAnsi="Calibri" w:cs="Calibri"/>
                <w:color w:val="000000" w:themeColor="text1"/>
                <w:kern w:val="24"/>
                <w:sz w:val="22"/>
                <w:szCs w:val="22"/>
              </w:rPr>
              <w:t xml:space="preserve">; </w:t>
            </w:r>
            <w:proofErr w:type="spellStart"/>
            <w:r w:rsidRPr="00676805">
              <w:rPr>
                <w:rFonts w:ascii="Calibri" w:hAnsi="Calibri" w:cs="Calibri"/>
                <w:color w:val="000000" w:themeColor="text1"/>
                <w:kern w:val="24"/>
                <w:sz w:val="22"/>
                <w:szCs w:val="22"/>
              </w:rPr>
              <w:t>splice_donor_variant</w:t>
            </w:r>
            <w:proofErr w:type="spellEnd"/>
            <w:r w:rsidRPr="00676805">
              <w:rPr>
                <w:rFonts w:ascii="Calibri" w:hAnsi="Calibri" w:cs="Calibri"/>
                <w:color w:val="000000" w:themeColor="text1"/>
                <w:kern w:val="24"/>
                <w:sz w:val="22"/>
                <w:szCs w:val="22"/>
              </w:rPr>
              <w:t xml:space="preserve">; </w:t>
            </w:r>
            <w:proofErr w:type="spellStart"/>
            <w:r w:rsidRPr="00676805">
              <w:rPr>
                <w:rFonts w:ascii="Calibri" w:hAnsi="Calibri" w:cs="Calibri"/>
                <w:color w:val="000000" w:themeColor="text1"/>
                <w:kern w:val="24"/>
                <w:sz w:val="22"/>
                <w:szCs w:val="22"/>
              </w:rPr>
              <w:t>frameshift_variant</w:t>
            </w:r>
            <w:proofErr w:type="spellEnd"/>
            <w:r w:rsidRPr="00676805">
              <w:rPr>
                <w:rFonts w:ascii="Calibri" w:hAnsi="Calibri" w:cs="Calibri"/>
                <w:color w:val="000000" w:themeColor="text1"/>
                <w:kern w:val="24"/>
                <w:sz w:val="22"/>
                <w:szCs w:val="22"/>
              </w:rPr>
              <w:t xml:space="preserve">; </w:t>
            </w:r>
            <w:proofErr w:type="spellStart"/>
            <w:r w:rsidRPr="00676805">
              <w:rPr>
                <w:rFonts w:ascii="Calibri" w:hAnsi="Calibri" w:cs="Calibri"/>
                <w:color w:val="000000" w:themeColor="text1"/>
                <w:kern w:val="24"/>
                <w:sz w:val="22"/>
                <w:szCs w:val="22"/>
              </w:rPr>
              <w:t>stop_gained</w:t>
            </w:r>
            <w:proofErr w:type="spellEnd"/>
            <w:r w:rsidRPr="00676805">
              <w:rPr>
                <w:rFonts w:ascii="Calibri" w:hAnsi="Calibri" w:cs="Calibri"/>
                <w:color w:val="000000" w:themeColor="text1"/>
                <w:kern w:val="24"/>
                <w:sz w:val="22"/>
                <w:szCs w:val="22"/>
              </w:rPr>
              <w:t xml:space="preserve">; </w:t>
            </w:r>
            <w:proofErr w:type="spellStart"/>
            <w:r w:rsidRPr="00676805">
              <w:rPr>
                <w:rFonts w:ascii="Calibri" w:hAnsi="Calibri" w:cs="Calibri"/>
                <w:color w:val="000000" w:themeColor="text1"/>
                <w:kern w:val="24"/>
                <w:sz w:val="22"/>
                <w:szCs w:val="22"/>
              </w:rPr>
              <w:t>missense_variant</w:t>
            </w:r>
            <w:proofErr w:type="spellEnd"/>
            <w:r w:rsidRPr="00676805">
              <w:rPr>
                <w:rFonts w:ascii="Calibri" w:hAnsi="Calibri" w:cs="Calibri"/>
                <w:color w:val="000000" w:themeColor="text1"/>
                <w:kern w:val="24"/>
                <w:sz w:val="22"/>
                <w:szCs w:val="22"/>
              </w:rPr>
              <w:t xml:space="preserve">; </w:t>
            </w:r>
            <w:proofErr w:type="spellStart"/>
            <w:r w:rsidRPr="00676805">
              <w:rPr>
                <w:rFonts w:ascii="Calibri" w:hAnsi="Calibri" w:cs="Calibri"/>
                <w:color w:val="000000" w:themeColor="text1"/>
                <w:kern w:val="24"/>
                <w:sz w:val="22"/>
                <w:szCs w:val="22"/>
              </w:rPr>
              <w:t>inframe_insertion</w:t>
            </w:r>
            <w:proofErr w:type="spellEnd"/>
            <w:r w:rsidRPr="00676805">
              <w:rPr>
                <w:rFonts w:ascii="Calibri" w:hAnsi="Calibri" w:cs="Calibri"/>
                <w:color w:val="000000" w:themeColor="text1"/>
                <w:kern w:val="24"/>
                <w:sz w:val="22"/>
                <w:szCs w:val="22"/>
              </w:rPr>
              <w:t xml:space="preserve">; </w:t>
            </w:r>
            <w:proofErr w:type="spellStart"/>
            <w:r w:rsidRPr="00676805">
              <w:rPr>
                <w:rFonts w:ascii="Calibri" w:hAnsi="Calibri" w:cs="Calibri"/>
                <w:color w:val="000000" w:themeColor="text1"/>
                <w:kern w:val="24"/>
                <w:sz w:val="22"/>
                <w:szCs w:val="22"/>
              </w:rPr>
              <w:t>inframe_deletion</w:t>
            </w:r>
            <w:proofErr w:type="spellEnd"/>
          </w:p>
        </w:tc>
      </w:tr>
      <w:tr w:rsidR="00A77E17" w:rsidRPr="00E640DF" w14:paraId="25CC5A29" w14:textId="77777777" w:rsidTr="00B1106E">
        <w:trPr>
          <w:trHeight w:val="584"/>
        </w:trPr>
        <w:tc>
          <w:tcPr>
            <w:tcW w:w="3828" w:type="dxa"/>
          </w:tcPr>
          <w:p w14:paraId="3173E75C"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103" w:type="dxa"/>
          </w:tcPr>
          <w:p w14:paraId="467F898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10FF6827"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828" w:type="dxa"/>
            <w:hideMark/>
          </w:tcPr>
          <w:p w14:paraId="2BABA75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103" w:type="dxa"/>
            <w:hideMark/>
          </w:tcPr>
          <w:p w14:paraId="73409E2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21636032; 33831308; 33917638; 34400560</w:t>
            </w:r>
            <w:r w:rsidRPr="00E640DF">
              <w:rPr>
                <w:rFonts w:ascii="Calibri" w:hAnsi="Calibri" w:cs="Calibri"/>
                <w:b/>
                <w:bCs/>
                <w:color w:val="000000" w:themeColor="text1"/>
                <w:kern w:val="24"/>
                <w:sz w:val="22"/>
                <w:szCs w:val="22"/>
              </w:rPr>
              <w:t xml:space="preserve">; </w:t>
            </w:r>
            <w:r w:rsidRPr="00E640DF">
              <w:rPr>
                <w:rFonts w:ascii="Calibri" w:hAnsi="Calibri" w:cs="Calibri"/>
                <w:color w:val="000000" w:themeColor="text1"/>
                <w:kern w:val="24"/>
                <w:sz w:val="22"/>
                <w:szCs w:val="22"/>
              </w:rPr>
              <w:t xml:space="preserve">24070718; 30454721; </w:t>
            </w:r>
            <w:bookmarkStart w:id="47" w:name="_Int_hJXSTN2I"/>
            <w:r w:rsidRPr="00E640DF">
              <w:rPr>
                <w:rFonts w:ascii="Calibri" w:hAnsi="Calibri" w:cs="Calibri"/>
                <w:color w:val="000000" w:themeColor="text1"/>
                <w:kern w:val="24"/>
                <w:sz w:val="22"/>
                <w:szCs w:val="22"/>
              </w:rPr>
              <w:t>25616645;</w:t>
            </w:r>
            <w:bookmarkEnd w:id="47"/>
            <w:r w:rsidRPr="00E640DF">
              <w:rPr>
                <w:rFonts w:ascii="Calibri" w:hAnsi="Calibri" w:cs="Calibri"/>
                <w:color w:val="000000" w:themeColor="text1"/>
                <w:kern w:val="24"/>
                <w:sz w:val="22"/>
                <w:szCs w:val="22"/>
              </w:rPr>
              <w:t xml:space="preserve"> </w:t>
            </w:r>
            <w:bookmarkStart w:id="48" w:name="_Int_cYZcP4e9"/>
            <w:r w:rsidRPr="00E640DF">
              <w:rPr>
                <w:rFonts w:ascii="Calibri" w:hAnsi="Calibri" w:cs="Calibri"/>
                <w:color w:val="000000" w:themeColor="text1"/>
                <w:kern w:val="24"/>
                <w:sz w:val="22"/>
                <w:szCs w:val="22"/>
                <w:lang w:val="en-US"/>
              </w:rPr>
              <w:t>30790397;</w:t>
            </w:r>
            <w:bookmarkEnd w:id="48"/>
            <w:r w:rsidRPr="00E640DF">
              <w:rPr>
                <w:rFonts w:ascii="Calibri" w:hAnsi="Calibri" w:cs="Calibri"/>
                <w:color w:val="000000" w:themeColor="text1"/>
                <w:kern w:val="24"/>
                <w:sz w:val="22"/>
                <w:szCs w:val="22"/>
                <w:lang w:val="en-US"/>
              </w:rPr>
              <w:t xml:space="preserve"> </w:t>
            </w:r>
            <w:r w:rsidRPr="00E640DF">
              <w:rPr>
                <w:rFonts w:ascii="Calibri" w:hAnsi="Calibri" w:cs="Calibri"/>
                <w:color w:val="000000" w:themeColor="text1"/>
                <w:kern w:val="24"/>
                <w:sz w:val="22"/>
                <w:szCs w:val="22"/>
              </w:rPr>
              <w:t>34400560; 16505173; NBK1131</w:t>
            </w:r>
            <w:r w:rsidRPr="00E640DF">
              <w:rPr>
                <w:rFonts w:ascii="Calibri" w:hAnsi="Calibri" w:cs="Calibri"/>
                <w:color w:val="000000" w:themeColor="text1"/>
                <w:kern w:val="24"/>
                <w:sz w:val="22"/>
                <w:szCs w:val="22"/>
                <w:lang w:val="en-US"/>
              </w:rPr>
              <w:t xml:space="preserve">; </w:t>
            </w:r>
            <w:bookmarkStart w:id="49" w:name="_Int_fZ6qIT9C"/>
            <w:r w:rsidRPr="00E640DF">
              <w:rPr>
                <w:rFonts w:ascii="Calibri" w:hAnsi="Calibri" w:cs="Calibri"/>
                <w:color w:val="000000" w:themeColor="text1"/>
                <w:kern w:val="24"/>
                <w:sz w:val="22"/>
                <w:szCs w:val="22"/>
                <w:lang w:val="en-US"/>
              </w:rPr>
              <w:t>27532257;</w:t>
            </w:r>
            <w:bookmarkEnd w:id="49"/>
            <w:r w:rsidRPr="00E640DF">
              <w:rPr>
                <w:rFonts w:ascii="Calibri" w:hAnsi="Calibri" w:cs="Calibri"/>
                <w:color w:val="000000" w:themeColor="text1"/>
                <w:kern w:val="24"/>
                <w:sz w:val="22"/>
                <w:szCs w:val="22"/>
                <w:lang w:val="en-US"/>
              </w:rPr>
              <w:t xml:space="preserve"> </w:t>
            </w:r>
            <w:r w:rsidRPr="00E640DF">
              <w:rPr>
                <w:rFonts w:ascii="Calibri" w:hAnsi="Calibri" w:cs="Calibri"/>
                <w:color w:val="000000" w:themeColor="text1"/>
                <w:kern w:val="24"/>
                <w:sz w:val="22"/>
                <w:szCs w:val="22"/>
              </w:rPr>
              <w:t>16823493; 27170944</w:t>
            </w:r>
          </w:p>
        </w:tc>
      </w:tr>
    </w:tbl>
    <w:p w14:paraId="314B65ED" w14:textId="77777777" w:rsidR="00A77E17" w:rsidRPr="00E640DF" w:rsidRDefault="00A77E17" w:rsidP="00A77E17">
      <w:pPr>
        <w:rPr>
          <w:rFonts w:ascii="Calibri" w:hAnsi="Calibri" w:cs="Calibri"/>
          <w:sz w:val="22"/>
          <w:szCs w:val="22"/>
        </w:rPr>
      </w:pPr>
    </w:p>
    <w:p w14:paraId="3492130F"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DSG2-</w:t>
      </w:r>
      <w:r w:rsidRPr="00E640DF">
        <w:rPr>
          <w:rFonts w:ascii="Calibri" w:hAnsi="Calibri" w:cs="Calibri"/>
          <w:sz w:val="22"/>
          <w:szCs w:val="22"/>
          <w:lang w:val="en-US"/>
        </w:rPr>
        <w:t xml:space="preserve">related ARVC is due to </w:t>
      </w:r>
      <w:r w:rsidRPr="00E640DF">
        <w:rPr>
          <w:rFonts w:ascii="Calibri" w:hAnsi="Calibri" w:cs="Calibri"/>
          <w:b/>
          <w:bCs/>
          <w:sz w:val="22"/>
          <w:szCs w:val="22"/>
          <w:lang w:val="en-US"/>
        </w:rPr>
        <w:t xml:space="preserve">decreased gene product level or </w:t>
      </w:r>
      <w:r>
        <w:rPr>
          <w:rFonts w:ascii="Calibri" w:hAnsi="Calibri" w:cs="Calibri"/>
          <w:b/>
          <w:bCs/>
          <w:sz w:val="22"/>
          <w:szCs w:val="22"/>
          <w:lang w:val="en-US"/>
        </w:rPr>
        <w:t>altered gene product sequence</w:t>
      </w:r>
      <w:r w:rsidRPr="00E640DF">
        <w:rPr>
          <w:rFonts w:ascii="Calibri" w:hAnsi="Calibri" w:cs="Calibri"/>
          <w:b/>
          <w:bCs/>
          <w:sz w:val="22"/>
          <w:szCs w:val="22"/>
          <w:lang w:val="en-US"/>
        </w:rPr>
        <w:t xml:space="preserve"> </w:t>
      </w:r>
      <w:r w:rsidRPr="00E640DF">
        <w:rPr>
          <w:rFonts w:ascii="Calibri" w:hAnsi="Calibri" w:cs="Calibri"/>
          <w:sz w:val="22"/>
          <w:szCs w:val="22"/>
          <w:lang w:val="en-US"/>
        </w:rPr>
        <w:t xml:space="preserve">due to a variety of mechanisms.  Much of the underlying pathogenesis of </w:t>
      </w:r>
      <w:r w:rsidRPr="00E640DF">
        <w:rPr>
          <w:rFonts w:ascii="Calibri" w:hAnsi="Calibri" w:cs="Calibri"/>
          <w:i/>
          <w:iCs/>
          <w:sz w:val="22"/>
          <w:szCs w:val="22"/>
          <w:lang w:val="en-US"/>
        </w:rPr>
        <w:t>DSG2</w:t>
      </w:r>
      <w:r w:rsidRPr="00E640DF">
        <w:rPr>
          <w:rFonts w:ascii="Calibri" w:hAnsi="Calibri" w:cs="Calibri"/>
          <w:sz w:val="22"/>
          <w:szCs w:val="22"/>
          <w:lang w:val="en-US"/>
        </w:rPr>
        <w:t xml:space="preserve"> pathogenic variants is still unknown; it is believed that loss of </w:t>
      </w:r>
      <w:r w:rsidRPr="00E640DF">
        <w:rPr>
          <w:rFonts w:ascii="Calibri" w:hAnsi="Calibri" w:cs="Calibri"/>
          <w:i/>
          <w:iCs/>
          <w:sz w:val="22"/>
          <w:szCs w:val="22"/>
          <w:lang w:val="en-US"/>
        </w:rPr>
        <w:t>DSG2</w:t>
      </w:r>
      <w:r w:rsidRPr="00E640DF">
        <w:rPr>
          <w:rFonts w:ascii="Calibri" w:hAnsi="Calibri" w:cs="Calibri"/>
          <w:sz w:val="22"/>
          <w:szCs w:val="22"/>
          <w:lang w:val="en-US"/>
        </w:rPr>
        <w:t xml:space="preserve"> compromises cell-to-cell adhesion between cardiomyocytes (</w:t>
      </w:r>
      <w:r w:rsidRPr="00E640DF">
        <w:rPr>
          <w:rFonts w:ascii="Calibri" w:hAnsi="Calibri" w:cs="Calibri"/>
          <w:sz w:val="22"/>
          <w:szCs w:val="22"/>
        </w:rPr>
        <w:t>PMID:26085008; NBK1131)</w:t>
      </w:r>
      <w:r w:rsidRPr="00E640DF">
        <w:rPr>
          <w:rFonts w:ascii="Calibri" w:hAnsi="Calibri" w:cs="Calibri"/>
          <w:sz w:val="22"/>
          <w:szCs w:val="22"/>
          <w:lang w:val="en-US"/>
        </w:rPr>
        <w:t xml:space="preserve">. There is also work revealing that </w:t>
      </w:r>
      <w:proofErr w:type="spellStart"/>
      <w:r w:rsidRPr="00E640DF">
        <w:rPr>
          <w:rFonts w:ascii="Calibri" w:hAnsi="Calibri" w:cs="Calibri"/>
          <w:sz w:val="22"/>
          <w:szCs w:val="22"/>
          <w:lang w:val="en-US"/>
        </w:rPr>
        <w:t>desmosomal</w:t>
      </w:r>
      <w:proofErr w:type="spellEnd"/>
      <w:r w:rsidRPr="00E640DF">
        <w:rPr>
          <w:rFonts w:ascii="Calibri" w:hAnsi="Calibri" w:cs="Calibri"/>
          <w:sz w:val="22"/>
          <w:szCs w:val="22"/>
          <w:lang w:val="en-US"/>
        </w:rPr>
        <w:t xml:space="preserve"> variants can reduce canonical </w:t>
      </w:r>
      <w:proofErr w:type="spellStart"/>
      <w:r w:rsidRPr="00E640DF">
        <w:rPr>
          <w:rFonts w:ascii="Calibri" w:hAnsi="Calibri" w:cs="Calibri"/>
          <w:sz w:val="22"/>
          <w:szCs w:val="22"/>
          <w:lang w:val="en-US"/>
        </w:rPr>
        <w:t>Wnt</w:t>
      </w:r>
      <w:proofErr w:type="spellEnd"/>
      <w:r w:rsidRPr="00E640DF">
        <w:rPr>
          <w:rFonts w:ascii="Calibri" w:hAnsi="Calibri" w:cs="Calibri"/>
          <w:sz w:val="22"/>
          <w:szCs w:val="22"/>
          <w:lang w:val="en-US"/>
        </w:rPr>
        <w:t xml:space="preserve"> signaling and activating </w:t>
      </w:r>
      <w:proofErr w:type="spellStart"/>
      <w:r w:rsidRPr="00E640DF">
        <w:rPr>
          <w:rFonts w:ascii="Calibri" w:hAnsi="Calibri" w:cs="Calibri"/>
          <w:sz w:val="22"/>
          <w:szCs w:val="22"/>
          <w:lang w:val="en-US"/>
        </w:rPr>
        <w:t>Wnt</w:t>
      </w:r>
      <w:proofErr w:type="spellEnd"/>
      <w:r w:rsidRPr="00E640DF">
        <w:rPr>
          <w:rFonts w:ascii="Calibri" w:hAnsi="Calibri" w:cs="Calibri"/>
          <w:sz w:val="22"/>
          <w:szCs w:val="22"/>
          <w:lang w:val="en-US"/>
        </w:rPr>
        <w:t xml:space="preserve"> with a GSK3B inhibitor can block disease pathogenesis (</w:t>
      </w:r>
      <w:r w:rsidRPr="00E640DF">
        <w:rPr>
          <w:rFonts w:ascii="Calibri" w:hAnsi="Calibri" w:cs="Calibri"/>
          <w:sz w:val="22"/>
          <w:szCs w:val="22"/>
        </w:rPr>
        <w:t>PMID 16823493; 27170944)</w:t>
      </w:r>
      <w:r w:rsidRPr="00E640DF">
        <w:rPr>
          <w:rFonts w:ascii="Calibri" w:hAnsi="Calibri" w:cs="Calibri"/>
          <w:sz w:val="22"/>
          <w:szCs w:val="22"/>
          <w:lang w:val="en-US"/>
        </w:rPr>
        <w:t>.</w:t>
      </w:r>
    </w:p>
    <w:p w14:paraId="62F1F7BF"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The usual mode of inheritance is </w:t>
      </w:r>
      <w:r w:rsidRPr="00E640DF">
        <w:rPr>
          <w:rFonts w:ascii="Calibri" w:hAnsi="Calibri" w:cs="Calibri"/>
          <w:b/>
          <w:bCs/>
          <w:sz w:val="22"/>
          <w:szCs w:val="22"/>
          <w:lang w:val="en-US"/>
        </w:rPr>
        <w:t xml:space="preserve">autosomal dominant characterized by incomplete penetrance </w:t>
      </w:r>
      <w:r w:rsidRPr="00E640DF">
        <w:rPr>
          <w:rFonts w:ascii="Calibri" w:hAnsi="Calibri" w:cs="Calibri"/>
          <w:sz w:val="22"/>
          <w:szCs w:val="22"/>
          <w:lang w:val="en-US"/>
        </w:rPr>
        <w:t>(</w:t>
      </w:r>
      <w:r w:rsidRPr="00E640DF">
        <w:rPr>
          <w:rFonts w:ascii="Calibri" w:hAnsi="Calibri" w:cs="Calibri"/>
          <w:sz w:val="22"/>
          <w:szCs w:val="22"/>
        </w:rPr>
        <w:t>PMID: 21636032; 33831308)</w:t>
      </w:r>
      <w:r w:rsidRPr="00E640DF">
        <w:rPr>
          <w:rFonts w:ascii="Calibri" w:hAnsi="Calibri" w:cs="Calibri"/>
          <w:sz w:val="22"/>
          <w:szCs w:val="22"/>
          <w:lang w:val="en-US"/>
        </w:rPr>
        <w:t xml:space="preserve">. Compound heterozygous and homozygous variants have been described. In some families, heterozygous carriers of these variants were not affected suggesting </w:t>
      </w:r>
      <w:r w:rsidRPr="00E640DF">
        <w:rPr>
          <w:rFonts w:ascii="Calibri" w:hAnsi="Calibri" w:cs="Calibri"/>
          <w:b/>
          <w:bCs/>
          <w:sz w:val="22"/>
          <w:szCs w:val="22"/>
          <w:lang w:val="en-US"/>
        </w:rPr>
        <w:t xml:space="preserve">autosomal recessive inheritance </w:t>
      </w:r>
      <w:r w:rsidRPr="00E640DF">
        <w:rPr>
          <w:rFonts w:ascii="Calibri" w:hAnsi="Calibri" w:cs="Calibri"/>
          <w:sz w:val="22"/>
          <w:szCs w:val="22"/>
          <w:lang w:val="en-US"/>
        </w:rPr>
        <w:t>(</w:t>
      </w:r>
      <w:r w:rsidRPr="00E640DF">
        <w:rPr>
          <w:rFonts w:ascii="Calibri" w:hAnsi="Calibri" w:cs="Calibri"/>
          <w:sz w:val="22"/>
          <w:szCs w:val="22"/>
        </w:rPr>
        <w:t>PMID: 33917638; 34400560</w:t>
      </w:r>
      <w:r w:rsidRPr="00E640DF">
        <w:rPr>
          <w:rFonts w:ascii="Calibri" w:hAnsi="Calibri" w:cs="Calibri"/>
          <w:b/>
          <w:bCs/>
          <w:sz w:val="22"/>
          <w:szCs w:val="22"/>
        </w:rPr>
        <w:t xml:space="preserve">; </w:t>
      </w:r>
      <w:r w:rsidRPr="00E640DF">
        <w:rPr>
          <w:rFonts w:ascii="Calibri" w:hAnsi="Calibri" w:cs="Calibri"/>
          <w:sz w:val="22"/>
          <w:szCs w:val="22"/>
        </w:rPr>
        <w:t>24070718; 33831308; 30454721)</w:t>
      </w:r>
      <w:r w:rsidRPr="00E640DF">
        <w:rPr>
          <w:rFonts w:ascii="Calibri" w:hAnsi="Calibri" w:cs="Calibri"/>
          <w:sz w:val="22"/>
          <w:szCs w:val="22"/>
          <w:lang w:val="en-US"/>
        </w:rPr>
        <w:t>. Patients with &gt;1 variant appear to have a more severe phenotype (</w:t>
      </w:r>
      <w:r w:rsidRPr="00E640DF">
        <w:rPr>
          <w:rFonts w:ascii="Calibri" w:hAnsi="Calibri" w:cs="Calibri"/>
          <w:sz w:val="22"/>
          <w:szCs w:val="22"/>
        </w:rPr>
        <w:t>PMID: </w:t>
      </w:r>
      <w:bookmarkStart w:id="50" w:name="_Int_iDNnSX95"/>
      <w:r w:rsidRPr="00E640DF">
        <w:rPr>
          <w:rFonts w:ascii="Calibri" w:hAnsi="Calibri" w:cs="Calibri"/>
          <w:sz w:val="22"/>
          <w:szCs w:val="22"/>
        </w:rPr>
        <w:t>25616645;</w:t>
      </w:r>
      <w:bookmarkEnd w:id="50"/>
      <w:r w:rsidRPr="00E640DF">
        <w:rPr>
          <w:rFonts w:ascii="Calibri" w:hAnsi="Calibri" w:cs="Calibri"/>
          <w:sz w:val="22"/>
          <w:szCs w:val="22"/>
        </w:rPr>
        <w:t xml:space="preserve"> </w:t>
      </w:r>
      <w:r w:rsidRPr="00E640DF">
        <w:rPr>
          <w:rFonts w:ascii="Calibri" w:hAnsi="Calibri" w:cs="Calibri"/>
          <w:sz w:val="22"/>
          <w:szCs w:val="22"/>
          <w:lang w:val="en-US"/>
        </w:rPr>
        <w:t>PMID: 30790397).</w:t>
      </w:r>
    </w:p>
    <w:p w14:paraId="77BA374B"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The majority of</w:t>
      </w:r>
      <w:r w:rsidRPr="00E640DF">
        <w:rPr>
          <w:rFonts w:ascii="Calibri" w:hAnsi="Calibri" w:cs="Calibri"/>
          <w:i/>
          <w:iCs/>
          <w:sz w:val="22"/>
          <w:szCs w:val="22"/>
          <w:lang w:val="en-US"/>
        </w:rPr>
        <w:t xml:space="preserve"> DSG2 </w:t>
      </w:r>
      <w:r w:rsidRPr="00E640DF">
        <w:rPr>
          <w:rFonts w:ascii="Calibri" w:hAnsi="Calibri" w:cs="Calibri"/>
          <w:sz w:val="22"/>
          <w:szCs w:val="22"/>
          <w:lang w:val="en-US"/>
        </w:rPr>
        <w:t>variants are rare missense variants with unknown significance/unknown mechanism of pathogenicity. In addition, nonsense, frameshift, insertions, deletions, and splice site variants have all been described (</w:t>
      </w:r>
      <w:r w:rsidRPr="00E640DF">
        <w:rPr>
          <w:rFonts w:ascii="Calibri" w:hAnsi="Calibri" w:cs="Calibri"/>
          <w:sz w:val="22"/>
          <w:szCs w:val="22"/>
        </w:rPr>
        <w:t xml:space="preserve">PMID: 16505173; </w:t>
      </w:r>
      <w:bookmarkStart w:id="51" w:name="_Int_8hH8PYtj"/>
      <w:r w:rsidRPr="00E640DF">
        <w:rPr>
          <w:rFonts w:ascii="Calibri" w:hAnsi="Calibri" w:cs="Calibri"/>
          <w:sz w:val="22"/>
          <w:szCs w:val="22"/>
        </w:rPr>
        <w:t>NBK1131;</w:t>
      </w:r>
      <w:bookmarkEnd w:id="51"/>
      <w:r w:rsidRPr="00E640DF">
        <w:rPr>
          <w:rFonts w:ascii="Calibri" w:hAnsi="Calibri" w:cs="Calibri"/>
          <w:sz w:val="22"/>
          <w:szCs w:val="22"/>
        </w:rPr>
        <w:t xml:space="preserve"> </w:t>
      </w:r>
      <w:r w:rsidRPr="00E640DF">
        <w:rPr>
          <w:rFonts w:ascii="Calibri" w:hAnsi="Calibri" w:cs="Calibri"/>
          <w:sz w:val="22"/>
          <w:szCs w:val="22"/>
          <w:lang w:val="en-US"/>
        </w:rPr>
        <w:t xml:space="preserve">30790397; </w:t>
      </w:r>
      <w:bookmarkStart w:id="52" w:name="_Int_zQbCnb1W"/>
      <w:r w:rsidRPr="00E640DF">
        <w:rPr>
          <w:rFonts w:ascii="Calibri" w:hAnsi="Calibri" w:cs="Calibri"/>
          <w:sz w:val="22"/>
          <w:szCs w:val="22"/>
          <w:lang w:val="en-US"/>
        </w:rPr>
        <w:t>27532257;</w:t>
      </w:r>
      <w:bookmarkEnd w:id="52"/>
      <w:r w:rsidRPr="00E640DF">
        <w:rPr>
          <w:rFonts w:ascii="Calibri" w:hAnsi="Calibri" w:cs="Calibri"/>
          <w:sz w:val="22"/>
          <w:szCs w:val="22"/>
          <w:lang w:val="en-US"/>
        </w:rPr>
        <w:t xml:space="preserve"> </w:t>
      </w:r>
      <w:r w:rsidRPr="00E640DF">
        <w:rPr>
          <w:rFonts w:ascii="Calibri" w:hAnsi="Calibri" w:cs="Calibri"/>
          <w:sz w:val="22"/>
          <w:szCs w:val="22"/>
        </w:rPr>
        <w:t>33917638).</w:t>
      </w:r>
    </w:p>
    <w:p w14:paraId="3DE84171" w14:textId="77777777" w:rsidR="00A77E17" w:rsidRPr="00E640DF" w:rsidRDefault="00A77E17" w:rsidP="00A77E17">
      <w:pPr>
        <w:jc w:val="both"/>
        <w:rPr>
          <w:rFonts w:ascii="Calibri" w:hAnsi="Calibri" w:cs="Calibri"/>
          <w:sz w:val="22"/>
          <w:szCs w:val="22"/>
          <w:lang w:val="en-US"/>
        </w:rPr>
      </w:pPr>
      <w:r w:rsidRPr="00E640DF">
        <w:rPr>
          <w:rFonts w:ascii="Calibri" w:hAnsi="Calibri" w:cs="Calibri"/>
          <w:i/>
          <w:iCs/>
          <w:sz w:val="22"/>
          <w:szCs w:val="22"/>
        </w:rPr>
        <w:t>DSG2-</w:t>
      </w:r>
      <w:r w:rsidRPr="00E640DF">
        <w:rPr>
          <w:rFonts w:ascii="Calibri" w:hAnsi="Calibri" w:cs="Calibri"/>
          <w:sz w:val="22"/>
          <w:szCs w:val="22"/>
        </w:rPr>
        <w:t xml:space="preserve">related ARVC appears to be characterised by an increased risk of biventricular involvement and heart failure when compared to </w:t>
      </w:r>
      <w:r w:rsidRPr="00E640DF">
        <w:rPr>
          <w:rFonts w:ascii="Calibri" w:hAnsi="Calibri" w:cs="Calibri"/>
          <w:i/>
          <w:iCs/>
          <w:sz w:val="22"/>
          <w:szCs w:val="22"/>
        </w:rPr>
        <w:t>PKP2-</w:t>
      </w:r>
      <w:r w:rsidRPr="00E640DF">
        <w:rPr>
          <w:rFonts w:ascii="Calibri" w:hAnsi="Calibri" w:cs="Calibri"/>
          <w:sz w:val="22"/>
          <w:szCs w:val="22"/>
        </w:rPr>
        <w:t>related ARVC (PMID: </w:t>
      </w:r>
      <w:bookmarkStart w:id="53" w:name="_Int_xbiynyl4"/>
      <w:r w:rsidRPr="00E640DF">
        <w:rPr>
          <w:rFonts w:ascii="Calibri" w:hAnsi="Calibri" w:cs="Calibri"/>
          <w:sz w:val="22"/>
          <w:szCs w:val="22"/>
        </w:rPr>
        <w:t>34400560</w:t>
      </w:r>
      <w:r w:rsidRPr="00E640DF">
        <w:rPr>
          <w:rFonts w:ascii="Calibri" w:hAnsi="Calibri" w:cs="Calibri"/>
          <w:b/>
          <w:bCs/>
          <w:sz w:val="22"/>
          <w:szCs w:val="22"/>
        </w:rPr>
        <w:t>;</w:t>
      </w:r>
      <w:bookmarkEnd w:id="53"/>
      <w:r w:rsidRPr="00E640DF">
        <w:rPr>
          <w:rFonts w:ascii="Calibri" w:hAnsi="Calibri" w:cs="Calibri"/>
          <w:b/>
          <w:bCs/>
          <w:sz w:val="22"/>
          <w:szCs w:val="22"/>
        </w:rPr>
        <w:t xml:space="preserve"> </w:t>
      </w:r>
      <w:r w:rsidRPr="00E640DF">
        <w:rPr>
          <w:rFonts w:ascii="Calibri" w:hAnsi="Calibri" w:cs="Calibri"/>
          <w:sz w:val="22"/>
          <w:szCs w:val="22"/>
          <w:lang w:val="en-US"/>
        </w:rPr>
        <w:t>30790397).</w:t>
      </w:r>
    </w:p>
    <w:p w14:paraId="12235602" w14:textId="77777777" w:rsidR="00A77E17" w:rsidRPr="00E640DF" w:rsidRDefault="00A77E17" w:rsidP="00A77E17">
      <w:pPr>
        <w:jc w:val="both"/>
        <w:rPr>
          <w:rFonts w:ascii="Calibri" w:hAnsi="Calibri" w:cs="Calibri"/>
          <w:sz w:val="22"/>
          <w:szCs w:val="22"/>
          <w:lang w:val="en-US"/>
        </w:rPr>
      </w:pPr>
    </w:p>
    <w:p w14:paraId="70A748EA" w14:textId="77777777" w:rsidR="00A77E17" w:rsidRPr="00E640DF" w:rsidRDefault="00A77E17" w:rsidP="00A77E17">
      <w:pPr>
        <w:jc w:val="both"/>
        <w:rPr>
          <w:rFonts w:ascii="Calibri" w:hAnsi="Calibri" w:cs="Calibri"/>
          <w:sz w:val="22"/>
          <w:szCs w:val="22"/>
          <w:lang w:val="en-US"/>
        </w:rPr>
      </w:pPr>
    </w:p>
    <w:p w14:paraId="5CA53011" w14:textId="77777777" w:rsidR="00A77E17" w:rsidRPr="00E640DF" w:rsidRDefault="00A77E17" w:rsidP="00A77E17">
      <w:pPr>
        <w:jc w:val="both"/>
        <w:rPr>
          <w:rFonts w:ascii="Calibri" w:hAnsi="Calibri" w:cs="Calibri"/>
          <w:sz w:val="22"/>
          <w:szCs w:val="22"/>
          <w:lang w:val="en-US"/>
        </w:rPr>
      </w:pPr>
    </w:p>
    <w:p w14:paraId="4831EE24" w14:textId="77777777" w:rsidR="00A77E17" w:rsidRPr="00E640DF" w:rsidRDefault="00A77E17" w:rsidP="00A77E17">
      <w:pPr>
        <w:jc w:val="both"/>
        <w:rPr>
          <w:rFonts w:ascii="Calibri" w:hAnsi="Calibri" w:cs="Calibri"/>
          <w:sz w:val="22"/>
          <w:szCs w:val="22"/>
          <w:lang w:val="en-US"/>
        </w:rPr>
      </w:pPr>
    </w:p>
    <w:p w14:paraId="3E89BF7C" w14:textId="77777777" w:rsidR="00A77E17" w:rsidRPr="00E640DF" w:rsidRDefault="00A77E17" w:rsidP="00A77E17">
      <w:pPr>
        <w:jc w:val="both"/>
        <w:rPr>
          <w:rFonts w:ascii="Calibri" w:hAnsi="Calibri" w:cs="Calibri"/>
          <w:sz w:val="22"/>
          <w:szCs w:val="22"/>
          <w:lang w:val="en-US"/>
        </w:rPr>
      </w:pPr>
    </w:p>
    <w:p w14:paraId="4583BACF" w14:textId="77777777" w:rsidR="00A77E17" w:rsidRDefault="00A77E17" w:rsidP="00A77E17">
      <w:pPr>
        <w:rPr>
          <w:rFonts w:ascii="Calibri" w:hAnsi="Calibri" w:cs="Calibri"/>
          <w:sz w:val="22"/>
          <w:szCs w:val="22"/>
        </w:rPr>
      </w:pPr>
    </w:p>
    <w:p w14:paraId="0E258F27" w14:textId="77777777" w:rsidR="00CD43FA" w:rsidRDefault="00CD43FA" w:rsidP="00A77E17">
      <w:pPr>
        <w:rPr>
          <w:rFonts w:ascii="Calibri" w:hAnsi="Calibri" w:cs="Calibri"/>
          <w:sz w:val="22"/>
          <w:szCs w:val="22"/>
        </w:rPr>
      </w:pPr>
    </w:p>
    <w:p w14:paraId="36B72715" w14:textId="77777777" w:rsidR="00CD43FA" w:rsidRPr="00E640DF" w:rsidRDefault="00CD43FA" w:rsidP="00A77E17">
      <w:pPr>
        <w:rPr>
          <w:rFonts w:ascii="Calibri" w:hAnsi="Calibri" w:cs="Calibri"/>
          <w:sz w:val="22"/>
          <w:szCs w:val="22"/>
        </w:rPr>
      </w:pPr>
    </w:p>
    <w:tbl>
      <w:tblPr>
        <w:tblStyle w:val="GridTable2-Accent3"/>
        <w:tblW w:w="0" w:type="auto"/>
        <w:tblLook w:val="0420" w:firstRow="1" w:lastRow="0" w:firstColumn="0" w:lastColumn="0" w:noHBand="0" w:noVBand="1"/>
      </w:tblPr>
      <w:tblGrid>
        <w:gridCol w:w="3686"/>
        <w:gridCol w:w="5245"/>
      </w:tblGrid>
      <w:tr w:rsidR="00A77E17" w:rsidRPr="00E640DF" w14:paraId="58022E95"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686" w:type="dxa"/>
            <w:hideMark/>
          </w:tcPr>
          <w:p w14:paraId="69A26AF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245" w:type="dxa"/>
            <w:hideMark/>
          </w:tcPr>
          <w:p w14:paraId="16EE88C8" w14:textId="77777777" w:rsidR="00A77E17" w:rsidRPr="00E640DF" w:rsidRDefault="00A77E17" w:rsidP="00B1106E">
            <w:pPr>
              <w:spacing w:line="276" w:lineRule="auto"/>
              <w:rPr>
                <w:rFonts w:ascii="Calibri" w:hAnsi="Calibri" w:cs="Calibri"/>
                <w:b w:val="0"/>
                <w:bCs w:val="0"/>
                <w:i/>
                <w:iCs/>
                <w:sz w:val="22"/>
                <w:szCs w:val="22"/>
              </w:rPr>
            </w:pPr>
            <w:r w:rsidRPr="00E640DF">
              <w:rPr>
                <w:rFonts w:ascii="Calibri" w:hAnsi="Calibri" w:cs="Calibri"/>
                <w:i/>
                <w:iCs/>
                <w:color w:val="000000" w:themeColor="text1"/>
                <w:kern w:val="24"/>
                <w:sz w:val="22"/>
                <w:szCs w:val="22"/>
                <w:lang w:val="en-US"/>
              </w:rPr>
              <w:t>DSP</w:t>
            </w:r>
          </w:p>
        </w:tc>
      </w:tr>
      <w:tr w:rsidR="00A77E17" w:rsidRPr="00E640DF" w14:paraId="6A32C7D7"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66C1E05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245" w:type="dxa"/>
            <w:hideMark/>
          </w:tcPr>
          <w:p w14:paraId="36C978F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125647</w:t>
            </w:r>
          </w:p>
        </w:tc>
      </w:tr>
      <w:tr w:rsidR="00A77E17" w:rsidRPr="00E640DF" w14:paraId="39A99617" w14:textId="77777777" w:rsidTr="00B1106E">
        <w:trPr>
          <w:trHeight w:val="261"/>
        </w:trPr>
        <w:tc>
          <w:tcPr>
            <w:tcW w:w="3686" w:type="dxa"/>
            <w:hideMark/>
          </w:tcPr>
          <w:p w14:paraId="392965B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245" w:type="dxa"/>
            <w:hideMark/>
          </w:tcPr>
          <w:p w14:paraId="042FD27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Arrhythmogenic right ventricular cardiomyopathy (ARVC)</w:t>
            </w:r>
          </w:p>
        </w:tc>
      </w:tr>
      <w:tr w:rsidR="00A77E17" w:rsidRPr="00E640DF" w14:paraId="5E214D19" w14:textId="77777777" w:rsidTr="00B1106E">
        <w:trPr>
          <w:cnfStyle w:val="000000100000" w:firstRow="0" w:lastRow="0" w:firstColumn="0" w:lastColumn="0" w:oddVBand="0" w:evenVBand="0" w:oddHBand="1" w:evenHBand="0" w:firstRowFirstColumn="0" w:firstRowLastColumn="0" w:lastRowFirstColumn="0" w:lastRowLastColumn="0"/>
          <w:trHeight w:val="233"/>
        </w:trPr>
        <w:tc>
          <w:tcPr>
            <w:tcW w:w="3686" w:type="dxa"/>
            <w:hideMark/>
          </w:tcPr>
          <w:p w14:paraId="39EFC40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245" w:type="dxa"/>
            <w:hideMark/>
          </w:tcPr>
          <w:p w14:paraId="3E40FC7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Familial isolated arrhythmogenic cardiomyopathy</w:t>
            </w:r>
          </w:p>
        </w:tc>
      </w:tr>
      <w:tr w:rsidR="00A77E17" w:rsidRPr="00E640DF" w14:paraId="08116EF8" w14:textId="77777777" w:rsidTr="00B1106E">
        <w:trPr>
          <w:trHeight w:val="241"/>
        </w:trPr>
        <w:tc>
          <w:tcPr>
            <w:tcW w:w="3686" w:type="dxa"/>
            <w:hideMark/>
          </w:tcPr>
          <w:p w14:paraId="3E978DF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245" w:type="dxa"/>
            <w:hideMark/>
          </w:tcPr>
          <w:p w14:paraId="572D834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DSP</w:t>
            </w:r>
            <w:r w:rsidRPr="00E640DF">
              <w:rPr>
                <w:rFonts w:ascii="Calibri" w:hAnsi="Calibri" w:cs="Calibri"/>
                <w:b/>
                <w:bCs/>
                <w:color w:val="000000" w:themeColor="text1"/>
                <w:kern w:val="24"/>
                <w:sz w:val="22"/>
                <w:szCs w:val="22"/>
                <w:lang w:val="en-US"/>
              </w:rPr>
              <w:t>-related ARVC</w:t>
            </w:r>
          </w:p>
        </w:tc>
      </w:tr>
      <w:tr w:rsidR="00A77E17" w:rsidRPr="00E640DF" w14:paraId="3C138273" w14:textId="77777777" w:rsidTr="00B1106E">
        <w:trPr>
          <w:cnfStyle w:val="000000100000" w:firstRow="0" w:lastRow="0" w:firstColumn="0" w:lastColumn="0" w:oddVBand="0" w:evenVBand="0" w:oddHBand="1" w:evenHBand="0" w:firstRowFirstColumn="0" w:firstRowLastColumn="0" w:lastRowFirstColumn="0" w:lastRowLastColumn="0"/>
          <w:trHeight w:val="221"/>
        </w:trPr>
        <w:tc>
          <w:tcPr>
            <w:tcW w:w="3686" w:type="dxa"/>
            <w:hideMark/>
          </w:tcPr>
          <w:p w14:paraId="1FDADA7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245" w:type="dxa"/>
            <w:hideMark/>
          </w:tcPr>
          <w:p w14:paraId="29FBCDD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0011831</w:t>
            </w:r>
          </w:p>
        </w:tc>
      </w:tr>
      <w:tr w:rsidR="00A77E17" w:rsidRPr="00E640DF" w14:paraId="724D168F" w14:textId="77777777" w:rsidTr="00B1106E">
        <w:trPr>
          <w:trHeight w:val="335"/>
        </w:trPr>
        <w:tc>
          <w:tcPr>
            <w:tcW w:w="3686" w:type="dxa"/>
            <w:hideMark/>
          </w:tcPr>
          <w:p w14:paraId="5380401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245" w:type="dxa"/>
            <w:hideMark/>
          </w:tcPr>
          <w:p w14:paraId="7A282CD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72E14C4B"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12675FD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245" w:type="dxa"/>
            <w:hideMark/>
          </w:tcPr>
          <w:p w14:paraId="22D57B2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 Autosomal recessive</w:t>
            </w:r>
          </w:p>
        </w:tc>
      </w:tr>
      <w:tr w:rsidR="00A77E17" w:rsidRPr="00E640DF" w14:paraId="692A93B1" w14:textId="77777777" w:rsidTr="00B1106E">
        <w:trPr>
          <w:trHeight w:val="275"/>
        </w:trPr>
        <w:tc>
          <w:tcPr>
            <w:tcW w:w="3686" w:type="dxa"/>
            <w:hideMark/>
          </w:tcPr>
          <w:p w14:paraId="4838D90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245" w:type="dxa"/>
            <w:hideMark/>
          </w:tcPr>
          <w:p w14:paraId="47E9A34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 Biallelic autosomal</w:t>
            </w:r>
          </w:p>
        </w:tc>
      </w:tr>
      <w:tr w:rsidR="00A77E17" w:rsidRPr="00E640DF" w14:paraId="4D12FE66"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686" w:type="dxa"/>
            <w:hideMark/>
          </w:tcPr>
          <w:p w14:paraId="2170DB86"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245" w:type="dxa"/>
            <w:hideMark/>
          </w:tcPr>
          <w:p w14:paraId="01A25E94" w14:textId="77777777" w:rsidR="00A77E17" w:rsidRPr="00E640DF" w:rsidRDefault="00A77E17" w:rsidP="00B1106E">
            <w:pPr>
              <w:spacing w:line="276" w:lineRule="auto"/>
              <w:rPr>
                <w:rFonts w:ascii="Calibri" w:hAnsi="Calibri" w:cs="Calibri"/>
                <w:sz w:val="22"/>
                <w:szCs w:val="22"/>
              </w:rPr>
            </w:pPr>
            <w:r w:rsidRPr="00E640DF">
              <w:rPr>
                <w:rFonts w:ascii="Calibri" w:eastAsia="Calibri" w:hAnsi="Calibri" w:cs="Calibri"/>
                <w:sz w:val="22"/>
                <w:szCs w:val="22"/>
              </w:rPr>
              <w:t>Typified by incomplete penetrance</w:t>
            </w:r>
          </w:p>
        </w:tc>
      </w:tr>
      <w:tr w:rsidR="00A77E17" w:rsidRPr="00E640DF" w14:paraId="11D9A41A" w14:textId="77777777" w:rsidTr="00B1106E">
        <w:trPr>
          <w:trHeight w:val="486"/>
        </w:trPr>
        <w:tc>
          <w:tcPr>
            <w:tcW w:w="3686" w:type="dxa"/>
            <w:hideMark/>
          </w:tcPr>
          <w:p w14:paraId="6CB6767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245" w:type="dxa"/>
            <w:hideMark/>
          </w:tcPr>
          <w:p w14:paraId="2EEB3EE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Decreased gene product level; </w:t>
            </w:r>
            <w:r>
              <w:rPr>
                <w:rFonts w:ascii="Calibri" w:hAnsi="Calibri" w:cs="Calibri"/>
                <w:color w:val="000000" w:themeColor="text1"/>
                <w:kern w:val="24"/>
                <w:sz w:val="22"/>
                <w:szCs w:val="22"/>
                <w:lang w:val="en-US"/>
              </w:rPr>
              <w:t>altered gene product sequence</w:t>
            </w:r>
          </w:p>
        </w:tc>
      </w:tr>
      <w:tr w:rsidR="00A77E17" w:rsidRPr="00E640DF" w14:paraId="0E574289"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65792E0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245" w:type="dxa"/>
            <w:hideMark/>
          </w:tcPr>
          <w:p w14:paraId="74E84977" w14:textId="77777777" w:rsidR="00A77E17" w:rsidRPr="00E640DF" w:rsidRDefault="00A77E17" w:rsidP="00B1106E">
            <w:pPr>
              <w:spacing w:line="276" w:lineRule="auto"/>
              <w:rPr>
                <w:rFonts w:ascii="Calibri" w:hAnsi="Calibri" w:cs="Calibri"/>
                <w:sz w:val="22"/>
                <w:szCs w:val="22"/>
              </w:rPr>
            </w:pPr>
            <w:proofErr w:type="spellStart"/>
            <w:r w:rsidRPr="006A34DB">
              <w:rPr>
                <w:rFonts w:ascii="Calibri" w:hAnsi="Calibri" w:cs="Calibri"/>
                <w:color w:val="000000" w:themeColor="text1"/>
                <w:kern w:val="24"/>
                <w:sz w:val="22"/>
                <w:szCs w:val="22"/>
              </w:rPr>
              <w:t>splice_donor_variant</w:t>
            </w:r>
            <w:proofErr w:type="spellEnd"/>
            <w:r w:rsidRPr="006A34DB">
              <w:rPr>
                <w:rFonts w:ascii="Calibri" w:hAnsi="Calibri" w:cs="Calibri"/>
                <w:color w:val="000000" w:themeColor="text1"/>
                <w:kern w:val="24"/>
                <w:sz w:val="22"/>
                <w:szCs w:val="22"/>
              </w:rPr>
              <w:t xml:space="preserve">; </w:t>
            </w:r>
            <w:proofErr w:type="spellStart"/>
            <w:r w:rsidRPr="006A34DB">
              <w:rPr>
                <w:rFonts w:ascii="Calibri" w:hAnsi="Calibri" w:cs="Calibri"/>
                <w:color w:val="000000" w:themeColor="text1"/>
                <w:kern w:val="24"/>
                <w:sz w:val="22"/>
                <w:szCs w:val="22"/>
              </w:rPr>
              <w:t>splice_acceptor_variant</w:t>
            </w:r>
            <w:proofErr w:type="spellEnd"/>
            <w:r w:rsidRPr="006A34DB">
              <w:rPr>
                <w:rFonts w:ascii="Calibri" w:hAnsi="Calibri" w:cs="Calibri"/>
                <w:color w:val="000000" w:themeColor="text1"/>
                <w:kern w:val="24"/>
                <w:sz w:val="22"/>
                <w:szCs w:val="22"/>
              </w:rPr>
              <w:t xml:space="preserve">; </w:t>
            </w:r>
            <w:proofErr w:type="spellStart"/>
            <w:r w:rsidRPr="006A34DB">
              <w:rPr>
                <w:rFonts w:ascii="Calibri" w:hAnsi="Calibri" w:cs="Calibri"/>
                <w:color w:val="000000" w:themeColor="text1"/>
                <w:kern w:val="24"/>
                <w:sz w:val="22"/>
                <w:szCs w:val="22"/>
              </w:rPr>
              <w:t>frameshift_variant</w:t>
            </w:r>
            <w:proofErr w:type="spellEnd"/>
            <w:r w:rsidRPr="006A34DB">
              <w:rPr>
                <w:rFonts w:ascii="Calibri" w:hAnsi="Calibri" w:cs="Calibri"/>
                <w:color w:val="000000" w:themeColor="text1"/>
                <w:kern w:val="24"/>
                <w:sz w:val="22"/>
                <w:szCs w:val="22"/>
              </w:rPr>
              <w:t xml:space="preserve">; </w:t>
            </w:r>
            <w:proofErr w:type="spellStart"/>
            <w:r w:rsidRPr="006A34DB">
              <w:rPr>
                <w:rFonts w:ascii="Calibri" w:hAnsi="Calibri" w:cs="Calibri"/>
                <w:color w:val="000000" w:themeColor="text1"/>
                <w:kern w:val="24"/>
                <w:sz w:val="22"/>
                <w:szCs w:val="22"/>
              </w:rPr>
              <w:t>stop_gained</w:t>
            </w:r>
            <w:proofErr w:type="spellEnd"/>
            <w:r w:rsidRPr="006A34DB">
              <w:rPr>
                <w:rFonts w:ascii="Calibri" w:hAnsi="Calibri" w:cs="Calibri"/>
                <w:color w:val="000000" w:themeColor="text1"/>
                <w:kern w:val="24"/>
                <w:sz w:val="22"/>
                <w:szCs w:val="22"/>
              </w:rPr>
              <w:t xml:space="preserve">; </w:t>
            </w:r>
            <w:proofErr w:type="spellStart"/>
            <w:r w:rsidRPr="006A34DB">
              <w:rPr>
                <w:rFonts w:ascii="Calibri" w:hAnsi="Calibri" w:cs="Calibri"/>
                <w:color w:val="000000" w:themeColor="text1"/>
                <w:kern w:val="24"/>
                <w:sz w:val="22"/>
                <w:szCs w:val="22"/>
              </w:rPr>
              <w:t>missense_variant</w:t>
            </w:r>
            <w:proofErr w:type="spellEnd"/>
            <w:r w:rsidRPr="006A34DB">
              <w:rPr>
                <w:rFonts w:ascii="Calibri" w:hAnsi="Calibri" w:cs="Calibri"/>
                <w:color w:val="000000" w:themeColor="text1"/>
                <w:kern w:val="24"/>
                <w:sz w:val="22"/>
                <w:szCs w:val="22"/>
              </w:rPr>
              <w:t xml:space="preserve">; </w:t>
            </w:r>
            <w:proofErr w:type="spellStart"/>
            <w:r w:rsidRPr="006A34DB">
              <w:rPr>
                <w:rFonts w:ascii="Calibri" w:hAnsi="Calibri" w:cs="Calibri"/>
                <w:color w:val="000000" w:themeColor="text1"/>
                <w:kern w:val="24"/>
                <w:sz w:val="22"/>
                <w:szCs w:val="22"/>
              </w:rPr>
              <w:t>inframe_insertion</w:t>
            </w:r>
            <w:proofErr w:type="spellEnd"/>
            <w:r w:rsidRPr="006A34DB">
              <w:rPr>
                <w:rFonts w:ascii="Calibri" w:hAnsi="Calibri" w:cs="Calibri"/>
                <w:color w:val="000000" w:themeColor="text1"/>
                <w:kern w:val="24"/>
                <w:sz w:val="22"/>
                <w:szCs w:val="22"/>
              </w:rPr>
              <w:t xml:space="preserve">; </w:t>
            </w:r>
            <w:proofErr w:type="spellStart"/>
            <w:r w:rsidRPr="006A34DB">
              <w:rPr>
                <w:rFonts w:ascii="Calibri" w:hAnsi="Calibri" w:cs="Calibri"/>
                <w:color w:val="000000" w:themeColor="text1"/>
                <w:kern w:val="24"/>
                <w:sz w:val="22"/>
                <w:szCs w:val="22"/>
              </w:rPr>
              <w:t>inframe_deletion</w:t>
            </w:r>
            <w:proofErr w:type="spellEnd"/>
          </w:p>
        </w:tc>
      </w:tr>
      <w:tr w:rsidR="00A77E17" w:rsidRPr="00E640DF" w14:paraId="7DEDC715" w14:textId="77777777" w:rsidTr="00B1106E">
        <w:trPr>
          <w:trHeight w:val="279"/>
        </w:trPr>
        <w:tc>
          <w:tcPr>
            <w:tcW w:w="3686" w:type="dxa"/>
          </w:tcPr>
          <w:p w14:paraId="44A02F40"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245" w:type="dxa"/>
          </w:tcPr>
          <w:p w14:paraId="50418DE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 xml:space="preserve"> NA</w:t>
            </w:r>
          </w:p>
        </w:tc>
      </w:tr>
      <w:tr w:rsidR="00A77E17" w:rsidRPr="00E640DF" w14:paraId="1CA49BD1"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25FB6D9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245" w:type="dxa"/>
            <w:hideMark/>
          </w:tcPr>
          <w:p w14:paraId="39A8D29D" w14:textId="77777777" w:rsidR="00A77E17" w:rsidRPr="00E640DF" w:rsidRDefault="00A77E17" w:rsidP="00B1106E">
            <w:pPr>
              <w:spacing w:line="276" w:lineRule="auto"/>
              <w:rPr>
                <w:rFonts w:ascii="Calibri" w:hAnsi="Calibri" w:cs="Calibri"/>
                <w:sz w:val="22"/>
                <w:szCs w:val="22"/>
              </w:rPr>
            </w:pPr>
            <w:bookmarkStart w:id="54" w:name="_Int_IMpQNIsF"/>
            <w:r w:rsidRPr="00E640DF">
              <w:rPr>
                <w:rFonts w:ascii="Calibri" w:hAnsi="Calibri" w:cs="Calibri"/>
                <w:color w:val="000000" w:themeColor="text1"/>
                <w:kern w:val="24"/>
                <w:sz w:val="22"/>
                <w:szCs w:val="22"/>
                <w:lang w:val="en-US"/>
              </w:rPr>
              <w:t>32372669;</w:t>
            </w:r>
            <w:bookmarkEnd w:id="54"/>
            <w:r w:rsidRPr="00E640DF">
              <w:rPr>
                <w:rFonts w:ascii="Calibri" w:hAnsi="Calibri" w:cs="Calibri"/>
                <w:color w:val="000000" w:themeColor="text1"/>
                <w:kern w:val="24"/>
                <w:sz w:val="22"/>
                <w:szCs w:val="22"/>
                <w:lang w:val="en-US"/>
              </w:rPr>
              <w:t xml:space="preserve"> </w:t>
            </w:r>
            <w:r w:rsidRPr="00E640DF">
              <w:rPr>
                <w:rFonts w:ascii="Calibri" w:hAnsi="Calibri" w:cs="Calibri"/>
                <w:color w:val="000000" w:themeColor="text1"/>
                <w:kern w:val="24"/>
                <w:sz w:val="22"/>
                <w:szCs w:val="22"/>
              </w:rPr>
              <w:t xml:space="preserve">23137101; 21636032; </w:t>
            </w:r>
            <w:bookmarkStart w:id="55" w:name="_Int_XZBcGubd"/>
            <w:r w:rsidRPr="00E640DF">
              <w:rPr>
                <w:rFonts w:ascii="Calibri" w:hAnsi="Calibri" w:cs="Calibri"/>
                <w:color w:val="000000" w:themeColor="text1"/>
                <w:kern w:val="24"/>
                <w:sz w:val="22"/>
                <w:szCs w:val="22"/>
              </w:rPr>
              <w:t>33831308;</w:t>
            </w:r>
            <w:bookmarkEnd w:id="55"/>
            <w:r>
              <w:rPr>
                <w:rFonts w:ascii="Calibri" w:hAnsi="Calibri" w:cs="Calibri"/>
                <w:color w:val="000000" w:themeColor="text1"/>
                <w:kern w:val="24"/>
                <w:sz w:val="22"/>
                <w:szCs w:val="22"/>
              </w:rPr>
              <w:t xml:space="preserve"> </w:t>
            </w:r>
            <w:r w:rsidRPr="00E640DF">
              <w:rPr>
                <w:rFonts w:ascii="Calibri" w:hAnsi="Calibri" w:cs="Calibri"/>
                <w:color w:val="000000" w:themeColor="text1"/>
                <w:kern w:val="24"/>
                <w:sz w:val="22"/>
                <w:szCs w:val="22"/>
                <w:lang w:val="en-US"/>
              </w:rPr>
              <w:t xml:space="preserve">31319917; 20716751; 23810894; 24503780; 27532257; 31514951; 27761164; </w:t>
            </w:r>
            <w:bookmarkStart w:id="56" w:name="_Int_Oi0I9Vex"/>
            <w:r w:rsidRPr="00E640DF">
              <w:rPr>
                <w:rFonts w:ascii="Calibri" w:hAnsi="Calibri" w:cs="Calibri"/>
                <w:color w:val="000000" w:themeColor="text1"/>
                <w:kern w:val="24"/>
                <w:sz w:val="22"/>
                <w:szCs w:val="22"/>
                <w:lang w:val="en-US"/>
              </w:rPr>
              <w:t>21636032;</w:t>
            </w:r>
            <w:bookmarkEnd w:id="56"/>
            <w:r w:rsidRPr="00E640DF">
              <w:rPr>
                <w:rFonts w:ascii="Calibri" w:hAnsi="Calibri" w:cs="Calibri"/>
                <w:color w:val="000000" w:themeColor="text1"/>
                <w:kern w:val="24"/>
                <w:sz w:val="22"/>
                <w:szCs w:val="22"/>
                <w:lang w:val="en-US"/>
              </w:rPr>
              <w:t xml:space="preserve"> </w:t>
            </w:r>
            <w:bookmarkStart w:id="57" w:name="_Int_n8lrPygs"/>
            <w:r w:rsidRPr="00E640DF">
              <w:rPr>
                <w:rFonts w:ascii="Calibri" w:hAnsi="Calibri" w:cs="Calibri"/>
                <w:color w:val="000000" w:themeColor="text1"/>
                <w:kern w:val="24"/>
                <w:sz w:val="22"/>
                <w:szCs w:val="22"/>
              </w:rPr>
              <w:t>32808748;</w:t>
            </w:r>
            <w:bookmarkEnd w:id="57"/>
            <w:r w:rsidRPr="00E640DF">
              <w:rPr>
                <w:rFonts w:ascii="Calibri" w:hAnsi="Calibri" w:cs="Calibri"/>
                <w:color w:val="000000" w:themeColor="text1"/>
                <w:kern w:val="24"/>
                <w:sz w:val="22"/>
                <w:szCs w:val="22"/>
              </w:rPr>
              <w:t xml:space="preserve"> </w:t>
            </w:r>
            <w:r w:rsidRPr="00E640DF">
              <w:rPr>
                <w:rFonts w:ascii="Calibri" w:hAnsi="Calibri" w:cs="Calibri"/>
                <w:color w:val="000000" w:themeColor="text1"/>
                <w:kern w:val="24"/>
                <w:sz w:val="22"/>
                <w:szCs w:val="22"/>
                <w:lang w:val="en-US"/>
              </w:rPr>
              <w:t xml:space="preserve">33275305; 11063735; </w:t>
            </w:r>
            <w:bookmarkStart w:id="58" w:name="_Int_3uNQrZt5"/>
            <w:r w:rsidRPr="00E640DF">
              <w:rPr>
                <w:rFonts w:ascii="Calibri" w:hAnsi="Calibri" w:cs="Calibri"/>
                <w:color w:val="000000" w:themeColor="text1"/>
                <w:kern w:val="24"/>
                <w:sz w:val="22"/>
                <w:szCs w:val="22"/>
                <w:lang w:val="en-US"/>
              </w:rPr>
              <w:t>27761164;</w:t>
            </w:r>
            <w:bookmarkEnd w:id="58"/>
            <w:r w:rsidRPr="00E640DF">
              <w:rPr>
                <w:rFonts w:ascii="Calibri" w:hAnsi="Calibri" w:cs="Calibri"/>
                <w:color w:val="000000" w:themeColor="text1"/>
                <w:kern w:val="24"/>
                <w:sz w:val="22"/>
                <w:szCs w:val="22"/>
                <w:lang w:val="en-US"/>
              </w:rPr>
              <w:t xml:space="preserve"> </w:t>
            </w:r>
            <w:r w:rsidRPr="00E640DF">
              <w:rPr>
                <w:rFonts w:ascii="Calibri" w:hAnsi="Calibri" w:cs="Calibri"/>
                <w:color w:val="000000" w:themeColor="text1"/>
                <w:kern w:val="24"/>
                <w:sz w:val="22"/>
                <w:szCs w:val="22"/>
              </w:rPr>
              <w:t>20940358; 22795705; 26604139</w:t>
            </w:r>
            <w:r w:rsidRPr="00E640DF">
              <w:rPr>
                <w:rFonts w:ascii="Calibri" w:hAnsi="Calibri" w:cs="Calibri"/>
                <w:color w:val="000000" w:themeColor="text1"/>
                <w:kern w:val="24"/>
                <w:sz w:val="22"/>
                <w:szCs w:val="22"/>
                <w:lang w:val="en-US"/>
              </w:rPr>
              <w:t>; 30382575</w:t>
            </w:r>
          </w:p>
        </w:tc>
      </w:tr>
    </w:tbl>
    <w:p w14:paraId="71FA5F0A" w14:textId="77777777" w:rsidR="00A77E17" w:rsidRPr="00E640DF" w:rsidRDefault="00A77E17" w:rsidP="00A77E17">
      <w:pPr>
        <w:rPr>
          <w:rFonts w:ascii="Calibri" w:hAnsi="Calibri" w:cs="Calibri"/>
          <w:sz w:val="22"/>
          <w:szCs w:val="22"/>
        </w:rPr>
      </w:pPr>
    </w:p>
    <w:p w14:paraId="2D1CF2BA"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DSP</w:t>
      </w:r>
      <w:r w:rsidRPr="00E640DF">
        <w:rPr>
          <w:rFonts w:ascii="Calibri" w:hAnsi="Calibri" w:cs="Calibri"/>
          <w:sz w:val="22"/>
          <w:szCs w:val="22"/>
          <w:lang w:val="en-US"/>
        </w:rPr>
        <w:t xml:space="preserve">-related ARVC is due to </w:t>
      </w:r>
      <w:r w:rsidRPr="00E640DF">
        <w:rPr>
          <w:rFonts w:ascii="Calibri" w:hAnsi="Calibri" w:cs="Calibri"/>
          <w:b/>
          <w:bCs/>
          <w:sz w:val="22"/>
          <w:szCs w:val="22"/>
          <w:lang w:val="en-US"/>
        </w:rPr>
        <w:t xml:space="preserve">decreased gene product level or </w:t>
      </w:r>
      <w:r>
        <w:rPr>
          <w:rFonts w:ascii="Calibri" w:hAnsi="Calibri" w:cs="Calibri"/>
          <w:b/>
          <w:bCs/>
          <w:sz w:val="22"/>
          <w:szCs w:val="22"/>
          <w:lang w:val="en-US"/>
        </w:rPr>
        <w:t>altered gene product sequence</w:t>
      </w:r>
      <w:r w:rsidRPr="00E640DF">
        <w:rPr>
          <w:rFonts w:ascii="Calibri" w:hAnsi="Calibri" w:cs="Calibri"/>
          <w:b/>
          <w:bCs/>
          <w:sz w:val="22"/>
          <w:szCs w:val="22"/>
          <w:lang w:val="en-US"/>
        </w:rPr>
        <w:t>.</w:t>
      </w:r>
    </w:p>
    <w:p w14:paraId="4A989938"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The disease mechanism is loss of function via haploinsufficiency, dominant negative or both (PMID 32372669; </w:t>
      </w:r>
      <w:r w:rsidRPr="00E640DF">
        <w:rPr>
          <w:rFonts w:ascii="Calibri" w:hAnsi="Calibri" w:cs="Calibri"/>
          <w:sz w:val="22"/>
          <w:szCs w:val="22"/>
        </w:rPr>
        <w:t>23137101; 16917092; NBK1131)</w:t>
      </w:r>
      <w:r w:rsidRPr="00E640DF">
        <w:rPr>
          <w:rFonts w:ascii="Calibri" w:hAnsi="Calibri" w:cs="Calibri"/>
          <w:sz w:val="22"/>
          <w:szCs w:val="22"/>
          <w:lang w:val="en-US"/>
        </w:rPr>
        <w:t>.</w:t>
      </w:r>
    </w:p>
    <w:p w14:paraId="5B3AD667"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DSP</w:t>
      </w:r>
      <w:r w:rsidRPr="00E640DF">
        <w:rPr>
          <w:rFonts w:ascii="Calibri" w:hAnsi="Calibri" w:cs="Calibri"/>
          <w:sz w:val="22"/>
          <w:szCs w:val="22"/>
          <w:lang w:val="en-US"/>
        </w:rPr>
        <w:t xml:space="preserve">-related ARVC is inherited in an </w:t>
      </w:r>
      <w:r w:rsidRPr="00E640DF">
        <w:rPr>
          <w:rFonts w:ascii="Calibri" w:hAnsi="Calibri" w:cs="Calibri"/>
          <w:b/>
          <w:bCs/>
          <w:sz w:val="22"/>
          <w:szCs w:val="22"/>
          <w:lang w:val="en-US"/>
        </w:rPr>
        <w:t xml:space="preserve">autosomal dominant </w:t>
      </w:r>
      <w:r w:rsidRPr="00E640DF">
        <w:rPr>
          <w:rFonts w:ascii="Calibri" w:hAnsi="Calibri" w:cs="Calibri"/>
          <w:sz w:val="22"/>
          <w:szCs w:val="22"/>
          <w:lang w:val="en-US"/>
        </w:rPr>
        <w:t xml:space="preserve">manner characterized by </w:t>
      </w:r>
      <w:r w:rsidRPr="00E640DF">
        <w:rPr>
          <w:rFonts w:ascii="Calibri" w:hAnsi="Calibri" w:cs="Calibri"/>
          <w:b/>
          <w:bCs/>
          <w:sz w:val="22"/>
          <w:szCs w:val="22"/>
          <w:lang w:val="en-US"/>
        </w:rPr>
        <w:t>incomplete</w:t>
      </w:r>
      <w:r>
        <w:rPr>
          <w:rFonts w:ascii="Calibri" w:hAnsi="Calibri" w:cs="Calibri"/>
          <w:b/>
          <w:bCs/>
          <w:sz w:val="22"/>
          <w:szCs w:val="22"/>
          <w:lang w:val="en-US"/>
        </w:rPr>
        <w:t xml:space="preserve"> </w:t>
      </w:r>
      <w:r w:rsidRPr="00E640DF">
        <w:rPr>
          <w:rFonts w:ascii="Calibri" w:hAnsi="Calibri" w:cs="Calibri"/>
          <w:b/>
          <w:bCs/>
          <w:sz w:val="22"/>
          <w:szCs w:val="22"/>
          <w:lang w:val="en-US"/>
        </w:rPr>
        <w:t xml:space="preserve">penetrance </w:t>
      </w:r>
      <w:r w:rsidRPr="00E640DF">
        <w:rPr>
          <w:rFonts w:ascii="Calibri" w:hAnsi="Calibri" w:cs="Calibri"/>
          <w:sz w:val="22"/>
          <w:szCs w:val="22"/>
          <w:lang w:val="en-US"/>
        </w:rPr>
        <w:t>(</w:t>
      </w:r>
      <w:r w:rsidRPr="00E640DF">
        <w:rPr>
          <w:rFonts w:ascii="Calibri" w:hAnsi="Calibri" w:cs="Calibri"/>
          <w:sz w:val="22"/>
          <w:szCs w:val="22"/>
        </w:rPr>
        <w:t>PMID: 21636032; 33831308)</w:t>
      </w:r>
      <w:r w:rsidRPr="00E640DF">
        <w:rPr>
          <w:rFonts w:ascii="Calibri" w:hAnsi="Calibri" w:cs="Calibri"/>
          <w:sz w:val="22"/>
          <w:szCs w:val="22"/>
          <w:lang w:val="en-US"/>
        </w:rPr>
        <w:t xml:space="preserve">. However, </w:t>
      </w:r>
      <w:r w:rsidRPr="00E640DF">
        <w:rPr>
          <w:rFonts w:ascii="Calibri" w:hAnsi="Calibri" w:cs="Calibri"/>
          <w:b/>
          <w:bCs/>
          <w:i/>
          <w:iCs/>
          <w:sz w:val="22"/>
          <w:szCs w:val="22"/>
          <w:lang w:val="en-US"/>
        </w:rPr>
        <w:t>DSP</w:t>
      </w:r>
      <w:r w:rsidRPr="00E640DF">
        <w:rPr>
          <w:rFonts w:ascii="Calibri" w:hAnsi="Calibri" w:cs="Calibri"/>
          <w:b/>
          <w:bCs/>
          <w:sz w:val="22"/>
          <w:szCs w:val="22"/>
          <w:lang w:val="en-US"/>
        </w:rPr>
        <w:t xml:space="preserve"> is associated with multiple phenotypes which are heterogeneous and overlapping </w:t>
      </w:r>
      <w:r w:rsidRPr="00E640DF">
        <w:rPr>
          <w:rFonts w:ascii="Calibri" w:hAnsi="Calibri" w:cs="Calibri"/>
          <w:sz w:val="22"/>
          <w:szCs w:val="22"/>
          <w:lang w:val="en-US"/>
        </w:rPr>
        <w:t xml:space="preserve">(including DCM, DCM with cutaneous features, ARVC, and Carvajal syndrome) and </w:t>
      </w:r>
      <w:r w:rsidRPr="00E640DF">
        <w:rPr>
          <w:rFonts w:ascii="Calibri" w:hAnsi="Calibri" w:cs="Calibri"/>
          <w:b/>
          <w:bCs/>
          <w:sz w:val="22"/>
          <w:szCs w:val="22"/>
          <w:lang w:val="en-US"/>
        </w:rPr>
        <w:t>autosomal recessive inheritance has been reported</w:t>
      </w:r>
      <w:r w:rsidRPr="00E640DF">
        <w:rPr>
          <w:rFonts w:ascii="Calibri" w:hAnsi="Calibri" w:cs="Calibri"/>
          <w:sz w:val="22"/>
          <w:szCs w:val="22"/>
          <w:lang w:val="en-US"/>
        </w:rPr>
        <w:t xml:space="preserve">. There </w:t>
      </w:r>
      <w:bookmarkStart w:id="59" w:name="_Int_PL1SRTvr"/>
      <w:r w:rsidRPr="00E640DF">
        <w:rPr>
          <w:rFonts w:ascii="Calibri" w:hAnsi="Calibri" w:cs="Calibri"/>
          <w:sz w:val="22"/>
          <w:szCs w:val="22"/>
          <w:lang w:val="en-US"/>
        </w:rPr>
        <w:t>does</w:t>
      </w:r>
      <w:bookmarkEnd w:id="59"/>
      <w:r w:rsidRPr="00E640DF">
        <w:rPr>
          <w:rFonts w:ascii="Calibri" w:hAnsi="Calibri" w:cs="Calibri"/>
          <w:sz w:val="22"/>
          <w:szCs w:val="22"/>
          <w:lang w:val="en-US"/>
        </w:rPr>
        <w:t xml:space="preserve"> not appear to be distinct mechanisms leading to different phenotypes </w:t>
      </w:r>
      <w:hyperlink r:id="rId21">
        <w:r w:rsidRPr="00E640DF">
          <w:rPr>
            <w:rStyle w:val="Hyperlink"/>
            <w:rFonts w:ascii="Calibri" w:hAnsi="Calibri" w:cs="Calibri"/>
            <w:sz w:val="22"/>
            <w:szCs w:val="22"/>
          </w:rPr>
          <w:t>https://search.clinicalgenome.org/kb/gene-dosage/HGNC:3052</w:t>
        </w:r>
      </w:hyperlink>
      <w:r w:rsidRPr="00E640DF">
        <w:rPr>
          <w:rFonts w:ascii="Calibri" w:hAnsi="Calibri" w:cs="Calibri"/>
          <w:sz w:val="22"/>
          <w:szCs w:val="22"/>
        </w:rPr>
        <w:t xml:space="preserve">. </w:t>
      </w:r>
    </w:p>
    <w:p w14:paraId="7B401E2F" w14:textId="77777777" w:rsidR="00A77E17" w:rsidRPr="00E640DF" w:rsidRDefault="00A77E17" w:rsidP="00A77E17">
      <w:pPr>
        <w:jc w:val="both"/>
        <w:rPr>
          <w:rFonts w:ascii="Calibri" w:hAnsi="Calibri" w:cs="Calibri"/>
          <w:sz w:val="22"/>
          <w:szCs w:val="22"/>
          <w:lang w:val="en-US"/>
        </w:rPr>
      </w:pPr>
    </w:p>
    <w:p w14:paraId="65D2D913"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The initial variant description in </w:t>
      </w:r>
      <w:r w:rsidRPr="00E640DF">
        <w:rPr>
          <w:rFonts w:ascii="Calibri" w:hAnsi="Calibri" w:cs="Calibri"/>
          <w:i/>
          <w:iCs/>
          <w:sz w:val="22"/>
          <w:szCs w:val="22"/>
          <w:lang w:val="en-US"/>
        </w:rPr>
        <w:t>DSP</w:t>
      </w:r>
      <w:r w:rsidRPr="00E640DF">
        <w:rPr>
          <w:rFonts w:ascii="Calibri" w:hAnsi="Calibri" w:cs="Calibri"/>
          <w:sz w:val="22"/>
          <w:szCs w:val="22"/>
          <w:lang w:val="en-US"/>
        </w:rPr>
        <w:t xml:space="preserve"> was in Carvajal syndrome characterized by woolly hair, keratoderma and ARVC. In 2000 three families from Ecuador were found to be homozygous for the variant 7901delG in </w:t>
      </w:r>
      <w:r w:rsidRPr="00E640DF">
        <w:rPr>
          <w:rFonts w:ascii="Calibri" w:hAnsi="Calibri" w:cs="Calibri"/>
          <w:i/>
          <w:iCs/>
          <w:sz w:val="22"/>
          <w:szCs w:val="22"/>
          <w:lang w:val="en-US"/>
        </w:rPr>
        <w:t>DSP</w:t>
      </w:r>
      <w:r w:rsidRPr="00E640DF">
        <w:rPr>
          <w:rFonts w:ascii="Calibri" w:hAnsi="Calibri" w:cs="Calibri"/>
          <w:sz w:val="22"/>
          <w:szCs w:val="22"/>
          <w:lang w:val="en-US"/>
        </w:rPr>
        <w:t xml:space="preserve"> which produces a premature stop codon leading to a truncated </w:t>
      </w:r>
      <w:proofErr w:type="spellStart"/>
      <w:r w:rsidRPr="00E640DF">
        <w:rPr>
          <w:rFonts w:ascii="Calibri" w:hAnsi="Calibri" w:cs="Calibri"/>
          <w:sz w:val="22"/>
          <w:szCs w:val="22"/>
          <w:lang w:val="en-US"/>
        </w:rPr>
        <w:t>desmoplakin</w:t>
      </w:r>
      <w:proofErr w:type="spellEnd"/>
      <w:r w:rsidRPr="00E640DF">
        <w:rPr>
          <w:rFonts w:ascii="Calibri" w:hAnsi="Calibri" w:cs="Calibri"/>
          <w:sz w:val="22"/>
          <w:szCs w:val="22"/>
          <w:lang w:val="en-US"/>
        </w:rPr>
        <w:t xml:space="preserve"> protein missing the C domain of the tail region (PMID 11063735). Since then both </w:t>
      </w:r>
      <w:r w:rsidRPr="00E640DF">
        <w:rPr>
          <w:rFonts w:ascii="Calibri" w:hAnsi="Calibri" w:cs="Calibri"/>
          <w:b/>
          <w:bCs/>
          <w:sz w:val="22"/>
          <w:szCs w:val="22"/>
          <w:lang w:val="en-US"/>
        </w:rPr>
        <w:t xml:space="preserve">autosomal dominant </w:t>
      </w:r>
      <w:r w:rsidRPr="00E640DF">
        <w:rPr>
          <w:rFonts w:ascii="Calibri" w:hAnsi="Calibri" w:cs="Calibri"/>
          <w:sz w:val="22"/>
          <w:szCs w:val="22"/>
          <w:lang w:val="en-US"/>
        </w:rPr>
        <w:t xml:space="preserve">and </w:t>
      </w:r>
      <w:r w:rsidRPr="00E640DF">
        <w:rPr>
          <w:rFonts w:ascii="Calibri" w:hAnsi="Calibri" w:cs="Calibri"/>
          <w:b/>
          <w:bCs/>
          <w:sz w:val="22"/>
          <w:szCs w:val="22"/>
          <w:lang w:val="en-US"/>
        </w:rPr>
        <w:t xml:space="preserve">autosomal recessive </w:t>
      </w:r>
      <w:r w:rsidRPr="00E640DF">
        <w:rPr>
          <w:rFonts w:ascii="Calibri" w:hAnsi="Calibri" w:cs="Calibri"/>
          <w:sz w:val="22"/>
          <w:szCs w:val="22"/>
          <w:lang w:val="en-US"/>
        </w:rPr>
        <w:t xml:space="preserve">patterns of inheritance have been described in Carvajal syndrome (PMID: 27761164; </w:t>
      </w:r>
      <w:r w:rsidRPr="00E640DF">
        <w:rPr>
          <w:rFonts w:ascii="Calibri" w:hAnsi="Calibri" w:cs="Calibri"/>
          <w:sz w:val="22"/>
          <w:szCs w:val="22"/>
        </w:rPr>
        <w:t xml:space="preserve">20940358; 22795705; 26604139; </w:t>
      </w:r>
      <w:r w:rsidRPr="00E640DF">
        <w:rPr>
          <w:rFonts w:ascii="Calibri" w:hAnsi="Calibri" w:cs="Calibri"/>
          <w:sz w:val="22"/>
          <w:szCs w:val="22"/>
          <w:lang w:val="en-US"/>
        </w:rPr>
        <w:t xml:space="preserve">23137101). This was followed by the description of a heterozygous variant in </w:t>
      </w:r>
      <w:r w:rsidRPr="00E640DF">
        <w:rPr>
          <w:rFonts w:ascii="Calibri" w:hAnsi="Calibri" w:cs="Calibri"/>
          <w:i/>
          <w:iCs/>
          <w:sz w:val="22"/>
          <w:szCs w:val="22"/>
          <w:lang w:val="en-US"/>
        </w:rPr>
        <w:t>DSP</w:t>
      </w:r>
      <w:r w:rsidRPr="00E640DF">
        <w:rPr>
          <w:rFonts w:ascii="Calibri" w:hAnsi="Calibri" w:cs="Calibri"/>
          <w:sz w:val="22"/>
          <w:szCs w:val="22"/>
          <w:lang w:val="en-US"/>
        </w:rPr>
        <w:t xml:space="preserve"> in an Italian family with ARVC with co-segregation of the variant with disease. There have been reports of digenic inheritance with other </w:t>
      </w:r>
      <w:proofErr w:type="spellStart"/>
      <w:r w:rsidRPr="00E640DF">
        <w:rPr>
          <w:rFonts w:ascii="Calibri" w:hAnsi="Calibri" w:cs="Calibri"/>
          <w:sz w:val="22"/>
          <w:szCs w:val="22"/>
          <w:lang w:val="en-US"/>
        </w:rPr>
        <w:t>desmosomal</w:t>
      </w:r>
      <w:proofErr w:type="spellEnd"/>
      <w:r w:rsidRPr="00E640DF">
        <w:rPr>
          <w:rFonts w:ascii="Calibri" w:hAnsi="Calibri" w:cs="Calibri"/>
          <w:sz w:val="22"/>
          <w:szCs w:val="22"/>
          <w:lang w:val="en-US"/>
        </w:rPr>
        <w:t xml:space="preserve"> pathogenic variants.</w:t>
      </w:r>
    </w:p>
    <w:p w14:paraId="64DE8C3C"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In a retrospective multicentre study, curly hair and/or thick skin on the palms or soles (palmoplantar keratoderma) was commonly present in </w:t>
      </w:r>
      <w:r w:rsidRPr="00E640DF">
        <w:rPr>
          <w:rFonts w:ascii="Calibri" w:hAnsi="Calibri" w:cs="Calibri"/>
          <w:i/>
          <w:iCs/>
          <w:sz w:val="22"/>
          <w:szCs w:val="22"/>
        </w:rPr>
        <w:t>DSP</w:t>
      </w:r>
      <w:r w:rsidRPr="00E640DF">
        <w:rPr>
          <w:rFonts w:ascii="Calibri" w:hAnsi="Calibri" w:cs="Calibri"/>
          <w:sz w:val="22"/>
          <w:szCs w:val="22"/>
        </w:rPr>
        <w:t> patients (54/98, 55%) but not in </w:t>
      </w:r>
      <w:r w:rsidRPr="00E640DF">
        <w:rPr>
          <w:rFonts w:ascii="Calibri" w:hAnsi="Calibri" w:cs="Calibri"/>
          <w:i/>
          <w:iCs/>
          <w:sz w:val="22"/>
          <w:szCs w:val="22"/>
        </w:rPr>
        <w:t>PKP2</w:t>
      </w:r>
      <w:r w:rsidRPr="00E640DF">
        <w:rPr>
          <w:rFonts w:ascii="Calibri" w:hAnsi="Calibri" w:cs="Calibri"/>
          <w:sz w:val="22"/>
          <w:szCs w:val="22"/>
        </w:rPr>
        <w:t> patients (1/46, 2%) (</w:t>
      </w:r>
      <w:r w:rsidRPr="00E640DF">
        <w:rPr>
          <w:rFonts w:ascii="Calibri" w:hAnsi="Calibri" w:cs="Calibri"/>
          <w:sz w:val="22"/>
          <w:szCs w:val="22"/>
          <w:lang w:val="en-US"/>
        </w:rPr>
        <w:t>PMID: 32372669)</w:t>
      </w:r>
      <w:r w:rsidRPr="00E640DF">
        <w:rPr>
          <w:rFonts w:ascii="Calibri" w:hAnsi="Calibri" w:cs="Calibri"/>
          <w:sz w:val="22"/>
          <w:szCs w:val="22"/>
        </w:rPr>
        <w:t>.</w:t>
      </w:r>
      <w:r w:rsidRPr="00E640DF">
        <w:rPr>
          <w:rFonts w:ascii="Calibri" w:hAnsi="Calibri" w:cs="Calibri"/>
          <w:sz w:val="22"/>
          <w:szCs w:val="22"/>
          <w:lang w:val="en-US"/>
        </w:rPr>
        <w:t xml:space="preserve"> </w:t>
      </w:r>
      <w:proofErr w:type="spellStart"/>
      <w:r w:rsidRPr="00E640DF">
        <w:rPr>
          <w:rFonts w:ascii="Calibri" w:hAnsi="Calibri" w:cs="Calibri"/>
          <w:sz w:val="22"/>
          <w:szCs w:val="22"/>
          <w:lang w:val="en-US"/>
        </w:rPr>
        <w:t>Maruthappu</w:t>
      </w:r>
      <w:proofErr w:type="spellEnd"/>
      <w:r w:rsidRPr="00E640DF">
        <w:rPr>
          <w:rFonts w:ascii="Calibri" w:hAnsi="Calibri" w:cs="Calibri"/>
          <w:sz w:val="22"/>
          <w:szCs w:val="22"/>
          <w:lang w:val="en-US"/>
        </w:rPr>
        <w:t xml:space="preserve"> et al 2019 also describe 38 patients with arrhythmogenic cardiomyopathy who were carriers of a dominant loss-of-function (nonsense or frameshift) variants in</w:t>
      </w:r>
      <w:r w:rsidRPr="00E640DF">
        <w:rPr>
          <w:rFonts w:ascii="Calibri" w:hAnsi="Calibri" w:cs="Calibri"/>
          <w:i/>
          <w:iCs/>
          <w:sz w:val="22"/>
          <w:szCs w:val="22"/>
          <w:lang w:val="en-US"/>
        </w:rPr>
        <w:t xml:space="preserve"> DSP</w:t>
      </w:r>
      <w:r w:rsidRPr="00E640DF">
        <w:rPr>
          <w:rFonts w:ascii="Calibri" w:hAnsi="Calibri" w:cs="Calibri"/>
          <w:sz w:val="22"/>
          <w:szCs w:val="22"/>
          <w:lang w:val="en-US"/>
        </w:rPr>
        <w:t xml:space="preserve">. Nearly all were found to have curly hair and palmoplantar keratoderma. However, there was one family described where the majority did not demonstrate a curly hair/cutaneous phenotype. The variant in this family </w:t>
      </w:r>
      <w:proofErr w:type="gramStart"/>
      <w:r w:rsidRPr="00E640DF">
        <w:rPr>
          <w:rFonts w:ascii="Calibri" w:hAnsi="Calibri" w:cs="Calibri"/>
          <w:sz w:val="22"/>
          <w:szCs w:val="22"/>
          <w:lang w:val="en-US"/>
        </w:rPr>
        <w:t>was located in</w:t>
      </w:r>
      <w:proofErr w:type="gramEnd"/>
      <w:r w:rsidRPr="00E640DF">
        <w:rPr>
          <w:rFonts w:ascii="Calibri" w:hAnsi="Calibri" w:cs="Calibri"/>
          <w:sz w:val="22"/>
          <w:szCs w:val="22"/>
          <w:lang w:val="en-US"/>
        </w:rPr>
        <w:t xml:space="preserve"> a fragment (</w:t>
      </w:r>
      <w:r w:rsidRPr="00E640DF">
        <w:rPr>
          <w:rFonts w:ascii="Calibri" w:hAnsi="Calibri" w:cs="Calibri"/>
          <w:sz w:val="22"/>
          <w:szCs w:val="22"/>
        </w:rPr>
        <w:t xml:space="preserve">c.3585–5379, (p.1195–1793)) </w:t>
      </w:r>
      <w:r w:rsidRPr="00E640DF">
        <w:rPr>
          <w:rFonts w:ascii="Calibri" w:hAnsi="Calibri" w:cs="Calibri"/>
          <w:sz w:val="22"/>
          <w:szCs w:val="22"/>
          <w:lang w:val="en-US"/>
        </w:rPr>
        <w:t xml:space="preserve">only included in isoform 1 of </w:t>
      </w:r>
      <w:r w:rsidRPr="00E640DF">
        <w:rPr>
          <w:rFonts w:ascii="Calibri" w:hAnsi="Calibri" w:cs="Calibri"/>
          <w:i/>
          <w:iCs/>
          <w:sz w:val="22"/>
          <w:szCs w:val="22"/>
          <w:lang w:val="en-US"/>
        </w:rPr>
        <w:t>DSP</w:t>
      </w:r>
      <w:r w:rsidRPr="00E640DF">
        <w:rPr>
          <w:rFonts w:ascii="Calibri" w:hAnsi="Calibri" w:cs="Calibri"/>
          <w:sz w:val="22"/>
          <w:szCs w:val="22"/>
          <w:lang w:val="en-US"/>
        </w:rPr>
        <w:t xml:space="preserve"> (it has previously been shown that isoform 2 is the major isoform regulating keratinocyte adhesion (PMID: 30382575).</w:t>
      </w:r>
    </w:p>
    <w:p w14:paraId="48B6CDEF"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lastRenderedPageBreak/>
        <w:t xml:space="preserve">Both </w:t>
      </w:r>
      <w:r w:rsidRPr="00E640DF">
        <w:rPr>
          <w:rFonts w:ascii="Calibri" w:hAnsi="Calibri" w:cs="Calibri"/>
          <w:b/>
          <w:bCs/>
          <w:sz w:val="22"/>
          <w:szCs w:val="22"/>
          <w:lang w:val="en-US"/>
        </w:rPr>
        <w:t xml:space="preserve">truncating </w:t>
      </w:r>
      <w:r w:rsidRPr="00E640DF">
        <w:rPr>
          <w:rFonts w:ascii="Calibri" w:hAnsi="Calibri" w:cs="Calibri"/>
          <w:sz w:val="22"/>
          <w:szCs w:val="22"/>
          <w:lang w:val="en-US"/>
        </w:rPr>
        <w:t xml:space="preserve">(stop gained, frame shift, splice site) and </w:t>
      </w:r>
      <w:r w:rsidRPr="00E640DF">
        <w:rPr>
          <w:rFonts w:ascii="Calibri" w:hAnsi="Calibri" w:cs="Calibri"/>
          <w:b/>
          <w:bCs/>
          <w:sz w:val="22"/>
          <w:szCs w:val="22"/>
          <w:lang w:val="en-US"/>
        </w:rPr>
        <w:t xml:space="preserve">non-truncating variants </w:t>
      </w:r>
      <w:r w:rsidRPr="00E640DF">
        <w:rPr>
          <w:rFonts w:ascii="Calibri" w:hAnsi="Calibri" w:cs="Calibri"/>
          <w:sz w:val="22"/>
          <w:szCs w:val="22"/>
          <w:lang w:val="en-US"/>
        </w:rPr>
        <w:t xml:space="preserve">in </w:t>
      </w:r>
      <w:r w:rsidRPr="00E640DF">
        <w:rPr>
          <w:rFonts w:ascii="Calibri" w:hAnsi="Calibri" w:cs="Calibri"/>
          <w:i/>
          <w:iCs/>
          <w:sz w:val="22"/>
          <w:szCs w:val="22"/>
          <w:lang w:val="en-US"/>
        </w:rPr>
        <w:t>DSP</w:t>
      </w:r>
      <w:r w:rsidRPr="00E640DF">
        <w:rPr>
          <w:rFonts w:ascii="Calibri" w:hAnsi="Calibri" w:cs="Calibri"/>
          <w:sz w:val="22"/>
          <w:szCs w:val="22"/>
          <w:lang w:val="en-US"/>
        </w:rPr>
        <w:t xml:space="preserve"> have been reported in the literature associated with ARVC (PMID 31319917; 20716751; 23810894; 24503780; 27532257; 31514951; 27761164; 21636032; </w:t>
      </w:r>
      <w:r w:rsidRPr="00E640DF">
        <w:rPr>
          <w:rFonts w:ascii="Calibri" w:hAnsi="Calibri" w:cs="Calibri"/>
          <w:sz w:val="22"/>
          <w:szCs w:val="22"/>
        </w:rPr>
        <w:t>32808748</w:t>
      </w:r>
      <w:r w:rsidRPr="00E640DF">
        <w:rPr>
          <w:rFonts w:ascii="Calibri" w:hAnsi="Calibri" w:cs="Calibri"/>
          <w:sz w:val="22"/>
          <w:szCs w:val="22"/>
          <w:lang w:val="en-US"/>
        </w:rPr>
        <w:t xml:space="preserve">). Pathogenic truncating variants are more common. </w:t>
      </w:r>
    </w:p>
    <w:p w14:paraId="2807387F" w14:textId="77777777" w:rsidR="00A77E17" w:rsidRPr="00E640DF" w:rsidRDefault="00A77E17" w:rsidP="00A77E17">
      <w:pPr>
        <w:jc w:val="both"/>
        <w:rPr>
          <w:rFonts w:ascii="Calibri" w:hAnsi="Calibri" w:cs="Calibri"/>
          <w:sz w:val="22"/>
          <w:szCs w:val="22"/>
        </w:rPr>
      </w:pPr>
      <w:proofErr w:type="spellStart"/>
      <w:r w:rsidRPr="00E640DF">
        <w:rPr>
          <w:rFonts w:ascii="Calibri" w:hAnsi="Calibri" w:cs="Calibri"/>
          <w:sz w:val="22"/>
          <w:szCs w:val="22"/>
          <w:lang w:val="en-US"/>
        </w:rPr>
        <w:t>Grondin</w:t>
      </w:r>
      <w:proofErr w:type="spellEnd"/>
      <w:r w:rsidRPr="00E640DF">
        <w:rPr>
          <w:rFonts w:ascii="Calibri" w:hAnsi="Calibri" w:cs="Calibri"/>
          <w:sz w:val="22"/>
          <w:szCs w:val="22"/>
          <w:lang w:val="en-US"/>
        </w:rPr>
        <w:t xml:space="preserve"> et al 2020 re-evaluated reported missense variants and found an enrichment localizing to the </w:t>
      </w:r>
      <w:proofErr w:type="spellStart"/>
      <w:r w:rsidRPr="00E640DF">
        <w:rPr>
          <w:rFonts w:ascii="Calibri" w:hAnsi="Calibri" w:cs="Calibri"/>
          <w:sz w:val="22"/>
          <w:szCs w:val="22"/>
          <w:lang w:val="en-US"/>
        </w:rPr>
        <w:t>spectrin</w:t>
      </w:r>
      <w:proofErr w:type="spellEnd"/>
      <w:r w:rsidRPr="00E640DF">
        <w:rPr>
          <w:rFonts w:ascii="Calibri" w:hAnsi="Calibri" w:cs="Calibri"/>
          <w:sz w:val="22"/>
          <w:szCs w:val="22"/>
          <w:lang w:val="en-US"/>
        </w:rPr>
        <w:t xml:space="preserve"> repeat domain (SRD) in cases vs </w:t>
      </w:r>
      <w:proofErr w:type="spellStart"/>
      <w:r w:rsidRPr="00E640DF">
        <w:rPr>
          <w:rFonts w:ascii="Calibri" w:hAnsi="Calibri" w:cs="Calibri"/>
          <w:sz w:val="22"/>
          <w:szCs w:val="22"/>
          <w:lang w:val="en-US"/>
        </w:rPr>
        <w:t>gnomAD</w:t>
      </w:r>
      <w:proofErr w:type="spellEnd"/>
      <w:r w:rsidRPr="00E640DF">
        <w:rPr>
          <w:rFonts w:ascii="Calibri" w:hAnsi="Calibri" w:cs="Calibri"/>
          <w:sz w:val="22"/>
          <w:szCs w:val="22"/>
          <w:lang w:val="en-US"/>
        </w:rPr>
        <w:t xml:space="preserve">. A similar hot spot location (amino acid residues 250-604) was reported by </w:t>
      </w:r>
      <w:proofErr w:type="spellStart"/>
      <w:r w:rsidRPr="00E640DF">
        <w:rPr>
          <w:rFonts w:ascii="Calibri" w:hAnsi="Calibri" w:cs="Calibri"/>
          <w:sz w:val="22"/>
          <w:szCs w:val="22"/>
          <w:lang w:val="en-US"/>
        </w:rPr>
        <w:t>Kapplinger</w:t>
      </w:r>
      <w:proofErr w:type="spellEnd"/>
      <w:r w:rsidRPr="00E640DF">
        <w:rPr>
          <w:rFonts w:ascii="Calibri" w:hAnsi="Calibri" w:cs="Calibri"/>
          <w:sz w:val="22"/>
          <w:szCs w:val="22"/>
          <w:lang w:val="en-US"/>
        </w:rPr>
        <w:t xml:space="preserve"> et al in 2011 (</w:t>
      </w:r>
      <w:r w:rsidRPr="00E640DF">
        <w:rPr>
          <w:rFonts w:ascii="Calibri" w:hAnsi="Calibri" w:cs="Calibri"/>
          <w:sz w:val="22"/>
          <w:szCs w:val="22"/>
        </w:rPr>
        <w:t>PMID: 32808748; 21636032).</w:t>
      </w:r>
    </w:p>
    <w:p w14:paraId="380F1E7A" w14:textId="77777777" w:rsidR="00A77E17" w:rsidRPr="00E640DF" w:rsidRDefault="00A77E17" w:rsidP="00A77E17">
      <w:pPr>
        <w:jc w:val="both"/>
        <w:rPr>
          <w:rFonts w:ascii="Calibri" w:hAnsi="Calibri" w:cs="Calibri"/>
          <w:sz w:val="22"/>
          <w:szCs w:val="22"/>
          <w:lang w:val="en-US"/>
        </w:rPr>
      </w:pPr>
      <w:r w:rsidRPr="00E640DF">
        <w:rPr>
          <w:rFonts w:ascii="Calibri" w:hAnsi="Calibri" w:cs="Calibri"/>
          <w:sz w:val="22"/>
          <w:szCs w:val="22"/>
          <w:lang w:val="en-US"/>
        </w:rPr>
        <w:t>Smith E et al 2020 report that</w:t>
      </w:r>
      <w:r w:rsidRPr="00E640DF">
        <w:rPr>
          <w:rFonts w:ascii="Calibri" w:hAnsi="Calibri" w:cs="Calibri"/>
          <w:i/>
          <w:iCs/>
          <w:sz w:val="22"/>
          <w:szCs w:val="22"/>
          <w:lang w:val="en-US"/>
        </w:rPr>
        <w:t xml:space="preserve"> DSP </w:t>
      </w:r>
      <w:r w:rsidRPr="00E640DF">
        <w:rPr>
          <w:rFonts w:ascii="Calibri" w:hAnsi="Calibri" w:cs="Calibri"/>
          <w:sz w:val="22"/>
          <w:szCs w:val="22"/>
          <w:lang w:val="en-US"/>
        </w:rPr>
        <w:t xml:space="preserve">variants are associated with a distinct type of cardiomyopathy with a high prevalence of LV inflammation, fibrosis, and systolic dysfunction, and </w:t>
      </w:r>
      <w:r w:rsidRPr="00E640DF">
        <w:rPr>
          <w:rFonts w:ascii="Calibri" w:hAnsi="Calibri" w:cs="Calibri"/>
          <w:i/>
          <w:iCs/>
          <w:sz w:val="22"/>
          <w:szCs w:val="22"/>
          <w:lang w:val="en-US"/>
        </w:rPr>
        <w:t>DSP</w:t>
      </w:r>
      <w:r w:rsidRPr="00E640DF">
        <w:rPr>
          <w:rFonts w:ascii="Calibri" w:hAnsi="Calibri" w:cs="Calibri"/>
          <w:sz w:val="22"/>
          <w:szCs w:val="22"/>
          <w:lang w:val="en-US"/>
        </w:rPr>
        <w:t xml:space="preserve"> cardiomyopathy should be considered in the differential diagnosis for myocarditis and sarcoidosis (PMID: 32372669).</w:t>
      </w:r>
    </w:p>
    <w:p w14:paraId="37110CF5" w14:textId="77777777" w:rsidR="00A77E17" w:rsidRDefault="00A77E17" w:rsidP="00A77E17">
      <w:pPr>
        <w:jc w:val="both"/>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828"/>
        <w:gridCol w:w="5103"/>
      </w:tblGrid>
      <w:tr w:rsidR="00A77E17" w:rsidRPr="00E640DF" w14:paraId="30C17961"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828" w:type="dxa"/>
            <w:hideMark/>
          </w:tcPr>
          <w:p w14:paraId="242AD64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103" w:type="dxa"/>
            <w:hideMark/>
          </w:tcPr>
          <w:p w14:paraId="1A6BB312" w14:textId="77777777" w:rsidR="00A77E17" w:rsidRPr="00E640DF" w:rsidRDefault="00A77E17" w:rsidP="00B1106E">
            <w:pPr>
              <w:spacing w:line="276" w:lineRule="auto"/>
              <w:rPr>
                <w:rFonts w:ascii="Calibri" w:hAnsi="Calibri" w:cs="Calibri"/>
                <w:b w:val="0"/>
                <w:bCs w:val="0"/>
                <w:i/>
                <w:iCs/>
                <w:sz w:val="22"/>
                <w:szCs w:val="22"/>
              </w:rPr>
            </w:pPr>
            <w:r w:rsidRPr="00E640DF">
              <w:rPr>
                <w:rFonts w:ascii="Calibri" w:hAnsi="Calibri" w:cs="Calibri"/>
                <w:i/>
                <w:iCs/>
                <w:color w:val="000000" w:themeColor="text1"/>
                <w:kern w:val="24"/>
                <w:sz w:val="22"/>
                <w:szCs w:val="22"/>
                <w:lang w:val="en-US"/>
              </w:rPr>
              <w:t>PKP2</w:t>
            </w:r>
          </w:p>
        </w:tc>
      </w:tr>
      <w:tr w:rsidR="00A77E17" w:rsidRPr="00E640DF" w14:paraId="119B2E23"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828" w:type="dxa"/>
            <w:hideMark/>
          </w:tcPr>
          <w:p w14:paraId="095A4EC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103" w:type="dxa"/>
            <w:hideMark/>
          </w:tcPr>
          <w:p w14:paraId="688D58F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602861</w:t>
            </w:r>
          </w:p>
        </w:tc>
      </w:tr>
      <w:tr w:rsidR="00A77E17" w:rsidRPr="00E640DF" w14:paraId="3EBDC71F" w14:textId="77777777" w:rsidTr="00B1106E">
        <w:trPr>
          <w:trHeight w:val="261"/>
        </w:trPr>
        <w:tc>
          <w:tcPr>
            <w:tcW w:w="3828" w:type="dxa"/>
            <w:hideMark/>
          </w:tcPr>
          <w:p w14:paraId="0945BAD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103" w:type="dxa"/>
            <w:hideMark/>
          </w:tcPr>
          <w:p w14:paraId="531DF14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Arrhythmogenic right ventricular cardiomyopathy (ARVC)</w:t>
            </w:r>
          </w:p>
        </w:tc>
      </w:tr>
      <w:tr w:rsidR="00A77E17" w:rsidRPr="00E640DF" w14:paraId="4821BA12"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828" w:type="dxa"/>
            <w:hideMark/>
          </w:tcPr>
          <w:p w14:paraId="118CCF0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103" w:type="dxa"/>
            <w:hideMark/>
          </w:tcPr>
          <w:p w14:paraId="61EFD09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Familial isolated arrhythmogenic cardiomyopathy</w:t>
            </w:r>
          </w:p>
        </w:tc>
      </w:tr>
      <w:tr w:rsidR="00A77E17" w:rsidRPr="00E640DF" w14:paraId="232766E7" w14:textId="77777777" w:rsidTr="00B1106E">
        <w:trPr>
          <w:trHeight w:val="458"/>
        </w:trPr>
        <w:tc>
          <w:tcPr>
            <w:tcW w:w="3828" w:type="dxa"/>
            <w:hideMark/>
          </w:tcPr>
          <w:p w14:paraId="50EC2B7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103" w:type="dxa"/>
            <w:hideMark/>
          </w:tcPr>
          <w:p w14:paraId="0F4D4A4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PKP2</w:t>
            </w:r>
            <w:r w:rsidRPr="00E640DF">
              <w:rPr>
                <w:rFonts w:ascii="Calibri" w:hAnsi="Calibri" w:cs="Calibri"/>
                <w:b/>
                <w:bCs/>
                <w:color w:val="000000" w:themeColor="text1"/>
                <w:kern w:val="24"/>
                <w:sz w:val="22"/>
                <w:szCs w:val="22"/>
                <w:lang w:val="en-US"/>
              </w:rPr>
              <w:t>-related ARVC</w:t>
            </w:r>
          </w:p>
        </w:tc>
      </w:tr>
      <w:tr w:rsidR="00A77E17" w:rsidRPr="00E640DF" w14:paraId="73190D6E"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828" w:type="dxa"/>
            <w:hideMark/>
          </w:tcPr>
          <w:p w14:paraId="39A36EF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103" w:type="dxa"/>
            <w:hideMark/>
          </w:tcPr>
          <w:p w14:paraId="4DE55C7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0012180</w:t>
            </w:r>
          </w:p>
        </w:tc>
      </w:tr>
      <w:tr w:rsidR="00A77E17" w:rsidRPr="00E640DF" w14:paraId="0265CE0D" w14:textId="77777777" w:rsidTr="00B1106E">
        <w:trPr>
          <w:trHeight w:val="335"/>
        </w:trPr>
        <w:tc>
          <w:tcPr>
            <w:tcW w:w="3828" w:type="dxa"/>
            <w:hideMark/>
          </w:tcPr>
          <w:p w14:paraId="23252AC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103" w:type="dxa"/>
            <w:hideMark/>
          </w:tcPr>
          <w:p w14:paraId="63E5CFE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36DEC7E5"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828" w:type="dxa"/>
            <w:hideMark/>
          </w:tcPr>
          <w:p w14:paraId="169E893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103" w:type="dxa"/>
            <w:hideMark/>
          </w:tcPr>
          <w:p w14:paraId="5B03ABB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r w:rsidRPr="00E640DF">
              <w:rPr>
                <w:rFonts w:ascii="Calibri" w:hAnsi="Calibri" w:cs="Calibri"/>
                <w:color w:val="000000" w:themeColor="text1"/>
                <w:sz w:val="22"/>
                <w:szCs w:val="22"/>
                <w:lang w:val="en-US"/>
              </w:rPr>
              <w:t>, Autosomal recessive</w:t>
            </w:r>
          </w:p>
        </w:tc>
      </w:tr>
      <w:tr w:rsidR="00A77E17" w:rsidRPr="00E640DF" w14:paraId="38FA0C31" w14:textId="77777777" w:rsidTr="00B1106E">
        <w:trPr>
          <w:trHeight w:val="275"/>
        </w:trPr>
        <w:tc>
          <w:tcPr>
            <w:tcW w:w="3828" w:type="dxa"/>
            <w:hideMark/>
          </w:tcPr>
          <w:p w14:paraId="1BA77C2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103" w:type="dxa"/>
            <w:hideMark/>
          </w:tcPr>
          <w:p w14:paraId="035397F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67B60109"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828" w:type="dxa"/>
            <w:hideMark/>
          </w:tcPr>
          <w:p w14:paraId="6BB27A62"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103" w:type="dxa"/>
            <w:hideMark/>
          </w:tcPr>
          <w:p w14:paraId="390DF67E" w14:textId="77777777" w:rsidR="00A77E17" w:rsidRPr="00E640DF" w:rsidRDefault="00A77E17" w:rsidP="00B1106E">
            <w:pPr>
              <w:spacing w:line="276" w:lineRule="auto"/>
              <w:rPr>
                <w:rFonts w:ascii="Calibri" w:hAnsi="Calibri" w:cs="Calibri"/>
                <w:sz w:val="22"/>
                <w:szCs w:val="22"/>
              </w:rPr>
            </w:pPr>
            <w:r w:rsidRPr="00E640DF">
              <w:rPr>
                <w:rFonts w:ascii="Calibri" w:eastAsia="Calibri" w:hAnsi="Calibri" w:cs="Calibri"/>
                <w:sz w:val="22"/>
                <w:szCs w:val="22"/>
              </w:rPr>
              <w:t>Typified by incomplete penetrance</w:t>
            </w:r>
          </w:p>
        </w:tc>
      </w:tr>
      <w:tr w:rsidR="00A77E17" w:rsidRPr="00E640DF" w14:paraId="5F5EA128" w14:textId="77777777" w:rsidTr="00B1106E">
        <w:trPr>
          <w:trHeight w:val="584"/>
        </w:trPr>
        <w:tc>
          <w:tcPr>
            <w:tcW w:w="3828" w:type="dxa"/>
            <w:hideMark/>
          </w:tcPr>
          <w:p w14:paraId="4C52982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103" w:type="dxa"/>
            <w:hideMark/>
          </w:tcPr>
          <w:p w14:paraId="17A2E60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Decreased gene product level; </w:t>
            </w:r>
            <w:r>
              <w:rPr>
                <w:rFonts w:ascii="Calibri" w:hAnsi="Calibri" w:cs="Calibri"/>
                <w:color w:val="000000" w:themeColor="text1"/>
                <w:kern w:val="24"/>
                <w:sz w:val="22"/>
                <w:szCs w:val="22"/>
                <w:lang w:val="en-US"/>
              </w:rPr>
              <w:t>altered gene product sequence</w:t>
            </w:r>
          </w:p>
        </w:tc>
      </w:tr>
      <w:tr w:rsidR="00A77E17" w:rsidRPr="00E640DF" w14:paraId="7965E5EA"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828" w:type="dxa"/>
            <w:hideMark/>
          </w:tcPr>
          <w:p w14:paraId="4C5971D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103" w:type="dxa"/>
            <w:hideMark/>
          </w:tcPr>
          <w:p w14:paraId="1E713E0B" w14:textId="77777777" w:rsidR="00A77E17" w:rsidRPr="00E640DF" w:rsidRDefault="00A77E17" w:rsidP="00B1106E">
            <w:pPr>
              <w:spacing w:line="276" w:lineRule="auto"/>
              <w:rPr>
                <w:rFonts w:ascii="Calibri" w:hAnsi="Calibri" w:cs="Calibri"/>
                <w:sz w:val="22"/>
                <w:szCs w:val="22"/>
              </w:rPr>
            </w:pPr>
            <w:proofErr w:type="spellStart"/>
            <w:r w:rsidRPr="006A34DB">
              <w:rPr>
                <w:rFonts w:ascii="Calibri" w:hAnsi="Calibri" w:cs="Calibri"/>
                <w:color w:val="000000" w:themeColor="text1"/>
                <w:kern w:val="24"/>
                <w:sz w:val="22"/>
                <w:szCs w:val="22"/>
              </w:rPr>
              <w:t>splice_region_variant</w:t>
            </w:r>
            <w:proofErr w:type="spellEnd"/>
            <w:r w:rsidRPr="006A34DB">
              <w:rPr>
                <w:rFonts w:ascii="Calibri" w:hAnsi="Calibri" w:cs="Calibri"/>
                <w:color w:val="000000" w:themeColor="text1"/>
                <w:kern w:val="24"/>
                <w:sz w:val="22"/>
                <w:szCs w:val="22"/>
              </w:rPr>
              <w:t xml:space="preserve">; </w:t>
            </w:r>
            <w:proofErr w:type="spellStart"/>
            <w:r w:rsidRPr="006A34DB">
              <w:rPr>
                <w:rFonts w:ascii="Calibri" w:hAnsi="Calibri" w:cs="Calibri"/>
                <w:color w:val="000000" w:themeColor="text1"/>
                <w:kern w:val="24"/>
                <w:sz w:val="22"/>
                <w:szCs w:val="22"/>
              </w:rPr>
              <w:t>splice_acceptor_variant</w:t>
            </w:r>
            <w:proofErr w:type="spellEnd"/>
            <w:r w:rsidRPr="006A34DB">
              <w:rPr>
                <w:rFonts w:ascii="Calibri" w:hAnsi="Calibri" w:cs="Calibri"/>
                <w:color w:val="000000" w:themeColor="text1"/>
                <w:kern w:val="24"/>
                <w:sz w:val="22"/>
                <w:szCs w:val="22"/>
              </w:rPr>
              <w:t xml:space="preserve">; </w:t>
            </w:r>
            <w:proofErr w:type="spellStart"/>
            <w:r w:rsidRPr="006A34DB">
              <w:rPr>
                <w:rFonts w:ascii="Calibri" w:hAnsi="Calibri" w:cs="Calibri"/>
                <w:color w:val="000000" w:themeColor="text1"/>
                <w:kern w:val="24"/>
                <w:sz w:val="22"/>
                <w:szCs w:val="22"/>
              </w:rPr>
              <w:t>splice_donor_variant</w:t>
            </w:r>
            <w:proofErr w:type="spellEnd"/>
            <w:r w:rsidRPr="006A34DB">
              <w:rPr>
                <w:rFonts w:ascii="Calibri" w:hAnsi="Calibri" w:cs="Calibri"/>
                <w:color w:val="000000" w:themeColor="text1"/>
                <w:kern w:val="24"/>
                <w:sz w:val="22"/>
                <w:szCs w:val="22"/>
              </w:rPr>
              <w:t xml:space="preserve">; </w:t>
            </w:r>
            <w:proofErr w:type="spellStart"/>
            <w:r w:rsidRPr="006A34DB">
              <w:rPr>
                <w:rFonts w:ascii="Calibri" w:hAnsi="Calibri" w:cs="Calibri"/>
                <w:color w:val="000000" w:themeColor="text1"/>
                <w:kern w:val="24"/>
                <w:sz w:val="22"/>
                <w:szCs w:val="22"/>
              </w:rPr>
              <w:t>stop_gained</w:t>
            </w:r>
            <w:proofErr w:type="spellEnd"/>
            <w:r w:rsidRPr="006A34DB">
              <w:rPr>
                <w:rFonts w:ascii="Calibri" w:hAnsi="Calibri" w:cs="Calibri"/>
                <w:color w:val="000000" w:themeColor="text1"/>
                <w:kern w:val="24"/>
                <w:sz w:val="22"/>
                <w:szCs w:val="22"/>
              </w:rPr>
              <w:t xml:space="preserve">; </w:t>
            </w:r>
            <w:proofErr w:type="spellStart"/>
            <w:r w:rsidRPr="006A34DB">
              <w:rPr>
                <w:rFonts w:ascii="Calibri" w:hAnsi="Calibri" w:cs="Calibri"/>
                <w:color w:val="000000" w:themeColor="text1"/>
                <w:kern w:val="24"/>
                <w:sz w:val="22"/>
                <w:szCs w:val="22"/>
              </w:rPr>
              <w:t>frameshift_variant</w:t>
            </w:r>
            <w:proofErr w:type="spellEnd"/>
            <w:r w:rsidRPr="006A34DB">
              <w:rPr>
                <w:rFonts w:ascii="Calibri" w:hAnsi="Calibri" w:cs="Calibri"/>
                <w:color w:val="000000" w:themeColor="text1"/>
                <w:kern w:val="24"/>
                <w:sz w:val="22"/>
                <w:szCs w:val="22"/>
              </w:rPr>
              <w:t xml:space="preserve">; </w:t>
            </w:r>
            <w:proofErr w:type="spellStart"/>
            <w:r w:rsidRPr="006A34DB">
              <w:rPr>
                <w:rFonts w:ascii="Calibri" w:hAnsi="Calibri" w:cs="Calibri"/>
                <w:color w:val="000000" w:themeColor="text1"/>
                <w:kern w:val="24"/>
                <w:sz w:val="22"/>
                <w:szCs w:val="22"/>
              </w:rPr>
              <w:t>missense_variant</w:t>
            </w:r>
            <w:proofErr w:type="spellEnd"/>
            <w:r w:rsidRPr="006A34DB">
              <w:rPr>
                <w:rFonts w:ascii="Calibri" w:hAnsi="Calibri" w:cs="Calibri"/>
                <w:color w:val="000000" w:themeColor="text1"/>
                <w:kern w:val="24"/>
                <w:sz w:val="22"/>
                <w:szCs w:val="22"/>
              </w:rPr>
              <w:t>; deletion; duplication</w:t>
            </w:r>
          </w:p>
        </w:tc>
      </w:tr>
      <w:tr w:rsidR="00A77E17" w:rsidRPr="00E640DF" w14:paraId="441F1267" w14:textId="77777777" w:rsidTr="00B1106E">
        <w:trPr>
          <w:trHeight w:val="584"/>
        </w:trPr>
        <w:tc>
          <w:tcPr>
            <w:tcW w:w="3828" w:type="dxa"/>
          </w:tcPr>
          <w:p w14:paraId="55322B82"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103" w:type="dxa"/>
          </w:tcPr>
          <w:p w14:paraId="00BBEA7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2CE584A3"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828" w:type="dxa"/>
            <w:hideMark/>
          </w:tcPr>
          <w:p w14:paraId="7711C93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103" w:type="dxa"/>
            <w:hideMark/>
          </w:tcPr>
          <w:p w14:paraId="0061397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33831308; 21636032; 23736219; 34120153;</w:t>
            </w:r>
            <w:r>
              <w:rPr>
                <w:rFonts w:ascii="Calibri" w:hAnsi="Calibri" w:cs="Calibri"/>
                <w:color w:val="000000" w:themeColor="text1"/>
                <w:kern w:val="24"/>
                <w:sz w:val="22"/>
                <w:szCs w:val="22"/>
              </w:rPr>
              <w:t xml:space="preserve"> </w:t>
            </w:r>
            <w:r w:rsidRPr="00E640DF">
              <w:rPr>
                <w:rFonts w:ascii="Calibri" w:hAnsi="Calibri" w:cs="Calibri"/>
                <w:color w:val="000000" w:themeColor="text1"/>
                <w:kern w:val="24"/>
                <w:sz w:val="22"/>
                <w:szCs w:val="22"/>
              </w:rPr>
              <w:t xml:space="preserve">30830208; 25616645; 24070718; 17010805; </w:t>
            </w:r>
            <w:bookmarkStart w:id="60" w:name="_Int_u9OqqYBD"/>
            <w:r w:rsidRPr="00E640DF">
              <w:rPr>
                <w:rFonts w:ascii="Calibri" w:hAnsi="Calibri" w:cs="Calibri"/>
                <w:color w:val="000000" w:themeColor="text1"/>
                <w:kern w:val="24"/>
                <w:sz w:val="22"/>
                <w:szCs w:val="22"/>
              </w:rPr>
              <w:t>NBK1131;</w:t>
            </w:r>
            <w:bookmarkEnd w:id="60"/>
            <w:r w:rsidRPr="00E640DF">
              <w:rPr>
                <w:rFonts w:ascii="Calibri" w:hAnsi="Calibri" w:cs="Calibri"/>
                <w:color w:val="000000" w:themeColor="text1"/>
                <w:kern w:val="24"/>
                <w:sz w:val="22"/>
                <w:szCs w:val="22"/>
              </w:rPr>
              <w:t xml:space="preserve"> </w:t>
            </w:r>
            <w:bookmarkStart w:id="61" w:name="_Int_wus06il2"/>
            <w:r w:rsidRPr="00E640DF">
              <w:rPr>
                <w:rFonts w:ascii="Calibri" w:hAnsi="Calibri" w:cs="Calibri"/>
                <w:color w:val="000000" w:themeColor="text1"/>
                <w:kern w:val="24"/>
                <w:sz w:val="22"/>
                <w:szCs w:val="22"/>
                <w:lang w:val="en-US"/>
              </w:rPr>
              <w:t>30619891;</w:t>
            </w:r>
            <w:bookmarkEnd w:id="61"/>
            <w:r w:rsidRPr="00E640DF">
              <w:rPr>
                <w:rFonts w:ascii="Calibri" w:hAnsi="Calibri" w:cs="Calibri"/>
                <w:color w:val="000000" w:themeColor="text1"/>
                <w:kern w:val="24"/>
                <w:sz w:val="22"/>
                <w:szCs w:val="22"/>
                <w:lang w:val="en-US"/>
              </w:rPr>
              <w:t xml:space="preserve"> </w:t>
            </w:r>
            <w:r w:rsidRPr="00E640DF">
              <w:rPr>
                <w:rFonts w:ascii="Calibri" w:hAnsi="Calibri" w:cs="Calibri"/>
                <w:color w:val="000000" w:themeColor="text1"/>
                <w:kern w:val="24"/>
                <w:sz w:val="22"/>
                <w:szCs w:val="22"/>
              </w:rPr>
              <w:t>24704780; 28740174; 22781308;</w:t>
            </w:r>
            <w:r>
              <w:rPr>
                <w:rFonts w:ascii="Calibri" w:hAnsi="Calibri" w:cs="Calibri"/>
                <w:color w:val="000000" w:themeColor="text1"/>
                <w:kern w:val="24"/>
                <w:sz w:val="22"/>
                <w:szCs w:val="22"/>
              </w:rPr>
              <w:t xml:space="preserve"> </w:t>
            </w:r>
            <w:r w:rsidRPr="00E640DF">
              <w:rPr>
                <w:rFonts w:ascii="Calibri" w:hAnsi="Calibri" w:cs="Calibri"/>
                <w:color w:val="000000" w:themeColor="text1"/>
                <w:kern w:val="24"/>
                <w:sz w:val="22"/>
                <w:szCs w:val="22"/>
              </w:rPr>
              <w:t>20301310; 17041889</w:t>
            </w:r>
          </w:p>
        </w:tc>
      </w:tr>
    </w:tbl>
    <w:p w14:paraId="7C1E19DC" w14:textId="77777777" w:rsidR="00A77E17" w:rsidRPr="00E640DF" w:rsidRDefault="00A77E17" w:rsidP="00A77E17">
      <w:pPr>
        <w:rPr>
          <w:rFonts w:ascii="Calibri" w:hAnsi="Calibri" w:cs="Calibri"/>
          <w:sz w:val="22"/>
          <w:szCs w:val="22"/>
        </w:rPr>
      </w:pPr>
    </w:p>
    <w:p w14:paraId="29D30170"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PKP2</w:t>
      </w:r>
      <w:r w:rsidRPr="00E640DF">
        <w:rPr>
          <w:rFonts w:ascii="Calibri" w:hAnsi="Calibri" w:cs="Calibri"/>
          <w:sz w:val="22"/>
          <w:szCs w:val="22"/>
          <w:lang w:val="en-US"/>
        </w:rPr>
        <w:t xml:space="preserve"> pathogenic variants cause ARVC through </w:t>
      </w:r>
      <w:r w:rsidRPr="00E640DF">
        <w:rPr>
          <w:rFonts w:ascii="Calibri" w:hAnsi="Calibri" w:cs="Calibri"/>
          <w:b/>
          <w:bCs/>
          <w:sz w:val="22"/>
          <w:szCs w:val="22"/>
          <w:lang w:val="en-US"/>
        </w:rPr>
        <w:t xml:space="preserve">decreased gene product level or </w:t>
      </w:r>
      <w:r>
        <w:rPr>
          <w:rFonts w:ascii="Calibri" w:hAnsi="Calibri" w:cs="Calibri"/>
          <w:b/>
          <w:bCs/>
          <w:sz w:val="22"/>
          <w:szCs w:val="22"/>
          <w:lang w:val="en-US"/>
        </w:rPr>
        <w:t>altered gene product sequence</w:t>
      </w:r>
      <w:r w:rsidRPr="00E640DF">
        <w:rPr>
          <w:rFonts w:ascii="Calibri" w:hAnsi="Calibri" w:cs="Calibri"/>
          <w:b/>
          <w:bCs/>
          <w:sz w:val="22"/>
          <w:szCs w:val="22"/>
          <w:lang w:val="en-US"/>
        </w:rPr>
        <w:t>.</w:t>
      </w:r>
      <w:r w:rsidRPr="00E640DF">
        <w:rPr>
          <w:rFonts w:ascii="Calibri" w:hAnsi="Calibri" w:cs="Calibri"/>
          <w:sz w:val="22"/>
          <w:szCs w:val="22"/>
          <w:lang w:val="en-US"/>
        </w:rPr>
        <w:t xml:space="preserve"> </w:t>
      </w:r>
      <w:r w:rsidRPr="00E640DF">
        <w:rPr>
          <w:rFonts w:ascii="Calibri" w:hAnsi="Calibri" w:cs="Calibri"/>
          <w:i/>
          <w:iCs/>
          <w:sz w:val="22"/>
          <w:szCs w:val="22"/>
          <w:lang w:val="en-US"/>
        </w:rPr>
        <w:t>PKP2</w:t>
      </w:r>
      <w:r w:rsidRPr="00E640DF">
        <w:rPr>
          <w:rFonts w:ascii="Calibri" w:hAnsi="Calibri" w:cs="Calibri"/>
          <w:sz w:val="22"/>
          <w:szCs w:val="22"/>
          <w:lang w:val="en-US"/>
        </w:rPr>
        <w:t xml:space="preserve"> encodes </w:t>
      </w:r>
      <w:r w:rsidRPr="00E640DF">
        <w:rPr>
          <w:rFonts w:ascii="Calibri" w:hAnsi="Calibri" w:cs="Calibri"/>
          <w:sz w:val="22"/>
          <w:szCs w:val="22"/>
        </w:rPr>
        <w:t xml:space="preserve">plakophilin-2 which is a protein of the desmosome and provides structural and functional integrity to adjacent cells. </w:t>
      </w:r>
      <w:r w:rsidRPr="00E640DF">
        <w:rPr>
          <w:rFonts w:ascii="Calibri" w:hAnsi="Calibri" w:cs="Calibri"/>
          <w:sz w:val="22"/>
          <w:szCs w:val="22"/>
          <w:lang w:val="en-US"/>
        </w:rPr>
        <w:t>The disease mechanism in ARVC is loss of function (</w:t>
      </w:r>
      <w:proofErr w:type="spellStart"/>
      <w:r w:rsidRPr="00E640DF">
        <w:rPr>
          <w:rFonts w:ascii="Calibri" w:hAnsi="Calibri" w:cs="Calibri"/>
          <w:sz w:val="22"/>
          <w:szCs w:val="22"/>
          <w:lang w:val="en-US"/>
        </w:rPr>
        <w:t>LoF</w:t>
      </w:r>
      <w:proofErr w:type="spellEnd"/>
      <w:r w:rsidRPr="00E640DF">
        <w:rPr>
          <w:rFonts w:ascii="Calibri" w:hAnsi="Calibri" w:cs="Calibri"/>
          <w:sz w:val="22"/>
          <w:szCs w:val="22"/>
          <w:lang w:val="en-US"/>
        </w:rPr>
        <w:t xml:space="preserve">). </w:t>
      </w:r>
      <w:r w:rsidRPr="00E640DF">
        <w:rPr>
          <w:rFonts w:ascii="Calibri" w:hAnsi="Calibri" w:cs="Calibri"/>
          <w:sz w:val="22"/>
          <w:szCs w:val="22"/>
        </w:rPr>
        <w:t xml:space="preserve">Rasmussen et al showed that truncating variants in </w:t>
      </w:r>
      <w:r w:rsidRPr="00E640DF">
        <w:rPr>
          <w:rFonts w:ascii="Calibri" w:hAnsi="Calibri" w:cs="Calibri"/>
          <w:i/>
          <w:iCs/>
          <w:sz w:val="22"/>
          <w:szCs w:val="22"/>
        </w:rPr>
        <w:t>PKP2</w:t>
      </w:r>
      <w:r w:rsidRPr="00E640DF">
        <w:rPr>
          <w:rFonts w:ascii="Calibri" w:hAnsi="Calibri" w:cs="Calibri"/>
          <w:sz w:val="22"/>
          <w:szCs w:val="22"/>
        </w:rPr>
        <w:t xml:space="preserve"> resulted in PKP2 transcript and protein levels reduced to ≈50% (PMID: 24704780).</w:t>
      </w:r>
      <w:r w:rsidRPr="00E640DF">
        <w:rPr>
          <w:rFonts w:ascii="Calibri" w:hAnsi="Calibri" w:cs="Calibri"/>
          <w:i/>
          <w:iCs/>
          <w:sz w:val="22"/>
          <w:szCs w:val="22"/>
          <w:lang w:val="en-US"/>
        </w:rPr>
        <w:t xml:space="preserve"> </w:t>
      </w:r>
      <w:proofErr w:type="spellStart"/>
      <w:r w:rsidRPr="00E640DF">
        <w:rPr>
          <w:rFonts w:ascii="Calibri" w:hAnsi="Calibri" w:cs="Calibri"/>
          <w:sz w:val="22"/>
          <w:szCs w:val="22"/>
        </w:rPr>
        <w:t>Cerrone</w:t>
      </w:r>
      <w:proofErr w:type="spellEnd"/>
      <w:r w:rsidRPr="00E640DF">
        <w:rPr>
          <w:rFonts w:ascii="Calibri" w:hAnsi="Calibri" w:cs="Calibri"/>
          <w:sz w:val="22"/>
          <w:szCs w:val="22"/>
        </w:rPr>
        <w:t xml:space="preserve"> et al showed that loss of </w:t>
      </w:r>
      <w:r w:rsidRPr="00E640DF">
        <w:rPr>
          <w:rFonts w:ascii="Calibri" w:hAnsi="Calibri" w:cs="Calibri"/>
          <w:i/>
          <w:iCs/>
          <w:sz w:val="22"/>
          <w:szCs w:val="22"/>
        </w:rPr>
        <w:t>PKP2</w:t>
      </w:r>
      <w:r w:rsidRPr="00E640DF">
        <w:rPr>
          <w:rFonts w:ascii="Calibri" w:hAnsi="Calibri" w:cs="Calibri"/>
          <w:sz w:val="22"/>
          <w:szCs w:val="22"/>
        </w:rPr>
        <w:t xml:space="preserve"> in adult myocytes was sufficient to generate an arrhythmogenic cardiomyopathy of right ventricle predominance in mice (PMID: 28740174)</w:t>
      </w:r>
    </w:p>
    <w:p w14:paraId="1EEAEA8D" w14:textId="77777777" w:rsidR="00A77E17" w:rsidRPr="00E640DF" w:rsidRDefault="00A77E17" w:rsidP="00A77E17">
      <w:pPr>
        <w:jc w:val="both"/>
        <w:rPr>
          <w:rFonts w:ascii="Calibri" w:hAnsi="Calibri" w:cs="Calibri"/>
          <w:sz w:val="22"/>
          <w:szCs w:val="22"/>
          <w:lang w:val="en-US"/>
        </w:rPr>
      </w:pPr>
    </w:p>
    <w:p w14:paraId="3534D3ED"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rPr>
        <w:t>PKP2</w:t>
      </w:r>
      <w:r w:rsidRPr="00E640DF">
        <w:rPr>
          <w:rFonts w:ascii="Calibri" w:hAnsi="Calibri" w:cs="Calibri"/>
          <w:sz w:val="22"/>
          <w:szCs w:val="22"/>
        </w:rPr>
        <w:t xml:space="preserve"> is the major causative gene for ARVC and accounts for 34%-74% of cases (PMID: 20301310). </w:t>
      </w:r>
    </w:p>
    <w:p w14:paraId="46B3077C"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Inheritance is predominantly </w:t>
      </w:r>
      <w:r w:rsidRPr="00E640DF">
        <w:rPr>
          <w:rFonts w:ascii="Calibri" w:hAnsi="Calibri" w:cs="Calibri"/>
          <w:b/>
          <w:bCs/>
          <w:sz w:val="22"/>
          <w:szCs w:val="22"/>
        </w:rPr>
        <w:t xml:space="preserve">autosomal dominant </w:t>
      </w:r>
      <w:r w:rsidRPr="00E640DF">
        <w:rPr>
          <w:rFonts w:ascii="Calibri" w:hAnsi="Calibri" w:cs="Calibri"/>
          <w:sz w:val="22"/>
          <w:szCs w:val="22"/>
        </w:rPr>
        <w:t xml:space="preserve">characterised by variable expression and </w:t>
      </w:r>
      <w:r w:rsidRPr="00E640DF">
        <w:rPr>
          <w:rFonts w:ascii="Calibri" w:hAnsi="Calibri" w:cs="Calibri"/>
          <w:b/>
          <w:bCs/>
          <w:sz w:val="22"/>
          <w:szCs w:val="22"/>
        </w:rPr>
        <w:t xml:space="preserve">incomplete penetrance </w:t>
      </w:r>
      <w:r w:rsidRPr="00E640DF">
        <w:rPr>
          <w:rFonts w:ascii="Calibri" w:hAnsi="Calibri" w:cs="Calibri"/>
          <w:sz w:val="22"/>
          <w:szCs w:val="22"/>
        </w:rPr>
        <w:t>(PMID: 34120153; 21636032; 17010805).</w:t>
      </w:r>
    </w:p>
    <w:p w14:paraId="5D32F876" w14:textId="77777777" w:rsidR="00A77E17" w:rsidRPr="00E640DF" w:rsidRDefault="00A77E17" w:rsidP="00A77E17">
      <w:pPr>
        <w:jc w:val="both"/>
        <w:rPr>
          <w:rFonts w:ascii="Calibri" w:hAnsi="Calibri" w:cs="Calibri"/>
          <w:sz w:val="22"/>
          <w:szCs w:val="22"/>
        </w:rPr>
      </w:pPr>
    </w:p>
    <w:p w14:paraId="0772AD99"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Both recessive and digenic inheritance (with one pathogenic variant in </w:t>
      </w:r>
      <w:r w:rsidRPr="00E640DF">
        <w:rPr>
          <w:rFonts w:ascii="Calibri" w:hAnsi="Calibri" w:cs="Calibri"/>
          <w:i/>
          <w:iCs/>
          <w:sz w:val="22"/>
          <w:szCs w:val="22"/>
        </w:rPr>
        <w:t>PKP2</w:t>
      </w:r>
      <w:r w:rsidRPr="00E640DF">
        <w:rPr>
          <w:rFonts w:ascii="Calibri" w:hAnsi="Calibri" w:cs="Calibri"/>
          <w:sz w:val="22"/>
          <w:szCs w:val="22"/>
        </w:rPr>
        <w:t xml:space="preserve"> and a second in another </w:t>
      </w:r>
      <w:proofErr w:type="spellStart"/>
      <w:r w:rsidRPr="00E640DF">
        <w:rPr>
          <w:rFonts w:ascii="Calibri" w:hAnsi="Calibri" w:cs="Calibri"/>
          <w:sz w:val="22"/>
          <w:szCs w:val="22"/>
        </w:rPr>
        <w:t>desmosomal</w:t>
      </w:r>
      <w:proofErr w:type="spellEnd"/>
      <w:r w:rsidRPr="00E640DF">
        <w:rPr>
          <w:rFonts w:ascii="Calibri" w:hAnsi="Calibri" w:cs="Calibri"/>
          <w:sz w:val="22"/>
          <w:szCs w:val="22"/>
        </w:rPr>
        <w:t xml:space="preserve"> gene) have been reported (including a recessive cryptic splice variant PMID 17041889) and appear to confer a more severe phenotype (PMID: 30830208; 25616645; 24070718; NBK1131). The expert panel noted instances where </w:t>
      </w:r>
      <w:r w:rsidRPr="00E640DF">
        <w:rPr>
          <w:rFonts w:ascii="Calibri" w:hAnsi="Calibri" w:cs="Calibri"/>
          <w:i/>
          <w:iCs/>
          <w:sz w:val="22"/>
          <w:szCs w:val="22"/>
        </w:rPr>
        <w:t>PKP2</w:t>
      </w:r>
      <w:r w:rsidRPr="00E640DF">
        <w:rPr>
          <w:rFonts w:ascii="Calibri" w:hAnsi="Calibri" w:cs="Calibri"/>
          <w:sz w:val="22"/>
          <w:szCs w:val="22"/>
        </w:rPr>
        <w:t xml:space="preserve"> </w:t>
      </w:r>
      <w:proofErr w:type="spellStart"/>
      <w:r w:rsidRPr="00E640DF">
        <w:rPr>
          <w:rFonts w:ascii="Calibri" w:hAnsi="Calibri" w:cs="Calibri"/>
          <w:sz w:val="22"/>
          <w:szCs w:val="22"/>
        </w:rPr>
        <w:t>LoF</w:t>
      </w:r>
      <w:proofErr w:type="spellEnd"/>
      <w:r w:rsidRPr="00E640DF">
        <w:rPr>
          <w:rFonts w:ascii="Calibri" w:hAnsi="Calibri" w:cs="Calibri"/>
          <w:sz w:val="22"/>
          <w:szCs w:val="22"/>
        </w:rPr>
        <w:t xml:space="preserve"> variants on both alleles had resulted in neonatal lethality.</w:t>
      </w:r>
    </w:p>
    <w:p w14:paraId="557A7B2E"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There are over 250 </w:t>
      </w:r>
      <w:r w:rsidRPr="00E640DF">
        <w:rPr>
          <w:rFonts w:ascii="Calibri" w:hAnsi="Calibri" w:cs="Calibri"/>
          <w:i/>
          <w:iCs/>
          <w:sz w:val="22"/>
          <w:szCs w:val="22"/>
        </w:rPr>
        <w:t>PKP2</w:t>
      </w:r>
      <w:r w:rsidRPr="00E640DF">
        <w:rPr>
          <w:rFonts w:ascii="Calibri" w:hAnsi="Calibri" w:cs="Calibri"/>
          <w:sz w:val="22"/>
          <w:szCs w:val="22"/>
        </w:rPr>
        <w:t xml:space="preserve"> variants listed in </w:t>
      </w:r>
      <w:proofErr w:type="spellStart"/>
      <w:r w:rsidRPr="00E640DF">
        <w:rPr>
          <w:rFonts w:ascii="Calibri" w:hAnsi="Calibri" w:cs="Calibri"/>
          <w:sz w:val="22"/>
          <w:szCs w:val="22"/>
        </w:rPr>
        <w:t>ClinVar</w:t>
      </w:r>
      <w:proofErr w:type="spellEnd"/>
      <w:r w:rsidRPr="00E640DF">
        <w:rPr>
          <w:rFonts w:ascii="Calibri" w:hAnsi="Calibri" w:cs="Calibri"/>
          <w:sz w:val="22"/>
          <w:szCs w:val="22"/>
        </w:rPr>
        <w:t xml:space="preserve"> for ARVC (nonsense, frameshift, splice, missense, deletions, duplications, and complex rearrangements (PMID: 30619891; 25616645; 21636032; 34120153).</w:t>
      </w:r>
    </w:p>
    <w:p w14:paraId="316CAA03" w14:textId="62F3561C" w:rsidR="00A77E17" w:rsidRDefault="00A77E17" w:rsidP="00CD43FA">
      <w:pPr>
        <w:jc w:val="both"/>
        <w:rPr>
          <w:rFonts w:ascii="Calibri" w:hAnsi="Calibri" w:cs="Calibri"/>
          <w:sz w:val="22"/>
          <w:szCs w:val="22"/>
        </w:rPr>
      </w:pPr>
      <w:r w:rsidRPr="00E640DF">
        <w:rPr>
          <w:rFonts w:ascii="Calibri" w:hAnsi="Calibri" w:cs="Calibri"/>
          <w:sz w:val="22"/>
          <w:szCs w:val="22"/>
        </w:rPr>
        <w:t xml:space="preserve">Dries et al report that </w:t>
      </w:r>
      <w:r w:rsidRPr="00E640DF">
        <w:rPr>
          <w:rFonts w:ascii="Calibri" w:hAnsi="Calibri" w:cs="Calibri"/>
          <w:i/>
          <w:iCs/>
          <w:sz w:val="22"/>
          <w:szCs w:val="22"/>
        </w:rPr>
        <w:t>PKP2</w:t>
      </w:r>
      <w:r w:rsidRPr="00E640DF">
        <w:rPr>
          <w:rFonts w:ascii="Calibri" w:hAnsi="Calibri" w:cs="Calibri"/>
          <w:sz w:val="22"/>
          <w:szCs w:val="22"/>
        </w:rPr>
        <w:t xml:space="preserve"> truncating variants explain a large proportion of ARVC cases but there is no clear relationship between their transcript position and their likelihood of disease association (PMID: 30619891). Although missense variants are associated with disease and validated with functional studies (PMID 22781308), their mechanism and overall impact in ARVC is not completely understood. </w:t>
      </w:r>
      <w:proofErr w:type="gramStart"/>
      <w:r w:rsidRPr="00E640DF">
        <w:rPr>
          <w:rFonts w:ascii="Calibri" w:hAnsi="Calibri" w:cs="Calibri"/>
          <w:sz w:val="22"/>
          <w:szCs w:val="22"/>
        </w:rPr>
        <w:t>The majority of</w:t>
      </w:r>
      <w:proofErr w:type="gramEnd"/>
      <w:r w:rsidRPr="00E640DF">
        <w:rPr>
          <w:rFonts w:ascii="Calibri" w:hAnsi="Calibri" w:cs="Calibri"/>
          <w:sz w:val="22"/>
          <w:szCs w:val="22"/>
        </w:rPr>
        <w:t xml:space="preserve"> missense variants in </w:t>
      </w:r>
      <w:proofErr w:type="spellStart"/>
      <w:r w:rsidRPr="00E640DF">
        <w:rPr>
          <w:rFonts w:ascii="Calibri" w:hAnsi="Calibri" w:cs="Calibri"/>
          <w:sz w:val="22"/>
          <w:szCs w:val="22"/>
        </w:rPr>
        <w:t>ClinVar</w:t>
      </w:r>
      <w:proofErr w:type="spellEnd"/>
      <w:r w:rsidRPr="00E640DF">
        <w:rPr>
          <w:rFonts w:ascii="Calibri" w:hAnsi="Calibri" w:cs="Calibri"/>
          <w:sz w:val="22"/>
          <w:szCs w:val="22"/>
        </w:rPr>
        <w:t xml:space="preserve"> are classified as variants of uncertain significance.</w:t>
      </w: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686"/>
        <w:gridCol w:w="5245"/>
      </w:tblGrid>
      <w:tr w:rsidR="00A77E17" w:rsidRPr="00E640DF" w14:paraId="7491E47C"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686" w:type="dxa"/>
            <w:hideMark/>
          </w:tcPr>
          <w:p w14:paraId="30C308F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245" w:type="dxa"/>
            <w:hideMark/>
          </w:tcPr>
          <w:p w14:paraId="453A9C7B"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TMEM43</w:t>
            </w:r>
          </w:p>
        </w:tc>
      </w:tr>
      <w:tr w:rsidR="00A77E17" w:rsidRPr="00E640DF" w14:paraId="34B6A6D4"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1BF7660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245" w:type="dxa"/>
            <w:hideMark/>
          </w:tcPr>
          <w:p w14:paraId="7D11F37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612048</w:t>
            </w:r>
          </w:p>
        </w:tc>
      </w:tr>
      <w:tr w:rsidR="00A77E17" w:rsidRPr="00E640DF" w14:paraId="6F92FC0E" w14:textId="77777777" w:rsidTr="00B1106E">
        <w:trPr>
          <w:trHeight w:val="261"/>
        </w:trPr>
        <w:tc>
          <w:tcPr>
            <w:tcW w:w="3686" w:type="dxa"/>
            <w:hideMark/>
          </w:tcPr>
          <w:p w14:paraId="5E2AD14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245" w:type="dxa"/>
            <w:hideMark/>
          </w:tcPr>
          <w:p w14:paraId="2BAB8ED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Arrhythmogenic right ventricular cardiomyopathy (ARVC)</w:t>
            </w:r>
          </w:p>
        </w:tc>
      </w:tr>
      <w:tr w:rsidR="00A77E17" w:rsidRPr="00E640DF" w14:paraId="15E3E242"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74DCA94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245" w:type="dxa"/>
            <w:hideMark/>
          </w:tcPr>
          <w:p w14:paraId="505632B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Familial isolated arrhythmogenic cardiomyopathy</w:t>
            </w:r>
          </w:p>
        </w:tc>
      </w:tr>
      <w:tr w:rsidR="00A77E17" w:rsidRPr="00E640DF" w14:paraId="39C77CC2" w14:textId="77777777" w:rsidTr="00B1106E">
        <w:trPr>
          <w:trHeight w:val="458"/>
        </w:trPr>
        <w:tc>
          <w:tcPr>
            <w:tcW w:w="3686" w:type="dxa"/>
            <w:hideMark/>
          </w:tcPr>
          <w:p w14:paraId="626BC0A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245" w:type="dxa"/>
            <w:hideMark/>
          </w:tcPr>
          <w:p w14:paraId="5ACB068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TMEM43</w:t>
            </w:r>
            <w:r w:rsidRPr="00E640DF">
              <w:rPr>
                <w:rFonts w:ascii="Calibri" w:hAnsi="Calibri" w:cs="Calibri"/>
                <w:b/>
                <w:bCs/>
                <w:color w:val="000000" w:themeColor="text1"/>
                <w:kern w:val="24"/>
                <w:sz w:val="22"/>
                <w:szCs w:val="22"/>
                <w:lang w:val="en-US"/>
              </w:rPr>
              <w:t>-related ARVC</w:t>
            </w:r>
          </w:p>
        </w:tc>
      </w:tr>
      <w:tr w:rsidR="00A77E17" w:rsidRPr="00E640DF" w14:paraId="0B4F7B68"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686" w:type="dxa"/>
            <w:hideMark/>
          </w:tcPr>
          <w:p w14:paraId="3509EC0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245" w:type="dxa"/>
            <w:hideMark/>
          </w:tcPr>
          <w:p w14:paraId="58B0A24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0011459</w:t>
            </w:r>
          </w:p>
        </w:tc>
      </w:tr>
      <w:tr w:rsidR="00A77E17" w:rsidRPr="00E640DF" w14:paraId="407D7757" w14:textId="77777777" w:rsidTr="00B1106E">
        <w:trPr>
          <w:trHeight w:val="335"/>
        </w:trPr>
        <w:tc>
          <w:tcPr>
            <w:tcW w:w="3686" w:type="dxa"/>
            <w:hideMark/>
          </w:tcPr>
          <w:p w14:paraId="033DFBE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245" w:type="dxa"/>
            <w:hideMark/>
          </w:tcPr>
          <w:p w14:paraId="7BF6A74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673176D8"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285815E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245" w:type="dxa"/>
            <w:hideMark/>
          </w:tcPr>
          <w:p w14:paraId="564D1BD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533E1149" w14:textId="77777777" w:rsidTr="00B1106E">
        <w:trPr>
          <w:trHeight w:val="275"/>
        </w:trPr>
        <w:tc>
          <w:tcPr>
            <w:tcW w:w="3686" w:type="dxa"/>
            <w:hideMark/>
          </w:tcPr>
          <w:p w14:paraId="6FA92CB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245" w:type="dxa"/>
            <w:hideMark/>
          </w:tcPr>
          <w:p w14:paraId="48251FB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34B6155F" w14:textId="77777777" w:rsidTr="00B1106E">
        <w:trPr>
          <w:cnfStyle w:val="000000100000" w:firstRow="0" w:lastRow="0" w:firstColumn="0" w:lastColumn="0" w:oddVBand="0" w:evenVBand="0" w:oddHBand="1" w:evenHBand="0" w:firstRowFirstColumn="0" w:firstRowLastColumn="0" w:lastRowFirstColumn="0" w:lastRowLastColumn="0"/>
          <w:trHeight w:val="289"/>
        </w:trPr>
        <w:tc>
          <w:tcPr>
            <w:tcW w:w="3686" w:type="dxa"/>
            <w:hideMark/>
          </w:tcPr>
          <w:p w14:paraId="0F29EFA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 modifiers</w:t>
            </w:r>
          </w:p>
        </w:tc>
        <w:tc>
          <w:tcPr>
            <w:tcW w:w="5245" w:type="dxa"/>
            <w:hideMark/>
          </w:tcPr>
          <w:p w14:paraId="56DB436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NA</w:t>
            </w:r>
          </w:p>
        </w:tc>
      </w:tr>
      <w:tr w:rsidR="00A77E17" w:rsidRPr="00E640DF" w14:paraId="144099D1" w14:textId="77777777" w:rsidTr="00B1106E">
        <w:trPr>
          <w:trHeight w:val="584"/>
        </w:trPr>
        <w:tc>
          <w:tcPr>
            <w:tcW w:w="3686" w:type="dxa"/>
            <w:hideMark/>
          </w:tcPr>
          <w:p w14:paraId="485EAB8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245" w:type="dxa"/>
            <w:hideMark/>
          </w:tcPr>
          <w:p w14:paraId="72E69DCC"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2406EA00"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0D59A06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245" w:type="dxa"/>
            <w:hideMark/>
          </w:tcPr>
          <w:p w14:paraId="426B28BE" w14:textId="77777777" w:rsidR="00A77E17" w:rsidRPr="00E640DF" w:rsidRDefault="00A77E17" w:rsidP="00B1106E">
            <w:pPr>
              <w:spacing w:line="276" w:lineRule="auto"/>
              <w:rPr>
                <w:rFonts w:ascii="Calibri" w:hAnsi="Calibri" w:cs="Calibri"/>
                <w:sz w:val="22"/>
                <w:szCs w:val="22"/>
              </w:rPr>
            </w:pPr>
            <w:proofErr w:type="spellStart"/>
            <w:r w:rsidRPr="00FC19F9">
              <w:rPr>
                <w:rFonts w:ascii="Calibri" w:hAnsi="Calibri" w:cs="Calibri"/>
                <w:color w:val="000000" w:themeColor="text1"/>
                <w:kern w:val="24"/>
                <w:sz w:val="22"/>
                <w:szCs w:val="22"/>
              </w:rPr>
              <w:t>missense_variant</w:t>
            </w:r>
            <w:proofErr w:type="spellEnd"/>
          </w:p>
        </w:tc>
      </w:tr>
      <w:tr w:rsidR="00A77E17" w:rsidRPr="00E640DF" w14:paraId="3FAA72E0" w14:textId="77777777" w:rsidTr="00B1106E">
        <w:trPr>
          <w:trHeight w:val="584"/>
        </w:trPr>
        <w:tc>
          <w:tcPr>
            <w:tcW w:w="3686" w:type="dxa"/>
          </w:tcPr>
          <w:p w14:paraId="384BC7D5"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245" w:type="dxa"/>
          </w:tcPr>
          <w:p w14:paraId="4E3E1B4F" w14:textId="77777777" w:rsidR="00A77E17" w:rsidRPr="00E640DF" w:rsidRDefault="00A77E17" w:rsidP="00B1106E">
            <w:pPr>
              <w:spacing w:line="276" w:lineRule="auto"/>
              <w:rPr>
                <w:rFonts w:ascii="Calibri" w:hAnsi="Calibri" w:cs="Calibri"/>
                <w:sz w:val="22"/>
                <w:szCs w:val="22"/>
              </w:rPr>
            </w:pPr>
            <w:r w:rsidRPr="00FC19F9">
              <w:rPr>
                <w:rFonts w:ascii="Calibri" w:hAnsi="Calibri" w:cs="Calibri"/>
                <w:sz w:val="22"/>
                <w:szCs w:val="22"/>
              </w:rPr>
              <w:t>NM_024334.3(TMEM43</w:t>
            </w:r>
            <w:proofErr w:type="gramStart"/>
            <w:r w:rsidRPr="00FC19F9">
              <w:rPr>
                <w:rFonts w:ascii="Calibri" w:hAnsi="Calibri" w:cs="Calibri"/>
                <w:sz w:val="22"/>
                <w:szCs w:val="22"/>
              </w:rPr>
              <w:t>):c.</w:t>
            </w:r>
            <w:proofErr w:type="gramEnd"/>
            <w:r w:rsidRPr="00FC19F9">
              <w:rPr>
                <w:rFonts w:ascii="Calibri" w:hAnsi="Calibri" w:cs="Calibri"/>
                <w:sz w:val="22"/>
                <w:szCs w:val="22"/>
              </w:rPr>
              <w:t>1073C&gt;T (p.Ser358Leu)</w:t>
            </w:r>
          </w:p>
        </w:tc>
      </w:tr>
      <w:tr w:rsidR="00A77E17" w:rsidRPr="00E640DF" w14:paraId="31829707"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0905D8A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245" w:type="dxa"/>
            <w:hideMark/>
          </w:tcPr>
          <w:p w14:paraId="4055AAB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 xml:space="preserve">20301310; </w:t>
            </w:r>
            <w:r w:rsidRPr="00E640DF">
              <w:rPr>
                <w:rFonts w:ascii="Calibri" w:hAnsi="Calibri" w:cs="Calibri"/>
                <w:color w:val="000000" w:themeColor="text1"/>
                <w:kern w:val="24"/>
                <w:sz w:val="22"/>
                <w:szCs w:val="22"/>
                <w:lang w:val="en-US"/>
              </w:rPr>
              <w:t xml:space="preserve">18313022; </w:t>
            </w:r>
            <w:r w:rsidRPr="00E640DF">
              <w:rPr>
                <w:rFonts w:ascii="Calibri" w:hAnsi="Calibri" w:cs="Calibri"/>
                <w:color w:val="000000" w:themeColor="text1"/>
                <w:kern w:val="24"/>
                <w:sz w:val="22"/>
                <w:szCs w:val="22"/>
              </w:rPr>
              <w:t xml:space="preserve">21214875; </w:t>
            </w:r>
            <w:r w:rsidRPr="00E640DF">
              <w:rPr>
                <w:rFonts w:ascii="Calibri" w:hAnsi="Calibri" w:cs="Calibri"/>
                <w:color w:val="000000" w:themeColor="text1"/>
                <w:kern w:val="24"/>
                <w:sz w:val="22"/>
                <w:szCs w:val="22"/>
                <w:lang w:val="en-US"/>
              </w:rPr>
              <w:t xml:space="preserve">23812740; </w:t>
            </w:r>
            <w:r w:rsidRPr="00E640DF">
              <w:rPr>
                <w:rFonts w:ascii="Calibri" w:hAnsi="Calibri" w:cs="Calibri"/>
                <w:color w:val="000000" w:themeColor="text1"/>
                <w:kern w:val="24"/>
                <w:sz w:val="22"/>
                <w:szCs w:val="22"/>
              </w:rPr>
              <w:t>24598986; 33831308; 21391237; 29980933; 25343256; 22725725; 32062046</w:t>
            </w:r>
          </w:p>
        </w:tc>
      </w:tr>
    </w:tbl>
    <w:p w14:paraId="79E8C700" w14:textId="77777777" w:rsidR="00A77E17" w:rsidRPr="00E640DF" w:rsidRDefault="00A77E17" w:rsidP="00A77E17">
      <w:pPr>
        <w:rPr>
          <w:rFonts w:ascii="Calibri" w:hAnsi="Calibri" w:cs="Calibri"/>
          <w:sz w:val="22"/>
          <w:szCs w:val="22"/>
        </w:rPr>
      </w:pPr>
    </w:p>
    <w:p w14:paraId="72273492"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TMEM43-</w:t>
      </w:r>
      <w:r w:rsidRPr="00E640DF">
        <w:rPr>
          <w:rFonts w:ascii="Calibri" w:hAnsi="Calibri" w:cs="Calibri"/>
          <w:sz w:val="22"/>
          <w:szCs w:val="22"/>
          <w:lang w:val="en-US"/>
        </w:rPr>
        <w:t xml:space="preserve">related ARVC is due to </w:t>
      </w:r>
      <w:r>
        <w:rPr>
          <w:rFonts w:ascii="Calibri" w:hAnsi="Calibri" w:cs="Calibri"/>
          <w:b/>
          <w:bCs/>
          <w:sz w:val="22"/>
          <w:szCs w:val="22"/>
          <w:lang w:val="en-US"/>
        </w:rPr>
        <w:t>altered gene product sequence</w:t>
      </w:r>
      <w:r w:rsidRPr="00E640DF">
        <w:rPr>
          <w:rFonts w:ascii="Calibri" w:hAnsi="Calibri" w:cs="Calibri"/>
          <w:b/>
          <w:bCs/>
          <w:sz w:val="22"/>
          <w:szCs w:val="22"/>
          <w:lang w:val="en-US"/>
        </w:rPr>
        <w:t>.</w:t>
      </w:r>
    </w:p>
    <w:p w14:paraId="6518C2B1"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Pathogenic variants in </w:t>
      </w:r>
      <w:r w:rsidRPr="00E640DF">
        <w:rPr>
          <w:rFonts w:ascii="Calibri" w:hAnsi="Calibri" w:cs="Calibri"/>
          <w:i/>
          <w:iCs/>
          <w:sz w:val="22"/>
          <w:szCs w:val="22"/>
        </w:rPr>
        <w:t>TMEM43</w:t>
      </w:r>
      <w:r w:rsidRPr="00E640DF">
        <w:rPr>
          <w:rFonts w:ascii="Calibri" w:hAnsi="Calibri" w:cs="Calibri"/>
          <w:sz w:val="22"/>
          <w:szCs w:val="22"/>
        </w:rPr>
        <w:t xml:space="preserve"> are a rare cause of ARVC (PMID: 20301310).</w:t>
      </w:r>
    </w:p>
    <w:p w14:paraId="01F1F1AC"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The majority of genetic evidence comes from </w:t>
      </w:r>
      <w:r w:rsidRPr="00E640DF">
        <w:rPr>
          <w:rFonts w:ascii="Calibri" w:hAnsi="Calibri" w:cs="Calibri"/>
          <w:b/>
          <w:bCs/>
          <w:sz w:val="22"/>
          <w:szCs w:val="22"/>
          <w:lang w:val="en-US"/>
        </w:rPr>
        <w:t xml:space="preserve">one founder missense variant, </w:t>
      </w:r>
      <w:r>
        <w:rPr>
          <w:rFonts w:ascii="Calibri" w:hAnsi="Calibri" w:cs="Calibri"/>
          <w:b/>
          <w:bCs/>
          <w:sz w:val="22"/>
          <w:szCs w:val="22"/>
          <w:lang w:val="en-US"/>
        </w:rPr>
        <w:t>(</w:t>
      </w:r>
      <w:r w:rsidRPr="00FC19F9">
        <w:rPr>
          <w:rFonts w:ascii="Calibri" w:hAnsi="Calibri" w:cs="Calibri"/>
          <w:b/>
          <w:bCs/>
          <w:sz w:val="22"/>
          <w:szCs w:val="22"/>
        </w:rPr>
        <w:t>NM_024334.3</w:t>
      </w:r>
      <w:r>
        <w:rPr>
          <w:rFonts w:ascii="Calibri" w:hAnsi="Calibri" w:cs="Calibri"/>
          <w:b/>
          <w:bCs/>
          <w:sz w:val="22"/>
          <w:szCs w:val="22"/>
        </w:rPr>
        <w:t xml:space="preserve">, </w:t>
      </w:r>
      <w:r w:rsidRPr="00FC19F9">
        <w:rPr>
          <w:rFonts w:ascii="Calibri" w:hAnsi="Calibri" w:cs="Calibri"/>
          <w:b/>
          <w:bCs/>
          <w:sz w:val="22"/>
          <w:szCs w:val="22"/>
        </w:rPr>
        <w:t>c.1073C&gt;T</w:t>
      </w:r>
      <w:r>
        <w:rPr>
          <w:rFonts w:ascii="Calibri" w:hAnsi="Calibri" w:cs="Calibri"/>
          <w:b/>
          <w:bCs/>
          <w:sz w:val="22"/>
          <w:szCs w:val="22"/>
        </w:rPr>
        <w:t xml:space="preserve"> </w:t>
      </w:r>
      <w:r w:rsidRPr="00FC19F9">
        <w:rPr>
          <w:rFonts w:ascii="Calibri" w:hAnsi="Calibri" w:cs="Calibri"/>
          <w:b/>
          <w:bCs/>
          <w:sz w:val="22"/>
          <w:szCs w:val="22"/>
        </w:rPr>
        <w:t>(</w:t>
      </w:r>
      <w:proofErr w:type="gramStart"/>
      <w:r w:rsidRPr="00FC19F9">
        <w:rPr>
          <w:rFonts w:ascii="Calibri" w:hAnsi="Calibri" w:cs="Calibri"/>
          <w:b/>
          <w:bCs/>
          <w:sz w:val="22"/>
          <w:szCs w:val="22"/>
        </w:rPr>
        <w:t>p.Ser</w:t>
      </w:r>
      <w:proofErr w:type="gramEnd"/>
      <w:r w:rsidRPr="00FC19F9">
        <w:rPr>
          <w:rFonts w:ascii="Calibri" w:hAnsi="Calibri" w:cs="Calibri"/>
          <w:b/>
          <w:bCs/>
          <w:sz w:val="22"/>
          <w:szCs w:val="22"/>
        </w:rPr>
        <w:t>358Leu)</w:t>
      </w:r>
      <w:r>
        <w:rPr>
          <w:rFonts w:ascii="Calibri" w:hAnsi="Calibri" w:cs="Calibri"/>
          <w:b/>
          <w:bCs/>
          <w:sz w:val="22"/>
          <w:szCs w:val="22"/>
        </w:rPr>
        <w:t>)</w:t>
      </w:r>
      <w:r w:rsidRPr="00E640DF">
        <w:rPr>
          <w:rFonts w:ascii="Calibri" w:hAnsi="Calibri" w:cs="Calibri"/>
          <w:b/>
          <w:bCs/>
          <w:sz w:val="22"/>
          <w:szCs w:val="22"/>
          <w:lang w:val="en-US"/>
        </w:rPr>
        <w:t xml:space="preserve"> </w:t>
      </w:r>
      <w:r w:rsidRPr="00E640DF">
        <w:rPr>
          <w:rFonts w:ascii="Calibri" w:hAnsi="Calibri" w:cs="Calibri"/>
          <w:sz w:val="22"/>
          <w:szCs w:val="22"/>
          <w:lang w:val="en-US"/>
        </w:rPr>
        <w:t xml:space="preserve">(PMID 18313022; </w:t>
      </w:r>
      <w:r w:rsidRPr="00E640DF">
        <w:rPr>
          <w:rFonts w:ascii="Calibri" w:hAnsi="Calibri" w:cs="Calibri"/>
          <w:sz w:val="22"/>
          <w:szCs w:val="22"/>
        </w:rPr>
        <w:t xml:space="preserve">21214875; </w:t>
      </w:r>
      <w:r w:rsidRPr="00E640DF">
        <w:rPr>
          <w:rFonts w:ascii="Calibri" w:hAnsi="Calibri" w:cs="Calibri"/>
          <w:sz w:val="22"/>
          <w:szCs w:val="22"/>
          <w:lang w:val="en-US"/>
        </w:rPr>
        <w:t xml:space="preserve">23812740; </w:t>
      </w:r>
      <w:r w:rsidRPr="00E640DF">
        <w:rPr>
          <w:rFonts w:ascii="Calibri" w:hAnsi="Calibri" w:cs="Calibri"/>
          <w:sz w:val="22"/>
          <w:szCs w:val="22"/>
        </w:rPr>
        <w:t>20301310</w:t>
      </w:r>
      <w:r w:rsidRPr="00E640DF">
        <w:rPr>
          <w:rFonts w:ascii="Calibri" w:hAnsi="Calibri" w:cs="Calibri"/>
          <w:sz w:val="22"/>
          <w:szCs w:val="22"/>
          <w:lang w:val="en-US"/>
        </w:rPr>
        <w:t xml:space="preserve">; </w:t>
      </w:r>
      <w:r w:rsidRPr="00E640DF">
        <w:rPr>
          <w:rFonts w:ascii="Calibri" w:hAnsi="Calibri" w:cs="Calibri"/>
          <w:sz w:val="22"/>
          <w:szCs w:val="22"/>
        </w:rPr>
        <w:t>24598986; 33831308)</w:t>
      </w:r>
      <w:r w:rsidRPr="00E640DF">
        <w:rPr>
          <w:rFonts w:ascii="Calibri" w:hAnsi="Calibri" w:cs="Calibri"/>
          <w:sz w:val="22"/>
          <w:szCs w:val="22"/>
          <w:lang w:val="en-US"/>
        </w:rPr>
        <w:t>. This was originally identified in Newfoundland and has subsequently been found in patients from other countries including USA, Germany, and Denmark (</w:t>
      </w:r>
      <w:r w:rsidRPr="00E640DF">
        <w:rPr>
          <w:rFonts w:ascii="Calibri" w:hAnsi="Calibri" w:cs="Calibri"/>
          <w:sz w:val="22"/>
          <w:szCs w:val="22"/>
        </w:rPr>
        <w:t xml:space="preserve">PMID: 33831308; </w:t>
      </w:r>
      <w:r w:rsidRPr="00E640DF">
        <w:rPr>
          <w:rFonts w:ascii="Calibri" w:hAnsi="Calibri" w:cs="Calibri"/>
          <w:sz w:val="22"/>
          <w:szCs w:val="22"/>
          <w:lang w:val="en-US"/>
        </w:rPr>
        <w:t>18313022;</w:t>
      </w:r>
      <w:r w:rsidRPr="00E640DF">
        <w:rPr>
          <w:rFonts w:ascii="Calibri" w:hAnsi="Calibri" w:cs="Calibri"/>
          <w:sz w:val="22"/>
          <w:szCs w:val="22"/>
        </w:rPr>
        <w:t xml:space="preserve"> </w:t>
      </w:r>
      <w:r w:rsidRPr="00E640DF">
        <w:rPr>
          <w:rFonts w:ascii="Calibri" w:hAnsi="Calibri" w:cs="Calibri"/>
          <w:sz w:val="22"/>
          <w:szCs w:val="22"/>
          <w:lang w:val="en-US"/>
        </w:rPr>
        <w:t xml:space="preserve">23812740). It is reported that “[the variant occurs on] </w:t>
      </w:r>
      <w:r w:rsidRPr="00E640DF">
        <w:rPr>
          <w:rFonts w:ascii="Calibri" w:hAnsi="Calibri" w:cs="Calibri"/>
          <w:sz w:val="22"/>
          <w:szCs w:val="22"/>
        </w:rPr>
        <w:t>a common haplotype with those from Newfoundland, USA, and Denmark, suggesting that the mutation originated from a common founder. Examination of 40 control chromosomes revealed an estimated age of 1300-1500 years for the mutation, which proves the European origin of the Newfoundland mutation.” (PMID  24598986) </w:t>
      </w:r>
    </w:p>
    <w:p w14:paraId="39D10024"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The disease mechanism is largely unknown. There is no evidence currently for haploinsufficiency (</w:t>
      </w:r>
      <w:hyperlink r:id="rId22">
        <w:r w:rsidRPr="00E640DF">
          <w:rPr>
            <w:rStyle w:val="Hyperlink"/>
            <w:rFonts w:ascii="Calibri" w:hAnsi="Calibri" w:cs="Calibri"/>
            <w:sz w:val="22"/>
            <w:szCs w:val="22"/>
          </w:rPr>
          <w:t>https://search.clinicalgenome.org/kb/gene-dosage/HGNC:28472</w:t>
        </w:r>
      </w:hyperlink>
      <w:r w:rsidRPr="00E640DF">
        <w:rPr>
          <w:rFonts w:ascii="Calibri" w:hAnsi="Calibri" w:cs="Calibri"/>
          <w:sz w:val="22"/>
          <w:szCs w:val="22"/>
        </w:rPr>
        <w:t>).</w:t>
      </w:r>
    </w:p>
    <w:p w14:paraId="21FF48D0"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Although ARVC is known to display incomplete penetrance, this </w:t>
      </w:r>
      <w:proofErr w:type="gramStart"/>
      <w:r w:rsidRPr="00E640DF">
        <w:rPr>
          <w:rFonts w:ascii="Calibri" w:hAnsi="Calibri" w:cs="Calibri"/>
          <w:sz w:val="22"/>
          <w:szCs w:val="22"/>
          <w:lang w:val="en-US"/>
        </w:rPr>
        <w:t>particular founder</w:t>
      </w:r>
      <w:proofErr w:type="gramEnd"/>
      <w:r w:rsidRPr="00E640DF">
        <w:rPr>
          <w:rFonts w:ascii="Calibri" w:hAnsi="Calibri" w:cs="Calibri"/>
          <w:sz w:val="22"/>
          <w:szCs w:val="22"/>
          <w:lang w:val="en-US"/>
        </w:rPr>
        <w:t xml:space="preserve"> variant appears to be more penetrant. </w:t>
      </w:r>
    </w:p>
    <w:p w14:paraId="599914F9"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TMEM43</w:t>
      </w:r>
      <w:r w:rsidRPr="00E640DF">
        <w:rPr>
          <w:rFonts w:ascii="Calibri" w:hAnsi="Calibri" w:cs="Calibri"/>
          <w:sz w:val="22"/>
          <w:szCs w:val="22"/>
          <w:lang w:val="en-US"/>
        </w:rPr>
        <w:t xml:space="preserve">-related ARVC </w:t>
      </w:r>
      <w:r w:rsidRPr="00E640DF">
        <w:rPr>
          <w:rFonts w:ascii="Calibri" w:hAnsi="Calibri" w:cs="Calibri"/>
          <w:sz w:val="22"/>
          <w:szCs w:val="22"/>
        </w:rPr>
        <w:t xml:space="preserve">is associated with a high risk of sudden cardiac death and characteristic clinical and electrocardiographic features (PMID: 32062046). Ventricular ectopy on Holter monitoring is commonly seen and can occur early in the natural history (PMID: 22725725). </w:t>
      </w:r>
    </w:p>
    <w:p w14:paraId="60C68440"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PMID 21391237 described two patients with </w:t>
      </w:r>
      <w:r w:rsidRPr="00E640DF">
        <w:rPr>
          <w:rFonts w:ascii="Calibri" w:hAnsi="Calibri" w:cs="Calibri"/>
          <w:i/>
          <w:iCs/>
          <w:sz w:val="22"/>
          <w:szCs w:val="22"/>
        </w:rPr>
        <w:t>TMEM43</w:t>
      </w:r>
      <w:r w:rsidRPr="00E640DF">
        <w:rPr>
          <w:rFonts w:ascii="Calibri" w:hAnsi="Calibri" w:cs="Calibri"/>
          <w:sz w:val="22"/>
          <w:szCs w:val="22"/>
        </w:rPr>
        <w:t xml:space="preserve"> heterozygous missense variants in Emery </w:t>
      </w:r>
      <w:proofErr w:type="spellStart"/>
      <w:r w:rsidRPr="00E640DF">
        <w:rPr>
          <w:rFonts w:ascii="Calibri" w:hAnsi="Calibri" w:cs="Calibri"/>
          <w:sz w:val="22"/>
          <w:szCs w:val="22"/>
        </w:rPr>
        <w:t>Dreifuss</w:t>
      </w:r>
      <w:proofErr w:type="spellEnd"/>
      <w:r w:rsidRPr="00E640DF">
        <w:rPr>
          <w:rFonts w:ascii="Calibri" w:hAnsi="Calibri" w:cs="Calibri"/>
          <w:sz w:val="22"/>
          <w:szCs w:val="22"/>
        </w:rPr>
        <w:t xml:space="preserve"> Muscular Dystrophy Related Myopathy. </w:t>
      </w:r>
      <w:r w:rsidRPr="00E640DF">
        <w:rPr>
          <w:rFonts w:ascii="Calibri" w:hAnsi="Calibri" w:cs="Calibri"/>
          <w:sz w:val="22"/>
          <w:szCs w:val="22"/>
          <w:lang w:val="en-US"/>
        </w:rPr>
        <w:t xml:space="preserve">Other missense variants have been reported but their pathogenicity is debated. </w:t>
      </w:r>
    </w:p>
    <w:p w14:paraId="3ACC6564" w14:textId="77777777" w:rsidR="00A77E17" w:rsidRDefault="00A77E17" w:rsidP="00A77E17">
      <w:pPr>
        <w:rPr>
          <w:rFonts w:ascii="Calibri" w:hAnsi="Calibri" w:cs="Calibri"/>
          <w:sz w:val="22"/>
          <w:szCs w:val="22"/>
        </w:rPr>
      </w:pPr>
    </w:p>
    <w:p w14:paraId="4E5A7482" w14:textId="77777777" w:rsidR="00A77E17" w:rsidRDefault="00A77E17" w:rsidP="00A77E17">
      <w:pPr>
        <w:rPr>
          <w:rFonts w:ascii="Calibri" w:hAnsi="Calibri" w:cs="Calibri"/>
          <w:sz w:val="22"/>
          <w:szCs w:val="22"/>
        </w:rPr>
      </w:pPr>
    </w:p>
    <w:p w14:paraId="7F348E7E" w14:textId="77777777" w:rsidR="00A77E17" w:rsidRDefault="00A77E17" w:rsidP="00A77E17">
      <w:pPr>
        <w:rPr>
          <w:rFonts w:ascii="Calibri" w:hAnsi="Calibri" w:cs="Calibri"/>
          <w:sz w:val="22"/>
          <w:szCs w:val="22"/>
        </w:rPr>
      </w:pPr>
    </w:p>
    <w:p w14:paraId="1E4B6DDD" w14:textId="77777777" w:rsidR="00A77E17" w:rsidRDefault="00A77E17" w:rsidP="00A77E17">
      <w:pPr>
        <w:rPr>
          <w:rFonts w:ascii="Calibri" w:hAnsi="Calibri" w:cs="Calibri"/>
          <w:sz w:val="22"/>
          <w:szCs w:val="22"/>
        </w:rPr>
      </w:pPr>
    </w:p>
    <w:p w14:paraId="4EC274F3" w14:textId="77777777" w:rsidR="00A77E17" w:rsidRPr="00E640DF" w:rsidRDefault="00A77E17" w:rsidP="00A77E17">
      <w:pPr>
        <w:rPr>
          <w:rFonts w:ascii="Calibri" w:hAnsi="Calibri" w:cs="Calibri"/>
          <w:sz w:val="22"/>
          <w:szCs w:val="22"/>
        </w:rPr>
      </w:pPr>
    </w:p>
    <w:tbl>
      <w:tblPr>
        <w:tblStyle w:val="GridTable2-Accent3"/>
        <w:tblW w:w="0" w:type="auto"/>
        <w:tblLook w:val="0420" w:firstRow="1" w:lastRow="0" w:firstColumn="0" w:lastColumn="0" w:noHBand="0" w:noVBand="1"/>
      </w:tblPr>
      <w:tblGrid>
        <w:gridCol w:w="3686"/>
        <w:gridCol w:w="5245"/>
      </w:tblGrid>
      <w:tr w:rsidR="00A77E17" w:rsidRPr="00E640DF" w14:paraId="26A544FD"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686" w:type="dxa"/>
            <w:hideMark/>
          </w:tcPr>
          <w:p w14:paraId="150D7AE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245" w:type="dxa"/>
            <w:hideMark/>
          </w:tcPr>
          <w:p w14:paraId="4131981C"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JUP</w:t>
            </w:r>
          </w:p>
        </w:tc>
      </w:tr>
      <w:tr w:rsidR="00A77E17" w:rsidRPr="00E640DF" w14:paraId="11E2FA4C"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2D54571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245" w:type="dxa"/>
            <w:hideMark/>
          </w:tcPr>
          <w:p w14:paraId="179D8AD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173325</w:t>
            </w:r>
          </w:p>
        </w:tc>
      </w:tr>
      <w:tr w:rsidR="00A77E17" w:rsidRPr="00E640DF" w14:paraId="32D5DE8C" w14:textId="77777777" w:rsidTr="00B1106E">
        <w:trPr>
          <w:trHeight w:val="261"/>
        </w:trPr>
        <w:tc>
          <w:tcPr>
            <w:tcW w:w="3686" w:type="dxa"/>
            <w:hideMark/>
          </w:tcPr>
          <w:p w14:paraId="4BA8F9F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245" w:type="dxa"/>
            <w:hideMark/>
          </w:tcPr>
          <w:p w14:paraId="2C89859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Arrhythmogenic right ventricular cardiomyopathy (ARVC)</w:t>
            </w:r>
          </w:p>
        </w:tc>
      </w:tr>
      <w:tr w:rsidR="00A77E17" w:rsidRPr="00E640DF" w14:paraId="18BCB453"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51C776A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245" w:type="dxa"/>
            <w:hideMark/>
          </w:tcPr>
          <w:p w14:paraId="6C1FBDA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Rare familial disorder with ARVC</w:t>
            </w:r>
          </w:p>
        </w:tc>
      </w:tr>
      <w:tr w:rsidR="00A77E17" w:rsidRPr="00E640DF" w14:paraId="12824DAA" w14:textId="77777777" w:rsidTr="00B1106E">
        <w:trPr>
          <w:trHeight w:val="458"/>
        </w:trPr>
        <w:tc>
          <w:tcPr>
            <w:tcW w:w="3686" w:type="dxa"/>
            <w:hideMark/>
          </w:tcPr>
          <w:p w14:paraId="1A5E8E3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245" w:type="dxa"/>
            <w:hideMark/>
          </w:tcPr>
          <w:p w14:paraId="3882F1C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JUP</w:t>
            </w:r>
            <w:r w:rsidRPr="00E640DF">
              <w:rPr>
                <w:rFonts w:ascii="Calibri" w:hAnsi="Calibri" w:cs="Calibri"/>
                <w:b/>
                <w:bCs/>
                <w:color w:val="000000" w:themeColor="text1"/>
                <w:kern w:val="24"/>
                <w:sz w:val="22"/>
                <w:szCs w:val="22"/>
                <w:lang w:val="en-US"/>
              </w:rPr>
              <w:t>-related Naxos disease</w:t>
            </w:r>
          </w:p>
        </w:tc>
      </w:tr>
      <w:tr w:rsidR="00A77E17" w:rsidRPr="00E640DF" w14:paraId="260EC0D3"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686" w:type="dxa"/>
            <w:hideMark/>
          </w:tcPr>
          <w:p w14:paraId="2BEA3B9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245" w:type="dxa"/>
            <w:hideMark/>
          </w:tcPr>
          <w:p w14:paraId="53FCD89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0011017</w:t>
            </w:r>
          </w:p>
        </w:tc>
      </w:tr>
      <w:tr w:rsidR="00A77E17" w:rsidRPr="00E640DF" w14:paraId="4BD5E6E3" w14:textId="77777777" w:rsidTr="00B1106E">
        <w:trPr>
          <w:trHeight w:val="335"/>
        </w:trPr>
        <w:tc>
          <w:tcPr>
            <w:tcW w:w="3686" w:type="dxa"/>
            <w:hideMark/>
          </w:tcPr>
          <w:p w14:paraId="1F08249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245" w:type="dxa"/>
            <w:hideMark/>
          </w:tcPr>
          <w:p w14:paraId="166F6DD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STRONG</w:t>
            </w:r>
          </w:p>
        </w:tc>
      </w:tr>
      <w:tr w:rsidR="00A77E17" w:rsidRPr="00E640DF" w14:paraId="4AD7448A"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6807702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245" w:type="dxa"/>
            <w:hideMark/>
          </w:tcPr>
          <w:p w14:paraId="0065576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recessive</w:t>
            </w:r>
          </w:p>
        </w:tc>
      </w:tr>
      <w:tr w:rsidR="00A77E17" w:rsidRPr="00E640DF" w14:paraId="794FBC9C" w14:textId="77777777" w:rsidTr="00B1106E">
        <w:trPr>
          <w:trHeight w:val="275"/>
        </w:trPr>
        <w:tc>
          <w:tcPr>
            <w:tcW w:w="3686" w:type="dxa"/>
            <w:hideMark/>
          </w:tcPr>
          <w:p w14:paraId="3F6D437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245" w:type="dxa"/>
            <w:hideMark/>
          </w:tcPr>
          <w:p w14:paraId="5DC2129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Biallelic autosomal</w:t>
            </w:r>
          </w:p>
        </w:tc>
      </w:tr>
      <w:tr w:rsidR="00A77E17" w:rsidRPr="00E640DF" w14:paraId="0A590005" w14:textId="77777777" w:rsidTr="00B1106E">
        <w:trPr>
          <w:cnfStyle w:val="000000100000" w:firstRow="0" w:lastRow="0" w:firstColumn="0" w:lastColumn="0" w:oddVBand="0" w:evenVBand="0" w:oddHBand="1" w:evenHBand="0" w:firstRowFirstColumn="0" w:firstRowLastColumn="0" w:lastRowFirstColumn="0" w:lastRowLastColumn="0"/>
          <w:trHeight w:val="289"/>
        </w:trPr>
        <w:tc>
          <w:tcPr>
            <w:tcW w:w="3686" w:type="dxa"/>
            <w:hideMark/>
          </w:tcPr>
          <w:p w14:paraId="0303AEC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 modifiers</w:t>
            </w:r>
          </w:p>
        </w:tc>
        <w:tc>
          <w:tcPr>
            <w:tcW w:w="5245" w:type="dxa"/>
            <w:hideMark/>
          </w:tcPr>
          <w:p w14:paraId="3F53BBD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NA</w:t>
            </w:r>
          </w:p>
        </w:tc>
      </w:tr>
      <w:tr w:rsidR="00A77E17" w:rsidRPr="00E640DF" w14:paraId="0B65057A" w14:textId="77777777" w:rsidTr="00B1106E">
        <w:trPr>
          <w:trHeight w:val="584"/>
        </w:trPr>
        <w:tc>
          <w:tcPr>
            <w:tcW w:w="3686" w:type="dxa"/>
            <w:hideMark/>
          </w:tcPr>
          <w:p w14:paraId="1362880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245" w:type="dxa"/>
            <w:hideMark/>
          </w:tcPr>
          <w:p w14:paraId="460A1218"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5ACC2A85"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3D8FDC3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245" w:type="dxa"/>
            <w:hideMark/>
          </w:tcPr>
          <w:p w14:paraId="5300A524" w14:textId="77777777" w:rsidR="00A77E17" w:rsidRPr="00E640DF" w:rsidRDefault="00A77E17" w:rsidP="00B1106E">
            <w:pPr>
              <w:spacing w:line="276" w:lineRule="auto"/>
              <w:rPr>
                <w:rFonts w:ascii="Calibri" w:hAnsi="Calibri" w:cs="Calibri"/>
                <w:sz w:val="22"/>
                <w:szCs w:val="22"/>
              </w:rPr>
            </w:pPr>
            <w:proofErr w:type="spellStart"/>
            <w:r w:rsidRPr="00D67A8E">
              <w:rPr>
                <w:rFonts w:ascii="Calibri" w:hAnsi="Calibri" w:cs="Calibri"/>
                <w:color w:val="000000" w:themeColor="text1"/>
                <w:kern w:val="24"/>
                <w:sz w:val="22"/>
                <w:szCs w:val="22"/>
              </w:rPr>
              <w:t>frameshift_variant_NMD_escaping</w:t>
            </w:r>
            <w:proofErr w:type="spellEnd"/>
            <w:r w:rsidRPr="00D67A8E">
              <w:rPr>
                <w:rFonts w:ascii="Calibri" w:hAnsi="Calibri" w:cs="Calibri"/>
                <w:color w:val="000000" w:themeColor="text1"/>
                <w:kern w:val="24"/>
                <w:sz w:val="22"/>
                <w:szCs w:val="22"/>
              </w:rPr>
              <w:t xml:space="preserve">, </w:t>
            </w:r>
            <w:proofErr w:type="spellStart"/>
            <w:r w:rsidRPr="00D67A8E">
              <w:rPr>
                <w:rFonts w:ascii="Calibri" w:hAnsi="Calibri" w:cs="Calibri"/>
                <w:color w:val="000000" w:themeColor="text1"/>
                <w:kern w:val="24"/>
                <w:sz w:val="22"/>
                <w:szCs w:val="22"/>
              </w:rPr>
              <w:t>missense_variant</w:t>
            </w:r>
            <w:proofErr w:type="spellEnd"/>
            <w:r w:rsidRPr="00D67A8E">
              <w:rPr>
                <w:rFonts w:ascii="Calibri" w:hAnsi="Calibri" w:cs="Calibri"/>
                <w:color w:val="000000" w:themeColor="text1"/>
                <w:kern w:val="24"/>
                <w:sz w:val="22"/>
                <w:szCs w:val="22"/>
              </w:rPr>
              <w:t xml:space="preserve">, </w:t>
            </w:r>
            <w:proofErr w:type="spellStart"/>
            <w:r w:rsidRPr="00D67A8E">
              <w:rPr>
                <w:rFonts w:ascii="Calibri" w:hAnsi="Calibri" w:cs="Calibri"/>
                <w:color w:val="000000" w:themeColor="text1"/>
                <w:kern w:val="24"/>
                <w:sz w:val="22"/>
                <w:szCs w:val="22"/>
              </w:rPr>
              <w:t>inframe_deletion</w:t>
            </w:r>
            <w:proofErr w:type="spellEnd"/>
          </w:p>
        </w:tc>
      </w:tr>
      <w:tr w:rsidR="00A77E17" w:rsidRPr="00E640DF" w14:paraId="36D43497" w14:textId="77777777" w:rsidTr="00B1106E">
        <w:trPr>
          <w:trHeight w:val="584"/>
        </w:trPr>
        <w:tc>
          <w:tcPr>
            <w:tcW w:w="3686" w:type="dxa"/>
          </w:tcPr>
          <w:p w14:paraId="6588255A"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245" w:type="dxa"/>
          </w:tcPr>
          <w:p w14:paraId="330DE34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7BF39B12"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05F267F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245" w:type="dxa"/>
            <w:hideMark/>
          </w:tcPr>
          <w:p w14:paraId="3F8C144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10902626; </w:t>
            </w:r>
            <w:r w:rsidRPr="00E640DF">
              <w:rPr>
                <w:rFonts w:ascii="Calibri" w:hAnsi="Calibri" w:cs="Calibri"/>
                <w:color w:val="000000" w:themeColor="text1"/>
                <w:kern w:val="24"/>
                <w:sz w:val="22"/>
                <w:szCs w:val="22"/>
              </w:rPr>
              <w:t xml:space="preserve">32966140; 17924338; </w:t>
            </w:r>
            <w:r w:rsidRPr="00E640DF">
              <w:rPr>
                <w:rFonts w:ascii="Calibri" w:hAnsi="Calibri" w:cs="Calibri"/>
                <w:color w:val="000000" w:themeColor="text1"/>
                <w:kern w:val="24"/>
                <w:sz w:val="22"/>
                <w:szCs w:val="22"/>
                <w:lang w:val="en-US"/>
              </w:rPr>
              <w:t xml:space="preserve">25820315 20031617; 25705887; 21673311; 11691526; </w:t>
            </w:r>
            <w:r w:rsidRPr="00E640DF">
              <w:rPr>
                <w:rFonts w:ascii="Calibri" w:hAnsi="Calibri" w:cs="Calibri"/>
                <w:color w:val="000000" w:themeColor="text1"/>
                <w:kern w:val="24"/>
                <w:sz w:val="22"/>
                <w:szCs w:val="22"/>
              </w:rPr>
              <w:t>28098346</w:t>
            </w:r>
            <w:r w:rsidRPr="00E640DF">
              <w:rPr>
                <w:rFonts w:ascii="Calibri" w:hAnsi="Calibri" w:cs="Calibri"/>
                <w:color w:val="000000" w:themeColor="text1"/>
                <w:kern w:val="24"/>
                <w:sz w:val="22"/>
                <w:szCs w:val="22"/>
                <w:lang w:val="en-US"/>
              </w:rPr>
              <w:t xml:space="preserve">; 15851108; 31402444; </w:t>
            </w:r>
            <w:r w:rsidRPr="00E640DF">
              <w:rPr>
                <w:rFonts w:ascii="Calibri" w:hAnsi="Calibri" w:cs="Calibri"/>
                <w:color w:val="000000" w:themeColor="text1"/>
                <w:kern w:val="24"/>
                <w:sz w:val="22"/>
                <w:szCs w:val="22"/>
              </w:rPr>
              <w:t>20130592; 21320868; 8954745; 8858175</w:t>
            </w:r>
          </w:p>
        </w:tc>
      </w:tr>
    </w:tbl>
    <w:p w14:paraId="4B90FE38" w14:textId="77777777" w:rsidR="00A77E17" w:rsidRPr="00E640DF" w:rsidRDefault="00A77E17" w:rsidP="00A77E17">
      <w:pPr>
        <w:rPr>
          <w:rFonts w:ascii="Calibri" w:hAnsi="Calibri" w:cs="Calibri"/>
          <w:sz w:val="22"/>
          <w:szCs w:val="22"/>
        </w:rPr>
      </w:pPr>
    </w:p>
    <w:p w14:paraId="14758DC7"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JUP</w:t>
      </w:r>
      <w:r w:rsidRPr="00E640DF">
        <w:rPr>
          <w:rFonts w:ascii="Calibri" w:hAnsi="Calibri" w:cs="Calibri"/>
          <w:sz w:val="22"/>
          <w:szCs w:val="22"/>
          <w:lang w:val="en-US"/>
        </w:rPr>
        <w:t xml:space="preserve">-related Naxos disease (ARVC, woolly hair and palmoplantar keratoderma) is due to </w:t>
      </w:r>
      <w:r>
        <w:rPr>
          <w:rFonts w:ascii="Calibri" w:hAnsi="Calibri" w:cs="Calibri"/>
          <w:b/>
          <w:bCs/>
          <w:sz w:val="22"/>
          <w:szCs w:val="22"/>
          <w:lang w:val="en-US"/>
        </w:rPr>
        <w:t>altered gene product sequence</w:t>
      </w:r>
      <w:r w:rsidRPr="00E640DF">
        <w:rPr>
          <w:rFonts w:ascii="Calibri" w:hAnsi="Calibri" w:cs="Calibri"/>
          <w:b/>
          <w:bCs/>
          <w:sz w:val="22"/>
          <w:szCs w:val="22"/>
          <w:lang w:val="en-US"/>
        </w:rPr>
        <w:t xml:space="preserve"> </w:t>
      </w:r>
      <w:r w:rsidRPr="00E640DF">
        <w:rPr>
          <w:rFonts w:ascii="Calibri" w:hAnsi="Calibri" w:cs="Calibri"/>
          <w:sz w:val="22"/>
          <w:szCs w:val="22"/>
          <w:lang w:val="en-US"/>
        </w:rPr>
        <w:t xml:space="preserve">causing loss of function of </w:t>
      </w:r>
      <w:r w:rsidRPr="00E640DF">
        <w:rPr>
          <w:rFonts w:ascii="Calibri" w:hAnsi="Calibri" w:cs="Calibri"/>
          <w:i/>
          <w:iCs/>
          <w:sz w:val="22"/>
          <w:szCs w:val="22"/>
          <w:lang w:val="en-US"/>
        </w:rPr>
        <w:t>JUP</w:t>
      </w:r>
      <w:r w:rsidRPr="00E640DF">
        <w:rPr>
          <w:rFonts w:ascii="Calibri" w:hAnsi="Calibri" w:cs="Calibri"/>
          <w:b/>
          <w:bCs/>
          <w:sz w:val="22"/>
          <w:szCs w:val="22"/>
          <w:lang w:val="en-US"/>
        </w:rPr>
        <w:t xml:space="preserve"> </w:t>
      </w:r>
      <w:r w:rsidRPr="00E640DF">
        <w:rPr>
          <w:rFonts w:ascii="Calibri" w:hAnsi="Calibri" w:cs="Calibri"/>
          <w:sz w:val="22"/>
          <w:szCs w:val="22"/>
          <w:lang w:val="en-US"/>
        </w:rPr>
        <w:t xml:space="preserve">(PMID: 25705887; 21673311; 11691526; 10902626). </w:t>
      </w:r>
      <w:r w:rsidRPr="00E640DF">
        <w:rPr>
          <w:rFonts w:ascii="Calibri" w:hAnsi="Calibri" w:cs="Calibri"/>
          <w:i/>
          <w:iCs/>
          <w:sz w:val="22"/>
          <w:szCs w:val="22"/>
          <w:lang w:val="en-US"/>
        </w:rPr>
        <w:t>JUP</w:t>
      </w:r>
      <w:r w:rsidRPr="00E640DF">
        <w:rPr>
          <w:rFonts w:ascii="Calibri" w:hAnsi="Calibri" w:cs="Calibri"/>
          <w:sz w:val="22"/>
          <w:szCs w:val="22"/>
          <w:lang w:val="en-US"/>
        </w:rPr>
        <w:t xml:space="preserve"> encodes the protein plakoglobin. Kaplan et al found that in 4 Naxos patients, Connexin43 expression at intercellular junctions was significantly reduced and mutant plakoglobin was expressed but failed to localize normally at intercellular junctions (PMID:15851108)</w:t>
      </w:r>
    </w:p>
    <w:p w14:paraId="7CCCC030"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Inheritance is </w:t>
      </w:r>
      <w:r w:rsidRPr="00E640DF">
        <w:rPr>
          <w:rFonts w:ascii="Calibri" w:hAnsi="Calibri" w:cs="Calibri"/>
          <w:b/>
          <w:bCs/>
          <w:sz w:val="22"/>
          <w:szCs w:val="22"/>
          <w:lang w:val="en-US"/>
        </w:rPr>
        <w:t>autosomal recessive</w:t>
      </w:r>
      <w:r w:rsidRPr="00E640DF">
        <w:rPr>
          <w:rFonts w:ascii="Calibri" w:hAnsi="Calibri" w:cs="Calibri"/>
          <w:sz w:val="22"/>
          <w:szCs w:val="22"/>
          <w:lang w:val="en-US"/>
        </w:rPr>
        <w:t xml:space="preserve">. </w:t>
      </w:r>
    </w:p>
    <w:p w14:paraId="55F5FAC8"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The initial nine patients described ranged in age from 7 to 41 years. Since then, more patients have been discovered carrying the disease with an estimate of 1:1000 in the population of the Greek islands. The disease has also been diagnosed in </w:t>
      </w:r>
      <w:r w:rsidRPr="00E640DF">
        <w:rPr>
          <w:rFonts w:ascii="Calibri" w:hAnsi="Calibri" w:cs="Calibri"/>
          <w:sz w:val="22"/>
          <w:szCs w:val="22"/>
          <w:lang w:val="en-US"/>
        </w:rPr>
        <w:t>other countries (</w:t>
      </w:r>
      <w:r w:rsidRPr="00E640DF">
        <w:rPr>
          <w:rFonts w:ascii="Calibri" w:hAnsi="Calibri" w:cs="Calibri"/>
          <w:sz w:val="22"/>
          <w:szCs w:val="22"/>
        </w:rPr>
        <w:t>PMID: 32966140).</w:t>
      </w:r>
    </w:p>
    <w:p w14:paraId="58A2A28C"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A </w:t>
      </w:r>
      <w:r w:rsidRPr="00E640DF">
        <w:rPr>
          <w:rFonts w:ascii="Calibri" w:hAnsi="Calibri" w:cs="Calibri"/>
          <w:b/>
          <w:bCs/>
          <w:sz w:val="22"/>
          <w:szCs w:val="22"/>
          <w:lang w:val="en-US"/>
        </w:rPr>
        <w:t>homozygous 2bp deletion</w:t>
      </w:r>
      <w:r w:rsidRPr="00E640DF">
        <w:rPr>
          <w:rFonts w:ascii="Calibri" w:hAnsi="Calibri" w:cs="Calibri"/>
          <w:sz w:val="22"/>
          <w:szCs w:val="22"/>
          <w:lang w:val="en-US"/>
        </w:rPr>
        <w:t xml:space="preserve"> in plakoglobin (</w:t>
      </w:r>
      <w:r w:rsidRPr="00E640DF">
        <w:rPr>
          <w:rFonts w:ascii="Calibri" w:hAnsi="Calibri" w:cs="Calibri"/>
          <w:i/>
          <w:iCs/>
          <w:sz w:val="22"/>
          <w:szCs w:val="22"/>
          <w:lang w:val="en-US"/>
        </w:rPr>
        <w:t>JUP</w:t>
      </w:r>
      <w:r w:rsidRPr="00E640DF">
        <w:rPr>
          <w:rFonts w:ascii="Calibri" w:hAnsi="Calibri" w:cs="Calibri"/>
          <w:sz w:val="22"/>
          <w:szCs w:val="22"/>
          <w:lang w:val="en-US"/>
        </w:rPr>
        <w:t xml:space="preserve">), </w:t>
      </w:r>
      <w:r w:rsidRPr="00E640DF">
        <w:rPr>
          <w:rFonts w:ascii="Calibri" w:hAnsi="Calibri" w:cs="Calibri"/>
          <w:sz w:val="22"/>
          <w:szCs w:val="22"/>
        </w:rPr>
        <w:t>c.2157delTG,</w:t>
      </w:r>
      <w:r w:rsidRPr="00E640DF">
        <w:rPr>
          <w:rFonts w:ascii="Calibri" w:hAnsi="Calibri" w:cs="Calibri"/>
          <w:sz w:val="22"/>
          <w:szCs w:val="22"/>
          <w:lang w:val="en-US"/>
        </w:rPr>
        <w:t xml:space="preserve"> causing a frameshift and premature termination of the protein and expression of a truncated plakoglobin lacking 56 residues from the C terminus was described in 2000 (PMID:10902626). The truncated protein was identified on western blot. </w:t>
      </w:r>
    </w:p>
    <w:p w14:paraId="7242B12B"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In 2017, a </w:t>
      </w:r>
      <w:r w:rsidRPr="00E640DF">
        <w:rPr>
          <w:rFonts w:ascii="Calibri" w:hAnsi="Calibri" w:cs="Calibri"/>
          <w:b/>
          <w:bCs/>
          <w:sz w:val="22"/>
          <w:szCs w:val="22"/>
          <w:lang w:val="en-US"/>
        </w:rPr>
        <w:t xml:space="preserve">homozygous missense variant </w:t>
      </w:r>
      <w:r w:rsidRPr="00E640DF">
        <w:rPr>
          <w:rFonts w:ascii="Calibri" w:hAnsi="Calibri" w:cs="Calibri"/>
          <w:sz w:val="22"/>
          <w:szCs w:val="22"/>
          <w:lang w:val="en-US"/>
        </w:rPr>
        <w:t>was described in 7 unrelated French-Canadian individuals. All had typical hair and skin findings; 4/7 had ARVC presenting after 28 years (</w:t>
      </w:r>
      <w:r w:rsidRPr="00E640DF">
        <w:rPr>
          <w:rFonts w:ascii="Calibri" w:hAnsi="Calibri" w:cs="Calibri"/>
          <w:sz w:val="22"/>
          <w:szCs w:val="22"/>
        </w:rPr>
        <w:t>PMID: 28098346)</w:t>
      </w:r>
      <w:r w:rsidRPr="00E640DF">
        <w:rPr>
          <w:rFonts w:ascii="Calibri" w:hAnsi="Calibri" w:cs="Calibri"/>
          <w:sz w:val="22"/>
          <w:szCs w:val="22"/>
          <w:lang w:val="en-US"/>
        </w:rPr>
        <w:t>. The effect of this variant in the heterozygous state was not investigated.</w:t>
      </w:r>
    </w:p>
    <w:p w14:paraId="0393B66F"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Two siblings of consanguineous parents were found to have a </w:t>
      </w:r>
      <w:r w:rsidRPr="00E640DF">
        <w:rPr>
          <w:rFonts w:ascii="Calibri" w:hAnsi="Calibri" w:cs="Calibri"/>
          <w:b/>
          <w:bCs/>
          <w:sz w:val="22"/>
          <w:szCs w:val="22"/>
          <w:lang w:val="en-US"/>
        </w:rPr>
        <w:t xml:space="preserve">homozygous 3bp deletion </w:t>
      </w:r>
      <w:r w:rsidRPr="00E640DF">
        <w:rPr>
          <w:rFonts w:ascii="Calibri" w:hAnsi="Calibri" w:cs="Calibri"/>
          <w:sz w:val="22"/>
          <w:szCs w:val="22"/>
          <w:lang w:val="en-US"/>
        </w:rPr>
        <w:t xml:space="preserve">in </w:t>
      </w:r>
      <w:r w:rsidRPr="00E640DF">
        <w:rPr>
          <w:rFonts w:ascii="Calibri" w:hAnsi="Calibri" w:cs="Calibri"/>
          <w:i/>
          <w:iCs/>
          <w:sz w:val="22"/>
          <w:szCs w:val="22"/>
          <w:lang w:val="en-US"/>
        </w:rPr>
        <w:t>JUP</w:t>
      </w:r>
      <w:r w:rsidRPr="00E640DF">
        <w:rPr>
          <w:rFonts w:ascii="Calibri" w:hAnsi="Calibri" w:cs="Calibri"/>
          <w:sz w:val="22"/>
          <w:szCs w:val="22"/>
          <w:lang w:val="en-US"/>
        </w:rPr>
        <w:t xml:space="preserve"> </w:t>
      </w:r>
      <w:r w:rsidRPr="00E640DF">
        <w:rPr>
          <w:rFonts w:ascii="Calibri" w:hAnsi="Calibri" w:cs="Calibri"/>
          <w:sz w:val="22"/>
          <w:szCs w:val="22"/>
        </w:rPr>
        <w:t>c.901_903delGAG (</w:t>
      </w:r>
      <w:proofErr w:type="gramStart"/>
      <w:r w:rsidRPr="00E640DF">
        <w:rPr>
          <w:rFonts w:ascii="Calibri" w:hAnsi="Calibri" w:cs="Calibri"/>
          <w:sz w:val="22"/>
          <w:szCs w:val="22"/>
        </w:rPr>
        <w:t>p.Glu</w:t>
      </w:r>
      <w:proofErr w:type="gramEnd"/>
      <w:r w:rsidRPr="00E640DF">
        <w:rPr>
          <w:rFonts w:ascii="Calibri" w:hAnsi="Calibri" w:cs="Calibri"/>
          <w:sz w:val="22"/>
          <w:szCs w:val="22"/>
        </w:rPr>
        <w:t>301del). Both had woolly hair and skin findings, only the older sister had ARVC and neither had palmoplantar keratoderma (PMID: 28098346).</w:t>
      </w:r>
    </w:p>
    <w:p w14:paraId="54CA84E2"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In OMIM there have been reports of other types of homozygous variants (nonsense, splice, missense) in </w:t>
      </w:r>
      <w:r w:rsidRPr="00E640DF">
        <w:rPr>
          <w:rFonts w:ascii="Calibri" w:hAnsi="Calibri" w:cs="Calibri"/>
          <w:i/>
          <w:iCs/>
          <w:sz w:val="22"/>
          <w:szCs w:val="22"/>
          <w:lang w:val="en-US"/>
        </w:rPr>
        <w:t>JUP</w:t>
      </w:r>
      <w:r w:rsidRPr="00E640DF">
        <w:rPr>
          <w:rFonts w:ascii="Calibri" w:hAnsi="Calibri" w:cs="Calibri"/>
          <w:sz w:val="22"/>
          <w:szCs w:val="22"/>
          <w:lang w:val="en-US"/>
        </w:rPr>
        <w:t xml:space="preserve"> causing overlapping phenotypes and segregating with disease. </w:t>
      </w:r>
      <w:r w:rsidRPr="00E640DF">
        <w:rPr>
          <w:rFonts w:ascii="Calibri" w:hAnsi="Calibri" w:cs="Calibri"/>
          <w:sz w:val="22"/>
          <w:szCs w:val="22"/>
        </w:rPr>
        <w:t xml:space="preserve">Data on biallelic </w:t>
      </w:r>
      <w:proofErr w:type="spellStart"/>
      <w:r w:rsidRPr="00E640DF">
        <w:rPr>
          <w:rFonts w:ascii="Calibri" w:hAnsi="Calibri" w:cs="Calibri"/>
          <w:sz w:val="22"/>
          <w:szCs w:val="22"/>
        </w:rPr>
        <w:t>LoF</w:t>
      </w:r>
      <w:proofErr w:type="spellEnd"/>
      <w:r w:rsidRPr="00E640DF">
        <w:rPr>
          <w:rFonts w:ascii="Calibri" w:hAnsi="Calibri" w:cs="Calibri"/>
          <w:sz w:val="22"/>
          <w:szCs w:val="22"/>
        </w:rPr>
        <w:t xml:space="preserve"> variants are sparse.  In mice, generation of a null mutation of the plakoglobin gene by homologous recombination results in embryonic lethality (PMID: 8954745; 8858175). There are 2 reports in humans who had skin features but no obvious cardiomyopathy (PMID: 20130592; 21320868). In one, </w:t>
      </w:r>
      <w:r w:rsidRPr="00E640DF">
        <w:rPr>
          <w:rFonts w:ascii="Calibri" w:hAnsi="Calibri" w:cs="Calibri"/>
          <w:i/>
          <w:iCs/>
          <w:sz w:val="22"/>
          <w:szCs w:val="22"/>
        </w:rPr>
        <w:t>JUP</w:t>
      </w:r>
      <w:r w:rsidRPr="00E640DF">
        <w:rPr>
          <w:rFonts w:ascii="Calibri" w:hAnsi="Calibri" w:cs="Calibri"/>
          <w:sz w:val="22"/>
          <w:szCs w:val="22"/>
        </w:rPr>
        <w:t xml:space="preserve"> expression in the skin was absent. Cardiac </w:t>
      </w:r>
      <w:r w:rsidRPr="00E640DF">
        <w:rPr>
          <w:rFonts w:ascii="Calibri" w:hAnsi="Calibri" w:cs="Calibri"/>
          <w:i/>
          <w:iCs/>
          <w:sz w:val="22"/>
          <w:szCs w:val="22"/>
        </w:rPr>
        <w:t>JUP</w:t>
      </w:r>
      <w:r w:rsidRPr="00E640DF">
        <w:rPr>
          <w:rFonts w:ascii="Calibri" w:hAnsi="Calibri" w:cs="Calibri"/>
          <w:sz w:val="22"/>
          <w:szCs w:val="22"/>
        </w:rPr>
        <w:t xml:space="preserve"> expression was not directly measured to establish the consequence in the heart – it is not known whether variant allele was expressed, degraded, or rescued by alternate splicing. </w:t>
      </w:r>
    </w:p>
    <w:p w14:paraId="7858B3A8"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lastRenderedPageBreak/>
        <w:t xml:space="preserve">To note dominant pathogenic variants in </w:t>
      </w:r>
      <w:r w:rsidRPr="00E640DF">
        <w:rPr>
          <w:rFonts w:ascii="Calibri" w:hAnsi="Calibri" w:cs="Calibri"/>
          <w:i/>
          <w:iCs/>
          <w:sz w:val="22"/>
          <w:szCs w:val="22"/>
          <w:lang w:val="en-US"/>
        </w:rPr>
        <w:t xml:space="preserve">JUP </w:t>
      </w:r>
      <w:r w:rsidRPr="00E640DF">
        <w:rPr>
          <w:rFonts w:ascii="Calibri" w:hAnsi="Calibri" w:cs="Calibri"/>
          <w:sz w:val="22"/>
          <w:szCs w:val="22"/>
          <w:lang w:val="en-US"/>
        </w:rPr>
        <w:t xml:space="preserve">have also been rarely described in association with ARVC. </w:t>
      </w:r>
      <w:proofErr w:type="spellStart"/>
      <w:r w:rsidRPr="00E640DF">
        <w:rPr>
          <w:rFonts w:ascii="Calibri" w:hAnsi="Calibri" w:cs="Calibri"/>
          <w:sz w:val="22"/>
          <w:szCs w:val="22"/>
          <w:lang w:val="en-US"/>
        </w:rPr>
        <w:t>Asimaki</w:t>
      </w:r>
      <w:proofErr w:type="spellEnd"/>
      <w:r w:rsidRPr="00E640DF">
        <w:rPr>
          <w:rFonts w:ascii="Calibri" w:hAnsi="Calibri" w:cs="Calibri"/>
          <w:sz w:val="22"/>
          <w:szCs w:val="22"/>
          <w:lang w:val="en-US"/>
        </w:rPr>
        <w:t xml:space="preserve"> et al reported a dominant variant in </w:t>
      </w:r>
      <w:r w:rsidRPr="00E640DF">
        <w:rPr>
          <w:rFonts w:ascii="Calibri" w:hAnsi="Calibri" w:cs="Calibri"/>
          <w:i/>
          <w:iCs/>
          <w:sz w:val="22"/>
          <w:szCs w:val="22"/>
          <w:lang w:val="en-US"/>
        </w:rPr>
        <w:t xml:space="preserve">JUP </w:t>
      </w:r>
      <w:r w:rsidRPr="00E640DF">
        <w:rPr>
          <w:rFonts w:ascii="Calibri" w:hAnsi="Calibri" w:cs="Calibri"/>
          <w:sz w:val="22"/>
          <w:szCs w:val="22"/>
          <w:lang w:val="en-US"/>
        </w:rPr>
        <w:t>in a German family with ARVC and no obvious cutaneous abnormalities (</w:t>
      </w:r>
      <w:r w:rsidRPr="00E640DF">
        <w:rPr>
          <w:rFonts w:ascii="Calibri" w:hAnsi="Calibri" w:cs="Calibri"/>
          <w:sz w:val="22"/>
          <w:szCs w:val="22"/>
        </w:rPr>
        <w:t xml:space="preserve">PMID: 17924338). Other studies have identified heterozygous missense variants however their pathogenicity is still debated (PMID </w:t>
      </w:r>
      <w:r w:rsidRPr="00E640DF">
        <w:rPr>
          <w:rFonts w:ascii="Calibri" w:hAnsi="Calibri" w:cs="Calibri"/>
          <w:sz w:val="22"/>
          <w:szCs w:val="22"/>
          <w:lang w:val="en-US"/>
        </w:rPr>
        <w:t>25820315; 20031617; 31402444).</w:t>
      </w:r>
      <w:r w:rsidRPr="00E640DF">
        <w:rPr>
          <w:rFonts w:ascii="Calibri" w:hAnsi="Calibri" w:cs="Calibri"/>
          <w:sz w:val="22"/>
          <w:szCs w:val="22"/>
        </w:rPr>
        <w:br w:type="page"/>
      </w:r>
    </w:p>
    <w:p w14:paraId="7DF120E6" w14:textId="77777777" w:rsidR="00A77E17" w:rsidRPr="00E640DF" w:rsidRDefault="00A77E17" w:rsidP="00A77E17">
      <w:pPr>
        <w:rPr>
          <w:rFonts w:ascii="Calibri" w:hAnsi="Calibri" w:cs="Calibri"/>
          <w:sz w:val="22"/>
          <w:szCs w:val="22"/>
        </w:rPr>
      </w:pPr>
    </w:p>
    <w:p w14:paraId="268814E9" w14:textId="77777777" w:rsidR="00A77E17" w:rsidRPr="00E640DF" w:rsidRDefault="00A77E17" w:rsidP="00A77E17">
      <w:pPr>
        <w:pStyle w:val="Heading3"/>
        <w:rPr>
          <w:rFonts w:ascii="Calibri" w:hAnsi="Calibri" w:cs="Calibri"/>
          <w:b w:val="0"/>
          <w:bCs/>
          <w:sz w:val="22"/>
          <w:szCs w:val="22"/>
        </w:rPr>
      </w:pPr>
      <w:bookmarkStart w:id="62" w:name="_Toc541812837"/>
      <w:r w:rsidRPr="00E640DF">
        <w:rPr>
          <w:rFonts w:ascii="Calibri" w:hAnsi="Calibri" w:cs="Calibri"/>
          <w:sz w:val="22"/>
          <w:szCs w:val="22"/>
        </w:rPr>
        <w:t>DILATED CARDIOMYOPATHY</w:t>
      </w:r>
      <w:bookmarkEnd w:id="62"/>
    </w:p>
    <w:tbl>
      <w:tblPr>
        <w:tblStyle w:val="GridTable2-Accent3"/>
        <w:tblW w:w="0" w:type="auto"/>
        <w:tblLook w:val="0420" w:firstRow="1" w:lastRow="0" w:firstColumn="0" w:lastColumn="0" w:noHBand="0" w:noVBand="1"/>
      </w:tblPr>
      <w:tblGrid>
        <w:gridCol w:w="3686"/>
        <w:gridCol w:w="5245"/>
      </w:tblGrid>
      <w:tr w:rsidR="00A77E17" w:rsidRPr="00E640DF" w14:paraId="073DC494"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686" w:type="dxa"/>
            <w:hideMark/>
          </w:tcPr>
          <w:p w14:paraId="4D97042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w:t>
            </w:r>
          </w:p>
        </w:tc>
        <w:tc>
          <w:tcPr>
            <w:tcW w:w="5245" w:type="dxa"/>
            <w:hideMark/>
          </w:tcPr>
          <w:p w14:paraId="35869638"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BAG3</w:t>
            </w:r>
          </w:p>
        </w:tc>
      </w:tr>
      <w:tr w:rsidR="00A77E17" w:rsidRPr="00E640DF" w14:paraId="7586B73A"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67AB1A4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245" w:type="dxa"/>
            <w:hideMark/>
          </w:tcPr>
          <w:p w14:paraId="2A1B548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603883</w:t>
            </w:r>
          </w:p>
        </w:tc>
      </w:tr>
      <w:tr w:rsidR="00A77E17" w:rsidRPr="00E640DF" w14:paraId="1B428A02" w14:textId="77777777" w:rsidTr="00B1106E">
        <w:trPr>
          <w:trHeight w:val="261"/>
        </w:trPr>
        <w:tc>
          <w:tcPr>
            <w:tcW w:w="3686" w:type="dxa"/>
            <w:hideMark/>
          </w:tcPr>
          <w:p w14:paraId="4C30136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245" w:type="dxa"/>
            <w:hideMark/>
          </w:tcPr>
          <w:p w14:paraId="6B64F61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Dilated Cardiomyopathy (DCM)</w:t>
            </w:r>
          </w:p>
        </w:tc>
      </w:tr>
      <w:tr w:rsidR="00A77E17" w:rsidRPr="00E640DF" w14:paraId="229B4006"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62B52FB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245" w:type="dxa"/>
            <w:hideMark/>
          </w:tcPr>
          <w:p w14:paraId="5BF35F4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Familial Dilated Cardiomyopathy</w:t>
            </w:r>
          </w:p>
        </w:tc>
      </w:tr>
      <w:tr w:rsidR="00A77E17" w:rsidRPr="00E640DF" w14:paraId="1F69DA4F" w14:textId="77777777" w:rsidTr="00B1106E">
        <w:trPr>
          <w:trHeight w:val="458"/>
        </w:trPr>
        <w:tc>
          <w:tcPr>
            <w:tcW w:w="3686" w:type="dxa"/>
            <w:hideMark/>
          </w:tcPr>
          <w:p w14:paraId="38F3EB1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245" w:type="dxa"/>
            <w:hideMark/>
          </w:tcPr>
          <w:p w14:paraId="008F959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BAG3</w:t>
            </w:r>
            <w:r w:rsidRPr="00E640DF">
              <w:rPr>
                <w:rFonts w:ascii="Calibri" w:hAnsi="Calibri" w:cs="Calibri"/>
                <w:b/>
                <w:bCs/>
                <w:color w:val="000000" w:themeColor="text1"/>
                <w:kern w:val="24"/>
                <w:sz w:val="22"/>
                <w:szCs w:val="22"/>
                <w:lang w:val="en-US"/>
              </w:rPr>
              <w:t xml:space="preserve">-related DCM </w:t>
            </w:r>
          </w:p>
        </w:tc>
      </w:tr>
      <w:tr w:rsidR="00A77E17" w:rsidRPr="00E640DF" w14:paraId="29EFF6D9"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686" w:type="dxa"/>
            <w:hideMark/>
          </w:tcPr>
          <w:p w14:paraId="3AE8BB2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245" w:type="dxa"/>
            <w:hideMark/>
          </w:tcPr>
          <w:p w14:paraId="0D5FA956" w14:textId="77777777" w:rsidR="00A77E17" w:rsidRPr="00E640DF" w:rsidRDefault="00A77E17" w:rsidP="00B1106E">
            <w:pPr>
              <w:spacing w:line="276" w:lineRule="auto"/>
              <w:rPr>
                <w:rFonts w:ascii="Calibri" w:hAnsi="Calibri" w:cs="Calibri"/>
                <w:sz w:val="22"/>
                <w:szCs w:val="22"/>
              </w:rPr>
            </w:pPr>
            <w:r w:rsidRPr="00E640DF">
              <w:rPr>
                <w:rFonts w:ascii="Calibri" w:eastAsiaTheme="minorEastAsia" w:hAnsi="Calibri" w:cs="Calibri"/>
                <w:color w:val="000000" w:themeColor="text1"/>
                <w:kern w:val="24"/>
                <w:sz w:val="22"/>
                <w:szCs w:val="22"/>
              </w:rPr>
              <w:t>0013479</w:t>
            </w:r>
          </w:p>
        </w:tc>
      </w:tr>
      <w:tr w:rsidR="00A77E17" w:rsidRPr="00E640DF" w14:paraId="66CC8903" w14:textId="77777777" w:rsidTr="00B1106E">
        <w:trPr>
          <w:trHeight w:val="335"/>
        </w:trPr>
        <w:tc>
          <w:tcPr>
            <w:tcW w:w="3686" w:type="dxa"/>
            <w:hideMark/>
          </w:tcPr>
          <w:p w14:paraId="75DDBBE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245" w:type="dxa"/>
            <w:hideMark/>
          </w:tcPr>
          <w:p w14:paraId="567F257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671B532C"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4FB128E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245" w:type="dxa"/>
            <w:hideMark/>
          </w:tcPr>
          <w:p w14:paraId="5A7C216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1DDA929F" w14:textId="77777777" w:rsidTr="00B1106E">
        <w:trPr>
          <w:trHeight w:val="275"/>
        </w:trPr>
        <w:tc>
          <w:tcPr>
            <w:tcW w:w="3686" w:type="dxa"/>
            <w:hideMark/>
          </w:tcPr>
          <w:p w14:paraId="1E52B38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245" w:type="dxa"/>
            <w:hideMark/>
          </w:tcPr>
          <w:p w14:paraId="65BCFA4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38AD6F0A"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686" w:type="dxa"/>
            <w:hideMark/>
          </w:tcPr>
          <w:p w14:paraId="653797E7"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245" w:type="dxa"/>
            <w:hideMark/>
          </w:tcPr>
          <w:p w14:paraId="20CB7753" w14:textId="77777777" w:rsidR="00A77E17" w:rsidRPr="00E640DF" w:rsidRDefault="00A77E17" w:rsidP="00B1106E">
            <w:pPr>
              <w:spacing w:line="276" w:lineRule="auto"/>
              <w:rPr>
                <w:rFonts w:ascii="Calibri" w:hAnsi="Calibri" w:cs="Calibri"/>
                <w:sz w:val="22"/>
                <w:szCs w:val="22"/>
              </w:rPr>
            </w:pPr>
            <w:r w:rsidRPr="00E640DF">
              <w:rPr>
                <w:rFonts w:ascii="Calibri" w:eastAsia="Calibri" w:hAnsi="Calibri" w:cs="Calibri"/>
                <w:sz w:val="22"/>
                <w:szCs w:val="22"/>
              </w:rPr>
              <w:t>Typified by incomplete penetrance</w:t>
            </w:r>
          </w:p>
        </w:tc>
      </w:tr>
      <w:tr w:rsidR="00A77E17" w:rsidRPr="00E640DF" w14:paraId="40797927" w14:textId="77777777" w:rsidTr="00B1106E">
        <w:trPr>
          <w:trHeight w:val="584"/>
        </w:trPr>
        <w:tc>
          <w:tcPr>
            <w:tcW w:w="3686" w:type="dxa"/>
            <w:hideMark/>
          </w:tcPr>
          <w:p w14:paraId="70899BD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245" w:type="dxa"/>
            <w:hideMark/>
          </w:tcPr>
          <w:p w14:paraId="6A2C4C5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Decreased gene product level; </w:t>
            </w:r>
            <w:r>
              <w:rPr>
                <w:rFonts w:ascii="Calibri" w:hAnsi="Calibri" w:cs="Calibri"/>
                <w:color w:val="000000" w:themeColor="text1"/>
                <w:kern w:val="24"/>
                <w:sz w:val="22"/>
                <w:szCs w:val="22"/>
                <w:lang w:val="en-US"/>
              </w:rPr>
              <w:t>altered gene product sequence</w:t>
            </w:r>
          </w:p>
        </w:tc>
      </w:tr>
      <w:tr w:rsidR="00A77E17" w:rsidRPr="00E640DF" w14:paraId="520977CB"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0F2994F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245" w:type="dxa"/>
            <w:hideMark/>
          </w:tcPr>
          <w:p w14:paraId="49440891" w14:textId="77777777" w:rsidR="00A77E17" w:rsidRPr="00E640DF" w:rsidRDefault="00A77E17" w:rsidP="00B1106E">
            <w:pPr>
              <w:spacing w:line="276" w:lineRule="auto"/>
              <w:rPr>
                <w:rFonts w:ascii="Calibri" w:hAnsi="Calibri" w:cs="Calibri"/>
                <w:sz w:val="22"/>
                <w:szCs w:val="22"/>
              </w:rPr>
            </w:pPr>
            <w:proofErr w:type="spellStart"/>
            <w:r w:rsidRPr="00D67A8E">
              <w:rPr>
                <w:rFonts w:ascii="Calibri" w:hAnsi="Calibri" w:cs="Calibri"/>
                <w:color w:val="000000" w:themeColor="text1"/>
                <w:kern w:val="24"/>
                <w:sz w:val="22"/>
                <w:szCs w:val="22"/>
              </w:rPr>
              <w:t>missense_variant</w:t>
            </w:r>
            <w:proofErr w:type="spellEnd"/>
            <w:r w:rsidRPr="00D67A8E">
              <w:rPr>
                <w:rFonts w:ascii="Calibri" w:hAnsi="Calibri" w:cs="Calibri"/>
                <w:color w:val="000000" w:themeColor="text1"/>
                <w:kern w:val="24"/>
                <w:sz w:val="22"/>
                <w:szCs w:val="22"/>
              </w:rPr>
              <w:t xml:space="preserve">; </w:t>
            </w:r>
            <w:proofErr w:type="spellStart"/>
            <w:r w:rsidRPr="00D67A8E">
              <w:rPr>
                <w:rFonts w:ascii="Calibri" w:hAnsi="Calibri" w:cs="Calibri"/>
                <w:color w:val="000000" w:themeColor="text1"/>
                <w:kern w:val="24"/>
                <w:sz w:val="22"/>
                <w:szCs w:val="22"/>
              </w:rPr>
              <w:t>stop_gained_NMD_triggering</w:t>
            </w:r>
            <w:proofErr w:type="spellEnd"/>
            <w:r w:rsidRPr="00D67A8E">
              <w:rPr>
                <w:rFonts w:ascii="Calibri" w:hAnsi="Calibri" w:cs="Calibri"/>
                <w:color w:val="000000" w:themeColor="text1"/>
                <w:kern w:val="24"/>
                <w:sz w:val="22"/>
                <w:szCs w:val="22"/>
              </w:rPr>
              <w:t xml:space="preserve">; </w:t>
            </w:r>
            <w:proofErr w:type="spellStart"/>
            <w:r w:rsidRPr="00D67A8E">
              <w:rPr>
                <w:rFonts w:ascii="Calibri" w:hAnsi="Calibri" w:cs="Calibri"/>
                <w:color w:val="000000" w:themeColor="text1"/>
                <w:kern w:val="24"/>
                <w:sz w:val="22"/>
                <w:szCs w:val="22"/>
              </w:rPr>
              <w:t>frameshift_variant</w:t>
            </w:r>
            <w:proofErr w:type="spellEnd"/>
            <w:r w:rsidRPr="00D67A8E">
              <w:rPr>
                <w:rFonts w:ascii="Calibri" w:hAnsi="Calibri" w:cs="Calibri"/>
                <w:color w:val="000000" w:themeColor="text1"/>
                <w:kern w:val="24"/>
                <w:sz w:val="22"/>
                <w:szCs w:val="22"/>
              </w:rPr>
              <w:t xml:space="preserve">; </w:t>
            </w:r>
            <w:proofErr w:type="spellStart"/>
            <w:r w:rsidRPr="00D67A8E">
              <w:rPr>
                <w:rFonts w:ascii="Calibri" w:hAnsi="Calibri" w:cs="Calibri"/>
                <w:color w:val="000000" w:themeColor="text1"/>
                <w:kern w:val="24"/>
                <w:sz w:val="22"/>
                <w:szCs w:val="22"/>
              </w:rPr>
              <w:t>splice_acceptor_variant</w:t>
            </w:r>
            <w:proofErr w:type="spellEnd"/>
            <w:r w:rsidRPr="00D67A8E">
              <w:rPr>
                <w:rFonts w:ascii="Calibri" w:hAnsi="Calibri" w:cs="Calibri"/>
                <w:color w:val="000000" w:themeColor="text1"/>
                <w:kern w:val="24"/>
                <w:sz w:val="22"/>
                <w:szCs w:val="22"/>
              </w:rPr>
              <w:t xml:space="preserve">; </w:t>
            </w:r>
            <w:proofErr w:type="spellStart"/>
            <w:r w:rsidRPr="00D67A8E">
              <w:rPr>
                <w:rFonts w:ascii="Calibri" w:hAnsi="Calibri" w:cs="Calibri"/>
                <w:color w:val="000000" w:themeColor="text1"/>
                <w:kern w:val="24"/>
                <w:sz w:val="22"/>
                <w:szCs w:val="22"/>
              </w:rPr>
              <w:t>splice_donor_variant</w:t>
            </w:r>
            <w:proofErr w:type="spellEnd"/>
            <w:r w:rsidRPr="00D67A8E">
              <w:rPr>
                <w:rFonts w:ascii="Calibri" w:hAnsi="Calibri" w:cs="Calibri"/>
                <w:color w:val="000000" w:themeColor="text1"/>
                <w:kern w:val="24"/>
                <w:sz w:val="22"/>
                <w:szCs w:val="22"/>
              </w:rPr>
              <w:t xml:space="preserve">; </w:t>
            </w:r>
            <w:proofErr w:type="spellStart"/>
            <w:r w:rsidRPr="00D67A8E">
              <w:rPr>
                <w:rFonts w:ascii="Calibri" w:hAnsi="Calibri" w:cs="Calibri"/>
                <w:color w:val="000000" w:themeColor="text1"/>
                <w:kern w:val="24"/>
                <w:sz w:val="22"/>
                <w:szCs w:val="22"/>
              </w:rPr>
              <w:t>exon_loss_variant</w:t>
            </w:r>
            <w:proofErr w:type="spellEnd"/>
            <w:r w:rsidRPr="00D67A8E">
              <w:rPr>
                <w:rFonts w:ascii="Calibri" w:hAnsi="Calibri" w:cs="Calibri"/>
                <w:color w:val="000000" w:themeColor="text1"/>
                <w:kern w:val="24"/>
                <w:sz w:val="22"/>
                <w:szCs w:val="22"/>
              </w:rPr>
              <w:t xml:space="preserve">; </w:t>
            </w:r>
            <w:proofErr w:type="spellStart"/>
            <w:r w:rsidRPr="00D67A8E">
              <w:rPr>
                <w:rFonts w:ascii="Calibri" w:hAnsi="Calibri" w:cs="Calibri"/>
                <w:color w:val="000000" w:themeColor="text1"/>
                <w:kern w:val="24"/>
                <w:sz w:val="22"/>
                <w:szCs w:val="22"/>
              </w:rPr>
              <w:t>transcript_ablation</w:t>
            </w:r>
            <w:proofErr w:type="spellEnd"/>
          </w:p>
        </w:tc>
      </w:tr>
      <w:tr w:rsidR="00A77E17" w:rsidRPr="00E640DF" w14:paraId="5AA80D67" w14:textId="77777777" w:rsidTr="00B1106E">
        <w:trPr>
          <w:trHeight w:val="584"/>
        </w:trPr>
        <w:tc>
          <w:tcPr>
            <w:tcW w:w="3686" w:type="dxa"/>
          </w:tcPr>
          <w:p w14:paraId="50458DC6"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245" w:type="dxa"/>
          </w:tcPr>
          <w:p w14:paraId="175CB56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7A64277A"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7C17123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245" w:type="dxa"/>
            <w:hideMark/>
          </w:tcPr>
          <w:p w14:paraId="1C22B41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23518596</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20884878</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26796036</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21353195</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25008357</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27391596</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30442290</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31983221</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21898660</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20884878</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28737513</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31808029</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w:t>
            </w:r>
            <w:r w:rsidRPr="00E640DF">
              <w:rPr>
                <w:rFonts w:ascii="Calibri" w:hAnsi="Calibri" w:cs="Calibri"/>
                <w:color w:val="000000" w:themeColor="text1"/>
                <w:kern w:val="24"/>
                <w:sz w:val="22"/>
                <w:szCs w:val="22"/>
                <w:lang w:val="en-US"/>
              </w:rPr>
              <w:t>32160020</w:t>
            </w:r>
          </w:p>
        </w:tc>
      </w:tr>
    </w:tbl>
    <w:p w14:paraId="6F4B71F2" w14:textId="77777777" w:rsidR="00A77E17" w:rsidRPr="00E640DF" w:rsidRDefault="00A77E17" w:rsidP="00A77E17">
      <w:pPr>
        <w:rPr>
          <w:rFonts w:ascii="Calibri" w:hAnsi="Calibri" w:cs="Calibri"/>
          <w:sz w:val="22"/>
          <w:szCs w:val="22"/>
        </w:rPr>
      </w:pPr>
    </w:p>
    <w:p w14:paraId="3C5F5038"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Pathogenic variants in </w:t>
      </w:r>
      <w:r w:rsidRPr="00E640DF">
        <w:rPr>
          <w:rFonts w:ascii="Calibri" w:hAnsi="Calibri" w:cs="Calibri"/>
          <w:i/>
          <w:iCs/>
          <w:sz w:val="22"/>
          <w:szCs w:val="22"/>
          <w:lang w:val="en-US"/>
        </w:rPr>
        <w:t xml:space="preserve">BAG3 </w:t>
      </w:r>
      <w:r w:rsidRPr="00E640DF">
        <w:rPr>
          <w:rFonts w:ascii="Calibri" w:hAnsi="Calibri" w:cs="Calibri"/>
          <w:sz w:val="22"/>
          <w:szCs w:val="22"/>
          <w:lang w:val="en-US"/>
        </w:rPr>
        <w:t xml:space="preserve">cause an estimated 2-4% of familial DCM due to </w:t>
      </w:r>
      <w:r w:rsidRPr="00E640DF">
        <w:rPr>
          <w:rFonts w:ascii="Calibri" w:hAnsi="Calibri" w:cs="Calibri"/>
          <w:b/>
          <w:bCs/>
          <w:sz w:val="22"/>
          <w:szCs w:val="22"/>
          <w:lang w:val="en-US"/>
        </w:rPr>
        <w:t xml:space="preserve">decreased gene product level </w:t>
      </w:r>
      <w:r w:rsidRPr="00E640DF">
        <w:rPr>
          <w:rFonts w:ascii="Calibri" w:hAnsi="Calibri" w:cs="Calibri"/>
          <w:sz w:val="22"/>
          <w:szCs w:val="22"/>
          <w:lang w:val="en-US"/>
        </w:rPr>
        <w:t>or</w:t>
      </w:r>
      <w:r w:rsidRPr="00E640DF">
        <w:rPr>
          <w:rFonts w:ascii="Calibri" w:hAnsi="Calibri" w:cs="Calibri"/>
          <w:b/>
          <w:bCs/>
          <w:sz w:val="22"/>
          <w:szCs w:val="22"/>
          <w:lang w:val="en-US"/>
        </w:rPr>
        <w:t xml:space="preserve"> </w:t>
      </w:r>
      <w:r>
        <w:rPr>
          <w:rFonts w:ascii="Calibri" w:hAnsi="Calibri" w:cs="Calibri"/>
          <w:b/>
          <w:bCs/>
          <w:sz w:val="22"/>
          <w:szCs w:val="22"/>
          <w:lang w:val="en-US"/>
        </w:rPr>
        <w:t>altered gene product sequence</w:t>
      </w:r>
      <w:r w:rsidRPr="00E640DF">
        <w:rPr>
          <w:rFonts w:ascii="Calibri" w:hAnsi="Calibri" w:cs="Calibri"/>
          <w:b/>
          <w:bCs/>
          <w:sz w:val="22"/>
          <w:szCs w:val="22"/>
          <w:lang w:val="en-US"/>
        </w:rPr>
        <w:t xml:space="preserve">. </w:t>
      </w:r>
      <w:r w:rsidRPr="00E640DF">
        <w:rPr>
          <w:rFonts w:ascii="Calibri" w:hAnsi="Calibri" w:cs="Calibri"/>
          <w:sz w:val="22"/>
          <w:szCs w:val="22"/>
          <w:lang w:val="en-US"/>
        </w:rPr>
        <w:t xml:space="preserve">This likely leads to </w:t>
      </w:r>
      <w:r w:rsidRPr="00E640DF">
        <w:rPr>
          <w:rFonts w:ascii="Calibri" w:hAnsi="Calibri" w:cs="Calibri"/>
          <w:sz w:val="22"/>
          <w:szCs w:val="22"/>
        </w:rPr>
        <w:t>loss of function causing several pathological effects on cardiomyocytes including direct destabilization of the Z-disc, impaired protein homeostasis leading to proteotoxicity and increased susceptibility to apoptosis</w:t>
      </w:r>
      <w:r w:rsidRPr="00E640DF">
        <w:rPr>
          <w:rFonts w:ascii="Calibri" w:hAnsi="Calibri" w:cs="Calibri"/>
          <w:sz w:val="22"/>
          <w:szCs w:val="22"/>
          <w:lang w:val="en-US"/>
        </w:rPr>
        <w:t>.</w:t>
      </w:r>
    </w:p>
    <w:p w14:paraId="2F953F33"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Truncating variants are responsible for most </w:t>
      </w:r>
      <w:r w:rsidRPr="00E640DF">
        <w:rPr>
          <w:rFonts w:ascii="Calibri" w:hAnsi="Calibri" w:cs="Calibri"/>
          <w:i/>
          <w:iCs/>
          <w:sz w:val="22"/>
          <w:szCs w:val="22"/>
          <w:lang w:val="en-US"/>
        </w:rPr>
        <w:t>BAG3</w:t>
      </w:r>
      <w:r w:rsidRPr="00E640DF">
        <w:rPr>
          <w:rFonts w:ascii="Calibri" w:hAnsi="Calibri" w:cs="Calibri"/>
          <w:sz w:val="22"/>
          <w:szCs w:val="22"/>
          <w:lang w:val="en-US"/>
        </w:rPr>
        <w:t xml:space="preserve">-related DCM cases, the majority of which are nonsense and frameshift, and include several single, multi-exon, and whole gene deletions.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 xml:space="preserve"> have concluded there is good evidence for haploinsufficiency. There is not yet evidence for dominant-negative effects.</w:t>
      </w:r>
    </w:p>
    <w:p w14:paraId="0BA64C9D"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There is no apparent enrichment for non-truncating mutations in any specific domain, and </w:t>
      </w:r>
      <w:r w:rsidRPr="00E640DF">
        <w:rPr>
          <w:rFonts w:ascii="Calibri" w:hAnsi="Calibri" w:cs="Calibri"/>
          <w:sz w:val="22"/>
          <w:szCs w:val="22"/>
        </w:rPr>
        <w:t xml:space="preserve">it should be noted that different missense variants in similar domains can lead to different phenotypes (e.g., </w:t>
      </w:r>
      <w:proofErr w:type="gramStart"/>
      <w:r w:rsidRPr="00E640DF">
        <w:rPr>
          <w:rFonts w:ascii="Calibri" w:hAnsi="Calibri" w:cs="Calibri"/>
          <w:sz w:val="22"/>
          <w:szCs w:val="22"/>
        </w:rPr>
        <w:t>p.Pro</w:t>
      </w:r>
      <w:proofErr w:type="gramEnd"/>
      <w:r w:rsidRPr="00E640DF">
        <w:rPr>
          <w:rFonts w:ascii="Calibri" w:hAnsi="Calibri" w:cs="Calibri"/>
          <w:sz w:val="22"/>
          <w:szCs w:val="22"/>
        </w:rPr>
        <w:t>209Leu leading to myofibrillar myopathy, and p.Arg218Trp leading to DCM).</w:t>
      </w:r>
    </w:p>
    <w:p w14:paraId="05D5E8A6"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rPr>
        <w:t>BAG3</w:t>
      </w:r>
      <w:r w:rsidRPr="00E640DF">
        <w:rPr>
          <w:rFonts w:ascii="Calibri" w:hAnsi="Calibri" w:cs="Calibri"/>
          <w:sz w:val="22"/>
          <w:szCs w:val="22"/>
        </w:rPr>
        <w:t>-related DCM is inherited as an autosomal dominant trait, characterised by incomplete penetrance.</w:t>
      </w:r>
    </w:p>
    <w:p w14:paraId="7A4AD1F6" w14:textId="77777777" w:rsidR="00A77E17" w:rsidRPr="00E640DF" w:rsidRDefault="00A77E17" w:rsidP="00A77E17">
      <w:pPr>
        <w:rPr>
          <w:rFonts w:ascii="Calibri" w:hAnsi="Calibri" w:cs="Calibri"/>
          <w:sz w:val="22"/>
          <w:szCs w:val="22"/>
        </w:rPr>
      </w:pPr>
      <w:r w:rsidRPr="00E640DF">
        <w:rPr>
          <w:rFonts w:ascii="Calibri" w:hAnsi="Calibri" w:cs="Calibri"/>
          <w:sz w:val="22"/>
          <w:szCs w:val="22"/>
        </w:rPr>
        <w:br w:type="page"/>
      </w:r>
    </w:p>
    <w:p w14:paraId="2365CA46" w14:textId="77777777" w:rsidR="00A77E17" w:rsidRPr="00E640DF" w:rsidRDefault="00A77E17" w:rsidP="00A77E17">
      <w:pPr>
        <w:jc w:val="both"/>
        <w:rPr>
          <w:rFonts w:ascii="Calibri" w:hAnsi="Calibri" w:cs="Calibri"/>
          <w:sz w:val="22"/>
          <w:szCs w:val="22"/>
        </w:rPr>
      </w:pPr>
    </w:p>
    <w:tbl>
      <w:tblPr>
        <w:tblStyle w:val="GridTable2-Accent3"/>
        <w:tblW w:w="0" w:type="auto"/>
        <w:tblLook w:val="0420" w:firstRow="1" w:lastRow="0" w:firstColumn="0" w:lastColumn="0" w:noHBand="0" w:noVBand="1"/>
      </w:tblPr>
      <w:tblGrid>
        <w:gridCol w:w="3828"/>
        <w:gridCol w:w="5103"/>
      </w:tblGrid>
      <w:tr w:rsidR="00A77E17" w:rsidRPr="00E640DF" w14:paraId="3CD76988"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828" w:type="dxa"/>
            <w:hideMark/>
          </w:tcPr>
          <w:p w14:paraId="130D954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w:t>
            </w:r>
          </w:p>
        </w:tc>
        <w:tc>
          <w:tcPr>
            <w:tcW w:w="5103" w:type="dxa"/>
            <w:hideMark/>
          </w:tcPr>
          <w:p w14:paraId="0B259BD1"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DES</w:t>
            </w:r>
          </w:p>
        </w:tc>
      </w:tr>
      <w:tr w:rsidR="00A77E17" w:rsidRPr="00E640DF" w14:paraId="4747B2CB"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828" w:type="dxa"/>
            <w:hideMark/>
          </w:tcPr>
          <w:p w14:paraId="2EF8609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103" w:type="dxa"/>
            <w:hideMark/>
          </w:tcPr>
          <w:p w14:paraId="099F81E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604765</w:t>
            </w:r>
          </w:p>
        </w:tc>
      </w:tr>
      <w:tr w:rsidR="00A77E17" w:rsidRPr="00E640DF" w14:paraId="13CCA1DD" w14:textId="77777777" w:rsidTr="00B1106E">
        <w:trPr>
          <w:trHeight w:val="261"/>
        </w:trPr>
        <w:tc>
          <w:tcPr>
            <w:tcW w:w="3828" w:type="dxa"/>
            <w:hideMark/>
          </w:tcPr>
          <w:p w14:paraId="24A2E5D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103" w:type="dxa"/>
            <w:hideMark/>
          </w:tcPr>
          <w:p w14:paraId="18586FF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Dilated Cardiomyopathy (DCM)</w:t>
            </w:r>
          </w:p>
        </w:tc>
      </w:tr>
      <w:tr w:rsidR="00A77E17" w:rsidRPr="00E640DF" w14:paraId="1A2BF10A"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828" w:type="dxa"/>
            <w:hideMark/>
          </w:tcPr>
          <w:p w14:paraId="2C6A5F2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103" w:type="dxa"/>
            <w:hideMark/>
          </w:tcPr>
          <w:p w14:paraId="07D1E43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Familial Dilated Cardiomyopathy</w:t>
            </w:r>
          </w:p>
        </w:tc>
      </w:tr>
      <w:tr w:rsidR="00A77E17" w:rsidRPr="00E640DF" w14:paraId="08A3500C" w14:textId="77777777" w:rsidTr="00B1106E">
        <w:trPr>
          <w:trHeight w:val="458"/>
        </w:trPr>
        <w:tc>
          <w:tcPr>
            <w:tcW w:w="3828" w:type="dxa"/>
            <w:hideMark/>
          </w:tcPr>
          <w:p w14:paraId="22CAB9D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103" w:type="dxa"/>
            <w:hideMark/>
          </w:tcPr>
          <w:p w14:paraId="56474EB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DES</w:t>
            </w:r>
            <w:r w:rsidRPr="00E640DF">
              <w:rPr>
                <w:rFonts w:ascii="Calibri" w:hAnsi="Calibri" w:cs="Calibri"/>
                <w:b/>
                <w:bCs/>
                <w:color w:val="000000" w:themeColor="text1"/>
                <w:kern w:val="24"/>
                <w:sz w:val="22"/>
                <w:szCs w:val="22"/>
                <w:lang w:val="en-US"/>
              </w:rPr>
              <w:t>-related Dilated Cardiomyopathy</w:t>
            </w:r>
          </w:p>
        </w:tc>
      </w:tr>
      <w:tr w:rsidR="00A77E17" w:rsidRPr="00E640DF" w14:paraId="659E6ADC"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828" w:type="dxa"/>
            <w:hideMark/>
          </w:tcPr>
          <w:p w14:paraId="7C428B1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103" w:type="dxa"/>
            <w:hideMark/>
          </w:tcPr>
          <w:p w14:paraId="1FDFBE9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0011482</w:t>
            </w:r>
          </w:p>
        </w:tc>
      </w:tr>
      <w:tr w:rsidR="00A77E17" w:rsidRPr="00E640DF" w14:paraId="14321F39" w14:textId="77777777" w:rsidTr="00B1106E">
        <w:trPr>
          <w:trHeight w:val="335"/>
        </w:trPr>
        <w:tc>
          <w:tcPr>
            <w:tcW w:w="3828" w:type="dxa"/>
            <w:hideMark/>
          </w:tcPr>
          <w:p w14:paraId="09765DE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103" w:type="dxa"/>
            <w:hideMark/>
          </w:tcPr>
          <w:p w14:paraId="1CFC400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24E1FCE7"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828" w:type="dxa"/>
            <w:hideMark/>
          </w:tcPr>
          <w:p w14:paraId="61E481C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103" w:type="dxa"/>
            <w:hideMark/>
          </w:tcPr>
          <w:p w14:paraId="1653B8B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4CEA28C4" w14:textId="77777777" w:rsidTr="00B1106E">
        <w:trPr>
          <w:trHeight w:val="275"/>
        </w:trPr>
        <w:tc>
          <w:tcPr>
            <w:tcW w:w="3828" w:type="dxa"/>
            <w:hideMark/>
          </w:tcPr>
          <w:p w14:paraId="0CAFFB2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103" w:type="dxa"/>
            <w:hideMark/>
          </w:tcPr>
          <w:p w14:paraId="56426A0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28FDD95E" w14:textId="77777777" w:rsidTr="00B1106E">
        <w:trPr>
          <w:cnfStyle w:val="000000100000" w:firstRow="0" w:lastRow="0" w:firstColumn="0" w:lastColumn="0" w:oddVBand="0" w:evenVBand="0" w:oddHBand="1" w:evenHBand="0" w:firstRowFirstColumn="0" w:firstRowLastColumn="0" w:lastRowFirstColumn="0" w:lastRowLastColumn="0"/>
          <w:trHeight w:val="289"/>
        </w:trPr>
        <w:tc>
          <w:tcPr>
            <w:tcW w:w="3828" w:type="dxa"/>
            <w:hideMark/>
          </w:tcPr>
          <w:p w14:paraId="4E2AD71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 modifiers</w:t>
            </w:r>
          </w:p>
        </w:tc>
        <w:tc>
          <w:tcPr>
            <w:tcW w:w="5103" w:type="dxa"/>
            <w:hideMark/>
          </w:tcPr>
          <w:p w14:paraId="5C89AEA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NA</w:t>
            </w:r>
          </w:p>
        </w:tc>
      </w:tr>
      <w:tr w:rsidR="00A77E17" w:rsidRPr="00E640DF" w14:paraId="469F96AF" w14:textId="77777777" w:rsidTr="00B1106E">
        <w:trPr>
          <w:trHeight w:val="584"/>
        </w:trPr>
        <w:tc>
          <w:tcPr>
            <w:tcW w:w="3828" w:type="dxa"/>
            <w:hideMark/>
          </w:tcPr>
          <w:p w14:paraId="2D88B46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103" w:type="dxa"/>
            <w:hideMark/>
          </w:tcPr>
          <w:p w14:paraId="707EAC29"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16525D0E"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828" w:type="dxa"/>
            <w:hideMark/>
          </w:tcPr>
          <w:p w14:paraId="73647FB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103" w:type="dxa"/>
            <w:hideMark/>
          </w:tcPr>
          <w:p w14:paraId="7184FFB3" w14:textId="77777777" w:rsidR="00A77E17" w:rsidRPr="00E640DF" w:rsidRDefault="00A77E17" w:rsidP="00B1106E">
            <w:pPr>
              <w:spacing w:line="276" w:lineRule="auto"/>
              <w:rPr>
                <w:rFonts w:ascii="Calibri" w:hAnsi="Calibri" w:cs="Calibri"/>
                <w:sz w:val="22"/>
                <w:szCs w:val="22"/>
              </w:rPr>
            </w:pPr>
            <w:proofErr w:type="spellStart"/>
            <w:r w:rsidRPr="00407186">
              <w:rPr>
                <w:rFonts w:ascii="Calibri" w:hAnsi="Calibri" w:cs="Calibri"/>
                <w:color w:val="000000" w:themeColor="text1"/>
                <w:kern w:val="24"/>
                <w:sz w:val="22"/>
                <w:szCs w:val="22"/>
              </w:rPr>
              <w:t>missense_variant</w:t>
            </w:r>
            <w:proofErr w:type="spellEnd"/>
            <w:r w:rsidRPr="00407186">
              <w:rPr>
                <w:rFonts w:ascii="Calibri" w:hAnsi="Calibri" w:cs="Calibri"/>
                <w:color w:val="000000" w:themeColor="text1"/>
                <w:kern w:val="24"/>
                <w:sz w:val="22"/>
                <w:szCs w:val="22"/>
              </w:rPr>
              <w:t xml:space="preserve">; </w:t>
            </w:r>
            <w:proofErr w:type="spellStart"/>
            <w:r w:rsidRPr="00407186">
              <w:rPr>
                <w:rFonts w:ascii="Calibri" w:hAnsi="Calibri" w:cs="Calibri"/>
                <w:color w:val="000000" w:themeColor="text1"/>
                <w:kern w:val="24"/>
                <w:sz w:val="22"/>
                <w:szCs w:val="22"/>
              </w:rPr>
              <w:t>splice_acceptor_variant_NMD_escaping</w:t>
            </w:r>
            <w:proofErr w:type="spellEnd"/>
          </w:p>
        </w:tc>
      </w:tr>
      <w:tr w:rsidR="00A77E17" w:rsidRPr="00E640DF" w14:paraId="02E5C8AB" w14:textId="77777777" w:rsidTr="00B1106E">
        <w:trPr>
          <w:trHeight w:val="584"/>
        </w:trPr>
        <w:tc>
          <w:tcPr>
            <w:tcW w:w="3828" w:type="dxa"/>
          </w:tcPr>
          <w:p w14:paraId="70C8B2A2"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103" w:type="dxa"/>
          </w:tcPr>
          <w:p w14:paraId="5E79D4C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NA</w:t>
            </w:r>
          </w:p>
        </w:tc>
      </w:tr>
      <w:tr w:rsidR="00A77E17" w:rsidRPr="00E640DF" w14:paraId="0E5A4A6E"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828" w:type="dxa"/>
            <w:hideMark/>
          </w:tcPr>
          <w:p w14:paraId="444FF5D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103" w:type="dxa"/>
            <w:hideMark/>
          </w:tcPr>
          <w:p w14:paraId="4A96983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17626518</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17325244</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10430757</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11728149</w:t>
            </w:r>
            <w:r>
              <w:rPr>
                <w:rFonts w:ascii="Calibri" w:hAnsi="Calibri" w:cs="Calibri"/>
                <w:color w:val="000000" w:themeColor="text1"/>
                <w:kern w:val="24"/>
                <w:sz w:val="22"/>
                <w:szCs w:val="22"/>
              </w:rPr>
              <w:t xml:space="preserve">; </w:t>
            </w:r>
            <w:r w:rsidRPr="00E640DF">
              <w:rPr>
                <w:rFonts w:ascii="Calibri" w:hAnsi="Calibri" w:cs="Calibri"/>
                <w:color w:val="000000" w:themeColor="text1"/>
                <w:kern w:val="24"/>
                <w:sz w:val="22"/>
                <w:szCs w:val="22"/>
              </w:rPr>
              <w:t>17325244</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23300193</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23349452</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26724190</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17626518</w:t>
            </w:r>
          </w:p>
        </w:tc>
      </w:tr>
    </w:tbl>
    <w:p w14:paraId="38E60646" w14:textId="77777777" w:rsidR="00A77E17" w:rsidRPr="00E640DF" w:rsidRDefault="00A77E17" w:rsidP="00A77E17">
      <w:pPr>
        <w:rPr>
          <w:rFonts w:ascii="Calibri" w:hAnsi="Calibri" w:cs="Calibri"/>
          <w:sz w:val="22"/>
          <w:szCs w:val="22"/>
        </w:rPr>
      </w:pPr>
    </w:p>
    <w:p w14:paraId="6B8B7AA0"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Pathogenic variants in </w:t>
      </w:r>
      <w:r w:rsidRPr="00E640DF">
        <w:rPr>
          <w:rFonts w:ascii="Calibri" w:hAnsi="Calibri" w:cs="Calibri"/>
          <w:i/>
          <w:iCs/>
          <w:sz w:val="22"/>
          <w:szCs w:val="22"/>
          <w:lang w:val="en-US"/>
        </w:rPr>
        <w:t>DES</w:t>
      </w:r>
      <w:r w:rsidRPr="00E640DF">
        <w:rPr>
          <w:rFonts w:ascii="Calibri" w:hAnsi="Calibri" w:cs="Calibri"/>
          <w:sz w:val="22"/>
          <w:szCs w:val="22"/>
          <w:lang w:val="en-US"/>
        </w:rPr>
        <w:t xml:space="preserve"> cause DCM due to </w:t>
      </w:r>
      <w:r>
        <w:rPr>
          <w:rFonts w:ascii="Calibri" w:hAnsi="Calibri" w:cs="Calibri"/>
          <w:b/>
          <w:bCs/>
          <w:sz w:val="22"/>
          <w:szCs w:val="22"/>
          <w:lang w:val="en-US"/>
        </w:rPr>
        <w:t>altered gene product sequence</w:t>
      </w:r>
      <w:r w:rsidRPr="00E640DF">
        <w:rPr>
          <w:rFonts w:ascii="Calibri" w:hAnsi="Calibri" w:cs="Calibri"/>
          <w:b/>
          <w:bCs/>
          <w:sz w:val="22"/>
          <w:szCs w:val="22"/>
          <w:lang w:val="en-US"/>
        </w:rPr>
        <w:t>.</w:t>
      </w:r>
    </w:p>
    <w:p w14:paraId="60EC4C1A" w14:textId="77777777" w:rsidR="00A77E17" w:rsidRPr="00E640DF" w:rsidRDefault="00A77E17" w:rsidP="00A77E17">
      <w:pPr>
        <w:jc w:val="both"/>
        <w:rPr>
          <w:rFonts w:ascii="Calibri" w:hAnsi="Calibri" w:cs="Calibri"/>
          <w:sz w:val="22"/>
          <w:szCs w:val="22"/>
          <w:lang w:val="pt-BR"/>
        </w:rPr>
      </w:pPr>
      <w:r w:rsidRPr="00E640DF">
        <w:rPr>
          <w:rFonts w:ascii="Calibri" w:hAnsi="Calibri" w:cs="Calibri"/>
          <w:sz w:val="22"/>
          <w:szCs w:val="22"/>
          <w:lang w:val="en-US"/>
        </w:rPr>
        <w:t xml:space="preserve">Only missense variants in </w:t>
      </w:r>
      <w:r w:rsidRPr="00E640DF">
        <w:rPr>
          <w:rFonts w:ascii="Calibri" w:hAnsi="Calibri" w:cs="Calibri"/>
          <w:i/>
          <w:iCs/>
          <w:sz w:val="22"/>
          <w:szCs w:val="22"/>
          <w:lang w:val="en-US"/>
        </w:rPr>
        <w:t xml:space="preserve">DES </w:t>
      </w:r>
      <w:r w:rsidRPr="00E640DF">
        <w:rPr>
          <w:rFonts w:ascii="Calibri" w:hAnsi="Calibri" w:cs="Calibri"/>
          <w:sz w:val="22"/>
          <w:szCs w:val="22"/>
          <w:lang w:val="en-US"/>
        </w:rPr>
        <w:t xml:space="preserve">have been confidently reported as pathogenic in DCM. There are no reports of truncating variants; </w:t>
      </w:r>
      <w:r w:rsidRPr="00E640DF">
        <w:rPr>
          <w:rFonts w:ascii="Calibri" w:hAnsi="Calibri" w:cs="Calibri"/>
          <w:i/>
          <w:iCs/>
          <w:sz w:val="22"/>
          <w:szCs w:val="22"/>
          <w:lang w:val="en-US"/>
        </w:rPr>
        <w:t xml:space="preserve">DES </w:t>
      </w:r>
      <w:r w:rsidRPr="00E640DF">
        <w:rPr>
          <w:rFonts w:ascii="Calibri" w:hAnsi="Calibri" w:cs="Calibri"/>
          <w:sz w:val="22"/>
          <w:szCs w:val="22"/>
          <w:lang w:val="en-US"/>
        </w:rPr>
        <w:t xml:space="preserve">is yet to undergo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 xml:space="preserve"> Dosage Haploinsufficiency investigations. </w:t>
      </w:r>
      <w:r w:rsidRPr="00E640DF">
        <w:rPr>
          <w:rFonts w:ascii="Calibri" w:hAnsi="Calibri" w:cs="Calibri"/>
          <w:i/>
          <w:iCs/>
          <w:sz w:val="22"/>
          <w:szCs w:val="22"/>
          <w:lang w:val="en-US"/>
        </w:rPr>
        <w:t>DES</w:t>
      </w:r>
      <w:r w:rsidRPr="00E640DF">
        <w:rPr>
          <w:rFonts w:ascii="Calibri" w:hAnsi="Calibri" w:cs="Calibri"/>
          <w:sz w:val="22"/>
          <w:szCs w:val="22"/>
          <w:lang w:val="en-US"/>
        </w:rPr>
        <w:t xml:space="preserve"> has a </w:t>
      </w:r>
      <w:proofErr w:type="spellStart"/>
      <w:r w:rsidRPr="00E640DF">
        <w:rPr>
          <w:rFonts w:ascii="Calibri" w:hAnsi="Calibri" w:cs="Calibri"/>
          <w:sz w:val="22"/>
          <w:szCs w:val="22"/>
          <w:lang w:val="en-US"/>
        </w:rPr>
        <w:t>pLI</w:t>
      </w:r>
      <w:proofErr w:type="spellEnd"/>
      <w:r w:rsidRPr="00E640DF">
        <w:rPr>
          <w:rFonts w:ascii="Calibri" w:hAnsi="Calibri" w:cs="Calibri"/>
          <w:sz w:val="22"/>
          <w:szCs w:val="22"/>
          <w:lang w:val="en-US"/>
        </w:rPr>
        <w:t xml:space="preserve"> of </w:t>
      </w:r>
      <w:r w:rsidRPr="00E640DF">
        <w:rPr>
          <w:rFonts w:ascii="Calibri" w:hAnsi="Calibri" w:cs="Calibri"/>
          <w:sz w:val="22"/>
          <w:szCs w:val="22"/>
          <w:lang w:val="pt-BR"/>
        </w:rPr>
        <w:t xml:space="preserve">0.01 in </w:t>
      </w:r>
      <w:proofErr w:type="spellStart"/>
      <w:r w:rsidRPr="00E640DF">
        <w:rPr>
          <w:rFonts w:ascii="Calibri" w:hAnsi="Calibri" w:cs="Calibri"/>
          <w:sz w:val="22"/>
          <w:szCs w:val="22"/>
          <w:lang w:val="pt-BR"/>
        </w:rPr>
        <w:t>gnomAD</w:t>
      </w:r>
      <w:proofErr w:type="spellEnd"/>
      <w:r w:rsidRPr="00E640DF">
        <w:rPr>
          <w:rFonts w:ascii="Calibri" w:hAnsi="Calibri" w:cs="Calibri"/>
          <w:sz w:val="22"/>
          <w:szCs w:val="22"/>
          <w:lang w:val="pt-BR"/>
        </w:rPr>
        <w:t xml:space="preserve"> (o/e = 0.33 (0.19 - 0.6)). </w:t>
      </w:r>
    </w:p>
    <w:p w14:paraId="64306493" w14:textId="77777777" w:rsidR="00A77E17" w:rsidRPr="00E640DF" w:rsidRDefault="00A77E17" w:rsidP="00A77E17">
      <w:pPr>
        <w:jc w:val="both"/>
        <w:rPr>
          <w:rFonts w:ascii="Calibri" w:hAnsi="Calibri" w:cs="Calibri"/>
          <w:sz w:val="22"/>
          <w:szCs w:val="22"/>
          <w:lang w:val="pt-BR"/>
        </w:rPr>
      </w:pPr>
    </w:p>
    <w:p w14:paraId="2F8F4128" w14:textId="77777777" w:rsidR="00A77E17" w:rsidRPr="00E640DF" w:rsidRDefault="00A77E17" w:rsidP="00A77E17">
      <w:pPr>
        <w:jc w:val="both"/>
        <w:rPr>
          <w:rFonts w:ascii="Calibri" w:hAnsi="Calibri" w:cs="Calibri"/>
          <w:sz w:val="22"/>
          <w:szCs w:val="22"/>
          <w:lang w:val="pt-BR"/>
        </w:rPr>
      </w:pPr>
      <w:proofErr w:type="spellStart"/>
      <w:r w:rsidRPr="00E640DF">
        <w:rPr>
          <w:rFonts w:ascii="Calibri" w:hAnsi="Calibri" w:cs="Calibri"/>
          <w:sz w:val="22"/>
          <w:szCs w:val="22"/>
          <w:lang w:val="pt-BR"/>
        </w:rPr>
        <w:t>There</w:t>
      </w:r>
      <w:proofErr w:type="spellEnd"/>
      <w:r w:rsidRPr="00E640DF">
        <w:rPr>
          <w:rFonts w:ascii="Calibri" w:hAnsi="Calibri" w:cs="Calibri"/>
          <w:sz w:val="22"/>
          <w:szCs w:val="22"/>
          <w:lang w:val="pt-BR"/>
        </w:rPr>
        <w:t xml:space="preserve"> </w:t>
      </w:r>
      <w:proofErr w:type="spellStart"/>
      <w:r w:rsidRPr="00E640DF">
        <w:rPr>
          <w:rFonts w:ascii="Calibri" w:hAnsi="Calibri" w:cs="Calibri"/>
          <w:sz w:val="22"/>
          <w:szCs w:val="22"/>
          <w:lang w:val="pt-BR"/>
        </w:rPr>
        <w:t>is</w:t>
      </w:r>
      <w:proofErr w:type="spellEnd"/>
      <w:r w:rsidRPr="00E640DF">
        <w:rPr>
          <w:rFonts w:ascii="Calibri" w:hAnsi="Calibri" w:cs="Calibri"/>
          <w:sz w:val="22"/>
          <w:szCs w:val="22"/>
          <w:lang w:val="pt-BR"/>
        </w:rPr>
        <w:t xml:space="preserve"> some </w:t>
      </w:r>
      <w:proofErr w:type="spellStart"/>
      <w:r w:rsidRPr="00E640DF">
        <w:rPr>
          <w:rFonts w:ascii="Calibri" w:hAnsi="Calibri" w:cs="Calibri"/>
          <w:sz w:val="22"/>
          <w:szCs w:val="22"/>
          <w:lang w:val="pt-BR"/>
        </w:rPr>
        <w:t>indication</w:t>
      </w:r>
      <w:proofErr w:type="spellEnd"/>
      <w:r w:rsidRPr="00E640DF">
        <w:rPr>
          <w:rFonts w:ascii="Calibri" w:hAnsi="Calibri" w:cs="Calibri"/>
          <w:sz w:val="22"/>
          <w:szCs w:val="22"/>
          <w:lang w:val="pt-BR"/>
        </w:rPr>
        <w:t xml:space="preserve"> </w:t>
      </w:r>
      <w:proofErr w:type="spellStart"/>
      <w:r w:rsidRPr="00E640DF">
        <w:rPr>
          <w:rFonts w:ascii="Calibri" w:hAnsi="Calibri" w:cs="Calibri"/>
          <w:sz w:val="22"/>
          <w:szCs w:val="22"/>
          <w:lang w:val="pt-BR"/>
        </w:rPr>
        <w:t>that</w:t>
      </w:r>
      <w:proofErr w:type="spellEnd"/>
      <w:r w:rsidRPr="00E640DF">
        <w:rPr>
          <w:rFonts w:ascii="Calibri" w:hAnsi="Calibri" w:cs="Calibri"/>
          <w:sz w:val="22"/>
          <w:szCs w:val="22"/>
          <w:lang w:val="pt-BR"/>
        </w:rPr>
        <w:t xml:space="preserve"> </w:t>
      </w:r>
      <w:proofErr w:type="spellStart"/>
      <w:r w:rsidRPr="00E640DF">
        <w:rPr>
          <w:rFonts w:ascii="Calibri" w:hAnsi="Calibri" w:cs="Calibri"/>
          <w:sz w:val="22"/>
          <w:szCs w:val="22"/>
          <w:lang w:val="pt-BR"/>
        </w:rPr>
        <w:t>truncating</w:t>
      </w:r>
      <w:proofErr w:type="spellEnd"/>
      <w:r w:rsidRPr="00E640DF">
        <w:rPr>
          <w:rFonts w:ascii="Calibri" w:hAnsi="Calibri" w:cs="Calibri"/>
          <w:sz w:val="22"/>
          <w:szCs w:val="22"/>
          <w:lang w:val="pt-BR"/>
        </w:rPr>
        <w:t xml:space="preserve"> </w:t>
      </w:r>
      <w:proofErr w:type="spellStart"/>
      <w:r w:rsidRPr="00E640DF">
        <w:rPr>
          <w:rFonts w:ascii="Calibri" w:hAnsi="Calibri" w:cs="Calibri"/>
          <w:sz w:val="22"/>
          <w:szCs w:val="22"/>
          <w:lang w:val="pt-BR"/>
        </w:rPr>
        <w:t>variants</w:t>
      </w:r>
      <w:proofErr w:type="spellEnd"/>
      <w:r w:rsidRPr="00E640DF">
        <w:rPr>
          <w:rFonts w:ascii="Calibri" w:hAnsi="Calibri" w:cs="Calibri"/>
          <w:sz w:val="22"/>
          <w:szCs w:val="22"/>
          <w:lang w:val="pt-BR"/>
        </w:rPr>
        <w:t xml:space="preserve"> in </w:t>
      </w:r>
      <w:r w:rsidRPr="00E640DF">
        <w:rPr>
          <w:rFonts w:ascii="Calibri" w:hAnsi="Calibri" w:cs="Calibri"/>
          <w:i/>
          <w:iCs/>
          <w:sz w:val="22"/>
          <w:szCs w:val="22"/>
          <w:lang w:val="pt-BR"/>
        </w:rPr>
        <w:t>DES</w:t>
      </w:r>
      <w:r w:rsidRPr="00E640DF">
        <w:rPr>
          <w:rFonts w:ascii="Calibri" w:hAnsi="Calibri" w:cs="Calibri"/>
          <w:sz w:val="22"/>
          <w:szCs w:val="22"/>
          <w:lang w:val="pt-BR"/>
        </w:rPr>
        <w:t xml:space="preserve"> are </w:t>
      </w:r>
      <w:proofErr w:type="spellStart"/>
      <w:r w:rsidRPr="00E640DF">
        <w:rPr>
          <w:rFonts w:ascii="Calibri" w:hAnsi="Calibri" w:cs="Calibri"/>
          <w:sz w:val="22"/>
          <w:szCs w:val="22"/>
          <w:lang w:val="pt-BR"/>
        </w:rPr>
        <w:t>associated</w:t>
      </w:r>
      <w:proofErr w:type="spellEnd"/>
      <w:r w:rsidRPr="00E640DF">
        <w:rPr>
          <w:rFonts w:ascii="Calibri" w:hAnsi="Calibri" w:cs="Calibri"/>
          <w:sz w:val="22"/>
          <w:szCs w:val="22"/>
          <w:lang w:val="pt-BR"/>
        </w:rPr>
        <w:t xml:space="preserve"> </w:t>
      </w:r>
      <w:proofErr w:type="spellStart"/>
      <w:r w:rsidRPr="00E640DF">
        <w:rPr>
          <w:rFonts w:ascii="Calibri" w:hAnsi="Calibri" w:cs="Calibri"/>
          <w:sz w:val="22"/>
          <w:szCs w:val="22"/>
          <w:lang w:val="pt-BR"/>
        </w:rPr>
        <w:t>with</w:t>
      </w:r>
      <w:proofErr w:type="spellEnd"/>
      <w:r w:rsidRPr="00E640DF">
        <w:rPr>
          <w:rFonts w:ascii="Calibri" w:hAnsi="Calibri" w:cs="Calibri"/>
          <w:sz w:val="22"/>
          <w:szCs w:val="22"/>
          <w:lang w:val="pt-BR"/>
        </w:rPr>
        <w:t xml:space="preserve"> </w:t>
      </w:r>
      <w:proofErr w:type="spellStart"/>
      <w:r w:rsidRPr="00E640DF">
        <w:rPr>
          <w:rFonts w:ascii="Calibri" w:hAnsi="Calibri" w:cs="Calibri"/>
          <w:sz w:val="22"/>
          <w:szCs w:val="22"/>
          <w:lang w:val="pt-BR"/>
        </w:rPr>
        <w:t>myofibrillar</w:t>
      </w:r>
      <w:proofErr w:type="spellEnd"/>
      <w:r w:rsidRPr="00E640DF">
        <w:rPr>
          <w:rFonts w:ascii="Calibri" w:hAnsi="Calibri" w:cs="Calibri"/>
          <w:sz w:val="22"/>
          <w:szCs w:val="22"/>
          <w:lang w:val="pt-BR"/>
        </w:rPr>
        <w:t xml:space="preserve"> </w:t>
      </w:r>
      <w:proofErr w:type="spellStart"/>
      <w:r w:rsidRPr="00E640DF">
        <w:rPr>
          <w:rFonts w:ascii="Calibri" w:hAnsi="Calibri" w:cs="Calibri"/>
          <w:sz w:val="22"/>
          <w:szCs w:val="22"/>
          <w:lang w:val="pt-BR"/>
        </w:rPr>
        <w:t>myopathy</w:t>
      </w:r>
      <w:proofErr w:type="spellEnd"/>
      <w:r w:rsidRPr="00E640DF">
        <w:rPr>
          <w:rFonts w:ascii="Calibri" w:hAnsi="Calibri" w:cs="Calibri"/>
          <w:sz w:val="22"/>
          <w:szCs w:val="22"/>
          <w:lang w:val="pt-BR"/>
        </w:rPr>
        <w:t xml:space="preserve"> </w:t>
      </w:r>
      <w:proofErr w:type="spellStart"/>
      <w:r w:rsidRPr="00E640DF">
        <w:rPr>
          <w:rFonts w:ascii="Calibri" w:hAnsi="Calibri" w:cs="Calibri"/>
          <w:sz w:val="22"/>
          <w:szCs w:val="22"/>
          <w:lang w:val="pt-BR"/>
        </w:rPr>
        <w:t>rather</w:t>
      </w:r>
      <w:proofErr w:type="spellEnd"/>
      <w:r w:rsidRPr="00E640DF">
        <w:rPr>
          <w:rFonts w:ascii="Calibri" w:hAnsi="Calibri" w:cs="Calibri"/>
          <w:sz w:val="22"/>
          <w:szCs w:val="22"/>
          <w:lang w:val="pt-BR"/>
        </w:rPr>
        <w:t xml:space="preserve"> </w:t>
      </w:r>
      <w:proofErr w:type="spellStart"/>
      <w:r w:rsidRPr="00E640DF">
        <w:rPr>
          <w:rFonts w:ascii="Calibri" w:hAnsi="Calibri" w:cs="Calibri"/>
          <w:sz w:val="22"/>
          <w:szCs w:val="22"/>
          <w:lang w:val="pt-BR"/>
        </w:rPr>
        <w:t>than</w:t>
      </w:r>
      <w:proofErr w:type="spellEnd"/>
      <w:r w:rsidRPr="00E640DF">
        <w:rPr>
          <w:rFonts w:ascii="Calibri" w:hAnsi="Calibri" w:cs="Calibri"/>
          <w:sz w:val="22"/>
          <w:szCs w:val="22"/>
          <w:lang w:val="pt-BR"/>
        </w:rPr>
        <w:t xml:space="preserve"> DCM. </w:t>
      </w:r>
      <w:proofErr w:type="spellStart"/>
      <w:r w:rsidRPr="00E640DF">
        <w:rPr>
          <w:rFonts w:ascii="Calibri" w:hAnsi="Calibri" w:cs="Calibri"/>
          <w:sz w:val="22"/>
          <w:szCs w:val="22"/>
          <w:lang w:val="pt-BR"/>
        </w:rPr>
        <w:t>There</w:t>
      </w:r>
      <w:proofErr w:type="spellEnd"/>
      <w:r w:rsidRPr="00E640DF">
        <w:rPr>
          <w:rFonts w:ascii="Calibri" w:hAnsi="Calibri" w:cs="Calibri"/>
          <w:sz w:val="22"/>
          <w:szCs w:val="22"/>
          <w:lang w:val="pt-BR"/>
        </w:rPr>
        <w:t xml:space="preserve"> </w:t>
      </w:r>
      <w:proofErr w:type="spellStart"/>
      <w:r w:rsidRPr="00E640DF">
        <w:rPr>
          <w:rFonts w:ascii="Calibri" w:hAnsi="Calibri" w:cs="Calibri"/>
          <w:sz w:val="22"/>
          <w:szCs w:val="22"/>
          <w:lang w:val="pt-BR"/>
        </w:rPr>
        <w:t>is</w:t>
      </w:r>
      <w:proofErr w:type="spellEnd"/>
      <w:r w:rsidRPr="00E640DF">
        <w:rPr>
          <w:rFonts w:ascii="Calibri" w:hAnsi="Calibri" w:cs="Calibri"/>
          <w:sz w:val="22"/>
          <w:szCs w:val="22"/>
          <w:lang w:val="pt-BR"/>
        </w:rPr>
        <w:t xml:space="preserve"> a </w:t>
      </w:r>
      <w:proofErr w:type="spellStart"/>
      <w:r w:rsidRPr="00E640DF">
        <w:rPr>
          <w:rFonts w:ascii="Calibri" w:hAnsi="Calibri" w:cs="Calibri"/>
          <w:sz w:val="22"/>
          <w:szCs w:val="22"/>
          <w:lang w:val="pt-BR"/>
        </w:rPr>
        <w:t>report</w:t>
      </w:r>
      <w:proofErr w:type="spellEnd"/>
      <w:r w:rsidRPr="00E640DF">
        <w:rPr>
          <w:rFonts w:ascii="Calibri" w:hAnsi="Calibri" w:cs="Calibri"/>
          <w:sz w:val="22"/>
          <w:szCs w:val="22"/>
          <w:lang w:val="pt-BR"/>
        </w:rPr>
        <w:t xml:space="preserve"> </w:t>
      </w:r>
      <w:proofErr w:type="spellStart"/>
      <w:r w:rsidRPr="00E640DF">
        <w:rPr>
          <w:rFonts w:ascii="Calibri" w:hAnsi="Calibri" w:cs="Calibri"/>
          <w:sz w:val="22"/>
          <w:szCs w:val="22"/>
          <w:lang w:val="pt-BR"/>
        </w:rPr>
        <w:t>of</w:t>
      </w:r>
      <w:proofErr w:type="spellEnd"/>
      <w:r w:rsidRPr="00E640DF">
        <w:rPr>
          <w:rFonts w:ascii="Calibri" w:hAnsi="Calibri" w:cs="Calibri"/>
          <w:sz w:val="22"/>
          <w:szCs w:val="22"/>
          <w:lang w:val="pt-BR"/>
        </w:rPr>
        <w:t xml:space="preserve"> a </w:t>
      </w:r>
      <w:proofErr w:type="spellStart"/>
      <w:r w:rsidRPr="00E640DF">
        <w:rPr>
          <w:rFonts w:ascii="Calibri" w:hAnsi="Calibri" w:cs="Calibri"/>
          <w:sz w:val="22"/>
          <w:szCs w:val="22"/>
          <w:lang w:val="pt-BR"/>
        </w:rPr>
        <w:t>splice</w:t>
      </w:r>
      <w:proofErr w:type="spellEnd"/>
      <w:r w:rsidRPr="00E640DF">
        <w:rPr>
          <w:rFonts w:ascii="Calibri" w:hAnsi="Calibri" w:cs="Calibri"/>
          <w:sz w:val="22"/>
          <w:szCs w:val="22"/>
          <w:lang w:val="pt-BR"/>
        </w:rPr>
        <w:t xml:space="preserve"> site </w:t>
      </w:r>
      <w:proofErr w:type="spellStart"/>
      <w:r w:rsidRPr="00E640DF">
        <w:rPr>
          <w:rFonts w:ascii="Calibri" w:hAnsi="Calibri" w:cs="Calibri"/>
          <w:sz w:val="22"/>
          <w:szCs w:val="22"/>
          <w:lang w:val="pt-BR"/>
        </w:rPr>
        <w:t>variant</w:t>
      </w:r>
      <w:proofErr w:type="spellEnd"/>
      <w:r w:rsidRPr="00E640DF">
        <w:rPr>
          <w:rFonts w:ascii="Calibri" w:hAnsi="Calibri" w:cs="Calibri"/>
          <w:sz w:val="22"/>
          <w:szCs w:val="22"/>
          <w:lang w:val="pt-BR"/>
        </w:rPr>
        <w:t xml:space="preserve"> in a DCM case, </w:t>
      </w:r>
      <w:proofErr w:type="spellStart"/>
      <w:r w:rsidRPr="00E640DF">
        <w:rPr>
          <w:rFonts w:ascii="Calibri" w:hAnsi="Calibri" w:cs="Calibri"/>
          <w:sz w:val="22"/>
          <w:szCs w:val="22"/>
          <w:lang w:val="pt-BR"/>
        </w:rPr>
        <w:t>however</w:t>
      </w:r>
      <w:proofErr w:type="spellEnd"/>
      <w:r w:rsidRPr="00E640DF">
        <w:rPr>
          <w:rFonts w:ascii="Calibri" w:hAnsi="Calibri" w:cs="Calibri"/>
          <w:sz w:val="22"/>
          <w:szCs w:val="22"/>
          <w:lang w:val="pt-BR"/>
        </w:rPr>
        <w:t xml:space="preserve">, it causes </w:t>
      </w:r>
      <w:proofErr w:type="spellStart"/>
      <w:r w:rsidRPr="00E640DF">
        <w:rPr>
          <w:rFonts w:ascii="Calibri" w:hAnsi="Calibri" w:cs="Calibri"/>
          <w:sz w:val="22"/>
          <w:szCs w:val="22"/>
          <w:lang w:val="pt-BR"/>
        </w:rPr>
        <w:t>exon</w:t>
      </w:r>
      <w:proofErr w:type="spellEnd"/>
      <w:r w:rsidRPr="00E640DF">
        <w:rPr>
          <w:rFonts w:ascii="Calibri" w:hAnsi="Calibri" w:cs="Calibri"/>
          <w:sz w:val="22"/>
          <w:szCs w:val="22"/>
          <w:lang w:val="pt-BR"/>
        </w:rPr>
        <w:t xml:space="preserve"> 3 </w:t>
      </w:r>
      <w:proofErr w:type="spellStart"/>
      <w:r w:rsidRPr="00E640DF">
        <w:rPr>
          <w:rFonts w:ascii="Calibri" w:hAnsi="Calibri" w:cs="Calibri"/>
          <w:sz w:val="22"/>
          <w:szCs w:val="22"/>
          <w:lang w:val="pt-BR"/>
        </w:rPr>
        <w:t>skipping</w:t>
      </w:r>
      <w:proofErr w:type="spellEnd"/>
      <w:r w:rsidRPr="00E640DF">
        <w:rPr>
          <w:rFonts w:ascii="Calibri" w:hAnsi="Calibri" w:cs="Calibri"/>
          <w:sz w:val="22"/>
          <w:szCs w:val="22"/>
          <w:lang w:val="pt-BR"/>
        </w:rPr>
        <w:t xml:space="preserve"> </w:t>
      </w:r>
      <w:proofErr w:type="spellStart"/>
      <w:r w:rsidRPr="00E640DF">
        <w:rPr>
          <w:rFonts w:ascii="Calibri" w:hAnsi="Calibri" w:cs="Calibri"/>
          <w:sz w:val="22"/>
          <w:szCs w:val="22"/>
          <w:lang w:val="pt-BR"/>
        </w:rPr>
        <w:t>to</w:t>
      </w:r>
      <w:proofErr w:type="spellEnd"/>
      <w:r w:rsidRPr="00E640DF">
        <w:rPr>
          <w:rFonts w:ascii="Calibri" w:hAnsi="Calibri" w:cs="Calibri"/>
          <w:sz w:val="22"/>
          <w:szCs w:val="22"/>
          <w:lang w:val="pt-BR"/>
        </w:rPr>
        <w:t xml:space="preserve"> </w:t>
      </w:r>
      <w:proofErr w:type="spellStart"/>
      <w:r w:rsidRPr="00E640DF">
        <w:rPr>
          <w:rFonts w:ascii="Calibri" w:hAnsi="Calibri" w:cs="Calibri"/>
          <w:sz w:val="22"/>
          <w:szCs w:val="22"/>
          <w:lang w:val="pt-BR"/>
        </w:rPr>
        <w:t>produce</w:t>
      </w:r>
      <w:proofErr w:type="spellEnd"/>
      <w:r w:rsidRPr="00E640DF">
        <w:rPr>
          <w:rFonts w:ascii="Calibri" w:hAnsi="Calibri" w:cs="Calibri"/>
          <w:sz w:val="22"/>
          <w:szCs w:val="22"/>
          <w:lang w:val="pt-BR"/>
        </w:rPr>
        <w:t xml:space="preserve"> </w:t>
      </w:r>
      <w:proofErr w:type="spellStart"/>
      <w:r w:rsidRPr="00E640DF">
        <w:rPr>
          <w:rFonts w:ascii="Calibri" w:hAnsi="Calibri" w:cs="Calibri"/>
          <w:sz w:val="22"/>
          <w:szCs w:val="22"/>
          <w:lang w:val="pt-BR"/>
        </w:rPr>
        <w:t>an</w:t>
      </w:r>
      <w:proofErr w:type="spellEnd"/>
      <w:r w:rsidRPr="00E640DF">
        <w:rPr>
          <w:rFonts w:ascii="Calibri" w:hAnsi="Calibri" w:cs="Calibri"/>
          <w:sz w:val="22"/>
          <w:szCs w:val="22"/>
          <w:lang w:val="pt-BR"/>
        </w:rPr>
        <w:t xml:space="preserve"> </w:t>
      </w:r>
      <w:proofErr w:type="spellStart"/>
      <w:r>
        <w:rPr>
          <w:rFonts w:ascii="Calibri" w:hAnsi="Calibri" w:cs="Calibri"/>
          <w:sz w:val="22"/>
          <w:szCs w:val="22"/>
          <w:lang w:val="pt-BR"/>
        </w:rPr>
        <w:t>inframe</w:t>
      </w:r>
      <w:proofErr w:type="spellEnd"/>
      <w:r w:rsidRPr="00E640DF">
        <w:rPr>
          <w:rFonts w:ascii="Calibri" w:hAnsi="Calibri" w:cs="Calibri"/>
          <w:sz w:val="22"/>
          <w:szCs w:val="22"/>
          <w:lang w:val="pt-BR"/>
        </w:rPr>
        <w:t xml:space="preserve"> </w:t>
      </w:r>
      <w:proofErr w:type="spellStart"/>
      <w:r w:rsidRPr="00E640DF">
        <w:rPr>
          <w:rFonts w:ascii="Calibri" w:hAnsi="Calibri" w:cs="Calibri"/>
          <w:sz w:val="22"/>
          <w:szCs w:val="22"/>
          <w:lang w:val="pt-BR"/>
        </w:rPr>
        <w:t>transcript</w:t>
      </w:r>
      <w:proofErr w:type="spellEnd"/>
      <w:r w:rsidRPr="00E640DF">
        <w:rPr>
          <w:rFonts w:ascii="Calibri" w:hAnsi="Calibri" w:cs="Calibri"/>
          <w:sz w:val="22"/>
          <w:szCs w:val="22"/>
          <w:lang w:val="pt-BR"/>
        </w:rPr>
        <w:t xml:space="preserve"> (PMID: 17626518)</w:t>
      </w:r>
    </w:p>
    <w:p w14:paraId="25C368A2" w14:textId="77777777" w:rsidR="00A77E17" w:rsidRPr="00E640DF" w:rsidRDefault="00A77E17" w:rsidP="00A77E17">
      <w:pPr>
        <w:jc w:val="both"/>
        <w:rPr>
          <w:rFonts w:ascii="Calibri" w:hAnsi="Calibri" w:cs="Calibri"/>
          <w:sz w:val="22"/>
          <w:szCs w:val="22"/>
          <w:lang w:val="en-US"/>
        </w:rPr>
      </w:pPr>
    </w:p>
    <w:p w14:paraId="5491E52B" w14:textId="77777777" w:rsidR="00A77E17" w:rsidRPr="00E640DF" w:rsidRDefault="00A77E17" w:rsidP="00A77E17">
      <w:pPr>
        <w:jc w:val="both"/>
        <w:rPr>
          <w:rFonts w:ascii="Calibri" w:hAnsi="Calibri" w:cs="Calibri"/>
          <w:sz w:val="22"/>
          <w:szCs w:val="22"/>
        </w:rPr>
      </w:pPr>
      <w:proofErr w:type="spellStart"/>
      <w:r w:rsidRPr="00E640DF">
        <w:rPr>
          <w:rFonts w:ascii="Calibri" w:hAnsi="Calibri" w:cs="Calibri"/>
          <w:i/>
          <w:iCs/>
          <w:sz w:val="22"/>
          <w:szCs w:val="22"/>
          <w:lang w:val="pt-BR"/>
        </w:rPr>
        <w:t>DES</w:t>
      </w:r>
      <w:r w:rsidRPr="00E640DF">
        <w:rPr>
          <w:rFonts w:ascii="Calibri" w:hAnsi="Calibri" w:cs="Calibri"/>
          <w:sz w:val="22"/>
          <w:szCs w:val="22"/>
          <w:lang w:val="pt-BR"/>
        </w:rPr>
        <w:t>-related</w:t>
      </w:r>
      <w:proofErr w:type="spellEnd"/>
      <w:r w:rsidRPr="00E640DF">
        <w:rPr>
          <w:rFonts w:ascii="Calibri" w:hAnsi="Calibri" w:cs="Calibri"/>
          <w:sz w:val="22"/>
          <w:szCs w:val="22"/>
          <w:lang w:val="pt-BR"/>
        </w:rPr>
        <w:t xml:space="preserve"> DCM </w:t>
      </w:r>
      <w:proofErr w:type="spellStart"/>
      <w:r w:rsidRPr="00E640DF">
        <w:rPr>
          <w:rFonts w:ascii="Calibri" w:hAnsi="Calibri" w:cs="Calibri"/>
          <w:sz w:val="22"/>
          <w:szCs w:val="22"/>
          <w:lang w:val="pt-BR"/>
        </w:rPr>
        <w:t>is</w:t>
      </w:r>
      <w:proofErr w:type="spellEnd"/>
      <w:r w:rsidRPr="00E640DF">
        <w:rPr>
          <w:rFonts w:ascii="Calibri" w:hAnsi="Calibri" w:cs="Calibri"/>
          <w:sz w:val="22"/>
          <w:szCs w:val="22"/>
          <w:lang w:val="pt-BR"/>
        </w:rPr>
        <w:t xml:space="preserve"> </w:t>
      </w:r>
      <w:proofErr w:type="spellStart"/>
      <w:r w:rsidRPr="00E640DF">
        <w:rPr>
          <w:rFonts w:ascii="Calibri" w:hAnsi="Calibri" w:cs="Calibri"/>
          <w:sz w:val="22"/>
          <w:szCs w:val="22"/>
          <w:lang w:val="pt-BR"/>
        </w:rPr>
        <w:t>inherited</w:t>
      </w:r>
      <w:proofErr w:type="spellEnd"/>
      <w:r w:rsidRPr="00E640DF">
        <w:rPr>
          <w:rFonts w:ascii="Calibri" w:hAnsi="Calibri" w:cs="Calibri"/>
          <w:sz w:val="22"/>
          <w:szCs w:val="22"/>
          <w:lang w:val="pt-BR"/>
        </w:rPr>
        <w:t xml:space="preserve"> </w:t>
      </w:r>
      <w:r w:rsidRPr="00E640DF">
        <w:rPr>
          <w:rFonts w:ascii="Calibri" w:hAnsi="Calibri" w:cs="Calibri"/>
          <w:sz w:val="22"/>
          <w:szCs w:val="22"/>
          <w:lang w:val="en-US"/>
        </w:rPr>
        <w:t xml:space="preserve">in an autosomal dominant manner, and disease is generally </w:t>
      </w:r>
      <w:r w:rsidRPr="00E640DF">
        <w:rPr>
          <w:rFonts w:ascii="Calibri" w:hAnsi="Calibri" w:cs="Calibri"/>
          <w:sz w:val="22"/>
          <w:szCs w:val="22"/>
        </w:rPr>
        <w:t xml:space="preserve">highly penetrant. </w:t>
      </w:r>
      <w:r w:rsidRPr="00E640DF">
        <w:rPr>
          <w:rFonts w:ascii="Calibri" w:hAnsi="Calibri" w:cs="Calibri"/>
          <w:i/>
          <w:iCs/>
          <w:sz w:val="22"/>
          <w:szCs w:val="22"/>
        </w:rPr>
        <w:t>DES</w:t>
      </w:r>
      <w:r w:rsidRPr="00E640DF">
        <w:rPr>
          <w:rFonts w:ascii="Calibri" w:hAnsi="Calibri" w:cs="Calibri"/>
          <w:sz w:val="22"/>
          <w:szCs w:val="22"/>
        </w:rPr>
        <w:t xml:space="preserve"> missense variants account for a very small proportion (estimated 2%) of </w:t>
      </w:r>
      <w:proofErr w:type="gramStart"/>
      <w:r w:rsidRPr="00E640DF">
        <w:rPr>
          <w:rFonts w:ascii="Calibri" w:hAnsi="Calibri" w:cs="Calibri"/>
          <w:sz w:val="22"/>
          <w:szCs w:val="22"/>
        </w:rPr>
        <w:t>genetically-explained</w:t>
      </w:r>
      <w:proofErr w:type="gramEnd"/>
      <w:r w:rsidRPr="00E640DF">
        <w:rPr>
          <w:rFonts w:ascii="Calibri" w:hAnsi="Calibri" w:cs="Calibri"/>
          <w:sz w:val="22"/>
          <w:szCs w:val="22"/>
        </w:rPr>
        <w:t xml:space="preserve"> DCM (PMID: 17325244).</w:t>
      </w:r>
    </w:p>
    <w:p w14:paraId="7C11860C" w14:textId="77777777" w:rsidR="00A77E17" w:rsidRPr="00E640DF" w:rsidRDefault="00A77E17" w:rsidP="00A77E17">
      <w:pPr>
        <w:rPr>
          <w:rFonts w:ascii="Calibri" w:hAnsi="Calibri" w:cs="Calibri"/>
          <w:sz w:val="22"/>
          <w:szCs w:val="22"/>
        </w:rPr>
      </w:pPr>
    </w:p>
    <w:p w14:paraId="47507BFC" w14:textId="77777777" w:rsidR="00A77E17" w:rsidRPr="00E640DF" w:rsidRDefault="00A77E17" w:rsidP="00A77E17">
      <w:pPr>
        <w:rPr>
          <w:rFonts w:ascii="Calibri" w:hAnsi="Calibri" w:cs="Calibri"/>
          <w:sz w:val="22"/>
          <w:szCs w:val="22"/>
        </w:rPr>
      </w:pPr>
    </w:p>
    <w:p w14:paraId="75B155AD" w14:textId="77777777" w:rsidR="00A77E17" w:rsidRDefault="00A77E17" w:rsidP="00A77E17">
      <w:pPr>
        <w:rPr>
          <w:rFonts w:ascii="Calibri" w:hAnsi="Calibri" w:cs="Calibri"/>
          <w:sz w:val="22"/>
          <w:szCs w:val="22"/>
        </w:rPr>
      </w:pPr>
      <w:r w:rsidRPr="00E640DF">
        <w:rPr>
          <w:rFonts w:ascii="Calibri" w:hAnsi="Calibri" w:cs="Calibri"/>
          <w:sz w:val="22"/>
          <w:szCs w:val="22"/>
        </w:rPr>
        <w:br w:type="page"/>
      </w:r>
    </w:p>
    <w:p w14:paraId="2F30B39A" w14:textId="77777777" w:rsidR="00A77E17" w:rsidRPr="00E640DF" w:rsidRDefault="00A77E17" w:rsidP="00A77E17">
      <w:pPr>
        <w:rPr>
          <w:rFonts w:ascii="Calibri" w:hAnsi="Calibri" w:cs="Calibri"/>
          <w:sz w:val="22"/>
          <w:szCs w:val="22"/>
          <w:lang w:val="en-US"/>
        </w:rPr>
      </w:pPr>
    </w:p>
    <w:tbl>
      <w:tblPr>
        <w:tblStyle w:val="GridTable2-Accent3"/>
        <w:tblW w:w="0" w:type="auto"/>
        <w:tblLook w:val="0420" w:firstRow="1" w:lastRow="0" w:firstColumn="0" w:lastColumn="0" w:noHBand="0" w:noVBand="1"/>
      </w:tblPr>
      <w:tblGrid>
        <w:gridCol w:w="3686"/>
        <w:gridCol w:w="5245"/>
      </w:tblGrid>
      <w:tr w:rsidR="00A77E17" w:rsidRPr="00E640DF" w14:paraId="2424A636"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686" w:type="dxa"/>
            <w:hideMark/>
          </w:tcPr>
          <w:p w14:paraId="7A66E83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w:t>
            </w:r>
          </w:p>
        </w:tc>
        <w:tc>
          <w:tcPr>
            <w:tcW w:w="5245" w:type="dxa"/>
            <w:hideMark/>
          </w:tcPr>
          <w:p w14:paraId="58E6AA6B"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DSP</w:t>
            </w:r>
          </w:p>
        </w:tc>
      </w:tr>
      <w:tr w:rsidR="00A77E17" w:rsidRPr="00E640DF" w14:paraId="378AE736"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2D09293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245" w:type="dxa"/>
            <w:hideMark/>
          </w:tcPr>
          <w:p w14:paraId="537E839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615821</w:t>
            </w:r>
          </w:p>
        </w:tc>
      </w:tr>
      <w:tr w:rsidR="00A77E17" w:rsidRPr="00E640DF" w14:paraId="3168011C" w14:textId="77777777" w:rsidTr="00B1106E">
        <w:trPr>
          <w:trHeight w:val="261"/>
        </w:trPr>
        <w:tc>
          <w:tcPr>
            <w:tcW w:w="3686" w:type="dxa"/>
            <w:hideMark/>
          </w:tcPr>
          <w:p w14:paraId="66D4D4A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245" w:type="dxa"/>
            <w:hideMark/>
          </w:tcPr>
          <w:p w14:paraId="0DEF53A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Dilated Cardiomyopathy (DCM)</w:t>
            </w:r>
          </w:p>
        </w:tc>
      </w:tr>
      <w:tr w:rsidR="00A77E17" w:rsidRPr="00E640DF" w14:paraId="054CCB21"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7DFF5CC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245" w:type="dxa"/>
            <w:hideMark/>
          </w:tcPr>
          <w:p w14:paraId="4897DED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Familial Dilated Cardiomyopathy</w:t>
            </w:r>
          </w:p>
        </w:tc>
      </w:tr>
      <w:tr w:rsidR="00A77E17" w:rsidRPr="00E640DF" w14:paraId="21281750" w14:textId="77777777" w:rsidTr="00B1106E">
        <w:trPr>
          <w:trHeight w:val="458"/>
        </w:trPr>
        <w:tc>
          <w:tcPr>
            <w:tcW w:w="3686" w:type="dxa"/>
            <w:hideMark/>
          </w:tcPr>
          <w:p w14:paraId="6E196F7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245" w:type="dxa"/>
            <w:hideMark/>
          </w:tcPr>
          <w:p w14:paraId="60D687E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DSP</w:t>
            </w:r>
            <w:r w:rsidRPr="00E640DF">
              <w:rPr>
                <w:rFonts w:ascii="Calibri" w:hAnsi="Calibri" w:cs="Calibri"/>
                <w:b/>
                <w:bCs/>
                <w:color w:val="000000" w:themeColor="text1"/>
                <w:kern w:val="24"/>
                <w:sz w:val="22"/>
                <w:szCs w:val="22"/>
                <w:lang w:val="en-US"/>
              </w:rPr>
              <w:t>-related DCM</w:t>
            </w:r>
          </w:p>
        </w:tc>
      </w:tr>
      <w:tr w:rsidR="00A77E17" w:rsidRPr="00E640DF" w14:paraId="068C16A0"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686" w:type="dxa"/>
            <w:hideMark/>
          </w:tcPr>
          <w:p w14:paraId="1A13179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245" w:type="dxa"/>
            <w:hideMark/>
          </w:tcPr>
          <w:p w14:paraId="697D49F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0005021</w:t>
            </w:r>
          </w:p>
        </w:tc>
      </w:tr>
      <w:tr w:rsidR="00A77E17" w:rsidRPr="00E640DF" w14:paraId="67930FB3" w14:textId="77777777" w:rsidTr="00B1106E">
        <w:trPr>
          <w:trHeight w:val="335"/>
        </w:trPr>
        <w:tc>
          <w:tcPr>
            <w:tcW w:w="3686" w:type="dxa"/>
            <w:hideMark/>
          </w:tcPr>
          <w:p w14:paraId="474CB5F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245" w:type="dxa"/>
            <w:hideMark/>
          </w:tcPr>
          <w:p w14:paraId="64ECB2C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7127FBA9"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0FCE219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245" w:type="dxa"/>
            <w:hideMark/>
          </w:tcPr>
          <w:p w14:paraId="71EB765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66AD603F" w14:textId="77777777" w:rsidTr="00B1106E">
        <w:trPr>
          <w:trHeight w:val="275"/>
        </w:trPr>
        <w:tc>
          <w:tcPr>
            <w:tcW w:w="3686" w:type="dxa"/>
            <w:hideMark/>
          </w:tcPr>
          <w:p w14:paraId="25EE7F9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245" w:type="dxa"/>
            <w:hideMark/>
          </w:tcPr>
          <w:p w14:paraId="49A1FE8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76B79BC2" w14:textId="77777777" w:rsidTr="00B1106E">
        <w:trPr>
          <w:cnfStyle w:val="000000100000" w:firstRow="0" w:lastRow="0" w:firstColumn="0" w:lastColumn="0" w:oddVBand="0" w:evenVBand="0" w:oddHBand="1" w:evenHBand="0" w:firstRowFirstColumn="0" w:firstRowLastColumn="0" w:lastRowFirstColumn="0" w:lastRowLastColumn="0"/>
          <w:trHeight w:val="289"/>
        </w:trPr>
        <w:tc>
          <w:tcPr>
            <w:tcW w:w="3686" w:type="dxa"/>
            <w:hideMark/>
          </w:tcPr>
          <w:p w14:paraId="2452325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 modifiers</w:t>
            </w:r>
          </w:p>
        </w:tc>
        <w:tc>
          <w:tcPr>
            <w:tcW w:w="5245" w:type="dxa"/>
            <w:hideMark/>
          </w:tcPr>
          <w:p w14:paraId="0063260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NA</w:t>
            </w:r>
          </w:p>
        </w:tc>
      </w:tr>
      <w:tr w:rsidR="00A77E17" w:rsidRPr="00E640DF" w14:paraId="7420AAE6" w14:textId="77777777" w:rsidTr="00B1106E">
        <w:trPr>
          <w:trHeight w:val="584"/>
        </w:trPr>
        <w:tc>
          <w:tcPr>
            <w:tcW w:w="3686" w:type="dxa"/>
            <w:hideMark/>
          </w:tcPr>
          <w:p w14:paraId="7CDF55E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245" w:type="dxa"/>
            <w:hideMark/>
          </w:tcPr>
          <w:p w14:paraId="1EEFE49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Decreased gene product level; </w:t>
            </w:r>
            <w:r>
              <w:rPr>
                <w:rFonts w:ascii="Calibri" w:hAnsi="Calibri" w:cs="Calibri"/>
                <w:color w:val="000000" w:themeColor="text1"/>
                <w:kern w:val="24"/>
                <w:sz w:val="22"/>
                <w:szCs w:val="22"/>
                <w:lang w:val="en-US"/>
              </w:rPr>
              <w:t>altered gene product sequence</w:t>
            </w:r>
          </w:p>
        </w:tc>
      </w:tr>
      <w:tr w:rsidR="00A77E17" w:rsidRPr="00E640DF" w14:paraId="2B5FF9D5"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24492F0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245" w:type="dxa"/>
            <w:hideMark/>
          </w:tcPr>
          <w:p w14:paraId="269E8BA5" w14:textId="77777777" w:rsidR="00A77E17" w:rsidRPr="00E640DF" w:rsidRDefault="00A77E17" w:rsidP="00B1106E">
            <w:pPr>
              <w:spacing w:line="276" w:lineRule="auto"/>
              <w:rPr>
                <w:rFonts w:ascii="Calibri" w:hAnsi="Calibri" w:cs="Calibri"/>
                <w:color w:val="000000" w:themeColor="text1"/>
                <w:kern w:val="24"/>
                <w:sz w:val="22"/>
                <w:szCs w:val="22"/>
                <w:lang w:val="en-US"/>
              </w:rPr>
            </w:pPr>
            <w:proofErr w:type="spellStart"/>
            <w:r w:rsidRPr="00407186">
              <w:rPr>
                <w:rFonts w:ascii="Calibri" w:hAnsi="Calibri" w:cs="Calibri"/>
                <w:color w:val="000000" w:themeColor="text1"/>
                <w:kern w:val="24"/>
                <w:sz w:val="22"/>
                <w:szCs w:val="22"/>
              </w:rPr>
              <w:t>stop_gained_NMD_triggering</w:t>
            </w:r>
            <w:proofErr w:type="spellEnd"/>
            <w:r w:rsidRPr="00407186">
              <w:rPr>
                <w:rFonts w:ascii="Calibri" w:hAnsi="Calibri" w:cs="Calibri"/>
                <w:color w:val="000000" w:themeColor="text1"/>
                <w:kern w:val="24"/>
                <w:sz w:val="22"/>
                <w:szCs w:val="22"/>
              </w:rPr>
              <w:t xml:space="preserve">; </w:t>
            </w:r>
            <w:proofErr w:type="spellStart"/>
            <w:r w:rsidRPr="00407186">
              <w:rPr>
                <w:rFonts w:ascii="Calibri" w:hAnsi="Calibri" w:cs="Calibri"/>
                <w:color w:val="000000" w:themeColor="text1"/>
                <w:kern w:val="24"/>
                <w:sz w:val="22"/>
                <w:szCs w:val="22"/>
              </w:rPr>
              <w:t>frameshift_variant</w:t>
            </w:r>
            <w:proofErr w:type="spellEnd"/>
            <w:r w:rsidRPr="00407186">
              <w:rPr>
                <w:rFonts w:ascii="Calibri" w:hAnsi="Calibri" w:cs="Calibri"/>
                <w:color w:val="000000" w:themeColor="text1"/>
                <w:kern w:val="24"/>
                <w:sz w:val="22"/>
                <w:szCs w:val="22"/>
              </w:rPr>
              <w:t xml:space="preserve"> variant; </w:t>
            </w:r>
            <w:proofErr w:type="spellStart"/>
            <w:r w:rsidRPr="00407186">
              <w:rPr>
                <w:rFonts w:ascii="Calibri" w:hAnsi="Calibri" w:cs="Calibri"/>
                <w:color w:val="000000" w:themeColor="text1"/>
                <w:kern w:val="24"/>
                <w:sz w:val="22"/>
                <w:szCs w:val="22"/>
              </w:rPr>
              <w:t>splice_acceptor_variant_NMD_triggering</w:t>
            </w:r>
            <w:proofErr w:type="spellEnd"/>
            <w:r w:rsidRPr="00407186">
              <w:rPr>
                <w:rFonts w:ascii="Calibri" w:hAnsi="Calibri" w:cs="Calibri"/>
                <w:color w:val="000000" w:themeColor="text1"/>
                <w:kern w:val="24"/>
                <w:sz w:val="22"/>
                <w:szCs w:val="22"/>
              </w:rPr>
              <w:t xml:space="preserve">; </w:t>
            </w:r>
            <w:proofErr w:type="spellStart"/>
            <w:r w:rsidRPr="00407186">
              <w:rPr>
                <w:rFonts w:ascii="Calibri" w:hAnsi="Calibri" w:cs="Calibri"/>
                <w:color w:val="000000" w:themeColor="text1"/>
                <w:kern w:val="24"/>
                <w:sz w:val="22"/>
                <w:szCs w:val="22"/>
              </w:rPr>
              <w:t>splice_donor_variant_NMD_triggering</w:t>
            </w:r>
            <w:proofErr w:type="spellEnd"/>
            <w:r w:rsidRPr="00407186">
              <w:rPr>
                <w:rFonts w:ascii="Calibri" w:hAnsi="Calibri" w:cs="Calibri"/>
                <w:color w:val="000000" w:themeColor="text1"/>
                <w:kern w:val="24"/>
                <w:sz w:val="22"/>
                <w:szCs w:val="22"/>
              </w:rPr>
              <w:t xml:space="preserve">; </w:t>
            </w:r>
            <w:proofErr w:type="spellStart"/>
            <w:r w:rsidRPr="00407186">
              <w:rPr>
                <w:rFonts w:ascii="Calibri" w:hAnsi="Calibri" w:cs="Calibri"/>
                <w:color w:val="000000" w:themeColor="text1"/>
                <w:kern w:val="24"/>
                <w:sz w:val="22"/>
                <w:szCs w:val="22"/>
              </w:rPr>
              <w:t>missense_variant</w:t>
            </w:r>
            <w:proofErr w:type="spellEnd"/>
          </w:p>
        </w:tc>
      </w:tr>
      <w:tr w:rsidR="00A77E17" w:rsidRPr="00E640DF" w14:paraId="4E4D85FC" w14:textId="77777777" w:rsidTr="00B1106E">
        <w:trPr>
          <w:trHeight w:val="584"/>
        </w:trPr>
        <w:tc>
          <w:tcPr>
            <w:tcW w:w="3686" w:type="dxa"/>
          </w:tcPr>
          <w:p w14:paraId="1C001F65"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245" w:type="dxa"/>
          </w:tcPr>
          <w:p w14:paraId="4BC1365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NA</w:t>
            </w:r>
          </w:p>
        </w:tc>
      </w:tr>
      <w:tr w:rsidR="00A77E17" w:rsidRPr="00E640DF" w14:paraId="7F616A57"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0F19F61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245" w:type="dxa"/>
            <w:hideMark/>
          </w:tcPr>
          <w:p w14:paraId="7203305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31983221</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31317183</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27532257</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32005173</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24503780</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23022708</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20716751</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32013205</w:t>
            </w:r>
          </w:p>
        </w:tc>
      </w:tr>
    </w:tbl>
    <w:p w14:paraId="5739806B" w14:textId="77777777" w:rsidR="00A77E17" w:rsidRPr="00E640DF" w:rsidRDefault="00A77E17" w:rsidP="00A77E17">
      <w:pPr>
        <w:rPr>
          <w:rFonts w:ascii="Calibri" w:hAnsi="Calibri" w:cs="Calibri"/>
          <w:sz w:val="22"/>
          <w:szCs w:val="22"/>
        </w:rPr>
      </w:pPr>
    </w:p>
    <w:p w14:paraId="5400699A" w14:textId="77777777" w:rsidR="00A77E17" w:rsidRPr="00E640DF" w:rsidRDefault="00A77E17" w:rsidP="00A77E17">
      <w:pPr>
        <w:jc w:val="both"/>
        <w:rPr>
          <w:rFonts w:ascii="Calibri" w:hAnsi="Calibri" w:cs="Calibri"/>
          <w:sz w:val="22"/>
          <w:szCs w:val="22"/>
          <w:lang w:val="en-US"/>
        </w:rPr>
      </w:pPr>
      <w:r w:rsidRPr="00E640DF">
        <w:rPr>
          <w:rFonts w:ascii="Calibri" w:hAnsi="Calibri" w:cs="Calibri"/>
          <w:sz w:val="22"/>
          <w:szCs w:val="22"/>
          <w:lang w:val="en-US"/>
        </w:rPr>
        <w:t xml:space="preserve">Pathogenic variants in </w:t>
      </w:r>
      <w:r w:rsidRPr="00E640DF">
        <w:rPr>
          <w:rFonts w:ascii="Calibri" w:hAnsi="Calibri" w:cs="Calibri"/>
          <w:i/>
          <w:iCs/>
          <w:sz w:val="22"/>
          <w:szCs w:val="22"/>
          <w:lang w:val="en-US"/>
        </w:rPr>
        <w:t>DSP</w:t>
      </w:r>
      <w:r w:rsidRPr="00E640DF">
        <w:rPr>
          <w:rFonts w:ascii="Calibri" w:hAnsi="Calibri" w:cs="Calibri"/>
          <w:sz w:val="22"/>
          <w:szCs w:val="22"/>
          <w:lang w:val="en-US"/>
        </w:rPr>
        <w:t xml:space="preserve"> cause DCM due to </w:t>
      </w:r>
      <w:r w:rsidRPr="00E640DF">
        <w:rPr>
          <w:rFonts w:ascii="Calibri" w:hAnsi="Calibri" w:cs="Calibri"/>
          <w:b/>
          <w:bCs/>
          <w:sz w:val="22"/>
          <w:szCs w:val="22"/>
          <w:lang w:val="en-US"/>
        </w:rPr>
        <w:t xml:space="preserve">decreased gene product level or </w:t>
      </w:r>
      <w:r>
        <w:rPr>
          <w:rFonts w:ascii="Calibri" w:hAnsi="Calibri" w:cs="Calibri"/>
          <w:b/>
          <w:bCs/>
          <w:sz w:val="22"/>
          <w:szCs w:val="22"/>
          <w:lang w:val="en-US"/>
        </w:rPr>
        <w:t>altered gene product sequence</w:t>
      </w:r>
      <w:r w:rsidRPr="00E640DF">
        <w:rPr>
          <w:rFonts w:ascii="Calibri" w:hAnsi="Calibri" w:cs="Calibri"/>
          <w:b/>
          <w:bCs/>
          <w:sz w:val="22"/>
          <w:szCs w:val="22"/>
          <w:lang w:val="en-US"/>
        </w:rPr>
        <w:t xml:space="preserve"> </w:t>
      </w:r>
      <w:r w:rsidRPr="00E640DF">
        <w:rPr>
          <w:rFonts w:ascii="Calibri" w:hAnsi="Calibri" w:cs="Calibri"/>
          <w:sz w:val="22"/>
          <w:szCs w:val="22"/>
          <w:lang w:val="en-US"/>
        </w:rPr>
        <w:t>due to a variety of mechanisms.</w:t>
      </w:r>
    </w:p>
    <w:p w14:paraId="2EE025E4" w14:textId="77777777" w:rsidR="00A77E17" w:rsidRPr="00E640DF" w:rsidRDefault="00A77E17" w:rsidP="00A77E17">
      <w:pPr>
        <w:jc w:val="both"/>
        <w:rPr>
          <w:rFonts w:ascii="Calibri" w:hAnsi="Calibri" w:cs="Calibri"/>
          <w:sz w:val="22"/>
          <w:szCs w:val="22"/>
          <w:lang w:val="en-US"/>
        </w:rPr>
      </w:pPr>
    </w:p>
    <w:p w14:paraId="681A79B6"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Both missense and truncating mutations have been reported in DCM cases, however, there is significantly more evidence in support of truncating variants being pathogenic.</w:t>
      </w:r>
    </w:p>
    <w:p w14:paraId="5ABC2BCF" w14:textId="77777777" w:rsidR="00A77E17" w:rsidRPr="00E640DF" w:rsidRDefault="00A77E17" w:rsidP="00A77E17">
      <w:pPr>
        <w:jc w:val="both"/>
        <w:rPr>
          <w:rFonts w:ascii="Calibri" w:hAnsi="Calibri" w:cs="Calibri"/>
          <w:i/>
          <w:iCs/>
          <w:sz w:val="22"/>
          <w:szCs w:val="22"/>
          <w:lang w:val="en-US"/>
        </w:rPr>
      </w:pPr>
    </w:p>
    <w:p w14:paraId="7FE9853A"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DSP</w:t>
      </w:r>
      <w:r w:rsidRPr="00E640DF">
        <w:rPr>
          <w:rFonts w:ascii="Calibri" w:hAnsi="Calibri" w:cs="Calibri"/>
          <w:sz w:val="22"/>
          <w:szCs w:val="22"/>
          <w:lang w:val="en-US"/>
        </w:rPr>
        <w:t xml:space="preserve">-related DCM is inherited in an autosomal dominant manner, and disease is generally </w:t>
      </w:r>
      <w:r w:rsidRPr="00E640DF">
        <w:rPr>
          <w:rFonts w:ascii="Calibri" w:hAnsi="Calibri" w:cs="Calibri"/>
          <w:sz w:val="22"/>
          <w:szCs w:val="22"/>
        </w:rPr>
        <w:t xml:space="preserve">penetrant in families with an increased burden of LV fibrosis and ventricular tachyarrhythmia. Pathogenic </w:t>
      </w:r>
      <w:r w:rsidRPr="00E640DF">
        <w:rPr>
          <w:rFonts w:ascii="Calibri" w:hAnsi="Calibri" w:cs="Calibri"/>
          <w:i/>
          <w:iCs/>
          <w:sz w:val="22"/>
          <w:szCs w:val="22"/>
        </w:rPr>
        <w:t>DSP</w:t>
      </w:r>
      <w:r w:rsidRPr="00E640DF">
        <w:rPr>
          <w:rFonts w:ascii="Calibri" w:hAnsi="Calibri" w:cs="Calibri"/>
          <w:sz w:val="22"/>
          <w:szCs w:val="22"/>
        </w:rPr>
        <w:t xml:space="preserve"> variants are likely to account for approximately 2-3% of familial DCM cases (PubMed ID 24503780 and 23022708)</w:t>
      </w:r>
    </w:p>
    <w:p w14:paraId="3CA90AE4"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Of note </w:t>
      </w:r>
      <w:r w:rsidRPr="00E640DF">
        <w:rPr>
          <w:rFonts w:ascii="Calibri" w:hAnsi="Calibri" w:cs="Calibri"/>
          <w:i/>
          <w:iCs/>
          <w:sz w:val="22"/>
          <w:szCs w:val="22"/>
        </w:rPr>
        <w:t xml:space="preserve">DSP </w:t>
      </w:r>
      <w:r w:rsidRPr="00E640DF">
        <w:rPr>
          <w:rFonts w:ascii="Calibri" w:hAnsi="Calibri" w:cs="Calibri"/>
          <w:sz w:val="22"/>
          <w:szCs w:val="22"/>
        </w:rPr>
        <w:t xml:space="preserve">is also associated ARVC for which </w:t>
      </w:r>
      <w:r w:rsidRPr="00E640DF">
        <w:rPr>
          <w:rFonts w:ascii="Calibri" w:hAnsi="Calibri" w:cs="Calibri"/>
          <w:i/>
          <w:iCs/>
          <w:sz w:val="22"/>
          <w:szCs w:val="22"/>
        </w:rPr>
        <w:t xml:space="preserve">DSP </w:t>
      </w:r>
      <w:r w:rsidRPr="00E640DF">
        <w:rPr>
          <w:rFonts w:ascii="Calibri" w:hAnsi="Calibri" w:cs="Calibri"/>
          <w:sz w:val="22"/>
          <w:szCs w:val="22"/>
        </w:rPr>
        <w:t xml:space="preserve">is one of the most common causes. </w:t>
      </w:r>
    </w:p>
    <w:p w14:paraId="57165500" w14:textId="03456F28" w:rsidR="00A77E17" w:rsidRPr="00E640DF" w:rsidRDefault="00A77E17" w:rsidP="00A77E17">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828"/>
        <w:gridCol w:w="5103"/>
      </w:tblGrid>
      <w:tr w:rsidR="00A77E17" w:rsidRPr="00E640DF" w14:paraId="084434CB"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828" w:type="dxa"/>
            <w:hideMark/>
          </w:tcPr>
          <w:p w14:paraId="0EC7D21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103" w:type="dxa"/>
            <w:hideMark/>
          </w:tcPr>
          <w:p w14:paraId="22D2B3B0"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FLNC</w:t>
            </w:r>
          </w:p>
        </w:tc>
      </w:tr>
      <w:tr w:rsidR="00A77E17" w:rsidRPr="00E640DF" w14:paraId="7A70D70A"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828" w:type="dxa"/>
            <w:hideMark/>
          </w:tcPr>
          <w:p w14:paraId="3BA9F8A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103" w:type="dxa"/>
            <w:hideMark/>
          </w:tcPr>
          <w:p w14:paraId="02B5259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102565</w:t>
            </w:r>
          </w:p>
        </w:tc>
      </w:tr>
      <w:tr w:rsidR="00A77E17" w:rsidRPr="00E640DF" w14:paraId="40FC6B43" w14:textId="77777777" w:rsidTr="00B1106E">
        <w:trPr>
          <w:trHeight w:val="261"/>
        </w:trPr>
        <w:tc>
          <w:tcPr>
            <w:tcW w:w="3828" w:type="dxa"/>
            <w:hideMark/>
          </w:tcPr>
          <w:p w14:paraId="55F6A72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103" w:type="dxa"/>
            <w:hideMark/>
          </w:tcPr>
          <w:p w14:paraId="7276573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Dilated Cardiomyopathy (DCM)</w:t>
            </w:r>
          </w:p>
        </w:tc>
      </w:tr>
      <w:tr w:rsidR="00A77E17" w:rsidRPr="00E640DF" w14:paraId="7437980F"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828" w:type="dxa"/>
            <w:hideMark/>
          </w:tcPr>
          <w:p w14:paraId="2EABCF7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103" w:type="dxa"/>
            <w:hideMark/>
          </w:tcPr>
          <w:p w14:paraId="1042F82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Familial Dilated Cardiomyopathy</w:t>
            </w:r>
          </w:p>
        </w:tc>
      </w:tr>
      <w:tr w:rsidR="00A77E17" w:rsidRPr="00E640DF" w14:paraId="6E7C4B3F" w14:textId="77777777" w:rsidTr="00B1106E">
        <w:trPr>
          <w:trHeight w:val="458"/>
        </w:trPr>
        <w:tc>
          <w:tcPr>
            <w:tcW w:w="3828" w:type="dxa"/>
            <w:hideMark/>
          </w:tcPr>
          <w:p w14:paraId="13D15CC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103" w:type="dxa"/>
            <w:hideMark/>
          </w:tcPr>
          <w:p w14:paraId="61E021C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FLNC</w:t>
            </w:r>
            <w:r w:rsidRPr="00E640DF">
              <w:rPr>
                <w:rFonts w:ascii="Calibri" w:hAnsi="Calibri" w:cs="Calibri"/>
                <w:b/>
                <w:bCs/>
                <w:color w:val="000000" w:themeColor="text1"/>
                <w:kern w:val="24"/>
                <w:sz w:val="22"/>
                <w:szCs w:val="22"/>
                <w:lang w:val="en-US"/>
              </w:rPr>
              <w:t>-related DCM</w:t>
            </w:r>
          </w:p>
        </w:tc>
      </w:tr>
      <w:tr w:rsidR="00A77E17" w:rsidRPr="00E640DF" w14:paraId="3D436B12"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828" w:type="dxa"/>
            <w:hideMark/>
          </w:tcPr>
          <w:p w14:paraId="315F911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103" w:type="dxa"/>
            <w:hideMark/>
          </w:tcPr>
          <w:p w14:paraId="3A4D29A5" w14:textId="77777777" w:rsidR="00A77E17" w:rsidRPr="00E640DF" w:rsidRDefault="00A77E17" w:rsidP="00B1106E">
            <w:pPr>
              <w:spacing w:line="276" w:lineRule="auto"/>
              <w:rPr>
                <w:rFonts w:ascii="Calibri" w:hAnsi="Calibri" w:cs="Calibri"/>
                <w:sz w:val="22"/>
                <w:szCs w:val="22"/>
              </w:rPr>
            </w:pPr>
            <w:r w:rsidRPr="00E640DF">
              <w:rPr>
                <w:rFonts w:ascii="Calibri" w:eastAsiaTheme="minorEastAsia" w:hAnsi="Calibri" w:cs="Calibri"/>
                <w:color w:val="000000" w:themeColor="text1"/>
                <w:kern w:val="24"/>
                <w:sz w:val="22"/>
                <w:szCs w:val="22"/>
              </w:rPr>
              <w:t>0005021</w:t>
            </w:r>
          </w:p>
        </w:tc>
      </w:tr>
      <w:tr w:rsidR="00A77E17" w:rsidRPr="00E640DF" w14:paraId="50258266" w14:textId="77777777" w:rsidTr="00B1106E">
        <w:trPr>
          <w:trHeight w:val="335"/>
        </w:trPr>
        <w:tc>
          <w:tcPr>
            <w:tcW w:w="3828" w:type="dxa"/>
            <w:hideMark/>
          </w:tcPr>
          <w:p w14:paraId="5E6F59F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103" w:type="dxa"/>
            <w:hideMark/>
          </w:tcPr>
          <w:p w14:paraId="70DC57E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0BE56168"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828" w:type="dxa"/>
            <w:hideMark/>
          </w:tcPr>
          <w:p w14:paraId="4A086D8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103" w:type="dxa"/>
            <w:hideMark/>
          </w:tcPr>
          <w:p w14:paraId="405EB22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Autosomal dominant </w:t>
            </w:r>
          </w:p>
        </w:tc>
      </w:tr>
      <w:tr w:rsidR="00A77E17" w:rsidRPr="00E640DF" w14:paraId="1CA62651" w14:textId="77777777" w:rsidTr="00B1106E">
        <w:trPr>
          <w:trHeight w:val="275"/>
        </w:trPr>
        <w:tc>
          <w:tcPr>
            <w:tcW w:w="3828" w:type="dxa"/>
            <w:hideMark/>
          </w:tcPr>
          <w:p w14:paraId="79D6811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103" w:type="dxa"/>
            <w:hideMark/>
          </w:tcPr>
          <w:p w14:paraId="35230C9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3626FFC4"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828" w:type="dxa"/>
            <w:hideMark/>
          </w:tcPr>
          <w:p w14:paraId="2D18ACC5"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103" w:type="dxa"/>
            <w:hideMark/>
          </w:tcPr>
          <w:p w14:paraId="26A8D603" w14:textId="77777777" w:rsidR="00A77E17" w:rsidRPr="00E640DF" w:rsidRDefault="00A77E17" w:rsidP="00B1106E">
            <w:pPr>
              <w:spacing w:line="276" w:lineRule="auto"/>
              <w:rPr>
                <w:rFonts w:ascii="Calibri" w:hAnsi="Calibri" w:cs="Calibri"/>
                <w:color w:val="000000" w:themeColor="text1"/>
                <w:sz w:val="22"/>
                <w:szCs w:val="22"/>
              </w:rPr>
            </w:pPr>
            <w:r w:rsidRPr="00E640DF">
              <w:rPr>
                <w:rFonts w:ascii="Calibri" w:eastAsia="Calibri" w:hAnsi="Calibri" w:cs="Calibri"/>
                <w:sz w:val="22"/>
                <w:szCs w:val="22"/>
              </w:rPr>
              <w:t>Typified by incomplete penetrance</w:t>
            </w:r>
          </w:p>
        </w:tc>
      </w:tr>
      <w:tr w:rsidR="00A77E17" w:rsidRPr="00E640DF" w14:paraId="2439B40A" w14:textId="77777777" w:rsidTr="00B1106E">
        <w:trPr>
          <w:trHeight w:val="584"/>
        </w:trPr>
        <w:tc>
          <w:tcPr>
            <w:tcW w:w="3828" w:type="dxa"/>
            <w:hideMark/>
          </w:tcPr>
          <w:p w14:paraId="112ED16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103" w:type="dxa"/>
            <w:hideMark/>
          </w:tcPr>
          <w:p w14:paraId="4C24360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Decreased gene product level</w:t>
            </w:r>
          </w:p>
        </w:tc>
      </w:tr>
      <w:tr w:rsidR="00A77E17" w:rsidRPr="00E640DF" w14:paraId="6116A279"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828" w:type="dxa"/>
            <w:hideMark/>
          </w:tcPr>
          <w:p w14:paraId="54BCA30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103" w:type="dxa"/>
            <w:hideMark/>
          </w:tcPr>
          <w:p w14:paraId="63C6EA47" w14:textId="77777777" w:rsidR="00A77E17" w:rsidRPr="00E640DF" w:rsidRDefault="00A77E17" w:rsidP="00B1106E">
            <w:pPr>
              <w:spacing w:line="276" w:lineRule="auto"/>
              <w:rPr>
                <w:rFonts w:ascii="Calibri" w:hAnsi="Calibri" w:cs="Calibri"/>
                <w:sz w:val="22"/>
                <w:szCs w:val="22"/>
              </w:rPr>
            </w:pPr>
            <w:proofErr w:type="spellStart"/>
            <w:r w:rsidRPr="008369E3">
              <w:rPr>
                <w:rFonts w:ascii="Calibri" w:hAnsi="Calibri" w:cs="Calibri"/>
                <w:color w:val="000000" w:themeColor="text1"/>
                <w:kern w:val="24"/>
                <w:sz w:val="22"/>
                <w:szCs w:val="22"/>
              </w:rPr>
              <w:t>splice_acceptor_variant</w:t>
            </w:r>
            <w:proofErr w:type="spellEnd"/>
            <w:r w:rsidRPr="008369E3">
              <w:rPr>
                <w:rFonts w:ascii="Calibri" w:hAnsi="Calibri" w:cs="Calibri"/>
                <w:color w:val="000000" w:themeColor="text1"/>
                <w:kern w:val="24"/>
                <w:sz w:val="22"/>
                <w:szCs w:val="22"/>
              </w:rPr>
              <w:t xml:space="preserve">; </w:t>
            </w:r>
            <w:proofErr w:type="spellStart"/>
            <w:r w:rsidRPr="008369E3">
              <w:rPr>
                <w:rFonts w:ascii="Calibri" w:hAnsi="Calibri" w:cs="Calibri"/>
                <w:color w:val="000000" w:themeColor="text1"/>
                <w:kern w:val="24"/>
                <w:sz w:val="22"/>
                <w:szCs w:val="22"/>
              </w:rPr>
              <w:t>splice_donor_variant</w:t>
            </w:r>
            <w:proofErr w:type="spellEnd"/>
            <w:r w:rsidRPr="008369E3">
              <w:rPr>
                <w:rFonts w:ascii="Calibri" w:hAnsi="Calibri" w:cs="Calibri"/>
                <w:color w:val="000000" w:themeColor="text1"/>
                <w:kern w:val="24"/>
                <w:sz w:val="22"/>
                <w:szCs w:val="22"/>
              </w:rPr>
              <w:t xml:space="preserve">; </w:t>
            </w:r>
            <w:proofErr w:type="spellStart"/>
            <w:r w:rsidRPr="008369E3">
              <w:rPr>
                <w:rFonts w:ascii="Calibri" w:hAnsi="Calibri" w:cs="Calibri"/>
                <w:color w:val="000000" w:themeColor="text1"/>
                <w:kern w:val="24"/>
                <w:sz w:val="22"/>
                <w:szCs w:val="22"/>
              </w:rPr>
              <w:t>frameshift_variant_NMD_triggering</w:t>
            </w:r>
            <w:proofErr w:type="spellEnd"/>
            <w:r w:rsidRPr="008369E3">
              <w:rPr>
                <w:rFonts w:ascii="Calibri" w:hAnsi="Calibri" w:cs="Calibri"/>
                <w:color w:val="000000" w:themeColor="text1"/>
                <w:kern w:val="24"/>
                <w:sz w:val="22"/>
                <w:szCs w:val="22"/>
              </w:rPr>
              <w:t xml:space="preserve">; </w:t>
            </w:r>
            <w:proofErr w:type="spellStart"/>
            <w:r w:rsidRPr="008369E3">
              <w:rPr>
                <w:rFonts w:ascii="Calibri" w:hAnsi="Calibri" w:cs="Calibri"/>
                <w:color w:val="000000" w:themeColor="text1"/>
                <w:kern w:val="24"/>
                <w:sz w:val="22"/>
                <w:szCs w:val="22"/>
              </w:rPr>
              <w:t>stop_gained_NMD_triggering</w:t>
            </w:r>
            <w:proofErr w:type="spellEnd"/>
          </w:p>
        </w:tc>
      </w:tr>
      <w:tr w:rsidR="00A77E17" w:rsidRPr="00E640DF" w14:paraId="1777F80E" w14:textId="77777777" w:rsidTr="00B1106E">
        <w:trPr>
          <w:trHeight w:val="584"/>
        </w:trPr>
        <w:tc>
          <w:tcPr>
            <w:tcW w:w="3828" w:type="dxa"/>
          </w:tcPr>
          <w:p w14:paraId="3C63DF63"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103" w:type="dxa"/>
          </w:tcPr>
          <w:p w14:paraId="5E7DB43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NA</w:t>
            </w:r>
          </w:p>
        </w:tc>
      </w:tr>
      <w:tr w:rsidR="00A77E17" w:rsidRPr="00E640DF" w14:paraId="669426F6"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828" w:type="dxa"/>
            <w:hideMark/>
          </w:tcPr>
          <w:p w14:paraId="7073E28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103" w:type="dxa"/>
            <w:hideMark/>
          </w:tcPr>
          <w:p w14:paraId="28C69D7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27206985</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321126565</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27908349</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30067491</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2843697</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31627847</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27601210</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32150467</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22020047</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w:t>
            </w:r>
            <w:r w:rsidRPr="00E640DF">
              <w:rPr>
                <w:rFonts w:ascii="Calibri" w:hAnsi="Calibri" w:cs="Calibri"/>
                <w:color w:val="000000" w:themeColor="text1"/>
                <w:kern w:val="24"/>
                <w:sz w:val="22"/>
                <w:szCs w:val="22"/>
                <w:lang w:val="en-US"/>
              </w:rPr>
              <w:t>32160020</w:t>
            </w:r>
            <w:r>
              <w:rPr>
                <w:rFonts w:ascii="Calibri" w:hAnsi="Calibri" w:cs="Calibri"/>
                <w:color w:val="000000" w:themeColor="text1"/>
                <w:kern w:val="24"/>
                <w:sz w:val="22"/>
                <w:szCs w:val="22"/>
                <w:lang w:val="en-US"/>
              </w:rPr>
              <w:t>;</w:t>
            </w:r>
            <w:r w:rsidRPr="00E640DF">
              <w:rPr>
                <w:rFonts w:ascii="Calibri" w:hAnsi="Calibri" w:cs="Calibri"/>
                <w:color w:val="000000" w:themeColor="text1"/>
                <w:kern w:val="24"/>
                <w:sz w:val="22"/>
                <w:szCs w:val="22"/>
                <w:lang w:val="en-US"/>
              </w:rPr>
              <w:t xml:space="preserve"> </w:t>
            </w:r>
            <w:r w:rsidRPr="00E640DF">
              <w:rPr>
                <w:rFonts w:ascii="Calibri" w:hAnsi="Calibri" w:cs="Calibri"/>
                <w:color w:val="000000" w:themeColor="text1"/>
                <w:kern w:val="24"/>
                <w:sz w:val="22"/>
                <w:szCs w:val="22"/>
              </w:rPr>
              <w:t>32154132</w:t>
            </w:r>
          </w:p>
        </w:tc>
      </w:tr>
    </w:tbl>
    <w:p w14:paraId="5CA79CCF" w14:textId="77777777" w:rsidR="00A77E17" w:rsidRPr="00E640DF" w:rsidRDefault="00A77E17" w:rsidP="00A77E17">
      <w:pPr>
        <w:rPr>
          <w:rFonts w:ascii="Calibri" w:hAnsi="Calibri" w:cs="Calibri"/>
          <w:sz w:val="22"/>
          <w:szCs w:val="22"/>
        </w:rPr>
      </w:pPr>
    </w:p>
    <w:p w14:paraId="25378B31"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Pathogenic variants in </w:t>
      </w:r>
      <w:r w:rsidRPr="00E640DF">
        <w:rPr>
          <w:rFonts w:ascii="Calibri" w:hAnsi="Calibri" w:cs="Calibri"/>
          <w:i/>
          <w:iCs/>
          <w:sz w:val="22"/>
          <w:szCs w:val="22"/>
          <w:lang w:val="en-US"/>
        </w:rPr>
        <w:t>FLNC</w:t>
      </w:r>
      <w:r w:rsidRPr="00E640DF">
        <w:rPr>
          <w:rFonts w:ascii="Calibri" w:hAnsi="Calibri" w:cs="Calibri"/>
          <w:sz w:val="22"/>
          <w:szCs w:val="22"/>
          <w:lang w:val="en-US"/>
        </w:rPr>
        <w:t xml:space="preserve"> account for approximately 2-4% of familial DCM due to </w:t>
      </w:r>
      <w:r w:rsidRPr="00E640DF">
        <w:rPr>
          <w:rFonts w:ascii="Calibri" w:hAnsi="Calibri" w:cs="Calibri"/>
          <w:b/>
          <w:bCs/>
          <w:sz w:val="22"/>
          <w:szCs w:val="22"/>
          <w:lang w:val="en-US"/>
        </w:rPr>
        <w:t xml:space="preserve">decreased gene product level. </w:t>
      </w:r>
      <w:r w:rsidRPr="00E640DF">
        <w:rPr>
          <w:rFonts w:ascii="Calibri" w:hAnsi="Calibri" w:cs="Calibri"/>
          <w:sz w:val="22"/>
          <w:szCs w:val="22"/>
          <w:lang w:val="en-US"/>
        </w:rPr>
        <w:t xml:space="preserve">The mechanism is likely </w:t>
      </w:r>
      <w:r w:rsidRPr="00E640DF">
        <w:rPr>
          <w:rFonts w:ascii="Calibri" w:hAnsi="Calibri" w:cs="Calibri"/>
          <w:sz w:val="22"/>
          <w:szCs w:val="22"/>
        </w:rPr>
        <w:t>loss of function, leading to Z-disc disarray and weakened cell-cell adhesion, promoting arrhythmogenesis and fibrosis.</w:t>
      </w:r>
    </w:p>
    <w:p w14:paraId="5EE3900B"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Truncating variants (stop-gained, frameshift and splicing) are responsible for almost all reported cases of </w:t>
      </w:r>
      <w:r w:rsidRPr="00E640DF">
        <w:rPr>
          <w:rFonts w:ascii="Calibri" w:hAnsi="Calibri" w:cs="Calibri"/>
          <w:i/>
          <w:iCs/>
          <w:sz w:val="22"/>
          <w:szCs w:val="22"/>
          <w:lang w:val="en-US"/>
        </w:rPr>
        <w:t>FLNC</w:t>
      </w:r>
      <w:r w:rsidRPr="00E640DF">
        <w:rPr>
          <w:rFonts w:ascii="Calibri" w:hAnsi="Calibri" w:cs="Calibri"/>
          <w:sz w:val="22"/>
          <w:szCs w:val="22"/>
          <w:lang w:val="en-US"/>
        </w:rPr>
        <w:t xml:space="preserve">-related DCM to date. It is possible that some loss-of-function missense variants could cause DCM and experts commented on their experience of families with missense variants segregating with disease. However, there is limited evidence for this. Xiao et al 2020 report an infant girl presenting with DCM and a paternally inherited missense variant, </w:t>
      </w:r>
      <w:proofErr w:type="gramStart"/>
      <w:r w:rsidRPr="00E640DF">
        <w:rPr>
          <w:rFonts w:ascii="Calibri" w:hAnsi="Calibri" w:cs="Calibri"/>
          <w:sz w:val="22"/>
          <w:szCs w:val="22"/>
          <w:lang w:val="en-US"/>
        </w:rPr>
        <w:t>p.Arg</w:t>
      </w:r>
      <w:proofErr w:type="gramEnd"/>
      <w:r w:rsidRPr="00E640DF">
        <w:rPr>
          <w:rFonts w:ascii="Calibri" w:hAnsi="Calibri" w:cs="Calibri"/>
          <w:sz w:val="22"/>
          <w:szCs w:val="22"/>
          <w:lang w:val="en-US"/>
        </w:rPr>
        <w:t xml:space="preserve">441Ile in </w:t>
      </w:r>
      <w:r w:rsidRPr="00E640DF">
        <w:rPr>
          <w:rFonts w:ascii="Calibri" w:hAnsi="Calibri" w:cs="Calibri"/>
          <w:i/>
          <w:iCs/>
          <w:sz w:val="22"/>
          <w:szCs w:val="22"/>
          <w:lang w:val="en-US"/>
        </w:rPr>
        <w:t xml:space="preserve">FLNC </w:t>
      </w:r>
      <w:r w:rsidRPr="00E640DF">
        <w:rPr>
          <w:rFonts w:ascii="Calibri" w:hAnsi="Calibri" w:cs="Calibri"/>
          <w:sz w:val="22"/>
          <w:szCs w:val="22"/>
          <w:lang w:val="en-US"/>
        </w:rPr>
        <w:t>identified on exome sequencing. No functional studies were carried out (</w:t>
      </w:r>
      <w:r w:rsidRPr="00E640DF">
        <w:rPr>
          <w:rFonts w:ascii="Calibri" w:hAnsi="Calibri" w:cs="Calibri"/>
          <w:sz w:val="22"/>
          <w:szCs w:val="22"/>
        </w:rPr>
        <w:t>PMID: 32154132).</w:t>
      </w:r>
      <w:r w:rsidRPr="00E640DF">
        <w:rPr>
          <w:rFonts w:ascii="Calibri" w:hAnsi="Calibri" w:cs="Calibri"/>
          <w:sz w:val="22"/>
          <w:szCs w:val="22"/>
          <w:lang w:val="en-US"/>
        </w:rPr>
        <w:t xml:space="preserve"> </w:t>
      </w:r>
    </w:p>
    <w:p w14:paraId="5B19ED81"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The </w:t>
      </w:r>
      <w:r w:rsidRPr="00E640DF">
        <w:rPr>
          <w:rFonts w:ascii="Calibri" w:hAnsi="Calibri" w:cs="Calibri"/>
          <w:i/>
          <w:iCs/>
          <w:sz w:val="22"/>
          <w:szCs w:val="22"/>
          <w:lang w:val="en-US"/>
        </w:rPr>
        <w:t>FLNC</w:t>
      </w:r>
      <w:r w:rsidRPr="00E640DF">
        <w:rPr>
          <w:rFonts w:ascii="Calibri" w:hAnsi="Calibri" w:cs="Calibri"/>
          <w:sz w:val="22"/>
          <w:szCs w:val="22"/>
          <w:lang w:val="en-US"/>
        </w:rPr>
        <w:t>-related DCM phenotype is frequently arrhythmogenic, characterized by a high burden of ventricular arrhythmias and myocardial fibrosis.</w:t>
      </w:r>
    </w:p>
    <w:p w14:paraId="0CB96334"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FLNC</w:t>
      </w:r>
      <w:r w:rsidRPr="00E640DF">
        <w:rPr>
          <w:rFonts w:ascii="Calibri" w:hAnsi="Calibri" w:cs="Calibri"/>
          <w:sz w:val="22"/>
          <w:szCs w:val="22"/>
        </w:rPr>
        <w:t>-related DCM is inherited as an autosomal dominant trait, penetrance in close relatives of an affected proband is generally high, although not complete, with mean age of onset in the late 4</w:t>
      </w:r>
      <w:r w:rsidRPr="00E640DF">
        <w:rPr>
          <w:rFonts w:ascii="Calibri" w:hAnsi="Calibri" w:cs="Calibri"/>
          <w:sz w:val="22"/>
          <w:szCs w:val="22"/>
          <w:vertAlign w:val="superscript"/>
        </w:rPr>
        <w:t>th</w:t>
      </w:r>
      <w:r w:rsidRPr="00E640DF">
        <w:rPr>
          <w:rFonts w:ascii="Calibri" w:hAnsi="Calibri" w:cs="Calibri"/>
          <w:sz w:val="22"/>
          <w:szCs w:val="22"/>
        </w:rPr>
        <w:t xml:space="preserve"> or early 5</w:t>
      </w:r>
      <w:r w:rsidRPr="00E640DF">
        <w:rPr>
          <w:rFonts w:ascii="Calibri" w:hAnsi="Calibri" w:cs="Calibri"/>
          <w:sz w:val="22"/>
          <w:szCs w:val="22"/>
          <w:vertAlign w:val="superscript"/>
        </w:rPr>
        <w:t>th</w:t>
      </w:r>
      <w:r w:rsidRPr="00E640DF">
        <w:rPr>
          <w:rFonts w:ascii="Calibri" w:hAnsi="Calibri" w:cs="Calibri"/>
          <w:sz w:val="22"/>
          <w:szCs w:val="22"/>
        </w:rPr>
        <w:t xml:space="preserve"> decade, +/- 10-15 years.  </w:t>
      </w:r>
    </w:p>
    <w:p w14:paraId="3F1F869A" w14:textId="77777777" w:rsidR="00A77E17" w:rsidRDefault="00A77E17" w:rsidP="00A77E17">
      <w:pPr>
        <w:rPr>
          <w:rFonts w:ascii="Calibri" w:hAnsi="Calibri" w:cs="Calibri"/>
          <w:sz w:val="22"/>
          <w:szCs w:val="22"/>
        </w:rPr>
      </w:pPr>
    </w:p>
    <w:p w14:paraId="377B8B14" w14:textId="77777777" w:rsidR="00A77E17" w:rsidRDefault="00A77E17" w:rsidP="00A77E17">
      <w:pPr>
        <w:rPr>
          <w:rFonts w:ascii="Calibri" w:hAnsi="Calibri" w:cs="Calibri"/>
          <w:sz w:val="22"/>
          <w:szCs w:val="22"/>
        </w:rPr>
      </w:pPr>
    </w:p>
    <w:p w14:paraId="19933C89" w14:textId="77777777" w:rsidR="00A77E17" w:rsidRDefault="00A77E17" w:rsidP="00A77E17">
      <w:pPr>
        <w:rPr>
          <w:rFonts w:ascii="Calibri" w:hAnsi="Calibri" w:cs="Calibri"/>
          <w:sz w:val="22"/>
          <w:szCs w:val="22"/>
        </w:rPr>
      </w:pPr>
    </w:p>
    <w:p w14:paraId="40860513" w14:textId="77777777" w:rsidR="00A77E17" w:rsidRDefault="00A77E17" w:rsidP="00A77E17">
      <w:pPr>
        <w:rPr>
          <w:rFonts w:ascii="Calibri" w:hAnsi="Calibri" w:cs="Calibri"/>
          <w:sz w:val="22"/>
          <w:szCs w:val="22"/>
        </w:rPr>
      </w:pPr>
    </w:p>
    <w:p w14:paraId="707D714E" w14:textId="77777777" w:rsidR="00A77E17" w:rsidRDefault="00A77E17" w:rsidP="00A77E17">
      <w:pPr>
        <w:rPr>
          <w:rFonts w:ascii="Calibri" w:hAnsi="Calibri" w:cs="Calibri"/>
          <w:sz w:val="22"/>
          <w:szCs w:val="22"/>
        </w:rPr>
      </w:pPr>
    </w:p>
    <w:p w14:paraId="1770C183" w14:textId="77777777" w:rsidR="00A77E17" w:rsidRDefault="00A77E17" w:rsidP="00A77E17">
      <w:pPr>
        <w:rPr>
          <w:rFonts w:ascii="Calibri" w:hAnsi="Calibri" w:cs="Calibri"/>
          <w:sz w:val="22"/>
          <w:szCs w:val="22"/>
        </w:rPr>
      </w:pPr>
    </w:p>
    <w:p w14:paraId="5BBC81F3" w14:textId="77777777" w:rsidR="00A77E17" w:rsidRDefault="00A77E17" w:rsidP="00A77E17">
      <w:pPr>
        <w:rPr>
          <w:rFonts w:ascii="Calibri" w:hAnsi="Calibri" w:cs="Calibri"/>
          <w:sz w:val="22"/>
          <w:szCs w:val="22"/>
        </w:rPr>
      </w:pPr>
    </w:p>
    <w:p w14:paraId="69D22C6E" w14:textId="77777777" w:rsidR="00A77E17" w:rsidRDefault="00A77E17" w:rsidP="00A77E17">
      <w:pPr>
        <w:rPr>
          <w:rFonts w:ascii="Calibri" w:hAnsi="Calibri" w:cs="Calibri"/>
          <w:sz w:val="22"/>
          <w:szCs w:val="22"/>
        </w:rPr>
      </w:pPr>
    </w:p>
    <w:p w14:paraId="3EFF5A0B" w14:textId="77777777" w:rsidR="00A77E17" w:rsidRDefault="00A77E17" w:rsidP="00A77E17">
      <w:pPr>
        <w:rPr>
          <w:rFonts w:ascii="Calibri" w:hAnsi="Calibri" w:cs="Calibri"/>
          <w:sz w:val="22"/>
          <w:szCs w:val="22"/>
        </w:rPr>
      </w:pPr>
    </w:p>
    <w:p w14:paraId="652E28EB" w14:textId="77777777" w:rsidR="00A77E17" w:rsidRDefault="00A77E17" w:rsidP="00A77E17">
      <w:pPr>
        <w:rPr>
          <w:rFonts w:ascii="Calibri" w:hAnsi="Calibri" w:cs="Calibri"/>
          <w:sz w:val="22"/>
          <w:szCs w:val="22"/>
        </w:rPr>
      </w:pPr>
    </w:p>
    <w:p w14:paraId="36E49FCE" w14:textId="77777777" w:rsidR="00A77E17" w:rsidRDefault="00A77E17" w:rsidP="00A77E17">
      <w:pPr>
        <w:rPr>
          <w:rFonts w:ascii="Calibri" w:hAnsi="Calibri" w:cs="Calibri"/>
          <w:sz w:val="22"/>
          <w:szCs w:val="22"/>
        </w:rPr>
      </w:pPr>
    </w:p>
    <w:p w14:paraId="7BD372E8" w14:textId="77777777" w:rsidR="00A77E17" w:rsidRPr="00E640DF" w:rsidRDefault="00A77E17" w:rsidP="00A77E17">
      <w:pPr>
        <w:rPr>
          <w:rFonts w:ascii="Calibri" w:hAnsi="Calibri" w:cs="Calibri"/>
          <w:sz w:val="22"/>
          <w:szCs w:val="22"/>
        </w:rPr>
      </w:pPr>
    </w:p>
    <w:tbl>
      <w:tblPr>
        <w:tblStyle w:val="GridTable2-Accent3"/>
        <w:tblW w:w="0" w:type="auto"/>
        <w:tblLook w:val="0420" w:firstRow="1" w:lastRow="0" w:firstColumn="0" w:lastColumn="0" w:noHBand="0" w:noVBand="1"/>
      </w:tblPr>
      <w:tblGrid>
        <w:gridCol w:w="3686"/>
        <w:gridCol w:w="5245"/>
      </w:tblGrid>
      <w:tr w:rsidR="00A77E17" w:rsidRPr="00E640DF" w14:paraId="03A70634"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686" w:type="dxa"/>
            <w:hideMark/>
          </w:tcPr>
          <w:p w14:paraId="79EC1CA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245" w:type="dxa"/>
            <w:hideMark/>
          </w:tcPr>
          <w:p w14:paraId="7213FB92"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LMNA</w:t>
            </w:r>
          </w:p>
        </w:tc>
      </w:tr>
      <w:tr w:rsidR="00A77E17" w:rsidRPr="00E640DF" w14:paraId="6C8F6B87"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39A5BD9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245" w:type="dxa"/>
            <w:hideMark/>
          </w:tcPr>
          <w:p w14:paraId="2667861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115200</w:t>
            </w:r>
          </w:p>
        </w:tc>
      </w:tr>
      <w:tr w:rsidR="00A77E17" w:rsidRPr="00E640DF" w14:paraId="781B6C3F" w14:textId="77777777" w:rsidTr="00B1106E">
        <w:trPr>
          <w:trHeight w:val="261"/>
        </w:trPr>
        <w:tc>
          <w:tcPr>
            <w:tcW w:w="3686" w:type="dxa"/>
            <w:hideMark/>
          </w:tcPr>
          <w:p w14:paraId="551D181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245" w:type="dxa"/>
            <w:hideMark/>
          </w:tcPr>
          <w:p w14:paraId="5831587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Dilated Cardiomyopathy (DCM)</w:t>
            </w:r>
          </w:p>
        </w:tc>
      </w:tr>
      <w:tr w:rsidR="00A77E17" w:rsidRPr="00E640DF" w14:paraId="38147FA7"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4F14B4B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245" w:type="dxa"/>
            <w:hideMark/>
          </w:tcPr>
          <w:p w14:paraId="68664FE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Familial Dilated Cardiomyopathy</w:t>
            </w:r>
          </w:p>
        </w:tc>
      </w:tr>
      <w:tr w:rsidR="00A77E17" w:rsidRPr="00E640DF" w14:paraId="1E9E9720" w14:textId="77777777" w:rsidTr="00B1106E">
        <w:trPr>
          <w:trHeight w:val="458"/>
        </w:trPr>
        <w:tc>
          <w:tcPr>
            <w:tcW w:w="3686" w:type="dxa"/>
            <w:hideMark/>
          </w:tcPr>
          <w:p w14:paraId="0571F3A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245" w:type="dxa"/>
            <w:hideMark/>
          </w:tcPr>
          <w:p w14:paraId="7F9BFF5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LMNA</w:t>
            </w:r>
            <w:r w:rsidRPr="00E640DF">
              <w:rPr>
                <w:rFonts w:ascii="Calibri" w:hAnsi="Calibri" w:cs="Calibri"/>
                <w:b/>
                <w:bCs/>
                <w:color w:val="000000" w:themeColor="text1"/>
                <w:kern w:val="24"/>
                <w:sz w:val="22"/>
                <w:szCs w:val="22"/>
                <w:lang w:val="en-US"/>
              </w:rPr>
              <w:t>-related DCM</w:t>
            </w:r>
          </w:p>
        </w:tc>
      </w:tr>
      <w:tr w:rsidR="00A77E17" w:rsidRPr="00E640DF" w14:paraId="006FAE16"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686" w:type="dxa"/>
            <w:hideMark/>
          </w:tcPr>
          <w:p w14:paraId="4518723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245" w:type="dxa"/>
            <w:hideMark/>
          </w:tcPr>
          <w:p w14:paraId="55E2FF7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0007269</w:t>
            </w:r>
          </w:p>
        </w:tc>
      </w:tr>
      <w:tr w:rsidR="00A77E17" w:rsidRPr="00E640DF" w14:paraId="1F5EAA6A" w14:textId="77777777" w:rsidTr="00B1106E">
        <w:trPr>
          <w:trHeight w:val="335"/>
        </w:trPr>
        <w:tc>
          <w:tcPr>
            <w:tcW w:w="3686" w:type="dxa"/>
            <w:hideMark/>
          </w:tcPr>
          <w:p w14:paraId="57762F6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245" w:type="dxa"/>
            <w:hideMark/>
          </w:tcPr>
          <w:p w14:paraId="6C0538B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7326C296"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0DBC72D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245" w:type="dxa"/>
            <w:hideMark/>
          </w:tcPr>
          <w:p w14:paraId="118D41E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6DA5C98C" w14:textId="77777777" w:rsidTr="00B1106E">
        <w:trPr>
          <w:trHeight w:val="275"/>
        </w:trPr>
        <w:tc>
          <w:tcPr>
            <w:tcW w:w="3686" w:type="dxa"/>
            <w:hideMark/>
          </w:tcPr>
          <w:p w14:paraId="3103FC1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245" w:type="dxa"/>
            <w:hideMark/>
          </w:tcPr>
          <w:p w14:paraId="00EBB5B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373F503A"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686" w:type="dxa"/>
            <w:hideMark/>
          </w:tcPr>
          <w:p w14:paraId="0C31EAF0"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245" w:type="dxa"/>
            <w:hideMark/>
          </w:tcPr>
          <w:p w14:paraId="720EA79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Typified by age</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related onset </w:t>
            </w:r>
          </w:p>
        </w:tc>
      </w:tr>
      <w:tr w:rsidR="00A77E17" w:rsidRPr="00E640DF" w14:paraId="19DB4A2E" w14:textId="77777777" w:rsidTr="00B1106E">
        <w:trPr>
          <w:trHeight w:val="584"/>
        </w:trPr>
        <w:tc>
          <w:tcPr>
            <w:tcW w:w="3686" w:type="dxa"/>
            <w:hideMark/>
          </w:tcPr>
          <w:p w14:paraId="12F57FF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245" w:type="dxa"/>
            <w:hideMark/>
          </w:tcPr>
          <w:p w14:paraId="6F39DCD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Decreased gene product level; </w:t>
            </w:r>
            <w:r>
              <w:rPr>
                <w:rFonts w:ascii="Calibri" w:hAnsi="Calibri" w:cs="Calibri"/>
                <w:color w:val="000000" w:themeColor="text1"/>
                <w:kern w:val="24"/>
                <w:sz w:val="22"/>
                <w:szCs w:val="22"/>
                <w:lang w:val="en-US"/>
              </w:rPr>
              <w:t>altered gene product sequence</w:t>
            </w:r>
          </w:p>
        </w:tc>
      </w:tr>
      <w:tr w:rsidR="00A77E17" w:rsidRPr="00E640DF" w14:paraId="5A55CE48"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0CB9813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245" w:type="dxa"/>
            <w:hideMark/>
          </w:tcPr>
          <w:p w14:paraId="439F88F4" w14:textId="77777777" w:rsidR="00A77E17" w:rsidRPr="00E640DF" w:rsidRDefault="00A77E17" w:rsidP="00B1106E">
            <w:pPr>
              <w:spacing w:line="276" w:lineRule="auto"/>
              <w:rPr>
                <w:rFonts w:ascii="Calibri" w:hAnsi="Calibri" w:cs="Calibri"/>
                <w:color w:val="000000" w:themeColor="text1"/>
                <w:kern w:val="24"/>
                <w:sz w:val="22"/>
                <w:szCs w:val="22"/>
              </w:rPr>
            </w:pPr>
            <w:proofErr w:type="spellStart"/>
            <w:r w:rsidRPr="005B141D">
              <w:rPr>
                <w:rFonts w:ascii="Calibri" w:hAnsi="Calibri" w:cs="Calibri"/>
                <w:color w:val="000000" w:themeColor="text1"/>
                <w:kern w:val="24"/>
                <w:sz w:val="22"/>
                <w:szCs w:val="22"/>
              </w:rPr>
              <w:t>missense_variant</w:t>
            </w:r>
            <w:proofErr w:type="spellEnd"/>
            <w:r w:rsidRPr="005B141D">
              <w:rPr>
                <w:rFonts w:ascii="Calibri" w:hAnsi="Calibri" w:cs="Calibri"/>
                <w:color w:val="000000" w:themeColor="text1"/>
                <w:kern w:val="24"/>
                <w:sz w:val="22"/>
                <w:szCs w:val="22"/>
              </w:rPr>
              <w:t xml:space="preserve">; </w:t>
            </w:r>
            <w:proofErr w:type="spellStart"/>
            <w:r w:rsidRPr="005B141D">
              <w:rPr>
                <w:rFonts w:ascii="Calibri" w:hAnsi="Calibri" w:cs="Calibri"/>
                <w:color w:val="000000" w:themeColor="text1"/>
                <w:kern w:val="24"/>
                <w:sz w:val="22"/>
                <w:szCs w:val="22"/>
              </w:rPr>
              <w:t>stop_gained_NMD_triggering</w:t>
            </w:r>
            <w:proofErr w:type="spellEnd"/>
            <w:r w:rsidRPr="005B141D">
              <w:rPr>
                <w:rFonts w:ascii="Calibri" w:hAnsi="Calibri" w:cs="Calibri"/>
                <w:color w:val="000000" w:themeColor="text1"/>
                <w:kern w:val="24"/>
                <w:sz w:val="22"/>
                <w:szCs w:val="22"/>
              </w:rPr>
              <w:t xml:space="preserve">; </w:t>
            </w:r>
            <w:proofErr w:type="spellStart"/>
            <w:r w:rsidRPr="005B141D">
              <w:rPr>
                <w:rFonts w:ascii="Calibri" w:hAnsi="Calibri" w:cs="Calibri"/>
                <w:color w:val="000000" w:themeColor="text1"/>
                <w:kern w:val="24"/>
                <w:sz w:val="22"/>
                <w:szCs w:val="22"/>
              </w:rPr>
              <w:t>frameshift_variant</w:t>
            </w:r>
            <w:proofErr w:type="spellEnd"/>
            <w:r w:rsidRPr="005B141D">
              <w:rPr>
                <w:rFonts w:ascii="Calibri" w:hAnsi="Calibri" w:cs="Calibri"/>
                <w:color w:val="000000" w:themeColor="text1"/>
                <w:kern w:val="24"/>
                <w:sz w:val="22"/>
                <w:szCs w:val="22"/>
              </w:rPr>
              <w:t xml:space="preserve"> variant; </w:t>
            </w:r>
            <w:proofErr w:type="spellStart"/>
            <w:r w:rsidRPr="005B141D">
              <w:rPr>
                <w:rFonts w:ascii="Calibri" w:hAnsi="Calibri" w:cs="Calibri"/>
                <w:color w:val="000000" w:themeColor="text1"/>
                <w:kern w:val="24"/>
                <w:sz w:val="22"/>
                <w:szCs w:val="22"/>
              </w:rPr>
              <w:t>splice_acceptor_variant_NMD_triggering</w:t>
            </w:r>
            <w:proofErr w:type="spellEnd"/>
            <w:r w:rsidRPr="005B141D">
              <w:rPr>
                <w:rFonts w:ascii="Calibri" w:hAnsi="Calibri" w:cs="Calibri"/>
                <w:color w:val="000000" w:themeColor="text1"/>
                <w:kern w:val="24"/>
                <w:sz w:val="22"/>
                <w:szCs w:val="22"/>
              </w:rPr>
              <w:t xml:space="preserve">; </w:t>
            </w:r>
            <w:proofErr w:type="spellStart"/>
            <w:r w:rsidRPr="005B141D">
              <w:rPr>
                <w:rFonts w:ascii="Calibri" w:hAnsi="Calibri" w:cs="Calibri"/>
                <w:color w:val="000000" w:themeColor="text1"/>
                <w:kern w:val="24"/>
                <w:sz w:val="22"/>
                <w:szCs w:val="22"/>
              </w:rPr>
              <w:t>splice_donor_variant_NMD_triggering</w:t>
            </w:r>
            <w:proofErr w:type="spellEnd"/>
            <w:r w:rsidRPr="005B141D">
              <w:rPr>
                <w:rFonts w:ascii="Calibri" w:hAnsi="Calibri" w:cs="Calibri"/>
                <w:color w:val="000000" w:themeColor="text1"/>
                <w:kern w:val="24"/>
                <w:sz w:val="22"/>
                <w:szCs w:val="22"/>
              </w:rPr>
              <w:t xml:space="preserve">; </w:t>
            </w:r>
            <w:proofErr w:type="spellStart"/>
            <w:r w:rsidRPr="005B141D">
              <w:rPr>
                <w:rFonts w:ascii="Calibri" w:hAnsi="Calibri" w:cs="Calibri"/>
                <w:color w:val="000000" w:themeColor="text1"/>
                <w:kern w:val="24"/>
                <w:sz w:val="22"/>
                <w:szCs w:val="22"/>
              </w:rPr>
              <w:t>exon_loss_variant</w:t>
            </w:r>
            <w:proofErr w:type="spellEnd"/>
          </w:p>
        </w:tc>
      </w:tr>
      <w:tr w:rsidR="00A77E17" w:rsidRPr="00E640DF" w14:paraId="2CF9E4A6" w14:textId="77777777" w:rsidTr="00B1106E">
        <w:trPr>
          <w:trHeight w:val="584"/>
        </w:trPr>
        <w:tc>
          <w:tcPr>
            <w:tcW w:w="3686" w:type="dxa"/>
          </w:tcPr>
          <w:p w14:paraId="28D79199"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245" w:type="dxa"/>
          </w:tcPr>
          <w:p w14:paraId="70F9749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2A957D9C"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09C5857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245" w:type="dxa"/>
            <w:hideMark/>
          </w:tcPr>
          <w:p w14:paraId="799D821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28912180</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NBK1674</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28912180</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10580070</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10662742</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11897440</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29095976</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18926329</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29367541</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20127487</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12854972</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12920062</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31983221</w:t>
            </w:r>
          </w:p>
        </w:tc>
      </w:tr>
    </w:tbl>
    <w:p w14:paraId="440092E0" w14:textId="77777777" w:rsidR="00A77E17" w:rsidRPr="00E640DF" w:rsidRDefault="00A77E17" w:rsidP="00A77E17">
      <w:pPr>
        <w:rPr>
          <w:rFonts w:ascii="Calibri" w:hAnsi="Calibri" w:cs="Calibri"/>
          <w:sz w:val="22"/>
          <w:szCs w:val="22"/>
        </w:rPr>
      </w:pPr>
    </w:p>
    <w:p w14:paraId="650F86F8" w14:textId="77777777" w:rsidR="00A77E17" w:rsidRPr="00E640DF" w:rsidRDefault="00A77E17" w:rsidP="00A77E17">
      <w:pPr>
        <w:jc w:val="both"/>
        <w:rPr>
          <w:rFonts w:ascii="Calibri" w:hAnsi="Calibri" w:cs="Calibri"/>
          <w:sz w:val="22"/>
          <w:szCs w:val="22"/>
          <w:lang w:val="en-US"/>
        </w:rPr>
      </w:pPr>
      <w:r w:rsidRPr="00E640DF">
        <w:rPr>
          <w:rFonts w:ascii="Calibri" w:hAnsi="Calibri" w:cs="Calibri"/>
          <w:sz w:val="22"/>
          <w:szCs w:val="22"/>
          <w:lang w:val="en-US"/>
        </w:rPr>
        <w:t xml:space="preserve">Pathogenic variants in </w:t>
      </w:r>
      <w:r w:rsidRPr="00E640DF">
        <w:rPr>
          <w:rFonts w:ascii="Calibri" w:hAnsi="Calibri" w:cs="Calibri"/>
          <w:i/>
          <w:iCs/>
          <w:sz w:val="22"/>
          <w:szCs w:val="22"/>
          <w:lang w:val="en-US"/>
        </w:rPr>
        <w:t>LMNA</w:t>
      </w:r>
      <w:r w:rsidRPr="00E640DF">
        <w:rPr>
          <w:rFonts w:ascii="Calibri" w:hAnsi="Calibri" w:cs="Calibri"/>
          <w:sz w:val="22"/>
          <w:szCs w:val="22"/>
          <w:lang w:val="en-US"/>
        </w:rPr>
        <w:t xml:space="preserve"> cause DCM due to </w:t>
      </w:r>
      <w:r w:rsidRPr="00E640DF">
        <w:rPr>
          <w:rFonts w:ascii="Calibri" w:hAnsi="Calibri" w:cs="Calibri"/>
          <w:b/>
          <w:bCs/>
          <w:sz w:val="22"/>
          <w:szCs w:val="22"/>
          <w:lang w:val="en-US"/>
        </w:rPr>
        <w:t xml:space="preserve">decreased gene product level </w:t>
      </w:r>
      <w:r w:rsidRPr="00E640DF">
        <w:rPr>
          <w:rFonts w:ascii="Calibri" w:hAnsi="Calibri" w:cs="Calibri"/>
          <w:sz w:val="22"/>
          <w:szCs w:val="22"/>
          <w:lang w:val="en-US"/>
        </w:rPr>
        <w:t>or</w:t>
      </w:r>
      <w:r w:rsidRPr="00E640DF">
        <w:rPr>
          <w:rFonts w:ascii="Calibri" w:hAnsi="Calibri" w:cs="Calibri"/>
          <w:b/>
          <w:bCs/>
          <w:sz w:val="22"/>
          <w:szCs w:val="22"/>
          <w:lang w:val="en-US"/>
        </w:rPr>
        <w:t xml:space="preserve"> </w:t>
      </w:r>
      <w:r>
        <w:rPr>
          <w:rFonts w:ascii="Calibri" w:hAnsi="Calibri" w:cs="Calibri"/>
          <w:b/>
          <w:bCs/>
          <w:sz w:val="22"/>
          <w:szCs w:val="22"/>
          <w:lang w:val="en-US"/>
        </w:rPr>
        <w:t>altered gene product sequence</w:t>
      </w:r>
      <w:r w:rsidRPr="00E640DF">
        <w:rPr>
          <w:rFonts w:ascii="Calibri" w:hAnsi="Calibri" w:cs="Calibri"/>
          <w:b/>
          <w:bCs/>
          <w:sz w:val="22"/>
          <w:szCs w:val="22"/>
          <w:lang w:val="en-US"/>
        </w:rPr>
        <w:t xml:space="preserve">, </w:t>
      </w:r>
      <w:r w:rsidRPr="00E640DF">
        <w:rPr>
          <w:rFonts w:ascii="Calibri" w:hAnsi="Calibri" w:cs="Calibri"/>
          <w:sz w:val="22"/>
          <w:szCs w:val="22"/>
          <w:lang w:val="en-US"/>
        </w:rPr>
        <w:t>likely</w:t>
      </w:r>
      <w:r w:rsidRPr="00E640DF">
        <w:rPr>
          <w:rFonts w:ascii="Calibri" w:hAnsi="Calibri" w:cs="Calibri"/>
          <w:b/>
          <w:bCs/>
          <w:sz w:val="22"/>
          <w:szCs w:val="22"/>
          <w:lang w:val="en-US"/>
        </w:rPr>
        <w:t xml:space="preserve"> </w:t>
      </w:r>
      <w:r w:rsidRPr="00E640DF">
        <w:rPr>
          <w:rFonts w:ascii="Calibri" w:hAnsi="Calibri" w:cs="Calibri"/>
          <w:sz w:val="22"/>
          <w:szCs w:val="22"/>
          <w:lang w:val="en-US"/>
        </w:rPr>
        <w:t xml:space="preserve">due to a variety of mechanisms. Missense variants are more </w:t>
      </w:r>
      <w:proofErr w:type="gramStart"/>
      <w:r w:rsidRPr="00E640DF">
        <w:rPr>
          <w:rFonts w:ascii="Calibri" w:hAnsi="Calibri" w:cs="Calibri"/>
          <w:sz w:val="22"/>
          <w:szCs w:val="22"/>
          <w:lang w:val="en-US"/>
        </w:rPr>
        <w:t>prevalent, and</w:t>
      </w:r>
      <w:proofErr w:type="gramEnd"/>
      <w:r w:rsidRPr="00E640DF">
        <w:rPr>
          <w:rFonts w:ascii="Calibri" w:hAnsi="Calibri" w:cs="Calibri"/>
          <w:sz w:val="22"/>
          <w:szCs w:val="22"/>
          <w:lang w:val="en-US"/>
        </w:rPr>
        <w:t xml:space="preserve"> are responsible for a larger proportion of DCM cases, but truncating variants (nonsense, frameshift, and splice variants) are also associated with disease, most probably through loss of function mechanisms.</w:t>
      </w:r>
      <w:r>
        <w:rPr>
          <w:rFonts w:ascii="Calibri" w:hAnsi="Calibri" w:cs="Calibri"/>
          <w:sz w:val="22"/>
          <w:szCs w:val="22"/>
          <w:lang w:val="en-US"/>
        </w:rPr>
        <w:t xml:space="preserve"> Single and multi-exon deletions have also been reported.</w:t>
      </w:r>
    </w:p>
    <w:p w14:paraId="1FB9D201" w14:textId="77777777" w:rsidR="00A77E17" w:rsidRPr="00E640DF" w:rsidRDefault="00A77E17" w:rsidP="00A77E17">
      <w:pPr>
        <w:jc w:val="both"/>
        <w:rPr>
          <w:rFonts w:ascii="Calibri" w:hAnsi="Calibri" w:cs="Calibri"/>
          <w:sz w:val="22"/>
          <w:szCs w:val="22"/>
          <w:lang w:val="en-US"/>
        </w:rPr>
      </w:pPr>
      <w:r w:rsidRPr="00E640DF">
        <w:rPr>
          <w:rFonts w:ascii="Calibri" w:hAnsi="Calibri" w:cs="Calibri"/>
          <w:i/>
          <w:iCs/>
          <w:sz w:val="22"/>
          <w:szCs w:val="22"/>
          <w:lang w:val="en-US"/>
        </w:rPr>
        <w:t xml:space="preserve">LMNA </w:t>
      </w:r>
      <w:r w:rsidRPr="00E640DF">
        <w:rPr>
          <w:rFonts w:ascii="Calibri" w:hAnsi="Calibri" w:cs="Calibri"/>
          <w:sz w:val="22"/>
          <w:szCs w:val="22"/>
          <w:lang w:val="en-US"/>
        </w:rPr>
        <w:t xml:space="preserve">has a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 xml:space="preserve"> Dosage sensitivity score of 2, indicating there is some evidence for dosage pathogenicity. Non-missense variants are reported to convey a higher risk of life-threatening arrhythmia (31155932).</w:t>
      </w:r>
    </w:p>
    <w:p w14:paraId="36BA3825"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LMNA-</w:t>
      </w:r>
      <w:r w:rsidRPr="00E640DF">
        <w:rPr>
          <w:rFonts w:ascii="Calibri" w:hAnsi="Calibri" w:cs="Calibri"/>
          <w:sz w:val="22"/>
          <w:szCs w:val="22"/>
          <w:lang w:val="en-US"/>
        </w:rPr>
        <w:t xml:space="preserve">related DCM is inherited in an autosomal dominant manner, and disease is generally a </w:t>
      </w:r>
      <w:r w:rsidRPr="00E640DF">
        <w:rPr>
          <w:rFonts w:ascii="Calibri" w:hAnsi="Calibri" w:cs="Calibri"/>
          <w:sz w:val="22"/>
          <w:szCs w:val="22"/>
        </w:rPr>
        <w:t xml:space="preserve">highly penetrant and aggressive arrhythmogenic phenotype with high rates of heart failure and sudden cardiac death. </w:t>
      </w:r>
      <w:r w:rsidRPr="00E640DF">
        <w:rPr>
          <w:rFonts w:ascii="Calibri" w:hAnsi="Calibri" w:cs="Calibri"/>
          <w:i/>
          <w:iCs/>
          <w:sz w:val="22"/>
          <w:szCs w:val="22"/>
        </w:rPr>
        <w:t>LMNA</w:t>
      </w:r>
      <w:r w:rsidRPr="00E640DF">
        <w:rPr>
          <w:rFonts w:ascii="Calibri" w:hAnsi="Calibri" w:cs="Calibri"/>
          <w:sz w:val="22"/>
          <w:szCs w:val="22"/>
        </w:rPr>
        <w:t> missense and truncating variants account for ~5-8% of genetic DCM.</w:t>
      </w:r>
    </w:p>
    <w:p w14:paraId="2108BDBB"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Of note </w:t>
      </w:r>
      <w:r w:rsidRPr="00E640DF">
        <w:rPr>
          <w:rFonts w:ascii="Calibri" w:hAnsi="Calibri" w:cs="Calibri"/>
          <w:i/>
          <w:iCs/>
          <w:sz w:val="22"/>
          <w:szCs w:val="22"/>
        </w:rPr>
        <w:t xml:space="preserve">LMNA </w:t>
      </w:r>
      <w:r w:rsidRPr="00E640DF">
        <w:rPr>
          <w:rFonts w:ascii="Calibri" w:hAnsi="Calibri" w:cs="Calibri"/>
          <w:sz w:val="22"/>
          <w:szCs w:val="22"/>
        </w:rPr>
        <w:t xml:space="preserve">is also associated with several other conditions (the laminopathies) including muscular dystrophies and Hutchinson-Gilford progeria. Some of these conditions are autosomal recessive and some dominant. There is evidence of clustering of variants to specific regions of the gene. However, DCM causing variants </w:t>
      </w:r>
      <w:proofErr w:type="gramStart"/>
      <w:r w:rsidRPr="00E640DF">
        <w:rPr>
          <w:rFonts w:ascii="Calibri" w:hAnsi="Calibri" w:cs="Calibri"/>
          <w:sz w:val="22"/>
          <w:szCs w:val="22"/>
        </w:rPr>
        <w:t>have</w:t>
      </w:r>
      <w:proofErr w:type="gramEnd"/>
      <w:r w:rsidRPr="00E640DF">
        <w:rPr>
          <w:rFonts w:ascii="Calibri" w:hAnsi="Calibri" w:cs="Calibri"/>
          <w:sz w:val="22"/>
          <w:szCs w:val="22"/>
        </w:rPr>
        <w:t xml:space="preserve"> been recorded across the gene and are so far all reported with dominant inheritance. </w:t>
      </w:r>
    </w:p>
    <w:p w14:paraId="6763840D" w14:textId="77777777" w:rsidR="00A77E17" w:rsidRPr="00E640DF" w:rsidRDefault="00A77E17" w:rsidP="00A77E17">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828"/>
        <w:gridCol w:w="5103"/>
      </w:tblGrid>
      <w:tr w:rsidR="00A77E17" w:rsidRPr="00E640DF" w14:paraId="5163DAD8"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828" w:type="dxa"/>
            <w:hideMark/>
          </w:tcPr>
          <w:p w14:paraId="6FCDCDB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103" w:type="dxa"/>
            <w:hideMark/>
          </w:tcPr>
          <w:p w14:paraId="455B0F39"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MYH7</w:t>
            </w:r>
          </w:p>
        </w:tc>
      </w:tr>
      <w:tr w:rsidR="00A77E17" w:rsidRPr="00E640DF" w14:paraId="37079A55"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828" w:type="dxa"/>
            <w:hideMark/>
          </w:tcPr>
          <w:p w14:paraId="7ECF61D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103" w:type="dxa"/>
            <w:hideMark/>
          </w:tcPr>
          <w:p w14:paraId="74E958F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160760</w:t>
            </w:r>
          </w:p>
        </w:tc>
      </w:tr>
      <w:tr w:rsidR="00A77E17" w:rsidRPr="00E640DF" w14:paraId="629495CE" w14:textId="77777777" w:rsidTr="00B1106E">
        <w:trPr>
          <w:trHeight w:val="261"/>
        </w:trPr>
        <w:tc>
          <w:tcPr>
            <w:tcW w:w="3828" w:type="dxa"/>
            <w:hideMark/>
          </w:tcPr>
          <w:p w14:paraId="39B8802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103" w:type="dxa"/>
            <w:hideMark/>
          </w:tcPr>
          <w:p w14:paraId="761A1B4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Dilated Cardiomyopathy (DCM)</w:t>
            </w:r>
          </w:p>
        </w:tc>
      </w:tr>
      <w:tr w:rsidR="00A77E17" w:rsidRPr="00E640DF" w14:paraId="2766460E"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828" w:type="dxa"/>
            <w:hideMark/>
          </w:tcPr>
          <w:p w14:paraId="7943F02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103" w:type="dxa"/>
            <w:hideMark/>
          </w:tcPr>
          <w:p w14:paraId="3E60ECB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Familial Dilated Cardiomyopathy</w:t>
            </w:r>
          </w:p>
        </w:tc>
      </w:tr>
      <w:tr w:rsidR="00A77E17" w:rsidRPr="00E640DF" w14:paraId="340C8E81" w14:textId="77777777" w:rsidTr="00B1106E">
        <w:trPr>
          <w:trHeight w:val="458"/>
        </w:trPr>
        <w:tc>
          <w:tcPr>
            <w:tcW w:w="3828" w:type="dxa"/>
            <w:hideMark/>
          </w:tcPr>
          <w:p w14:paraId="199A608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103" w:type="dxa"/>
            <w:hideMark/>
          </w:tcPr>
          <w:p w14:paraId="5276D66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MYH7</w:t>
            </w:r>
            <w:r w:rsidRPr="00E640DF">
              <w:rPr>
                <w:rFonts w:ascii="Calibri" w:hAnsi="Calibri" w:cs="Calibri"/>
                <w:b/>
                <w:bCs/>
                <w:color w:val="000000" w:themeColor="text1"/>
                <w:kern w:val="24"/>
                <w:sz w:val="22"/>
                <w:szCs w:val="22"/>
                <w:lang w:val="en-US"/>
              </w:rPr>
              <w:t>-related DCM</w:t>
            </w:r>
          </w:p>
        </w:tc>
      </w:tr>
      <w:tr w:rsidR="00A77E17" w:rsidRPr="00E640DF" w14:paraId="148C6DE3"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828" w:type="dxa"/>
            <w:hideMark/>
          </w:tcPr>
          <w:p w14:paraId="60C3B73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103" w:type="dxa"/>
            <w:hideMark/>
          </w:tcPr>
          <w:p w14:paraId="4F58965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0013262</w:t>
            </w:r>
          </w:p>
        </w:tc>
      </w:tr>
      <w:tr w:rsidR="00A77E17" w:rsidRPr="00E640DF" w14:paraId="357E347D" w14:textId="77777777" w:rsidTr="00B1106E">
        <w:trPr>
          <w:trHeight w:val="335"/>
        </w:trPr>
        <w:tc>
          <w:tcPr>
            <w:tcW w:w="3828" w:type="dxa"/>
            <w:hideMark/>
          </w:tcPr>
          <w:p w14:paraId="6A604E9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103" w:type="dxa"/>
            <w:hideMark/>
          </w:tcPr>
          <w:p w14:paraId="0BB4E33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0463C606"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828" w:type="dxa"/>
            <w:hideMark/>
          </w:tcPr>
          <w:p w14:paraId="45B0620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103" w:type="dxa"/>
            <w:hideMark/>
          </w:tcPr>
          <w:p w14:paraId="1AAD460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78723042" w14:textId="77777777" w:rsidTr="00B1106E">
        <w:trPr>
          <w:trHeight w:val="275"/>
        </w:trPr>
        <w:tc>
          <w:tcPr>
            <w:tcW w:w="3828" w:type="dxa"/>
            <w:hideMark/>
          </w:tcPr>
          <w:p w14:paraId="02B07AF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103" w:type="dxa"/>
            <w:hideMark/>
          </w:tcPr>
          <w:p w14:paraId="476B3F8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4D8D7C86"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828" w:type="dxa"/>
            <w:hideMark/>
          </w:tcPr>
          <w:p w14:paraId="4FB2469E"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103" w:type="dxa"/>
            <w:hideMark/>
          </w:tcPr>
          <w:p w14:paraId="054BF1F2" w14:textId="77777777" w:rsidR="00A77E17" w:rsidRPr="00E640DF" w:rsidRDefault="00A77E17" w:rsidP="00B1106E">
            <w:pPr>
              <w:spacing w:line="276" w:lineRule="auto"/>
              <w:rPr>
                <w:rFonts w:ascii="Calibri" w:hAnsi="Calibri" w:cs="Calibri"/>
                <w:sz w:val="22"/>
                <w:szCs w:val="22"/>
              </w:rPr>
            </w:pPr>
            <w:r w:rsidRPr="00E640DF">
              <w:rPr>
                <w:rFonts w:ascii="Calibri" w:eastAsia="Calibri" w:hAnsi="Calibri" w:cs="Calibri"/>
                <w:sz w:val="22"/>
                <w:szCs w:val="22"/>
              </w:rPr>
              <w:t>Typified by incomplete penetrance</w:t>
            </w:r>
          </w:p>
        </w:tc>
      </w:tr>
      <w:tr w:rsidR="00A77E17" w:rsidRPr="00E640DF" w14:paraId="5D7E0C43" w14:textId="77777777" w:rsidTr="00B1106E">
        <w:trPr>
          <w:trHeight w:val="584"/>
        </w:trPr>
        <w:tc>
          <w:tcPr>
            <w:tcW w:w="3828" w:type="dxa"/>
            <w:hideMark/>
          </w:tcPr>
          <w:p w14:paraId="47EEEF9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103" w:type="dxa"/>
            <w:hideMark/>
          </w:tcPr>
          <w:p w14:paraId="3469E4DF"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36A765CB"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828" w:type="dxa"/>
            <w:hideMark/>
          </w:tcPr>
          <w:p w14:paraId="47A94A9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103" w:type="dxa"/>
            <w:hideMark/>
          </w:tcPr>
          <w:p w14:paraId="449F8468" w14:textId="77777777" w:rsidR="00A77E17" w:rsidRPr="00E640DF" w:rsidRDefault="00A77E17" w:rsidP="00B1106E">
            <w:pPr>
              <w:spacing w:line="276" w:lineRule="auto"/>
              <w:rPr>
                <w:rFonts w:ascii="Calibri" w:hAnsi="Calibri" w:cs="Calibri"/>
                <w:sz w:val="22"/>
                <w:szCs w:val="22"/>
              </w:rPr>
            </w:pPr>
            <w:proofErr w:type="spellStart"/>
            <w:r w:rsidRPr="005B141D">
              <w:rPr>
                <w:rFonts w:ascii="Calibri" w:hAnsi="Calibri" w:cs="Calibri"/>
                <w:color w:val="000000" w:themeColor="text1"/>
                <w:kern w:val="24"/>
                <w:sz w:val="22"/>
                <w:szCs w:val="22"/>
              </w:rPr>
              <w:t>missense_variant</w:t>
            </w:r>
            <w:proofErr w:type="spellEnd"/>
          </w:p>
        </w:tc>
      </w:tr>
      <w:tr w:rsidR="00A77E17" w:rsidRPr="00E640DF" w14:paraId="1CF87B97" w14:textId="77777777" w:rsidTr="00B1106E">
        <w:trPr>
          <w:trHeight w:val="584"/>
        </w:trPr>
        <w:tc>
          <w:tcPr>
            <w:tcW w:w="3828" w:type="dxa"/>
          </w:tcPr>
          <w:p w14:paraId="4EF8F8AF"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103" w:type="dxa"/>
          </w:tcPr>
          <w:p w14:paraId="4069268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6A11B740"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828" w:type="dxa"/>
            <w:hideMark/>
          </w:tcPr>
          <w:p w14:paraId="03AA023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103" w:type="dxa"/>
            <w:hideMark/>
          </w:tcPr>
          <w:p w14:paraId="2C23877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29300372; </w:t>
            </w:r>
            <w:r w:rsidRPr="00E640DF">
              <w:rPr>
                <w:rFonts w:ascii="Calibri" w:hAnsi="Calibri" w:cs="Calibri"/>
                <w:color w:val="000000" w:themeColor="text1"/>
                <w:kern w:val="24"/>
                <w:sz w:val="22"/>
                <w:szCs w:val="22"/>
              </w:rPr>
              <w:t xml:space="preserve">31983221; </w:t>
            </w:r>
            <w:r w:rsidRPr="00E640DF">
              <w:rPr>
                <w:rFonts w:ascii="Calibri" w:eastAsiaTheme="minorEastAsia" w:hAnsi="Calibri" w:cs="Calibri"/>
                <w:color w:val="000000" w:themeColor="text1"/>
                <w:kern w:val="24"/>
                <w:sz w:val="22"/>
                <w:szCs w:val="22"/>
              </w:rPr>
              <w:t xml:space="preserve">11106718; </w:t>
            </w:r>
            <w:r w:rsidRPr="00E640DF">
              <w:rPr>
                <w:rFonts w:ascii="Calibri" w:hAnsi="Calibri" w:cs="Calibri"/>
                <w:color w:val="000000" w:themeColor="text1"/>
                <w:kern w:val="24"/>
                <w:sz w:val="22"/>
                <w:szCs w:val="22"/>
              </w:rPr>
              <w:t>29666183; 29093449</w:t>
            </w:r>
          </w:p>
        </w:tc>
      </w:tr>
    </w:tbl>
    <w:p w14:paraId="44B00138" w14:textId="77777777" w:rsidR="00A77E17" w:rsidRPr="00E640DF" w:rsidRDefault="00A77E17" w:rsidP="00A77E17">
      <w:pPr>
        <w:rPr>
          <w:rFonts w:ascii="Calibri" w:hAnsi="Calibri" w:cs="Calibri"/>
          <w:sz w:val="22"/>
          <w:szCs w:val="22"/>
        </w:rPr>
      </w:pPr>
    </w:p>
    <w:p w14:paraId="2F2B9B8F"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rPr>
        <w:t>MYH7</w:t>
      </w:r>
      <w:r w:rsidRPr="00E640DF">
        <w:rPr>
          <w:rFonts w:ascii="Calibri" w:hAnsi="Calibri" w:cs="Calibri"/>
          <w:sz w:val="22"/>
          <w:szCs w:val="22"/>
        </w:rPr>
        <w:t xml:space="preserve"> encodes the β-myosin heavy chain, part of the sarcomere which plays a major role in cardiac muscle contraction. </w:t>
      </w:r>
    </w:p>
    <w:p w14:paraId="36FB8B1A"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Pathogenic variants in </w:t>
      </w:r>
      <w:r w:rsidRPr="00E640DF">
        <w:rPr>
          <w:rFonts w:ascii="Calibri" w:hAnsi="Calibri" w:cs="Calibri"/>
          <w:i/>
          <w:iCs/>
          <w:sz w:val="22"/>
          <w:szCs w:val="22"/>
          <w:lang w:val="en-US"/>
        </w:rPr>
        <w:t>MYH7</w:t>
      </w:r>
      <w:r w:rsidRPr="00E640DF">
        <w:rPr>
          <w:rFonts w:ascii="Calibri" w:hAnsi="Calibri" w:cs="Calibri"/>
          <w:sz w:val="22"/>
          <w:szCs w:val="22"/>
          <w:lang w:val="en-US"/>
        </w:rPr>
        <w:t xml:space="preserve"> cause DCM due to </w:t>
      </w:r>
      <w:r>
        <w:rPr>
          <w:rFonts w:ascii="Calibri" w:hAnsi="Calibri" w:cs="Calibri"/>
          <w:b/>
          <w:bCs/>
          <w:sz w:val="22"/>
          <w:szCs w:val="22"/>
          <w:lang w:val="en-US"/>
        </w:rPr>
        <w:t>altered gene product sequence</w:t>
      </w:r>
      <w:r w:rsidRPr="00E640DF">
        <w:rPr>
          <w:rFonts w:ascii="Calibri" w:hAnsi="Calibri" w:cs="Calibri"/>
          <w:b/>
          <w:bCs/>
          <w:sz w:val="22"/>
          <w:szCs w:val="22"/>
          <w:lang w:val="en-US"/>
        </w:rPr>
        <w:t xml:space="preserve"> </w:t>
      </w:r>
      <w:r w:rsidRPr="00E640DF">
        <w:rPr>
          <w:rFonts w:ascii="Calibri" w:hAnsi="Calibri" w:cs="Calibri"/>
          <w:sz w:val="22"/>
          <w:szCs w:val="22"/>
          <w:lang w:val="en-US"/>
        </w:rPr>
        <w:t>primarily due to decrease in sarcomere force generation.</w:t>
      </w:r>
    </w:p>
    <w:p w14:paraId="6B14293A"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Dominant-negative missense variants resulting in an altered protein with reduced function are responsible for most MYH7-associated DCM cases, and a small number of in-frame indels have also been reported associated with disease. The likely disease mechanism is a reduction in the passive stiffness of myofibrils (</w:t>
      </w:r>
      <w:r w:rsidRPr="00E640DF">
        <w:rPr>
          <w:rFonts w:ascii="Calibri" w:hAnsi="Calibri" w:cs="Calibri"/>
          <w:sz w:val="22"/>
          <w:szCs w:val="22"/>
        </w:rPr>
        <w:t xml:space="preserve">PMID: 29093449) </w:t>
      </w:r>
      <w:r w:rsidRPr="00E640DF">
        <w:rPr>
          <w:rFonts w:ascii="Calibri" w:hAnsi="Calibri" w:cs="Calibri"/>
          <w:sz w:val="22"/>
          <w:szCs w:val="22"/>
          <w:lang w:val="en-US"/>
        </w:rPr>
        <w:t>and deficit in force generation and force-holding capacity (</w:t>
      </w:r>
      <w:r w:rsidRPr="00E640DF">
        <w:rPr>
          <w:rFonts w:ascii="Calibri" w:hAnsi="Calibri" w:cs="Calibri"/>
          <w:sz w:val="22"/>
          <w:szCs w:val="22"/>
        </w:rPr>
        <w:t xml:space="preserve">PMID: 29666183). </w:t>
      </w:r>
      <w:r w:rsidRPr="00E640DF">
        <w:rPr>
          <w:rFonts w:ascii="Calibri" w:hAnsi="Calibri" w:cs="Calibri"/>
          <w:sz w:val="22"/>
          <w:szCs w:val="22"/>
          <w:lang w:val="en-US"/>
        </w:rPr>
        <w:t>There is no good evidence that loss of function is a disease mechanism (</w:t>
      </w:r>
      <w:proofErr w:type="gramStart"/>
      <w:r w:rsidRPr="00E640DF">
        <w:rPr>
          <w:rFonts w:ascii="Calibri" w:hAnsi="Calibri" w:cs="Calibri"/>
          <w:sz w:val="22"/>
          <w:szCs w:val="22"/>
          <w:lang w:val="en-US"/>
        </w:rPr>
        <w:t>e.g.</w:t>
      </w:r>
      <w:proofErr w:type="gramEnd"/>
      <w:r w:rsidRPr="00E640DF">
        <w:rPr>
          <w:rFonts w:ascii="Calibri" w:hAnsi="Calibri" w:cs="Calibri"/>
          <w:sz w:val="22"/>
          <w:szCs w:val="22"/>
          <w:lang w:val="en-US"/>
        </w:rPr>
        <w:t xml:space="preserve"> </w:t>
      </w:r>
      <w:r w:rsidRPr="00E640DF">
        <w:rPr>
          <w:rFonts w:ascii="Calibri" w:hAnsi="Calibri" w:cs="Calibri"/>
          <w:sz w:val="22"/>
          <w:szCs w:val="22"/>
        </w:rPr>
        <w:t xml:space="preserve">PMID: 31983221), and MYH7 is not known to be </w:t>
      </w:r>
      <w:proofErr w:type="spellStart"/>
      <w:r w:rsidRPr="00E640DF">
        <w:rPr>
          <w:rFonts w:ascii="Calibri" w:hAnsi="Calibri" w:cs="Calibri"/>
          <w:sz w:val="22"/>
          <w:szCs w:val="22"/>
        </w:rPr>
        <w:t>haploinsufficient</w:t>
      </w:r>
      <w:proofErr w:type="spellEnd"/>
      <w:r w:rsidRPr="00E640DF">
        <w:rPr>
          <w:rFonts w:ascii="Calibri" w:hAnsi="Calibri" w:cs="Calibri"/>
          <w:sz w:val="22"/>
          <w:szCs w:val="22"/>
        </w:rPr>
        <w:t>.</w:t>
      </w:r>
    </w:p>
    <w:p w14:paraId="7F7E8C87"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MYH7</w:t>
      </w:r>
      <w:r w:rsidRPr="00E640DF">
        <w:rPr>
          <w:rFonts w:ascii="Calibri" w:hAnsi="Calibri" w:cs="Calibri"/>
          <w:sz w:val="22"/>
          <w:szCs w:val="22"/>
          <w:lang w:val="en-US"/>
        </w:rPr>
        <w:t xml:space="preserve">-related DCM is inherited in an autosomal dominant manner, and disease </w:t>
      </w:r>
      <w:r w:rsidRPr="00E640DF">
        <w:rPr>
          <w:rFonts w:ascii="Calibri" w:hAnsi="Calibri" w:cs="Calibri"/>
          <w:sz w:val="22"/>
          <w:szCs w:val="22"/>
        </w:rPr>
        <w:t>has incomplete penetrance, age-related onset</w:t>
      </w:r>
      <w:r>
        <w:rPr>
          <w:rFonts w:ascii="Calibri" w:hAnsi="Calibri" w:cs="Calibri"/>
          <w:sz w:val="22"/>
          <w:szCs w:val="22"/>
        </w:rPr>
        <w:t>,</w:t>
      </w:r>
      <w:r w:rsidRPr="00E640DF">
        <w:rPr>
          <w:rFonts w:ascii="Calibri" w:hAnsi="Calibri" w:cs="Calibri"/>
          <w:sz w:val="22"/>
          <w:szCs w:val="22"/>
        </w:rPr>
        <w:t xml:space="preserve"> and variable expressivity. Pathogenic </w:t>
      </w:r>
      <w:r w:rsidRPr="00E640DF">
        <w:rPr>
          <w:rFonts w:ascii="Calibri" w:hAnsi="Calibri" w:cs="Calibri"/>
          <w:i/>
          <w:iCs/>
          <w:sz w:val="22"/>
          <w:szCs w:val="22"/>
        </w:rPr>
        <w:t xml:space="preserve">MYH7 </w:t>
      </w:r>
      <w:r w:rsidRPr="00E640DF">
        <w:rPr>
          <w:rFonts w:ascii="Calibri" w:hAnsi="Calibri" w:cs="Calibri"/>
          <w:sz w:val="22"/>
          <w:szCs w:val="22"/>
        </w:rPr>
        <w:t>variants are likely to account for approximately 5-6% of familial DCM cases.  There is evidence that biallelic variants can have an additive effect resulting in more severe cardiomyopathic phenotypes.</w:t>
      </w:r>
    </w:p>
    <w:p w14:paraId="34E21DFD" w14:textId="77777777" w:rsidR="00A77E17" w:rsidRPr="002038EF" w:rsidRDefault="00A77E17" w:rsidP="00A77E17">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686"/>
        <w:gridCol w:w="5245"/>
      </w:tblGrid>
      <w:tr w:rsidR="00A77E17" w:rsidRPr="00E640DF" w14:paraId="34C883F9"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686" w:type="dxa"/>
            <w:hideMark/>
          </w:tcPr>
          <w:p w14:paraId="61A551F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245" w:type="dxa"/>
            <w:hideMark/>
          </w:tcPr>
          <w:p w14:paraId="1E476A5F"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RBM20</w:t>
            </w:r>
          </w:p>
        </w:tc>
      </w:tr>
      <w:tr w:rsidR="00A77E17" w:rsidRPr="00E640DF" w14:paraId="5E374E34"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0B7BA98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245" w:type="dxa"/>
            <w:hideMark/>
          </w:tcPr>
          <w:p w14:paraId="22241B4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613171</w:t>
            </w:r>
          </w:p>
        </w:tc>
      </w:tr>
      <w:tr w:rsidR="00A77E17" w:rsidRPr="00E640DF" w14:paraId="67E8DF05" w14:textId="77777777" w:rsidTr="00B1106E">
        <w:trPr>
          <w:trHeight w:val="261"/>
        </w:trPr>
        <w:tc>
          <w:tcPr>
            <w:tcW w:w="3686" w:type="dxa"/>
            <w:hideMark/>
          </w:tcPr>
          <w:p w14:paraId="0AC011D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245" w:type="dxa"/>
            <w:hideMark/>
          </w:tcPr>
          <w:p w14:paraId="057801C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Dilated Cardiomyopathy (DCM)</w:t>
            </w:r>
          </w:p>
        </w:tc>
      </w:tr>
      <w:tr w:rsidR="00A77E17" w:rsidRPr="00E640DF" w14:paraId="4E5AE762"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6BC0B7B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245" w:type="dxa"/>
            <w:hideMark/>
          </w:tcPr>
          <w:p w14:paraId="5B545C0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Familial Dilated Cardiomyopathy</w:t>
            </w:r>
          </w:p>
        </w:tc>
      </w:tr>
      <w:tr w:rsidR="00A77E17" w:rsidRPr="00E640DF" w14:paraId="4F6905F7" w14:textId="77777777" w:rsidTr="00B1106E">
        <w:trPr>
          <w:trHeight w:val="458"/>
        </w:trPr>
        <w:tc>
          <w:tcPr>
            <w:tcW w:w="3686" w:type="dxa"/>
            <w:hideMark/>
          </w:tcPr>
          <w:p w14:paraId="106B83F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245" w:type="dxa"/>
            <w:hideMark/>
          </w:tcPr>
          <w:p w14:paraId="07B1E9F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RBM20</w:t>
            </w:r>
            <w:r w:rsidRPr="00E640DF">
              <w:rPr>
                <w:rFonts w:ascii="Calibri" w:hAnsi="Calibri" w:cs="Calibri"/>
                <w:b/>
                <w:bCs/>
                <w:color w:val="000000" w:themeColor="text1"/>
                <w:kern w:val="24"/>
                <w:sz w:val="22"/>
                <w:szCs w:val="22"/>
                <w:lang w:val="en-US"/>
              </w:rPr>
              <w:t>-related DCM</w:t>
            </w:r>
          </w:p>
        </w:tc>
      </w:tr>
      <w:tr w:rsidR="00A77E17" w:rsidRPr="00E640DF" w14:paraId="5AD7D740"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686" w:type="dxa"/>
            <w:hideMark/>
          </w:tcPr>
          <w:p w14:paraId="0B16A3C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245" w:type="dxa"/>
            <w:hideMark/>
          </w:tcPr>
          <w:p w14:paraId="7E95FB5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0013168</w:t>
            </w:r>
          </w:p>
        </w:tc>
      </w:tr>
      <w:tr w:rsidR="00A77E17" w:rsidRPr="00E640DF" w14:paraId="378B9188" w14:textId="77777777" w:rsidTr="00B1106E">
        <w:trPr>
          <w:trHeight w:val="335"/>
        </w:trPr>
        <w:tc>
          <w:tcPr>
            <w:tcW w:w="3686" w:type="dxa"/>
            <w:hideMark/>
          </w:tcPr>
          <w:p w14:paraId="2569975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245" w:type="dxa"/>
            <w:hideMark/>
          </w:tcPr>
          <w:p w14:paraId="5EDF4CA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7D80BE43"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005AEE7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245" w:type="dxa"/>
            <w:hideMark/>
          </w:tcPr>
          <w:p w14:paraId="3B7B1FD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7BDF3770" w14:textId="77777777" w:rsidTr="00B1106E">
        <w:trPr>
          <w:trHeight w:val="275"/>
        </w:trPr>
        <w:tc>
          <w:tcPr>
            <w:tcW w:w="3686" w:type="dxa"/>
            <w:hideMark/>
          </w:tcPr>
          <w:p w14:paraId="4F100C0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245" w:type="dxa"/>
            <w:hideMark/>
          </w:tcPr>
          <w:p w14:paraId="35AAFE0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7387628A"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686" w:type="dxa"/>
            <w:hideMark/>
          </w:tcPr>
          <w:p w14:paraId="3D5EC40A"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245" w:type="dxa"/>
            <w:hideMark/>
          </w:tcPr>
          <w:p w14:paraId="77939350" w14:textId="77777777" w:rsidR="00A77E17" w:rsidRPr="00E640DF" w:rsidRDefault="00A77E17" w:rsidP="00B1106E">
            <w:pPr>
              <w:spacing w:line="276" w:lineRule="auto"/>
              <w:rPr>
                <w:rFonts w:ascii="Calibri" w:hAnsi="Calibri" w:cs="Calibri"/>
                <w:sz w:val="22"/>
                <w:szCs w:val="22"/>
              </w:rPr>
            </w:pPr>
            <w:r w:rsidRPr="00E640DF">
              <w:rPr>
                <w:rFonts w:ascii="Calibri" w:eastAsia="Calibri" w:hAnsi="Calibri" w:cs="Calibri"/>
                <w:sz w:val="22"/>
                <w:szCs w:val="22"/>
              </w:rPr>
              <w:t>Typified by incomplete penetrance</w:t>
            </w:r>
          </w:p>
        </w:tc>
      </w:tr>
      <w:tr w:rsidR="00A77E17" w:rsidRPr="00E640DF" w14:paraId="665AFC22" w14:textId="77777777" w:rsidTr="00B1106E">
        <w:trPr>
          <w:trHeight w:val="584"/>
        </w:trPr>
        <w:tc>
          <w:tcPr>
            <w:tcW w:w="3686" w:type="dxa"/>
            <w:hideMark/>
          </w:tcPr>
          <w:p w14:paraId="2BDC395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245" w:type="dxa"/>
            <w:hideMark/>
          </w:tcPr>
          <w:p w14:paraId="3A90F6D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Decreased gene product level; </w:t>
            </w:r>
            <w:r>
              <w:rPr>
                <w:rFonts w:ascii="Calibri" w:hAnsi="Calibri" w:cs="Calibri"/>
                <w:color w:val="000000" w:themeColor="text1"/>
                <w:kern w:val="24"/>
                <w:sz w:val="22"/>
                <w:szCs w:val="22"/>
                <w:lang w:val="en-US"/>
              </w:rPr>
              <w:t>altered gene product sequence</w:t>
            </w:r>
          </w:p>
        </w:tc>
      </w:tr>
      <w:tr w:rsidR="00A77E17" w:rsidRPr="00E640DF" w14:paraId="349AA6B4"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4B87969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245" w:type="dxa"/>
            <w:hideMark/>
          </w:tcPr>
          <w:p w14:paraId="2BAA0550" w14:textId="77777777" w:rsidR="00A77E17" w:rsidRPr="00E640DF" w:rsidRDefault="00A77E17" w:rsidP="00B1106E">
            <w:pPr>
              <w:spacing w:line="276" w:lineRule="auto"/>
              <w:rPr>
                <w:rFonts w:ascii="Calibri" w:hAnsi="Calibri" w:cs="Calibri"/>
                <w:sz w:val="22"/>
                <w:szCs w:val="22"/>
              </w:rPr>
            </w:pPr>
            <w:proofErr w:type="spellStart"/>
            <w:r w:rsidRPr="005B141D">
              <w:rPr>
                <w:rFonts w:ascii="Calibri" w:hAnsi="Calibri" w:cs="Calibri"/>
                <w:color w:val="000000" w:themeColor="text1"/>
                <w:kern w:val="24"/>
                <w:sz w:val="22"/>
                <w:szCs w:val="22"/>
              </w:rPr>
              <w:t>missense_variant</w:t>
            </w:r>
            <w:proofErr w:type="spellEnd"/>
            <w:r w:rsidRPr="005B141D">
              <w:rPr>
                <w:rFonts w:ascii="Calibri" w:hAnsi="Calibri" w:cs="Calibri"/>
                <w:color w:val="000000" w:themeColor="text1"/>
                <w:kern w:val="24"/>
                <w:sz w:val="22"/>
                <w:szCs w:val="22"/>
              </w:rPr>
              <w:t xml:space="preserve">; </w:t>
            </w:r>
            <w:proofErr w:type="spellStart"/>
            <w:r w:rsidRPr="005B141D">
              <w:rPr>
                <w:rFonts w:ascii="Calibri" w:hAnsi="Calibri" w:cs="Calibri"/>
                <w:color w:val="000000" w:themeColor="text1"/>
                <w:kern w:val="24"/>
                <w:sz w:val="22"/>
                <w:szCs w:val="22"/>
              </w:rPr>
              <w:t>stop_gained_NMD_triggering</w:t>
            </w:r>
            <w:proofErr w:type="spellEnd"/>
          </w:p>
        </w:tc>
      </w:tr>
      <w:tr w:rsidR="00A77E17" w:rsidRPr="00E640DF" w14:paraId="7A77DD61" w14:textId="77777777" w:rsidTr="00B1106E">
        <w:trPr>
          <w:trHeight w:val="584"/>
        </w:trPr>
        <w:tc>
          <w:tcPr>
            <w:tcW w:w="3686" w:type="dxa"/>
          </w:tcPr>
          <w:p w14:paraId="2BFA1CA9"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245" w:type="dxa"/>
          </w:tcPr>
          <w:p w14:paraId="352A4DF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There is a mutation hotspot in exon 9 (amino acids 634-638)</w:t>
            </w:r>
          </w:p>
          <w:p w14:paraId="32FEF7DE" w14:textId="77777777" w:rsidR="00A77E17" w:rsidRPr="00E640DF" w:rsidRDefault="00A77E17" w:rsidP="00B1106E">
            <w:pPr>
              <w:spacing w:line="276" w:lineRule="auto"/>
              <w:rPr>
                <w:rFonts w:ascii="Calibri" w:hAnsi="Calibri" w:cs="Calibri"/>
                <w:sz w:val="22"/>
                <w:szCs w:val="22"/>
              </w:rPr>
            </w:pPr>
          </w:p>
        </w:tc>
      </w:tr>
      <w:tr w:rsidR="00A77E17" w:rsidRPr="00E640DF" w14:paraId="25FB2D54"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6374DB5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245" w:type="dxa"/>
            <w:hideMark/>
          </w:tcPr>
          <w:p w14:paraId="15101B7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19712804</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22466703</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29650543</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32789749</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25979592</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26084686</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21846512</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20590677</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22004663</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29895960</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30871348</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30871351</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32851336</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29367541</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w:t>
            </w:r>
            <w:r w:rsidRPr="00E640DF">
              <w:rPr>
                <w:rFonts w:ascii="Calibri" w:hAnsi="Calibri" w:cs="Calibri"/>
                <w:color w:val="000000" w:themeColor="text1"/>
                <w:kern w:val="24"/>
                <w:sz w:val="22"/>
                <w:szCs w:val="22"/>
                <w:lang w:val="en-US"/>
              </w:rPr>
              <w:t>27496873</w:t>
            </w:r>
            <w:r>
              <w:rPr>
                <w:rFonts w:ascii="Calibri" w:hAnsi="Calibri" w:cs="Calibri"/>
                <w:color w:val="000000" w:themeColor="text1"/>
                <w:kern w:val="24"/>
                <w:sz w:val="22"/>
                <w:szCs w:val="22"/>
                <w:lang w:val="en-US"/>
              </w:rPr>
              <w:t>;</w:t>
            </w:r>
            <w:r w:rsidRPr="00E640DF">
              <w:rPr>
                <w:rFonts w:ascii="Calibri" w:hAnsi="Calibri" w:cs="Calibri"/>
                <w:color w:val="000000" w:themeColor="text1"/>
                <w:kern w:val="24"/>
                <w:sz w:val="22"/>
                <w:szCs w:val="22"/>
                <w:lang w:val="en-US"/>
              </w:rPr>
              <w:t xml:space="preserve"> 29650543</w:t>
            </w:r>
          </w:p>
        </w:tc>
      </w:tr>
    </w:tbl>
    <w:p w14:paraId="3006BBB8" w14:textId="77777777" w:rsidR="00A77E17" w:rsidRPr="00E640DF" w:rsidRDefault="00A77E17" w:rsidP="00A77E17">
      <w:pPr>
        <w:rPr>
          <w:rFonts w:ascii="Calibri" w:hAnsi="Calibri" w:cs="Calibri"/>
          <w:sz w:val="22"/>
          <w:szCs w:val="22"/>
        </w:rPr>
      </w:pPr>
    </w:p>
    <w:p w14:paraId="0D5C5145"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Pathogenic variants in </w:t>
      </w:r>
      <w:r w:rsidRPr="00E640DF">
        <w:rPr>
          <w:rFonts w:ascii="Calibri" w:hAnsi="Calibri" w:cs="Calibri"/>
          <w:i/>
          <w:iCs/>
          <w:sz w:val="22"/>
          <w:szCs w:val="22"/>
          <w:lang w:val="en-US"/>
        </w:rPr>
        <w:t>RBM20</w:t>
      </w:r>
      <w:r w:rsidRPr="00E640DF">
        <w:rPr>
          <w:rFonts w:ascii="Calibri" w:hAnsi="Calibri" w:cs="Calibri"/>
          <w:sz w:val="22"/>
          <w:szCs w:val="22"/>
          <w:lang w:val="en-US"/>
        </w:rPr>
        <w:t xml:space="preserve"> cause DCM due to </w:t>
      </w:r>
      <w:r w:rsidRPr="00E640DF">
        <w:rPr>
          <w:rFonts w:ascii="Calibri" w:hAnsi="Calibri" w:cs="Calibri"/>
          <w:b/>
          <w:bCs/>
          <w:sz w:val="22"/>
          <w:szCs w:val="22"/>
          <w:lang w:val="en-US"/>
        </w:rPr>
        <w:t xml:space="preserve">decreased gene product level or </w:t>
      </w:r>
      <w:r>
        <w:rPr>
          <w:rFonts w:ascii="Calibri" w:hAnsi="Calibri" w:cs="Calibri"/>
          <w:b/>
          <w:bCs/>
          <w:sz w:val="22"/>
          <w:szCs w:val="22"/>
          <w:lang w:val="en-US"/>
        </w:rPr>
        <w:t>altered gene product sequence</w:t>
      </w:r>
      <w:r w:rsidRPr="00E640DF">
        <w:rPr>
          <w:rFonts w:ascii="Calibri" w:hAnsi="Calibri" w:cs="Calibri"/>
          <w:b/>
          <w:bCs/>
          <w:sz w:val="22"/>
          <w:szCs w:val="22"/>
          <w:lang w:val="en-US"/>
        </w:rPr>
        <w:t xml:space="preserve"> </w:t>
      </w:r>
      <w:r w:rsidRPr="00E640DF">
        <w:rPr>
          <w:rFonts w:ascii="Calibri" w:hAnsi="Calibri" w:cs="Calibri"/>
          <w:sz w:val="22"/>
          <w:szCs w:val="22"/>
          <w:lang w:val="en-US"/>
        </w:rPr>
        <w:t>due to a variety of mechanisms including altered splicing of targets. A dominant negative effect causing disrupted RNA binding is also a possible/likely mechanism.</w:t>
      </w:r>
    </w:p>
    <w:p w14:paraId="29A68C39"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Missense variants are responsible for </w:t>
      </w:r>
      <w:proofErr w:type="gramStart"/>
      <w:r w:rsidRPr="00E640DF">
        <w:rPr>
          <w:rFonts w:ascii="Calibri" w:hAnsi="Calibri" w:cs="Calibri"/>
          <w:sz w:val="22"/>
          <w:szCs w:val="22"/>
          <w:lang w:val="en-US"/>
        </w:rPr>
        <w:t>the majority of</w:t>
      </w:r>
      <w:proofErr w:type="gramEnd"/>
      <w:r w:rsidRPr="00E640DF">
        <w:rPr>
          <w:rFonts w:ascii="Calibri" w:hAnsi="Calibri" w:cs="Calibri"/>
          <w:sz w:val="22"/>
          <w:szCs w:val="22"/>
          <w:lang w:val="en-US"/>
        </w:rPr>
        <w:t xml:space="preserve"> DCM cases although a small number of truncating variants (nonsense) have been reported. Of note, there are multiple </w:t>
      </w:r>
      <w:proofErr w:type="spellStart"/>
      <w:r w:rsidRPr="00E640DF">
        <w:rPr>
          <w:rFonts w:ascii="Calibri" w:hAnsi="Calibri" w:cs="Calibri"/>
          <w:sz w:val="22"/>
          <w:szCs w:val="22"/>
          <w:lang w:val="en-US"/>
        </w:rPr>
        <w:t>ClinVar</w:t>
      </w:r>
      <w:proofErr w:type="spellEnd"/>
      <w:r w:rsidRPr="00E640DF">
        <w:rPr>
          <w:rFonts w:ascii="Calibri" w:hAnsi="Calibri" w:cs="Calibri"/>
          <w:sz w:val="22"/>
          <w:szCs w:val="22"/>
          <w:lang w:val="en-US"/>
        </w:rPr>
        <w:t xml:space="preserve"> entries of truncating variants associated with DCM reported by diagnostic laboratories, comparing to the very low number of truncating variants detected in </w:t>
      </w:r>
      <w:proofErr w:type="spellStart"/>
      <w:r w:rsidRPr="00E640DF">
        <w:rPr>
          <w:rFonts w:ascii="Calibri" w:hAnsi="Calibri" w:cs="Calibri"/>
          <w:sz w:val="22"/>
          <w:szCs w:val="22"/>
          <w:lang w:val="en-US"/>
        </w:rPr>
        <w:t>gnomAD</w:t>
      </w:r>
      <w:proofErr w:type="spellEnd"/>
      <w:r w:rsidRPr="00E640DF">
        <w:rPr>
          <w:rFonts w:ascii="Calibri" w:hAnsi="Calibri" w:cs="Calibri"/>
          <w:sz w:val="22"/>
          <w:szCs w:val="22"/>
          <w:lang w:val="en-US"/>
        </w:rPr>
        <w:t>.</w:t>
      </w:r>
    </w:p>
    <w:p w14:paraId="755E3D79" w14:textId="77777777" w:rsidR="00A77E17" w:rsidRPr="00E640DF" w:rsidRDefault="00A77E17" w:rsidP="00A77E17">
      <w:pPr>
        <w:jc w:val="both"/>
        <w:rPr>
          <w:rFonts w:ascii="Calibri" w:hAnsi="Calibri" w:cs="Calibri"/>
          <w:sz w:val="22"/>
          <w:szCs w:val="22"/>
        </w:rPr>
      </w:pPr>
      <w:r w:rsidRPr="00E640DF">
        <w:rPr>
          <w:rFonts w:ascii="Calibri" w:hAnsi="Calibri" w:cs="Calibri"/>
          <w:b/>
          <w:bCs/>
          <w:sz w:val="22"/>
          <w:szCs w:val="22"/>
          <w:lang w:val="en-US"/>
        </w:rPr>
        <w:t>Loss of function via truncating variants is not absolutely established, but highly likely.</w:t>
      </w:r>
    </w:p>
    <w:p w14:paraId="3B6931D6"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RBM20-related DCM is inherited in an autosomal dominant manner, and disease is often an </w:t>
      </w:r>
      <w:r w:rsidRPr="00E640DF">
        <w:rPr>
          <w:rFonts w:ascii="Calibri" w:hAnsi="Calibri" w:cs="Calibri"/>
          <w:sz w:val="22"/>
          <w:szCs w:val="22"/>
        </w:rPr>
        <w:t xml:space="preserve">aggressive arrhythmogenic phenotype with high rates of heart failure and sudden cardiac death. Pathogenic </w:t>
      </w:r>
      <w:r w:rsidRPr="00E640DF">
        <w:rPr>
          <w:rFonts w:ascii="Calibri" w:hAnsi="Calibri" w:cs="Calibri"/>
          <w:i/>
          <w:iCs/>
          <w:sz w:val="22"/>
          <w:szCs w:val="22"/>
        </w:rPr>
        <w:t>RBM20</w:t>
      </w:r>
      <w:r w:rsidRPr="00E640DF">
        <w:rPr>
          <w:rFonts w:ascii="Calibri" w:hAnsi="Calibri" w:cs="Calibri"/>
          <w:sz w:val="22"/>
          <w:szCs w:val="22"/>
        </w:rPr>
        <w:t xml:space="preserve"> variants are likely to account for approximately 1.5-3% of familial DCM cases. There is a pathogenic variant hotspot in exon 9 (RS motif, amino acids 634-638).</w:t>
      </w:r>
    </w:p>
    <w:p w14:paraId="4DA9A15A" w14:textId="77777777" w:rsidR="00A77E17" w:rsidRDefault="00A77E17" w:rsidP="00A77E17">
      <w:pPr>
        <w:rPr>
          <w:rFonts w:ascii="Calibri" w:hAnsi="Calibri" w:cs="Calibri"/>
          <w:sz w:val="22"/>
          <w:szCs w:val="22"/>
        </w:rPr>
      </w:pPr>
    </w:p>
    <w:p w14:paraId="7F9FE5E3" w14:textId="77777777" w:rsidR="00A77E17" w:rsidRDefault="00A77E17" w:rsidP="00A77E17">
      <w:pPr>
        <w:rPr>
          <w:rFonts w:ascii="Calibri" w:hAnsi="Calibri" w:cs="Calibri"/>
          <w:sz w:val="22"/>
          <w:szCs w:val="22"/>
        </w:rPr>
      </w:pPr>
    </w:p>
    <w:p w14:paraId="344340C2" w14:textId="77777777" w:rsidR="00A77E17" w:rsidRDefault="00A77E17" w:rsidP="00A77E17">
      <w:pPr>
        <w:rPr>
          <w:rFonts w:ascii="Calibri" w:hAnsi="Calibri" w:cs="Calibri"/>
          <w:sz w:val="22"/>
          <w:szCs w:val="22"/>
        </w:rPr>
      </w:pPr>
    </w:p>
    <w:p w14:paraId="13181FBB" w14:textId="77777777" w:rsidR="00A77E17" w:rsidRDefault="00A77E17" w:rsidP="00A77E17">
      <w:pPr>
        <w:rPr>
          <w:rFonts w:ascii="Calibri" w:hAnsi="Calibri" w:cs="Calibri"/>
          <w:sz w:val="22"/>
          <w:szCs w:val="22"/>
        </w:rPr>
      </w:pPr>
    </w:p>
    <w:p w14:paraId="1F8606D4" w14:textId="77777777" w:rsidR="00A77E17" w:rsidRDefault="00A77E17" w:rsidP="00A77E17">
      <w:pPr>
        <w:rPr>
          <w:rFonts w:ascii="Calibri" w:hAnsi="Calibri" w:cs="Calibri"/>
          <w:sz w:val="22"/>
          <w:szCs w:val="22"/>
        </w:rPr>
      </w:pPr>
    </w:p>
    <w:p w14:paraId="73C0A7D6" w14:textId="77777777" w:rsidR="00A77E17" w:rsidRDefault="00A77E17" w:rsidP="00A77E17">
      <w:pPr>
        <w:rPr>
          <w:rFonts w:ascii="Calibri" w:hAnsi="Calibri" w:cs="Calibri"/>
          <w:sz w:val="22"/>
          <w:szCs w:val="22"/>
        </w:rPr>
      </w:pPr>
    </w:p>
    <w:p w14:paraId="40F3BF1E" w14:textId="77777777" w:rsidR="00A77E17" w:rsidRDefault="00A77E17" w:rsidP="00A77E17">
      <w:pPr>
        <w:rPr>
          <w:rFonts w:ascii="Calibri" w:hAnsi="Calibri" w:cs="Calibri"/>
          <w:sz w:val="22"/>
          <w:szCs w:val="22"/>
        </w:rPr>
      </w:pPr>
    </w:p>
    <w:p w14:paraId="61F7BDD5" w14:textId="77777777" w:rsidR="00A77E17" w:rsidRDefault="00A77E17" w:rsidP="00A77E17">
      <w:pPr>
        <w:rPr>
          <w:rFonts w:ascii="Calibri" w:hAnsi="Calibri" w:cs="Calibri"/>
          <w:sz w:val="22"/>
          <w:szCs w:val="22"/>
        </w:rPr>
      </w:pPr>
    </w:p>
    <w:p w14:paraId="783A8FB5" w14:textId="77777777" w:rsidR="00A77E17" w:rsidRDefault="00A77E17" w:rsidP="00A77E17">
      <w:pPr>
        <w:rPr>
          <w:rFonts w:ascii="Calibri" w:hAnsi="Calibri" w:cs="Calibri"/>
          <w:sz w:val="22"/>
          <w:szCs w:val="22"/>
        </w:rPr>
      </w:pPr>
    </w:p>
    <w:p w14:paraId="79A81234" w14:textId="77777777" w:rsidR="00A77E17" w:rsidRDefault="00A77E17" w:rsidP="00A77E17">
      <w:pPr>
        <w:rPr>
          <w:rFonts w:ascii="Calibri" w:hAnsi="Calibri" w:cs="Calibri"/>
          <w:sz w:val="22"/>
          <w:szCs w:val="22"/>
        </w:rPr>
      </w:pPr>
    </w:p>
    <w:p w14:paraId="3FCF540B" w14:textId="77777777" w:rsidR="00A77E17" w:rsidRDefault="00A77E17" w:rsidP="00A77E17">
      <w:pPr>
        <w:rPr>
          <w:rFonts w:ascii="Calibri" w:hAnsi="Calibri" w:cs="Calibri"/>
          <w:sz w:val="22"/>
          <w:szCs w:val="22"/>
        </w:rPr>
      </w:pPr>
    </w:p>
    <w:p w14:paraId="0FD80D48" w14:textId="77777777" w:rsidR="00A77E17" w:rsidRPr="00E640DF" w:rsidRDefault="00A77E17" w:rsidP="00A77E17">
      <w:pPr>
        <w:rPr>
          <w:rFonts w:ascii="Calibri" w:hAnsi="Calibri" w:cs="Calibri"/>
          <w:sz w:val="22"/>
          <w:szCs w:val="22"/>
        </w:rPr>
      </w:pPr>
    </w:p>
    <w:tbl>
      <w:tblPr>
        <w:tblStyle w:val="GridTable2-Accent3"/>
        <w:tblW w:w="0" w:type="auto"/>
        <w:tblLook w:val="0420" w:firstRow="1" w:lastRow="0" w:firstColumn="0" w:lastColumn="0" w:noHBand="0" w:noVBand="1"/>
      </w:tblPr>
      <w:tblGrid>
        <w:gridCol w:w="3686"/>
        <w:gridCol w:w="5245"/>
      </w:tblGrid>
      <w:tr w:rsidR="00A77E17" w:rsidRPr="00E640DF" w14:paraId="3955F867"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686" w:type="dxa"/>
            <w:hideMark/>
          </w:tcPr>
          <w:p w14:paraId="6E822A1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245" w:type="dxa"/>
            <w:hideMark/>
          </w:tcPr>
          <w:p w14:paraId="1296AC20"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SCN5A</w:t>
            </w:r>
          </w:p>
        </w:tc>
      </w:tr>
      <w:tr w:rsidR="00A77E17" w:rsidRPr="00E640DF" w14:paraId="58BA2BCF"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32276AC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245" w:type="dxa"/>
            <w:hideMark/>
          </w:tcPr>
          <w:p w14:paraId="2D38023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601154</w:t>
            </w:r>
          </w:p>
        </w:tc>
      </w:tr>
      <w:tr w:rsidR="00A77E17" w:rsidRPr="00E640DF" w14:paraId="7ED4A85F" w14:textId="77777777" w:rsidTr="00B1106E">
        <w:trPr>
          <w:trHeight w:val="261"/>
        </w:trPr>
        <w:tc>
          <w:tcPr>
            <w:tcW w:w="3686" w:type="dxa"/>
            <w:hideMark/>
          </w:tcPr>
          <w:p w14:paraId="792F7BA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245" w:type="dxa"/>
            <w:hideMark/>
          </w:tcPr>
          <w:p w14:paraId="2DA71B7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Dilated Cardiomyopathy (DCM)</w:t>
            </w:r>
          </w:p>
        </w:tc>
      </w:tr>
      <w:tr w:rsidR="00A77E17" w:rsidRPr="00E640DF" w14:paraId="1D84FF68"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3F4C3B0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245" w:type="dxa"/>
            <w:hideMark/>
          </w:tcPr>
          <w:p w14:paraId="6A8222F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Familial Dilated Cardiomyopathy</w:t>
            </w:r>
          </w:p>
        </w:tc>
      </w:tr>
      <w:tr w:rsidR="00A77E17" w:rsidRPr="00E640DF" w14:paraId="3689EE3B" w14:textId="77777777" w:rsidTr="00B1106E">
        <w:trPr>
          <w:trHeight w:val="458"/>
        </w:trPr>
        <w:tc>
          <w:tcPr>
            <w:tcW w:w="3686" w:type="dxa"/>
            <w:hideMark/>
          </w:tcPr>
          <w:p w14:paraId="1246F4C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245" w:type="dxa"/>
            <w:hideMark/>
          </w:tcPr>
          <w:p w14:paraId="472A22E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SCN5A</w:t>
            </w:r>
            <w:r w:rsidRPr="00E640DF">
              <w:rPr>
                <w:rFonts w:ascii="Calibri" w:hAnsi="Calibri" w:cs="Calibri"/>
                <w:b/>
                <w:bCs/>
                <w:color w:val="000000" w:themeColor="text1"/>
                <w:kern w:val="24"/>
                <w:sz w:val="22"/>
                <w:szCs w:val="22"/>
                <w:lang w:val="en-US"/>
              </w:rPr>
              <w:t>-related DCM</w:t>
            </w:r>
          </w:p>
        </w:tc>
      </w:tr>
      <w:tr w:rsidR="00A77E17" w:rsidRPr="00E640DF" w14:paraId="72EAF170"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686" w:type="dxa"/>
            <w:hideMark/>
          </w:tcPr>
          <w:p w14:paraId="6485200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245" w:type="dxa"/>
            <w:hideMark/>
          </w:tcPr>
          <w:p w14:paraId="6229A6A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0011003</w:t>
            </w:r>
          </w:p>
        </w:tc>
      </w:tr>
      <w:tr w:rsidR="00A77E17" w:rsidRPr="00E640DF" w14:paraId="3E503EC1" w14:textId="77777777" w:rsidTr="00B1106E">
        <w:trPr>
          <w:trHeight w:val="335"/>
        </w:trPr>
        <w:tc>
          <w:tcPr>
            <w:tcW w:w="3686" w:type="dxa"/>
            <w:hideMark/>
          </w:tcPr>
          <w:p w14:paraId="3A3D4C4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245" w:type="dxa"/>
            <w:hideMark/>
          </w:tcPr>
          <w:p w14:paraId="5CA4EE2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6BAF4C6D"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278458F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245" w:type="dxa"/>
            <w:hideMark/>
          </w:tcPr>
          <w:p w14:paraId="1B56CAD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63FCAF5B" w14:textId="77777777" w:rsidTr="00B1106E">
        <w:trPr>
          <w:trHeight w:val="275"/>
        </w:trPr>
        <w:tc>
          <w:tcPr>
            <w:tcW w:w="3686" w:type="dxa"/>
            <w:hideMark/>
          </w:tcPr>
          <w:p w14:paraId="3F13DAA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245" w:type="dxa"/>
            <w:hideMark/>
          </w:tcPr>
          <w:p w14:paraId="77B7DF4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551B1C5E" w14:textId="77777777" w:rsidTr="00B1106E">
        <w:trPr>
          <w:cnfStyle w:val="000000100000" w:firstRow="0" w:lastRow="0" w:firstColumn="0" w:lastColumn="0" w:oddVBand="0" w:evenVBand="0" w:oddHBand="1" w:evenHBand="0" w:firstRowFirstColumn="0" w:firstRowLastColumn="0" w:lastRowFirstColumn="0" w:lastRowLastColumn="0"/>
          <w:trHeight w:val="289"/>
        </w:trPr>
        <w:tc>
          <w:tcPr>
            <w:tcW w:w="3686" w:type="dxa"/>
            <w:hideMark/>
          </w:tcPr>
          <w:p w14:paraId="6FE021E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 modifiers</w:t>
            </w:r>
          </w:p>
        </w:tc>
        <w:tc>
          <w:tcPr>
            <w:tcW w:w="5245" w:type="dxa"/>
            <w:hideMark/>
          </w:tcPr>
          <w:p w14:paraId="04809D3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NA</w:t>
            </w:r>
          </w:p>
        </w:tc>
      </w:tr>
      <w:tr w:rsidR="00A77E17" w:rsidRPr="00E640DF" w14:paraId="1642EEE3" w14:textId="77777777" w:rsidTr="00B1106E">
        <w:trPr>
          <w:trHeight w:val="584"/>
        </w:trPr>
        <w:tc>
          <w:tcPr>
            <w:tcW w:w="3686" w:type="dxa"/>
            <w:hideMark/>
          </w:tcPr>
          <w:p w14:paraId="0C1C2B8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245" w:type="dxa"/>
            <w:hideMark/>
          </w:tcPr>
          <w:p w14:paraId="2FBD8FD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Decreased gene product level; </w:t>
            </w:r>
            <w:r>
              <w:rPr>
                <w:rFonts w:ascii="Calibri" w:hAnsi="Calibri" w:cs="Calibri"/>
                <w:color w:val="000000" w:themeColor="text1"/>
                <w:kern w:val="24"/>
                <w:sz w:val="22"/>
                <w:szCs w:val="22"/>
                <w:lang w:val="en-US"/>
              </w:rPr>
              <w:t>altered gene product sequence</w:t>
            </w:r>
          </w:p>
        </w:tc>
      </w:tr>
      <w:tr w:rsidR="00A77E17" w:rsidRPr="00E640DF" w14:paraId="0595C3DD"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20D3498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245" w:type="dxa"/>
            <w:hideMark/>
          </w:tcPr>
          <w:p w14:paraId="64B818A1" w14:textId="77777777" w:rsidR="00A77E17" w:rsidRPr="00E640DF" w:rsidRDefault="00A77E17" w:rsidP="00B1106E">
            <w:pPr>
              <w:spacing w:line="276" w:lineRule="auto"/>
              <w:rPr>
                <w:rFonts w:ascii="Calibri" w:hAnsi="Calibri" w:cs="Calibri"/>
                <w:sz w:val="22"/>
                <w:szCs w:val="22"/>
              </w:rPr>
            </w:pPr>
            <w:proofErr w:type="spellStart"/>
            <w:r w:rsidRPr="005B141D">
              <w:rPr>
                <w:rFonts w:ascii="Calibri" w:hAnsi="Calibri" w:cs="Calibri"/>
                <w:color w:val="000000" w:themeColor="text1"/>
                <w:kern w:val="24"/>
                <w:sz w:val="22"/>
                <w:szCs w:val="22"/>
              </w:rPr>
              <w:t>missense_variant</w:t>
            </w:r>
            <w:proofErr w:type="spellEnd"/>
            <w:r w:rsidRPr="005B141D">
              <w:rPr>
                <w:rFonts w:ascii="Calibri" w:hAnsi="Calibri" w:cs="Calibri"/>
                <w:color w:val="000000" w:themeColor="text1"/>
                <w:kern w:val="24"/>
                <w:sz w:val="22"/>
                <w:szCs w:val="22"/>
              </w:rPr>
              <w:t xml:space="preserve">; </w:t>
            </w:r>
            <w:proofErr w:type="spellStart"/>
            <w:r w:rsidRPr="005B141D">
              <w:rPr>
                <w:rFonts w:ascii="Calibri" w:hAnsi="Calibri" w:cs="Calibri"/>
                <w:color w:val="000000" w:themeColor="text1"/>
                <w:kern w:val="24"/>
                <w:sz w:val="22"/>
                <w:szCs w:val="22"/>
              </w:rPr>
              <w:t>stop_gained_NMD_triggering</w:t>
            </w:r>
            <w:proofErr w:type="spellEnd"/>
          </w:p>
        </w:tc>
      </w:tr>
      <w:tr w:rsidR="00A77E17" w:rsidRPr="00E640DF" w14:paraId="5468A6B0" w14:textId="77777777" w:rsidTr="00B1106E">
        <w:trPr>
          <w:trHeight w:val="584"/>
        </w:trPr>
        <w:tc>
          <w:tcPr>
            <w:tcW w:w="3686" w:type="dxa"/>
          </w:tcPr>
          <w:p w14:paraId="5D87B3EC"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245" w:type="dxa"/>
          </w:tcPr>
          <w:p w14:paraId="3A0E5F3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NA</w:t>
            </w:r>
          </w:p>
        </w:tc>
      </w:tr>
      <w:tr w:rsidR="00A77E17" w:rsidRPr="00E640DF" w14:paraId="6EF15697"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4DCF8D9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245" w:type="dxa"/>
            <w:hideMark/>
          </w:tcPr>
          <w:p w14:paraId="2E78E4E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26916278</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15671429</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15466643</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19808398</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21596231</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22675453</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22999724</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30847666</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27532257</w:t>
            </w:r>
          </w:p>
        </w:tc>
      </w:tr>
    </w:tbl>
    <w:p w14:paraId="3B93CA4E" w14:textId="77777777" w:rsidR="00A77E17" w:rsidRPr="00E640DF" w:rsidRDefault="00A77E17" w:rsidP="00A77E17">
      <w:pPr>
        <w:rPr>
          <w:rFonts w:ascii="Calibri" w:hAnsi="Calibri" w:cs="Calibri"/>
          <w:sz w:val="22"/>
          <w:szCs w:val="22"/>
        </w:rPr>
      </w:pPr>
    </w:p>
    <w:p w14:paraId="2FC4D818" w14:textId="77777777" w:rsidR="00A77E17" w:rsidRPr="00E640DF" w:rsidRDefault="00A77E17" w:rsidP="00A77E17">
      <w:pPr>
        <w:rPr>
          <w:rFonts w:ascii="Calibri" w:hAnsi="Calibri" w:cs="Calibri"/>
          <w:sz w:val="22"/>
          <w:szCs w:val="22"/>
          <w:highlight w:val="yellow"/>
        </w:rPr>
      </w:pPr>
    </w:p>
    <w:p w14:paraId="2DA2EEAE"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Pathogenic variants in </w:t>
      </w:r>
      <w:r w:rsidRPr="00E640DF">
        <w:rPr>
          <w:rFonts w:ascii="Calibri" w:hAnsi="Calibri" w:cs="Calibri"/>
          <w:i/>
          <w:iCs/>
          <w:sz w:val="22"/>
          <w:szCs w:val="22"/>
        </w:rPr>
        <w:t>SCN5A</w:t>
      </w:r>
      <w:r w:rsidRPr="00E640DF">
        <w:rPr>
          <w:rFonts w:ascii="Calibri" w:hAnsi="Calibri" w:cs="Calibri"/>
          <w:sz w:val="22"/>
          <w:szCs w:val="22"/>
        </w:rPr>
        <w:t xml:space="preserve"> cause DCM mainly due to </w:t>
      </w:r>
      <w:r>
        <w:rPr>
          <w:rFonts w:ascii="Calibri" w:hAnsi="Calibri" w:cs="Calibri"/>
          <w:b/>
          <w:bCs/>
          <w:sz w:val="22"/>
          <w:szCs w:val="22"/>
        </w:rPr>
        <w:t>altered gene product sequence</w:t>
      </w:r>
      <w:r w:rsidRPr="00E640DF">
        <w:rPr>
          <w:rFonts w:ascii="Calibri" w:hAnsi="Calibri" w:cs="Calibri"/>
          <w:b/>
          <w:bCs/>
          <w:sz w:val="22"/>
          <w:szCs w:val="22"/>
        </w:rPr>
        <w:t xml:space="preserve"> leading to gain of function, and more rarely decreased/absent gene product level. </w:t>
      </w:r>
      <w:r w:rsidRPr="00E640DF">
        <w:rPr>
          <w:rFonts w:ascii="Calibri" w:hAnsi="Calibri" w:cs="Calibri"/>
          <w:sz w:val="22"/>
          <w:szCs w:val="22"/>
        </w:rPr>
        <w:t xml:space="preserve">The mechanism by which changes in sodium conductivity </w:t>
      </w:r>
      <w:proofErr w:type="gramStart"/>
      <w:r w:rsidRPr="00E640DF">
        <w:rPr>
          <w:rFonts w:ascii="Calibri" w:hAnsi="Calibri" w:cs="Calibri"/>
          <w:sz w:val="22"/>
          <w:szCs w:val="22"/>
        </w:rPr>
        <w:t>lead</w:t>
      </w:r>
      <w:proofErr w:type="gramEnd"/>
      <w:r w:rsidRPr="00E640DF">
        <w:rPr>
          <w:rFonts w:ascii="Calibri" w:hAnsi="Calibri" w:cs="Calibri"/>
          <w:sz w:val="22"/>
          <w:szCs w:val="22"/>
        </w:rPr>
        <w:t xml:space="preserve"> to cardiomyopathy is not fully understood; however, it is thought to be due to disruption of the voltage-sensing mechanism of this channel and subsequent disruption to action potential and cardiac contraction over time. It is unclear whether loss of function is a true disease mechanism (for DCM).</w:t>
      </w:r>
    </w:p>
    <w:p w14:paraId="5EAB5A82" w14:textId="77777777" w:rsidR="00A77E17" w:rsidRPr="00E640DF" w:rsidRDefault="00A77E17" w:rsidP="00A77E17">
      <w:pPr>
        <w:jc w:val="both"/>
        <w:rPr>
          <w:rFonts w:ascii="Calibri" w:hAnsi="Calibri" w:cs="Calibri"/>
          <w:sz w:val="22"/>
          <w:szCs w:val="22"/>
        </w:rPr>
      </w:pPr>
    </w:p>
    <w:p w14:paraId="6EBC0A23" w14:textId="77777777" w:rsidR="00A77E17" w:rsidRPr="00E640DF" w:rsidRDefault="00A77E17" w:rsidP="00A77E17">
      <w:pPr>
        <w:spacing w:line="216" w:lineRule="auto"/>
        <w:jc w:val="both"/>
        <w:rPr>
          <w:rFonts w:ascii="Calibri" w:hAnsi="Calibri" w:cs="Calibri"/>
          <w:sz w:val="22"/>
          <w:szCs w:val="22"/>
        </w:rPr>
      </w:pPr>
      <w:r w:rsidRPr="00E640DF">
        <w:rPr>
          <w:rFonts w:ascii="Calibri" w:hAnsi="Calibri" w:cs="Calibri"/>
          <w:sz w:val="22"/>
          <w:szCs w:val="22"/>
        </w:rPr>
        <w:t xml:space="preserve">Pathogenic variants in </w:t>
      </w:r>
      <w:r w:rsidRPr="00E640DF">
        <w:rPr>
          <w:rFonts w:ascii="Calibri" w:hAnsi="Calibri" w:cs="Calibri"/>
          <w:i/>
          <w:iCs/>
          <w:sz w:val="22"/>
          <w:szCs w:val="22"/>
        </w:rPr>
        <w:t>SCN5A</w:t>
      </w:r>
      <w:r w:rsidRPr="00E640DF">
        <w:rPr>
          <w:rFonts w:ascii="Calibri" w:hAnsi="Calibri" w:cs="Calibri"/>
          <w:sz w:val="22"/>
          <w:szCs w:val="22"/>
        </w:rPr>
        <w:t xml:space="preserve"> are likely to cause &lt;2% of familial DCM cases (PMID: 26916278, 21596231) and are associated with an arrhythmogenic phenotype with high rates of sudden cardiac death. There are no defined hotspot regions for </w:t>
      </w:r>
      <w:r w:rsidRPr="00E640DF">
        <w:rPr>
          <w:rFonts w:ascii="Calibri" w:hAnsi="Calibri" w:cs="Calibri"/>
          <w:i/>
          <w:iCs/>
          <w:sz w:val="22"/>
          <w:szCs w:val="22"/>
        </w:rPr>
        <w:t xml:space="preserve">SCN5A </w:t>
      </w:r>
      <w:r w:rsidRPr="00E640DF">
        <w:rPr>
          <w:rFonts w:ascii="Calibri" w:hAnsi="Calibri" w:cs="Calibri"/>
          <w:sz w:val="22"/>
          <w:szCs w:val="22"/>
        </w:rPr>
        <w:t>missense</w:t>
      </w:r>
      <w:r w:rsidRPr="00E640DF">
        <w:rPr>
          <w:rFonts w:ascii="Calibri" w:hAnsi="Calibri" w:cs="Calibri"/>
          <w:i/>
          <w:iCs/>
          <w:sz w:val="22"/>
          <w:szCs w:val="22"/>
        </w:rPr>
        <w:t xml:space="preserve"> </w:t>
      </w:r>
      <w:r w:rsidRPr="00E640DF">
        <w:rPr>
          <w:rFonts w:ascii="Calibri" w:hAnsi="Calibri" w:cs="Calibri"/>
          <w:sz w:val="22"/>
          <w:szCs w:val="22"/>
        </w:rPr>
        <w:t>variants in DCM, however, they do appear to commonly lie within voltage sensing regions (S3 and S4 transmembrane segments) of the protein.</w:t>
      </w:r>
    </w:p>
    <w:p w14:paraId="3EDDC38C" w14:textId="77777777" w:rsidR="00A77E17" w:rsidRPr="00E640DF" w:rsidRDefault="00A77E17" w:rsidP="00A77E17">
      <w:pPr>
        <w:jc w:val="both"/>
        <w:rPr>
          <w:rFonts w:ascii="Calibri" w:hAnsi="Calibri" w:cs="Calibri"/>
          <w:sz w:val="22"/>
          <w:szCs w:val="22"/>
        </w:rPr>
      </w:pPr>
    </w:p>
    <w:p w14:paraId="5CA39BD0"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Of note </w:t>
      </w:r>
      <w:r w:rsidRPr="00E640DF">
        <w:rPr>
          <w:rFonts w:ascii="Calibri" w:hAnsi="Calibri" w:cs="Calibri"/>
          <w:i/>
          <w:iCs/>
          <w:sz w:val="22"/>
          <w:szCs w:val="22"/>
        </w:rPr>
        <w:t xml:space="preserve">SCN5A </w:t>
      </w:r>
      <w:r w:rsidRPr="00E640DF">
        <w:rPr>
          <w:rFonts w:ascii="Calibri" w:hAnsi="Calibri" w:cs="Calibri"/>
          <w:sz w:val="22"/>
          <w:szCs w:val="22"/>
        </w:rPr>
        <w:t xml:space="preserve">loss of function is generally more associated with </w:t>
      </w:r>
      <w:proofErr w:type="spellStart"/>
      <w:r w:rsidRPr="00E640DF">
        <w:rPr>
          <w:rFonts w:ascii="Calibri" w:hAnsi="Calibri" w:cs="Calibri"/>
          <w:sz w:val="22"/>
          <w:szCs w:val="22"/>
        </w:rPr>
        <w:t>Brugada</w:t>
      </w:r>
      <w:proofErr w:type="spellEnd"/>
      <w:r w:rsidRPr="00E640DF">
        <w:rPr>
          <w:rFonts w:ascii="Calibri" w:hAnsi="Calibri" w:cs="Calibri"/>
          <w:sz w:val="22"/>
          <w:szCs w:val="22"/>
        </w:rPr>
        <w:t xml:space="preserve"> syndrome (</w:t>
      </w:r>
      <w:proofErr w:type="spellStart"/>
      <w:r w:rsidRPr="00E640DF">
        <w:rPr>
          <w:rFonts w:ascii="Calibri" w:hAnsi="Calibri" w:cs="Calibri"/>
          <w:sz w:val="22"/>
          <w:szCs w:val="22"/>
        </w:rPr>
        <w:t>BrS</w:t>
      </w:r>
      <w:proofErr w:type="spellEnd"/>
      <w:r w:rsidRPr="00E640DF">
        <w:rPr>
          <w:rFonts w:ascii="Calibri" w:hAnsi="Calibri" w:cs="Calibri"/>
          <w:sz w:val="22"/>
          <w:szCs w:val="22"/>
        </w:rPr>
        <w:t xml:space="preserve">); </w:t>
      </w:r>
      <w:r w:rsidRPr="00E640DF">
        <w:rPr>
          <w:rFonts w:ascii="Calibri" w:hAnsi="Calibri" w:cs="Calibri"/>
          <w:i/>
          <w:iCs/>
          <w:sz w:val="22"/>
          <w:szCs w:val="22"/>
        </w:rPr>
        <w:t xml:space="preserve">SCN5A </w:t>
      </w:r>
      <w:r w:rsidRPr="00E640DF">
        <w:rPr>
          <w:rFonts w:ascii="Calibri" w:hAnsi="Calibri" w:cs="Calibri"/>
          <w:sz w:val="22"/>
          <w:szCs w:val="22"/>
        </w:rPr>
        <w:t xml:space="preserve">is the only gene definitively associated with </w:t>
      </w:r>
      <w:proofErr w:type="spellStart"/>
      <w:r w:rsidRPr="00E640DF">
        <w:rPr>
          <w:rFonts w:ascii="Calibri" w:hAnsi="Calibri" w:cs="Calibri"/>
          <w:sz w:val="22"/>
          <w:szCs w:val="22"/>
        </w:rPr>
        <w:t>BrS</w:t>
      </w:r>
      <w:proofErr w:type="spellEnd"/>
      <w:r w:rsidRPr="00E640DF">
        <w:rPr>
          <w:rFonts w:ascii="Calibri" w:hAnsi="Calibri" w:cs="Calibri"/>
          <w:sz w:val="22"/>
          <w:szCs w:val="22"/>
        </w:rPr>
        <w:t xml:space="preserve">. Gain of function variants are also associated with Long QT syndrome. </w:t>
      </w:r>
    </w:p>
    <w:p w14:paraId="0B9D5F1F" w14:textId="77777777" w:rsidR="00A77E17" w:rsidRPr="00E640DF" w:rsidRDefault="00A77E17" w:rsidP="00A77E17">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686"/>
        <w:gridCol w:w="5245"/>
      </w:tblGrid>
      <w:tr w:rsidR="00A77E17" w:rsidRPr="00E640DF" w14:paraId="36B6269C"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686" w:type="dxa"/>
            <w:hideMark/>
          </w:tcPr>
          <w:p w14:paraId="2F56D29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245" w:type="dxa"/>
            <w:hideMark/>
          </w:tcPr>
          <w:p w14:paraId="30DA031C"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TNNC1</w:t>
            </w:r>
          </w:p>
        </w:tc>
      </w:tr>
      <w:tr w:rsidR="00A77E17" w:rsidRPr="00E640DF" w14:paraId="50DE4C64"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04F3F58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245" w:type="dxa"/>
            <w:hideMark/>
          </w:tcPr>
          <w:p w14:paraId="1E201BF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191040</w:t>
            </w:r>
          </w:p>
        </w:tc>
      </w:tr>
      <w:tr w:rsidR="00A77E17" w:rsidRPr="00E640DF" w14:paraId="2881EB1B" w14:textId="77777777" w:rsidTr="00B1106E">
        <w:trPr>
          <w:trHeight w:val="261"/>
        </w:trPr>
        <w:tc>
          <w:tcPr>
            <w:tcW w:w="3686" w:type="dxa"/>
            <w:hideMark/>
          </w:tcPr>
          <w:p w14:paraId="7B257AD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245" w:type="dxa"/>
            <w:hideMark/>
          </w:tcPr>
          <w:p w14:paraId="67E71E4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Dilated Cardiomyopathy (DCM)</w:t>
            </w:r>
          </w:p>
        </w:tc>
      </w:tr>
      <w:tr w:rsidR="00A77E17" w:rsidRPr="00E640DF" w14:paraId="38072C5E"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1B2525B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245" w:type="dxa"/>
            <w:hideMark/>
          </w:tcPr>
          <w:p w14:paraId="7B243B6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Familial Dilated Cardiomyopathy</w:t>
            </w:r>
          </w:p>
        </w:tc>
      </w:tr>
      <w:tr w:rsidR="00A77E17" w:rsidRPr="00E640DF" w14:paraId="5F207A53" w14:textId="77777777" w:rsidTr="00B1106E">
        <w:trPr>
          <w:trHeight w:val="458"/>
        </w:trPr>
        <w:tc>
          <w:tcPr>
            <w:tcW w:w="3686" w:type="dxa"/>
            <w:hideMark/>
          </w:tcPr>
          <w:p w14:paraId="063DDF1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245" w:type="dxa"/>
            <w:hideMark/>
          </w:tcPr>
          <w:p w14:paraId="0EA4B0D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TNNC1</w:t>
            </w:r>
            <w:r w:rsidRPr="00E640DF">
              <w:rPr>
                <w:rFonts w:ascii="Calibri" w:hAnsi="Calibri" w:cs="Calibri"/>
                <w:b/>
                <w:bCs/>
                <w:color w:val="000000" w:themeColor="text1"/>
                <w:kern w:val="24"/>
                <w:sz w:val="22"/>
                <w:szCs w:val="22"/>
                <w:lang w:val="en-US"/>
              </w:rPr>
              <w:t>-related DCM</w:t>
            </w:r>
          </w:p>
        </w:tc>
      </w:tr>
      <w:tr w:rsidR="00A77E17" w:rsidRPr="00E640DF" w14:paraId="1C3E4666"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686" w:type="dxa"/>
            <w:hideMark/>
          </w:tcPr>
          <w:p w14:paraId="7C019CA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245" w:type="dxa"/>
            <w:hideMark/>
          </w:tcPr>
          <w:p w14:paraId="64E40FC8" w14:textId="77777777" w:rsidR="00A77E17" w:rsidRPr="00E640DF" w:rsidRDefault="00A77E17" w:rsidP="00B1106E">
            <w:pPr>
              <w:spacing w:line="276" w:lineRule="auto"/>
              <w:rPr>
                <w:rFonts w:ascii="Calibri" w:hAnsi="Calibri" w:cs="Calibri"/>
                <w:sz w:val="22"/>
                <w:szCs w:val="22"/>
              </w:rPr>
            </w:pPr>
            <w:r w:rsidRPr="00E640DF">
              <w:rPr>
                <w:rFonts w:ascii="Calibri" w:eastAsiaTheme="minorEastAsia" w:hAnsi="Calibri" w:cs="Calibri"/>
                <w:color w:val="000000" w:themeColor="text1"/>
                <w:kern w:val="24"/>
                <w:sz w:val="22"/>
                <w:szCs w:val="22"/>
              </w:rPr>
              <w:t>0012745</w:t>
            </w:r>
          </w:p>
        </w:tc>
      </w:tr>
      <w:tr w:rsidR="00A77E17" w:rsidRPr="00E640DF" w14:paraId="6CF09183" w14:textId="77777777" w:rsidTr="00B1106E">
        <w:trPr>
          <w:trHeight w:val="335"/>
        </w:trPr>
        <w:tc>
          <w:tcPr>
            <w:tcW w:w="3686" w:type="dxa"/>
            <w:hideMark/>
          </w:tcPr>
          <w:p w14:paraId="1C1F694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245" w:type="dxa"/>
            <w:hideMark/>
          </w:tcPr>
          <w:p w14:paraId="7C15D74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1A55E360"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640B3CC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245" w:type="dxa"/>
            <w:hideMark/>
          </w:tcPr>
          <w:p w14:paraId="1E28B28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Autosomal dominant </w:t>
            </w:r>
          </w:p>
        </w:tc>
      </w:tr>
      <w:tr w:rsidR="00A77E17" w:rsidRPr="00E640DF" w14:paraId="096D18C4" w14:textId="77777777" w:rsidTr="00B1106E">
        <w:trPr>
          <w:trHeight w:val="275"/>
        </w:trPr>
        <w:tc>
          <w:tcPr>
            <w:tcW w:w="3686" w:type="dxa"/>
            <w:hideMark/>
          </w:tcPr>
          <w:p w14:paraId="6C0096C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245" w:type="dxa"/>
            <w:hideMark/>
          </w:tcPr>
          <w:p w14:paraId="6DA5B71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3F74416D" w14:textId="77777777" w:rsidTr="00B1106E">
        <w:trPr>
          <w:cnfStyle w:val="000000100000" w:firstRow="0" w:lastRow="0" w:firstColumn="0" w:lastColumn="0" w:oddVBand="0" w:evenVBand="0" w:oddHBand="1" w:evenHBand="0" w:firstRowFirstColumn="0" w:firstRowLastColumn="0" w:lastRowFirstColumn="0" w:lastRowLastColumn="0"/>
          <w:trHeight w:val="289"/>
        </w:trPr>
        <w:tc>
          <w:tcPr>
            <w:tcW w:w="3686" w:type="dxa"/>
            <w:hideMark/>
          </w:tcPr>
          <w:p w14:paraId="395BC7F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 modifiers</w:t>
            </w:r>
          </w:p>
        </w:tc>
        <w:tc>
          <w:tcPr>
            <w:tcW w:w="5245" w:type="dxa"/>
            <w:hideMark/>
          </w:tcPr>
          <w:p w14:paraId="1113CB8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NA</w:t>
            </w:r>
          </w:p>
        </w:tc>
      </w:tr>
      <w:tr w:rsidR="00A77E17" w:rsidRPr="00E640DF" w14:paraId="2210F776" w14:textId="77777777" w:rsidTr="00B1106E">
        <w:trPr>
          <w:trHeight w:val="584"/>
        </w:trPr>
        <w:tc>
          <w:tcPr>
            <w:tcW w:w="3686" w:type="dxa"/>
            <w:hideMark/>
          </w:tcPr>
          <w:p w14:paraId="69FED9B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245" w:type="dxa"/>
            <w:hideMark/>
          </w:tcPr>
          <w:p w14:paraId="70F27F77"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6BC28F10"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7FF22DD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245" w:type="dxa"/>
            <w:hideMark/>
          </w:tcPr>
          <w:p w14:paraId="08D4EE31" w14:textId="77777777" w:rsidR="00A77E17" w:rsidRPr="00E640DF" w:rsidRDefault="00A77E17" w:rsidP="00B1106E">
            <w:pPr>
              <w:spacing w:line="276" w:lineRule="auto"/>
              <w:rPr>
                <w:rFonts w:ascii="Calibri" w:hAnsi="Calibri" w:cs="Calibri"/>
                <w:color w:val="000000" w:themeColor="text1"/>
                <w:sz w:val="22"/>
                <w:szCs w:val="22"/>
                <w:lang w:val="en-US"/>
              </w:rPr>
            </w:pPr>
            <w:proofErr w:type="spellStart"/>
            <w:r w:rsidRPr="000A3658">
              <w:rPr>
                <w:rFonts w:ascii="Calibri" w:hAnsi="Calibri" w:cs="Calibri"/>
                <w:color w:val="000000" w:themeColor="text1"/>
                <w:kern w:val="24"/>
                <w:sz w:val="22"/>
                <w:szCs w:val="22"/>
              </w:rPr>
              <w:t>missense_variant</w:t>
            </w:r>
            <w:proofErr w:type="spellEnd"/>
          </w:p>
        </w:tc>
      </w:tr>
      <w:tr w:rsidR="00A77E17" w:rsidRPr="00E640DF" w14:paraId="265D9F0A" w14:textId="77777777" w:rsidTr="00B1106E">
        <w:trPr>
          <w:trHeight w:val="584"/>
        </w:trPr>
        <w:tc>
          <w:tcPr>
            <w:tcW w:w="3686" w:type="dxa"/>
          </w:tcPr>
          <w:p w14:paraId="21F73AAC"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245" w:type="dxa"/>
          </w:tcPr>
          <w:p w14:paraId="249294A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7CEA2355"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70AB0A5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245" w:type="dxa"/>
            <w:hideMark/>
          </w:tcPr>
          <w:p w14:paraId="6CB87EE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1554228</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19808376</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w:t>
            </w:r>
            <w:r w:rsidRPr="00E640DF">
              <w:rPr>
                <w:rFonts w:ascii="Calibri" w:hAnsi="Calibri" w:cs="Calibri"/>
                <w:color w:val="000000" w:themeColor="text1"/>
                <w:kern w:val="24"/>
                <w:sz w:val="22"/>
                <w:szCs w:val="22"/>
                <w:lang w:val="en-US"/>
              </w:rPr>
              <w:t>17021793</w:t>
            </w:r>
            <w:r>
              <w:rPr>
                <w:rFonts w:ascii="Calibri" w:hAnsi="Calibri" w:cs="Calibri"/>
                <w:color w:val="000000" w:themeColor="text1"/>
                <w:kern w:val="24"/>
                <w:sz w:val="22"/>
                <w:szCs w:val="22"/>
                <w:lang w:val="en-US"/>
              </w:rPr>
              <w:t>;</w:t>
            </w:r>
            <w:r w:rsidRPr="00E640DF">
              <w:rPr>
                <w:rFonts w:ascii="Calibri" w:hAnsi="Calibri" w:cs="Calibri"/>
                <w:color w:val="000000" w:themeColor="text1"/>
                <w:kern w:val="24"/>
                <w:sz w:val="22"/>
                <w:szCs w:val="22"/>
                <w:lang w:val="en-US"/>
              </w:rPr>
              <w:t xml:space="preserve"> 18803402</w:t>
            </w:r>
            <w:r>
              <w:rPr>
                <w:rFonts w:ascii="Calibri" w:hAnsi="Calibri" w:cs="Calibri"/>
                <w:color w:val="000000" w:themeColor="text1"/>
                <w:kern w:val="24"/>
                <w:sz w:val="22"/>
                <w:szCs w:val="22"/>
                <w:lang w:val="en-US"/>
              </w:rPr>
              <w:t>;</w:t>
            </w:r>
            <w:r w:rsidRPr="00E640DF">
              <w:rPr>
                <w:rFonts w:ascii="Calibri" w:hAnsi="Calibri" w:cs="Calibri"/>
                <w:color w:val="000000" w:themeColor="text1"/>
                <w:kern w:val="24"/>
                <w:sz w:val="22"/>
                <w:szCs w:val="22"/>
                <w:lang w:val="en-US"/>
              </w:rPr>
              <w:t xml:space="preserve"> </w:t>
            </w:r>
            <w:r w:rsidRPr="00E640DF">
              <w:rPr>
                <w:rFonts w:ascii="Calibri" w:hAnsi="Calibri" w:cs="Calibri"/>
                <w:color w:val="000000" w:themeColor="text1"/>
                <w:kern w:val="24"/>
                <w:sz w:val="22"/>
                <w:szCs w:val="22"/>
              </w:rPr>
              <w:t>32038292</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27604170</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18212018</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w:t>
            </w:r>
            <w:r w:rsidRPr="00E640DF">
              <w:rPr>
                <w:rFonts w:ascii="Calibri" w:hAnsi="Calibri" w:cs="Calibri"/>
                <w:color w:val="000000" w:themeColor="text1"/>
                <w:kern w:val="24"/>
                <w:sz w:val="22"/>
                <w:szCs w:val="22"/>
                <w:lang w:val="en-US"/>
              </w:rPr>
              <w:t>20458010</w:t>
            </w:r>
            <w:r>
              <w:rPr>
                <w:rFonts w:ascii="Calibri" w:hAnsi="Calibri" w:cs="Calibri"/>
                <w:color w:val="000000" w:themeColor="text1"/>
                <w:kern w:val="24"/>
                <w:sz w:val="22"/>
                <w:szCs w:val="22"/>
                <w:lang w:val="en-US"/>
              </w:rPr>
              <w:t>;</w:t>
            </w:r>
            <w:r w:rsidRPr="00E640DF">
              <w:rPr>
                <w:rFonts w:ascii="Calibri" w:hAnsi="Calibri" w:cs="Calibri"/>
                <w:color w:val="000000" w:themeColor="text1"/>
                <w:kern w:val="24"/>
                <w:sz w:val="22"/>
                <w:szCs w:val="22"/>
                <w:lang w:val="en-US"/>
              </w:rPr>
              <w:t xml:space="preserve"> </w:t>
            </w:r>
            <w:r w:rsidRPr="00E640DF">
              <w:rPr>
                <w:rFonts w:ascii="Calibri" w:hAnsi="Calibri" w:cs="Calibri"/>
                <w:color w:val="000000" w:themeColor="text1"/>
                <w:kern w:val="24"/>
                <w:sz w:val="22"/>
                <w:szCs w:val="22"/>
                <w:lang w:val="it-IT"/>
              </w:rPr>
              <w:t>27532257</w:t>
            </w:r>
            <w:r>
              <w:rPr>
                <w:rFonts w:ascii="Calibri" w:hAnsi="Calibri" w:cs="Calibri"/>
                <w:color w:val="000000" w:themeColor="text1"/>
                <w:kern w:val="24"/>
                <w:sz w:val="22"/>
                <w:szCs w:val="22"/>
                <w:lang w:val="it-IT"/>
              </w:rPr>
              <w:t>;</w:t>
            </w:r>
            <w:r w:rsidRPr="00E640DF">
              <w:rPr>
                <w:rFonts w:ascii="Calibri" w:hAnsi="Calibri" w:cs="Calibri"/>
                <w:color w:val="000000" w:themeColor="text1"/>
                <w:kern w:val="24"/>
                <w:sz w:val="22"/>
                <w:szCs w:val="22"/>
                <w:lang w:val="it-IT"/>
              </w:rPr>
              <w:t xml:space="preserve"> </w:t>
            </w:r>
            <w:r w:rsidRPr="00E640DF">
              <w:rPr>
                <w:rFonts w:ascii="Calibri" w:hAnsi="Calibri" w:cs="Calibri"/>
                <w:color w:val="000000" w:themeColor="text1"/>
                <w:kern w:val="24"/>
                <w:sz w:val="22"/>
                <w:szCs w:val="22"/>
                <w:lang w:val="en-US"/>
              </w:rPr>
              <w:t>17977476</w:t>
            </w:r>
          </w:p>
        </w:tc>
      </w:tr>
    </w:tbl>
    <w:p w14:paraId="3D5A80F8" w14:textId="77777777" w:rsidR="00A77E17" w:rsidRPr="00E640DF" w:rsidRDefault="00A77E17" w:rsidP="00A77E17">
      <w:pPr>
        <w:rPr>
          <w:rFonts w:ascii="Calibri" w:hAnsi="Calibri" w:cs="Calibri"/>
          <w:sz w:val="22"/>
          <w:szCs w:val="22"/>
        </w:rPr>
      </w:pPr>
    </w:p>
    <w:p w14:paraId="54128521"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Pathogenic variants in </w:t>
      </w:r>
      <w:r w:rsidRPr="00E640DF">
        <w:rPr>
          <w:rFonts w:ascii="Calibri" w:hAnsi="Calibri" w:cs="Calibri"/>
          <w:i/>
          <w:iCs/>
          <w:sz w:val="22"/>
          <w:szCs w:val="22"/>
          <w:lang w:val="en-US"/>
        </w:rPr>
        <w:t>TNNC1</w:t>
      </w:r>
      <w:r w:rsidRPr="00E640DF">
        <w:rPr>
          <w:rFonts w:ascii="Calibri" w:hAnsi="Calibri" w:cs="Calibri"/>
          <w:sz w:val="22"/>
          <w:szCs w:val="22"/>
          <w:lang w:val="en-US"/>
        </w:rPr>
        <w:t xml:space="preserve"> are a rare (&lt;1%) cause of familial DCM due to </w:t>
      </w:r>
      <w:r>
        <w:rPr>
          <w:rFonts w:ascii="Calibri" w:hAnsi="Calibri" w:cs="Calibri"/>
          <w:b/>
          <w:bCs/>
          <w:sz w:val="22"/>
          <w:szCs w:val="22"/>
          <w:lang w:val="en-US"/>
        </w:rPr>
        <w:t>altered gene product sequence</w:t>
      </w:r>
      <w:r w:rsidRPr="00E640DF">
        <w:rPr>
          <w:rFonts w:ascii="Calibri" w:hAnsi="Calibri" w:cs="Calibri"/>
          <w:i/>
          <w:iCs/>
          <w:sz w:val="22"/>
          <w:szCs w:val="22"/>
          <w:lang w:val="en-US"/>
        </w:rPr>
        <w:t xml:space="preserve">. </w:t>
      </w:r>
      <w:r w:rsidRPr="00E640DF">
        <w:rPr>
          <w:rFonts w:ascii="Calibri" w:hAnsi="Calibri" w:cs="Calibri"/>
          <w:sz w:val="22"/>
          <w:szCs w:val="22"/>
          <w:lang w:val="en-US"/>
        </w:rPr>
        <w:t xml:space="preserve">This </w:t>
      </w:r>
      <w:r w:rsidRPr="00E640DF">
        <w:rPr>
          <w:rFonts w:ascii="Calibri" w:hAnsi="Calibri" w:cs="Calibri"/>
          <w:sz w:val="22"/>
          <w:szCs w:val="22"/>
        </w:rPr>
        <w:t>leads to a likely ‘poison peptide’ dominant negative effect, causing alteration of troponin interactions, and altered (decreased) calcium binding of myofilaments and resulting in decreased force production.</w:t>
      </w:r>
    </w:p>
    <w:p w14:paraId="658A376D"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Missense variants are responsible for all reported cases of </w:t>
      </w:r>
      <w:r w:rsidRPr="00E640DF">
        <w:rPr>
          <w:rFonts w:ascii="Calibri" w:hAnsi="Calibri" w:cs="Calibri"/>
          <w:i/>
          <w:iCs/>
          <w:sz w:val="22"/>
          <w:szCs w:val="22"/>
          <w:lang w:val="en-US"/>
        </w:rPr>
        <w:t>TNNC1</w:t>
      </w:r>
      <w:r w:rsidRPr="00E640DF">
        <w:rPr>
          <w:rFonts w:ascii="Calibri" w:hAnsi="Calibri" w:cs="Calibri"/>
          <w:sz w:val="22"/>
          <w:szCs w:val="22"/>
          <w:lang w:val="en-US"/>
        </w:rPr>
        <w:t xml:space="preserve">-related DCM, with no evidence that truncating variants are causative of disease. </w:t>
      </w:r>
    </w:p>
    <w:p w14:paraId="027D34C8"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There is no apparent enrichment for non-truncating mutations in any specific domain, </w:t>
      </w:r>
      <w:r w:rsidRPr="00E640DF">
        <w:rPr>
          <w:rFonts w:ascii="Calibri" w:hAnsi="Calibri" w:cs="Calibri"/>
          <w:sz w:val="22"/>
          <w:szCs w:val="22"/>
        </w:rPr>
        <w:t>although exon 1-3 show regional constraint (</w:t>
      </w:r>
      <w:proofErr w:type="spellStart"/>
      <w:r w:rsidRPr="00E640DF">
        <w:rPr>
          <w:rFonts w:ascii="Calibri" w:hAnsi="Calibri" w:cs="Calibri"/>
          <w:sz w:val="22"/>
          <w:szCs w:val="22"/>
        </w:rPr>
        <w:t>gnomAD</w:t>
      </w:r>
      <w:proofErr w:type="spellEnd"/>
      <w:r w:rsidRPr="00E640DF">
        <w:rPr>
          <w:rFonts w:ascii="Calibri" w:hAnsi="Calibri" w:cs="Calibri"/>
          <w:sz w:val="22"/>
          <w:szCs w:val="22"/>
        </w:rPr>
        <w:t xml:space="preserve"> database).</w:t>
      </w:r>
    </w:p>
    <w:p w14:paraId="185E8A84"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rPr>
        <w:t>TNNC1</w:t>
      </w:r>
      <w:r w:rsidRPr="00E640DF">
        <w:rPr>
          <w:rFonts w:ascii="Calibri" w:hAnsi="Calibri" w:cs="Calibri"/>
          <w:sz w:val="22"/>
          <w:szCs w:val="22"/>
        </w:rPr>
        <w:t xml:space="preserve">-related DCM is inherited as an autosomal dominant trait, with high penetrance observed in families. There is currently insufficient evidence for autosomal recessive inheritance, although there are some reports of early onset DCM and other cardiomyopathy associated with compound heterozygosity for </w:t>
      </w:r>
      <w:r w:rsidRPr="00E640DF">
        <w:rPr>
          <w:rFonts w:ascii="Calibri" w:hAnsi="Calibri" w:cs="Calibri"/>
          <w:i/>
          <w:iCs/>
          <w:sz w:val="22"/>
          <w:szCs w:val="22"/>
        </w:rPr>
        <w:t>TNNC1</w:t>
      </w:r>
      <w:r w:rsidRPr="00E640DF">
        <w:rPr>
          <w:rFonts w:ascii="Calibri" w:hAnsi="Calibri" w:cs="Calibri"/>
          <w:sz w:val="22"/>
          <w:szCs w:val="22"/>
        </w:rPr>
        <w:t xml:space="preserve"> variants (PMID: 27604170).</w:t>
      </w:r>
    </w:p>
    <w:p w14:paraId="2D39E2C6" w14:textId="2C2A71B6" w:rsidR="00A77E17" w:rsidRPr="00E640DF" w:rsidRDefault="00A77E17" w:rsidP="00CD43FA">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686"/>
        <w:gridCol w:w="5245"/>
      </w:tblGrid>
      <w:tr w:rsidR="00A77E17" w:rsidRPr="00E640DF" w14:paraId="24B15AA4"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686" w:type="dxa"/>
            <w:hideMark/>
          </w:tcPr>
          <w:p w14:paraId="20BD956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245" w:type="dxa"/>
            <w:hideMark/>
          </w:tcPr>
          <w:p w14:paraId="241A6C16"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TNNT2</w:t>
            </w:r>
          </w:p>
        </w:tc>
      </w:tr>
      <w:tr w:rsidR="00A77E17" w:rsidRPr="00E640DF" w14:paraId="0403794C"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42EF067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245" w:type="dxa"/>
            <w:hideMark/>
          </w:tcPr>
          <w:p w14:paraId="66D7E89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601494</w:t>
            </w:r>
          </w:p>
        </w:tc>
      </w:tr>
      <w:tr w:rsidR="00A77E17" w:rsidRPr="00E640DF" w14:paraId="48839738" w14:textId="77777777" w:rsidTr="00B1106E">
        <w:trPr>
          <w:trHeight w:val="261"/>
        </w:trPr>
        <w:tc>
          <w:tcPr>
            <w:tcW w:w="3686" w:type="dxa"/>
            <w:hideMark/>
          </w:tcPr>
          <w:p w14:paraId="14511D2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245" w:type="dxa"/>
            <w:hideMark/>
          </w:tcPr>
          <w:p w14:paraId="06D8DC2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Dilated Cardiomyopathy (DCM)</w:t>
            </w:r>
          </w:p>
        </w:tc>
      </w:tr>
      <w:tr w:rsidR="00A77E17" w:rsidRPr="00E640DF" w14:paraId="794BE41D"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7B4D164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245" w:type="dxa"/>
            <w:hideMark/>
          </w:tcPr>
          <w:p w14:paraId="575BD6C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Familial Dilated Cardiomyopathy</w:t>
            </w:r>
          </w:p>
        </w:tc>
      </w:tr>
      <w:tr w:rsidR="00A77E17" w:rsidRPr="00E640DF" w14:paraId="2AEAA830" w14:textId="77777777" w:rsidTr="00B1106E">
        <w:trPr>
          <w:trHeight w:val="458"/>
        </w:trPr>
        <w:tc>
          <w:tcPr>
            <w:tcW w:w="3686" w:type="dxa"/>
            <w:hideMark/>
          </w:tcPr>
          <w:p w14:paraId="6F7B197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245" w:type="dxa"/>
            <w:hideMark/>
          </w:tcPr>
          <w:p w14:paraId="608D61B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TNNT2</w:t>
            </w:r>
            <w:r w:rsidRPr="00E640DF">
              <w:rPr>
                <w:rFonts w:ascii="Calibri" w:hAnsi="Calibri" w:cs="Calibri"/>
                <w:b/>
                <w:bCs/>
                <w:color w:val="000000" w:themeColor="text1"/>
                <w:kern w:val="24"/>
                <w:sz w:val="22"/>
                <w:szCs w:val="22"/>
                <w:lang w:val="en-US"/>
              </w:rPr>
              <w:t>-related DCM</w:t>
            </w:r>
          </w:p>
        </w:tc>
      </w:tr>
      <w:tr w:rsidR="00A77E17" w:rsidRPr="00E640DF" w14:paraId="4E99FFF6"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686" w:type="dxa"/>
            <w:hideMark/>
          </w:tcPr>
          <w:p w14:paraId="0742F2D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245" w:type="dxa"/>
            <w:hideMark/>
          </w:tcPr>
          <w:p w14:paraId="2E6AB47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0011095</w:t>
            </w:r>
          </w:p>
        </w:tc>
      </w:tr>
      <w:tr w:rsidR="00A77E17" w:rsidRPr="00E640DF" w14:paraId="04E7C740" w14:textId="77777777" w:rsidTr="00B1106E">
        <w:trPr>
          <w:trHeight w:val="335"/>
        </w:trPr>
        <w:tc>
          <w:tcPr>
            <w:tcW w:w="3686" w:type="dxa"/>
            <w:hideMark/>
          </w:tcPr>
          <w:p w14:paraId="04FD6C3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245" w:type="dxa"/>
            <w:hideMark/>
          </w:tcPr>
          <w:p w14:paraId="092C55E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2F0C1D9E"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4AD3974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245" w:type="dxa"/>
            <w:hideMark/>
          </w:tcPr>
          <w:p w14:paraId="32602F8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7401A73B" w14:textId="77777777" w:rsidTr="00B1106E">
        <w:trPr>
          <w:trHeight w:val="275"/>
        </w:trPr>
        <w:tc>
          <w:tcPr>
            <w:tcW w:w="3686" w:type="dxa"/>
            <w:hideMark/>
          </w:tcPr>
          <w:p w14:paraId="7ED90C7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245" w:type="dxa"/>
            <w:hideMark/>
          </w:tcPr>
          <w:p w14:paraId="67C10C4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16BF77F9" w14:textId="77777777" w:rsidTr="00B1106E">
        <w:trPr>
          <w:cnfStyle w:val="000000100000" w:firstRow="0" w:lastRow="0" w:firstColumn="0" w:lastColumn="0" w:oddVBand="0" w:evenVBand="0" w:oddHBand="1" w:evenHBand="0" w:firstRowFirstColumn="0" w:firstRowLastColumn="0" w:lastRowFirstColumn="0" w:lastRowLastColumn="0"/>
          <w:trHeight w:val="289"/>
        </w:trPr>
        <w:tc>
          <w:tcPr>
            <w:tcW w:w="3686" w:type="dxa"/>
            <w:hideMark/>
          </w:tcPr>
          <w:p w14:paraId="7E798AA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 modifiers</w:t>
            </w:r>
          </w:p>
        </w:tc>
        <w:tc>
          <w:tcPr>
            <w:tcW w:w="5245" w:type="dxa"/>
            <w:hideMark/>
          </w:tcPr>
          <w:p w14:paraId="17C90B3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NA</w:t>
            </w:r>
          </w:p>
        </w:tc>
      </w:tr>
      <w:tr w:rsidR="00A77E17" w:rsidRPr="00E640DF" w14:paraId="30DF8FD7" w14:textId="77777777" w:rsidTr="00B1106E">
        <w:trPr>
          <w:trHeight w:val="584"/>
        </w:trPr>
        <w:tc>
          <w:tcPr>
            <w:tcW w:w="3686" w:type="dxa"/>
            <w:hideMark/>
          </w:tcPr>
          <w:p w14:paraId="4A6A5A2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245" w:type="dxa"/>
            <w:hideMark/>
          </w:tcPr>
          <w:p w14:paraId="6D10998C"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66629B4D"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0B9DE7E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245" w:type="dxa"/>
            <w:hideMark/>
          </w:tcPr>
          <w:p w14:paraId="43D53BC4" w14:textId="77777777" w:rsidR="00A77E17" w:rsidRPr="00E640DF" w:rsidRDefault="00A77E17" w:rsidP="00B1106E">
            <w:pPr>
              <w:spacing w:line="276" w:lineRule="auto"/>
              <w:rPr>
                <w:rFonts w:ascii="Calibri" w:hAnsi="Calibri" w:cs="Calibri"/>
                <w:sz w:val="22"/>
                <w:szCs w:val="22"/>
              </w:rPr>
            </w:pPr>
            <w:proofErr w:type="spellStart"/>
            <w:r w:rsidRPr="000A3658">
              <w:rPr>
                <w:rFonts w:ascii="Calibri" w:hAnsi="Calibri" w:cs="Calibri"/>
                <w:color w:val="000000" w:themeColor="text1"/>
                <w:kern w:val="24"/>
                <w:sz w:val="22"/>
                <w:szCs w:val="22"/>
              </w:rPr>
              <w:t>missense_variant</w:t>
            </w:r>
            <w:proofErr w:type="spellEnd"/>
          </w:p>
        </w:tc>
      </w:tr>
      <w:tr w:rsidR="00A77E17" w:rsidRPr="00E640DF" w14:paraId="3DC6D96C" w14:textId="77777777" w:rsidTr="00B1106E">
        <w:trPr>
          <w:trHeight w:val="584"/>
        </w:trPr>
        <w:tc>
          <w:tcPr>
            <w:tcW w:w="3686" w:type="dxa"/>
          </w:tcPr>
          <w:p w14:paraId="6FECD5A7"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245" w:type="dxa"/>
          </w:tcPr>
          <w:p w14:paraId="6BCD4B1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1B808128"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108FC7E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245" w:type="dxa"/>
            <w:hideMark/>
          </w:tcPr>
          <w:p w14:paraId="76F476D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27532257</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11106718</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15542288</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20031601</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20978592</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29367541</w:t>
            </w:r>
          </w:p>
        </w:tc>
      </w:tr>
    </w:tbl>
    <w:p w14:paraId="2BE7AE07" w14:textId="77777777" w:rsidR="00A77E17" w:rsidRPr="00E640DF" w:rsidRDefault="00A77E17" w:rsidP="00A77E17">
      <w:pPr>
        <w:rPr>
          <w:rFonts w:ascii="Calibri" w:hAnsi="Calibri" w:cs="Calibri"/>
          <w:sz w:val="22"/>
          <w:szCs w:val="22"/>
        </w:rPr>
      </w:pPr>
    </w:p>
    <w:p w14:paraId="720C1BDB"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Pathogenic variants in </w:t>
      </w:r>
      <w:r w:rsidRPr="00E640DF">
        <w:rPr>
          <w:rFonts w:ascii="Calibri" w:hAnsi="Calibri" w:cs="Calibri"/>
          <w:i/>
          <w:iCs/>
          <w:sz w:val="22"/>
          <w:szCs w:val="22"/>
          <w:lang w:val="en-US"/>
        </w:rPr>
        <w:t>TNNT2</w:t>
      </w:r>
      <w:r w:rsidRPr="00E640DF">
        <w:rPr>
          <w:rFonts w:ascii="Calibri" w:hAnsi="Calibri" w:cs="Calibri"/>
          <w:sz w:val="22"/>
          <w:szCs w:val="22"/>
          <w:lang w:val="en-US"/>
        </w:rPr>
        <w:t xml:space="preserve"> cause DCM due to </w:t>
      </w:r>
      <w:r>
        <w:rPr>
          <w:rFonts w:ascii="Calibri" w:hAnsi="Calibri" w:cs="Calibri"/>
          <w:b/>
          <w:bCs/>
          <w:sz w:val="22"/>
          <w:szCs w:val="22"/>
          <w:lang w:val="en-US"/>
        </w:rPr>
        <w:t>altered gene product sequence</w:t>
      </w:r>
      <w:r w:rsidRPr="00E640DF">
        <w:rPr>
          <w:rFonts w:ascii="Calibri" w:hAnsi="Calibri" w:cs="Calibri"/>
          <w:b/>
          <w:bCs/>
          <w:sz w:val="22"/>
          <w:szCs w:val="22"/>
          <w:lang w:val="en-US"/>
        </w:rPr>
        <w:t>.</w:t>
      </w:r>
    </w:p>
    <w:p w14:paraId="55958E2D"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Only missense variants have confidently been reported as pathogenic in </w:t>
      </w:r>
      <w:r w:rsidRPr="00E640DF">
        <w:rPr>
          <w:rFonts w:ascii="Calibri" w:hAnsi="Calibri" w:cs="Calibri"/>
          <w:i/>
          <w:iCs/>
          <w:sz w:val="22"/>
          <w:szCs w:val="22"/>
          <w:lang w:val="en-US"/>
        </w:rPr>
        <w:t xml:space="preserve">TNNT2 </w:t>
      </w:r>
      <w:r w:rsidRPr="00E640DF">
        <w:rPr>
          <w:rFonts w:ascii="Calibri" w:hAnsi="Calibri" w:cs="Calibri"/>
          <w:sz w:val="22"/>
          <w:szCs w:val="22"/>
          <w:lang w:val="en-US"/>
        </w:rPr>
        <w:t xml:space="preserve">DCM cases. There are no reports of truncating variants and </w:t>
      </w:r>
      <w:r w:rsidRPr="00E640DF">
        <w:rPr>
          <w:rFonts w:ascii="Calibri" w:hAnsi="Calibri" w:cs="Calibri"/>
          <w:i/>
          <w:iCs/>
          <w:sz w:val="22"/>
          <w:szCs w:val="22"/>
          <w:lang w:val="en-US"/>
        </w:rPr>
        <w:t xml:space="preserve">TNNT2 </w:t>
      </w:r>
      <w:r w:rsidRPr="00E640DF">
        <w:rPr>
          <w:rFonts w:ascii="Calibri" w:hAnsi="Calibri" w:cs="Calibri"/>
          <w:sz w:val="22"/>
          <w:szCs w:val="22"/>
          <w:lang w:val="en-US"/>
        </w:rPr>
        <w:t xml:space="preserve">has a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 xml:space="preserve"> Dosage haploinsufficiency score of 0, and a </w:t>
      </w:r>
      <w:proofErr w:type="spellStart"/>
      <w:r w:rsidRPr="00E640DF">
        <w:rPr>
          <w:rFonts w:ascii="Calibri" w:hAnsi="Calibri" w:cs="Calibri"/>
          <w:sz w:val="22"/>
          <w:szCs w:val="22"/>
          <w:lang w:val="en-US"/>
        </w:rPr>
        <w:t>PLi</w:t>
      </w:r>
      <w:proofErr w:type="spellEnd"/>
      <w:r w:rsidRPr="00E640DF">
        <w:rPr>
          <w:rFonts w:ascii="Calibri" w:hAnsi="Calibri" w:cs="Calibri"/>
          <w:sz w:val="22"/>
          <w:szCs w:val="22"/>
          <w:lang w:val="en-US"/>
        </w:rPr>
        <w:t xml:space="preserve"> of 0 in </w:t>
      </w:r>
      <w:proofErr w:type="spellStart"/>
      <w:r w:rsidRPr="00E640DF">
        <w:rPr>
          <w:rFonts w:ascii="Calibri" w:hAnsi="Calibri" w:cs="Calibri"/>
          <w:sz w:val="22"/>
          <w:szCs w:val="22"/>
          <w:lang w:val="en-US"/>
        </w:rPr>
        <w:t>gnomAD</w:t>
      </w:r>
      <w:proofErr w:type="spellEnd"/>
      <w:r w:rsidRPr="00E640DF">
        <w:rPr>
          <w:rFonts w:ascii="Calibri" w:hAnsi="Calibri" w:cs="Calibri"/>
          <w:sz w:val="22"/>
          <w:szCs w:val="22"/>
          <w:lang w:val="en-US"/>
        </w:rPr>
        <w:t xml:space="preserve"> (19.6 expected and 20 observed).</w:t>
      </w:r>
    </w:p>
    <w:p w14:paraId="657C4AA8"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TNNT2-</w:t>
      </w:r>
      <w:r w:rsidRPr="00E640DF">
        <w:rPr>
          <w:rFonts w:ascii="Calibri" w:hAnsi="Calibri" w:cs="Calibri"/>
          <w:sz w:val="22"/>
          <w:szCs w:val="22"/>
          <w:lang w:val="en-US"/>
        </w:rPr>
        <w:t xml:space="preserve">related DCM is inherited in an autosomal dominant manner, and disease is often an </w:t>
      </w:r>
      <w:r w:rsidRPr="00E640DF">
        <w:rPr>
          <w:rFonts w:ascii="Calibri" w:hAnsi="Calibri" w:cs="Calibri"/>
          <w:sz w:val="22"/>
          <w:szCs w:val="22"/>
        </w:rPr>
        <w:t xml:space="preserve">aggressive arrhythmogenic phenotype with high rates of heart failure and sudden cardiac death. </w:t>
      </w:r>
      <w:r w:rsidRPr="00E640DF">
        <w:rPr>
          <w:rFonts w:ascii="Calibri" w:hAnsi="Calibri" w:cs="Calibri"/>
          <w:i/>
          <w:iCs/>
          <w:sz w:val="22"/>
          <w:szCs w:val="22"/>
        </w:rPr>
        <w:t>TNNT2</w:t>
      </w:r>
      <w:r w:rsidRPr="00E640DF">
        <w:rPr>
          <w:rFonts w:ascii="Calibri" w:hAnsi="Calibri" w:cs="Calibri"/>
          <w:sz w:val="22"/>
          <w:szCs w:val="22"/>
        </w:rPr>
        <w:t> missense mutations account for 3% of genetic DCM (PMID:27532257).</w:t>
      </w:r>
    </w:p>
    <w:p w14:paraId="6C4907F7"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rPr>
        <w:t xml:space="preserve">TNNT2 </w:t>
      </w:r>
      <w:r w:rsidRPr="00E640DF">
        <w:rPr>
          <w:rFonts w:ascii="Calibri" w:hAnsi="Calibri" w:cs="Calibri"/>
          <w:sz w:val="22"/>
          <w:szCs w:val="22"/>
        </w:rPr>
        <w:t>variants are associated with an early-onset and more severe form of DCM.</w:t>
      </w:r>
    </w:p>
    <w:p w14:paraId="48C36F03"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Of note pathogenic variants in </w:t>
      </w:r>
      <w:r w:rsidRPr="00E640DF">
        <w:rPr>
          <w:rFonts w:ascii="Calibri" w:hAnsi="Calibri" w:cs="Calibri"/>
          <w:i/>
          <w:iCs/>
          <w:sz w:val="22"/>
          <w:szCs w:val="22"/>
        </w:rPr>
        <w:t xml:space="preserve">TNNT2 </w:t>
      </w:r>
      <w:r w:rsidRPr="00E640DF">
        <w:rPr>
          <w:rFonts w:ascii="Calibri" w:hAnsi="Calibri" w:cs="Calibri"/>
          <w:sz w:val="22"/>
          <w:szCs w:val="22"/>
        </w:rPr>
        <w:t>are also associated hypertrophic and restrictive cardiomyopathies.</w:t>
      </w:r>
    </w:p>
    <w:p w14:paraId="0C86AFAB" w14:textId="77777777" w:rsidR="00A77E17" w:rsidRPr="00E640DF" w:rsidRDefault="00A77E17" w:rsidP="00A77E17">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686"/>
        <w:gridCol w:w="5245"/>
      </w:tblGrid>
      <w:tr w:rsidR="00A77E17" w:rsidRPr="00E640DF" w14:paraId="6F8415D4"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686" w:type="dxa"/>
            <w:hideMark/>
          </w:tcPr>
          <w:p w14:paraId="260DE3F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245" w:type="dxa"/>
            <w:hideMark/>
          </w:tcPr>
          <w:p w14:paraId="7DEFB1C7"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TTN</w:t>
            </w:r>
          </w:p>
        </w:tc>
      </w:tr>
      <w:tr w:rsidR="00A77E17" w:rsidRPr="00E640DF" w14:paraId="59255A93"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39464DA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245" w:type="dxa"/>
            <w:hideMark/>
          </w:tcPr>
          <w:p w14:paraId="591D6E8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188840</w:t>
            </w:r>
          </w:p>
        </w:tc>
      </w:tr>
      <w:tr w:rsidR="00A77E17" w:rsidRPr="00E640DF" w14:paraId="0C44D4E9" w14:textId="77777777" w:rsidTr="00B1106E">
        <w:trPr>
          <w:trHeight w:val="261"/>
        </w:trPr>
        <w:tc>
          <w:tcPr>
            <w:tcW w:w="3686" w:type="dxa"/>
            <w:hideMark/>
          </w:tcPr>
          <w:p w14:paraId="0910A21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245" w:type="dxa"/>
            <w:hideMark/>
          </w:tcPr>
          <w:p w14:paraId="5E26A99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Dilated Cardiomyopathy (DCM)</w:t>
            </w:r>
          </w:p>
        </w:tc>
      </w:tr>
      <w:tr w:rsidR="00A77E17" w:rsidRPr="00E640DF" w14:paraId="3F118CE1"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47A893F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245" w:type="dxa"/>
            <w:hideMark/>
          </w:tcPr>
          <w:p w14:paraId="2941096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Familial Dilated Cardiomyopathy</w:t>
            </w:r>
          </w:p>
        </w:tc>
      </w:tr>
      <w:tr w:rsidR="00A77E17" w:rsidRPr="00E640DF" w14:paraId="281B6A63" w14:textId="77777777" w:rsidTr="00B1106E">
        <w:trPr>
          <w:trHeight w:val="458"/>
        </w:trPr>
        <w:tc>
          <w:tcPr>
            <w:tcW w:w="3686" w:type="dxa"/>
            <w:hideMark/>
          </w:tcPr>
          <w:p w14:paraId="1F5667E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245" w:type="dxa"/>
            <w:hideMark/>
          </w:tcPr>
          <w:p w14:paraId="50DC224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TTN</w:t>
            </w:r>
            <w:r w:rsidRPr="00E640DF">
              <w:rPr>
                <w:rFonts w:ascii="Calibri" w:hAnsi="Calibri" w:cs="Calibri"/>
                <w:b/>
                <w:bCs/>
                <w:color w:val="000000" w:themeColor="text1"/>
                <w:kern w:val="24"/>
                <w:sz w:val="22"/>
                <w:szCs w:val="22"/>
                <w:lang w:val="en-US"/>
              </w:rPr>
              <w:t>-related DCM</w:t>
            </w:r>
          </w:p>
        </w:tc>
      </w:tr>
      <w:tr w:rsidR="00A77E17" w:rsidRPr="00E640DF" w14:paraId="69143A21"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686" w:type="dxa"/>
            <w:hideMark/>
          </w:tcPr>
          <w:p w14:paraId="3ECD301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245" w:type="dxa"/>
            <w:hideMark/>
          </w:tcPr>
          <w:p w14:paraId="60BA607B" w14:textId="77777777" w:rsidR="00A77E17" w:rsidRPr="00E640DF" w:rsidRDefault="00A77E17" w:rsidP="00B1106E">
            <w:pPr>
              <w:spacing w:line="276" w:lineRule="auto"/>
              <w:rPr>
                <w:rFonts w:ascii="Calibri" w:hAnsi="Calibri" w:cs="Calibri"/>
                <w:sz w:val="22"/>
                <w:szCs w:val="22"/>
              </w:rPr>
            </w:pPr>
            <w:r w:rsidRPr="00E640DF">
              <w:rPr>
                <w:rFonts w:ascii="Calibri" w:eastAsiaTheme="minorEastAsia" w:hAnsi="Calibri" w:cs="Calibri"/>
                <w:color w:val="000000" w:themeColor="text1"/>
                <w:kern w:val="24"/>
                <w:sz w:val="22"/>
                <w:szCs w:val="22"/>
              </w:rPr>
              <w:t>0011400</w:t>
            </w:r>
          </w:p>
        </w:tc>
      </w:tr>
      <w:tr w:rsidR="00A77E17" w:rsidRPr="00E640DF" w14:paraId="58BA55DE" w14:textId="77777777" w:rsidTr="00B1106E">
        <w:trPr>
          <w:trHeight w:val="335"/>
        </w:trPr>
        <w:tc>
          <w:tcPr>
            <w:tcW w:w="3686" w:type="dxa"/>
            <w:hideMark/>
          </w:tcPr>
          <w:p w14:paraId="4806EFF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245" w:type="dxa"/>
            <w:hideMark/>
          </w:tcPr>
          <w:p w14:paraId="4D30806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216241B5"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7F7D01C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245" w:type="dxa"/>
            <w:hideMark/>
          </w:tcPr>
          <w:p w14:paraId="79BB4C1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499F1BEC" w14:textId="77777777" w:rsidTr="00B1106E">
        <w:trPr>
          <w:trHeight w:val="275"/>
        </w:trPr>
        <w:tc>
          <w:tcPr>
            <w:tcW w:w="3686" w:type="dxa"/>
            <w:hideMark/>
          </w:tcPr>
          <w:p w14:paraId="517F774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245" w:type="dxa"/>
            <w:hideMark/>
          </w:tcPr>
          <w:p w14:paraId="220F8CF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3F68C0E8"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686" w:type="dxa"/>
            <w:hideMark/>
          </w:tcPr>
          <w:p w14:paraId="77FEF7CF"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245" w:type="dxa"/>
            <w:hideMark/>
          </w:tcPr>
          <w:p w14:paraId="0B75C08E" w14:textId="77777777" w:rsidR="00A77E17" w:rsidRPr="00E640DF" w:rsidRDefault="00A77E17" w:rsidP="00B1106E">
            <w:pPr>
              <w:spacing w:line="276" w:lineRule="auto"/>
              <w:rPr>
                <w:rFonts w:ascii="Calibri" w:hAnsi="Calibri" w:cs="Calibri"/>
                <w:sz w:val="22"/>
                <w:szCs w:val="22"/>
              </w:rPr>
            </w:pPr>
            <w:r w:rsidRPr="00E640DF">
              <w:rPr>
                <w:rFonts w:ascii="Calibri" w:eastAsia="Calibri" w:hAnsi="Calibri" w:cs="Calibri"/>
                <w:sz w:val="22"/>
                <w:szCs w:val="22"/>
              </w:rPr>
              <w:t>Typified by incomplete penetrance</w:t>
            </w:r>
            <w:r w:rsidRPr="00E640DF">
              <w:rPr>
                <w:rFonts w:ascii="Calibri" w:hAnsi="Calibri" w:cs="Calibri"/>
                <w:color w:val="000000" w:themeColor="text1"/>
                <w:kern w:val="24"/>
                <w:sz w:val="22"/>
                <w:szCs w:val="22"/>
              </w:rPr>
              <w:t xml:space="preserve">; </w:t>
            </w:r>
            <w:r w:rsidRPr="00E640DF">
              <w:rPr>
                <w:rFonts w:ascii="Calibri" w:eastAsiaTheme="minorEastAsia" w:hAnsi="Calibri" w:cs="Calibri"/>
                <w:color w:val="000000" w:themeColor="text1"/>
                <w:kern w:val="24"/>
                <w:sz w:val="22"/>
                <w:szCs w:val="22"/>
              </w:rPr>
              <w:t>Typified by age</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related onset</w:t>
            </w:r>
          </w:p>
        </w:tc>
      </w:tr>
      <w:tr w:rsidR="00A77E17" w:rsidRPr="00E640DF" w14:paraId="54CDD2BA" w14:textId="77777777" w:rsidTr="00B1106E">
        <w:trPr>
          <w:trHeight w:val="584"/>
        </w:trPr>
        <w:tc>
          <w:tcPr>
            <w:tcW w:w="3686" w:type="dxa"/>
            <w:hideMark/>
          </w:tcPr>
          <w:p w14:paraId="30BD5C6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245" w:type="dxa"/>
            <w:hideMark/>
          </w:tcPr>
          <w:p w14:paraId="6B8E7FE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Decreased gene product level; </w:t>
            </w:r>
            <w:r>
              <w:rPr>
                <w:rFonts w:ascii="Calibri" w:hAnsi="Calibri" w:cs="Calibri"/>
                <w:color w:val="000000" w:themeColor="text1"/>
                <w:kern w:val="24"/>
                <w:sz w:val="22"/>
                <w:szCs w:val="22"/>
                <w:lang w:val="en-US"/>
              </w:rPr>
              <w:t>altered gene product sequence</w:t>
            </w:r>
          </w:p>
        </w:tc>
      </w:tr>
      <w:tr w:rsidR="00A77E17" w:rsidRPr="00E640DF" w14:paraId="4139ACCA"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771A15B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245" w:type="dxa"/>
            <w:hideMark/>
          </w:tcPr>
          <w:p w14:paraId="3EBF0543" w14:textId="77777777" w:rsidR="00A77E17" w:rsidRPr="00BB0D0B" w:rsidRDefault="00A77E17" w:rsidP="00B1106E">
            <w:pPr>
              <w:widowControl w:val="0"/>
              <w:spacing w:line="276" w:lineRule="auto"/>
              <w:rPr>
                <w:rFonts w:ascii="Calibri" w:eastAsia="Calibri" w:hAnsi="Calibri" w:cs="Calibri"/>
                <w:sz w:val="20"/>
                <w:szCs w:val="20"/>
              </w:rPr>
            </w:pPr>
            <w:proofErr w:type="spellStart"/>
            <w:r w:rsidRPr="001A27A6">
              <w:rPr>
                <w:rFonts w:ascii="Calibri" w:hAnsi="Calibri" w:cs="Calibri"/>
                <w:color w:val="000000" w:themeColor="text1"/>
                <w:kern w:val="24"/>
                <w:sz w:val="22"/>
                <w:szCs w:val="22"/>
              </w:rPr>
              <w:t>splice_acceptor_variant</w:t>
            </w:r>
            <w:proofErr w:type="spellEnd"/>
            <w:r w:rsidRPr="001A27A6">
              <w:rPr>
                <w:rFonts w:ascii="Calibri" w:hAnsi="Calibri" w:cs="Calibri"/>
                <w:color w:val="000000" w:themeColor="text1"/>
                <w:kern w:val="24"/>
                <w:sz w:val="22"/>
                <w:szCs w:val="22"/>
              </w:rPr>
              <w:t xml:space="preserve">; </w:t>
            </w:r>
            <w:proofErr w:type="spellStart"/>
            <w:r w:rsidRPr="001A27A6">
              <w:rPr>
                <w:rFonts w:ascii="Calibri" w:hAnsi="Calibri" w:cs="Calibri"/>
                <w:color w:val="000000" w:themeColor="text1"/>
                <w:kern w:val="24"/>
                <w:sz w:val="22"/>
                <w:szCs w:val="22"/>
              </w:rPr>
              <w:t>splice_donor_variant</w:t>
            </w:r>
            <w:proofErr w:type="spellEnd"/>
            <w:r w:rsidRPr="001A27A6">
              <w:rPr>
                <w:rFonts w:ascii="Calibri" w:hAnsi="Calibri" w:cs="Calibri"/>
                <w:color w:val="000000" w:themeColor="text1"/>
                <w:kern w:val="24"/>
                <w:sz w:val="22"/>
                <w:szCs w:val="22"/>
              </w:rPr>
              <w:t xml:space="preserve">; </w:t>
            </w:r>
            <w:proofErr w:type="spellStart"/>
            <w:r w:rsidRPr="001A27A6">
              <w:rPr>
                <w:rFonts w:ascii="Calibri" w:hAnsi="Calibri" w:cs="Calibri"/>
                <w:color w:val="000000" w:themeColor="text1"/>
                <w:kern w:val="24"/>
                <w:sz w:val="22"/>
                <w:szCs w:val="22"/>
              </w:rPr>
              <w:t>frameshift_variant_NMD_triggering</w:t>
            </w:r>
            <w:proofErr w:type="spellEnd"/>
            <w:r w:rsidRPr="001A27A6">
              <w:rPr>
                <w:rFonts w:ascii="Calibri" w:hAnsi="Calibri" w:cs="Calibri"/>
                <w:color w:val="000000" w:themeColor="text1"/>
                <w:kern w:val="24"/>
                <w:sz w:val="22"/>
                <w:szCs w:val="22"/>
              </w:rPr>
              <w:t xml:space="preserve">; </w:t>
            </w:r>
            <w:proofErr w:type="spellStart"/>
            <w:r w:rsidRPr="001A27A6">
              <w:rPr>
                <w:rFonts w:ascii="Calibri" w:hAnsi="Calibri" w:cs="Calibri"/>
                <w:color w:val="000000" w:themeColor="text1"/>
                <w:kern w:val="24"/>
                <w:sz w:val="22"/>
                <w:szCs w:val="22"/>
              </w:rPr>
              <w:t>stop_gained_NMD_triggering</w:t>
            </w:r>
            <w:proofErr w:type="spellEnd"/>
            <w:r w:rsidRPr="001A27A6">
              <w:rPr>
                <w:rFonts w:ascii="Calibri" w:hAnsi="Calibri" w:cs="Calibri"/>
                <w:color w:val="000000" w:themeColor="text1"/>
                <w:kern w:val="24"/>
                <w:sz w:val="22"/>
                <w:szCs w:val="22"/>
              </w:rPr>
              <w:t xml:space="preserve">; </w:t>
            </w:r>
            <w:proofErr w:type="spellStart"/>
            <w:r w:rsidRPr="001A27A6">
              <w:rPr>
                <w:rFonts w:ascii="Calibri" w:hAnsi="Calibri" w:cs="Calibri"/>
                <w:color w:val="000000" w:themeColor="text1"/>
                <w:kern w:val="24"/>
                <w:sz w:val="22"/>
                <w:szCs w:val="22"/>
              </w:rPr>
              <w:t>missense_variant</w:t>
            </w:r>
            <w:proofErr w:type="spellEnd"/>
            <w:r w:rsidRPr="001A27A6">
              <w:rPr>
                <w:rFonts w:ascii="Calibri" w:hAnsi="Calibri" w:cs="Calibri"/>
                <w:color w:val="000000" w:themeColor="text1"/>
                <w:kern w:val="24"/>
                <w:sz w:val="22"/>
                <w:szCs w:val="22"/>
              </w:rPr>
              <w:t xml:space="preserve">; </w:t>
            </w:r>
            <w:proofErr w:type="spellStart"/>
            <w:r w:rsidRPr="001A27A6">
              <w:rPr>
                <w:rFonts w:ascii="Calibri" w:hAnsi="Calibri" w:cs="Calibri"/>
                <w:color w:val="000000" w:themeColor="text1"/>
                <w:kern w:val="24"/>
                <w:sz w:val="22"/>
                <w:szCs w:val="22"/>
              </w:rPr>
              <w:t>exon_loss_variant</w:t>
            </w:r>
            <w:proofErr w:type="spellEnd"/>
          </w:p>
        </w:tc>
      </w:tr>
      <w:tr w:rsidR="00A77E17" w:rsidRPr="00E640DF" w14:paraId="3D609ECA" w14:textId="77777777" w:rsidTr="00B1106E">
        <w:trPr>
          <w:trHeight w:val="584"/>
        </w:trPr>
        <w:tc>
          <w:tcPr>
            <w:tcW w:w="3686" w:type="dxa"/>
          </w:tcPr>
          <w:p w14:paraId="5CA685DE"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245" w:type="dxa"/>
          </w:tcPr>
          <w:p w14:paraId="7B6A703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 xml:space="preserve"> </w:t>
            </w:r>
            <w:r w:rsidRPr="001A27A6">
              <w:rPr>
                <w:rFonts w:ascii="Calibri" w:hAnsi="Calibri" w:cs="Calibri"/>
                <w:sz w:val="22"/>
                <w:szCs w:val="22"/>
              </w:rPr>
              <w:t>Variants must occur in A-band or &gt;90% PSI exons. Pathogenic missense variants are very rare. Missense variants with segregation evidence: NM_001267550.2(TTN</w:t>
            </w:r>
            <w:proofErr w:type="gramStart"/>
            <w:r w:rsidRPr="001A27A6">
              <w:rPr>
                <w:rFonts w:ascii="Calibri" w:hAnsi="Calibri" w:cs="Calibri"/>
                <w:sz w:val="22"/>
                <w:szCs w:val="22"/>
              </w:rPr>
              <w:t>):c.</w:t>
            </w:r>
            <w:proofErr w:type="gramEnd"/>
            <w:r w:rsidRPr="001A27A6">
              <w:rPr>
                <w:rFonts w:ascii="Calibri" w:hAnsi="Calibri" w:cs="Calibri"/>
                <w:sz w:val="22"/>
                <w:szCs w:val="22"/>
              </w:rPr>
              <w:t>2926T&gt;C (p.Trp976Arg); NM_001267550.2(TTN):c.533C&gt;A (p.Ala178Asp); NM_001267550.2(TTN):c.11674T&gt;A (p.Cys3892Ser)</w:t>
            </w:r>
          </w:p>
        </w:tc>
      </w:tr>
      <w:tr w:rsidR="00A77E17" w:rsidRPr="00E640DF" w14:paraId="5D7D0870" w14:textId="77777777" w:rsidTr="00B1106E">
        <w:trPr>
          <w:cnfStyle w:val="000000100000" w:firstRow="0" w:lastRow="0" w:firstColumn="0" w:lastColumn="0" w:oddVBand="0" w:evenVBand="0" w:oddHBand="1" w:evenHBand="0" w:firstRowFirstColumn="0" w:firstRowLastColumn="0" w:lastRowFirstColumn="0" w:lastRowLastColumn="0"/>
          <w:trHeight w:val="1506"/>
        </w:trPr>
        <w:tc>
          <w:tcPr>
            <w:tcW w:w="3686" w:type="dxa"/>
            <w:hideMark/>
          </w:tcPr>
          <w:p w14:paraId="3EB881E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245" w:type="dxa"/>
            <w:hideMark/>
          </w:tcPr>
          <w:p w14:paraId="475D3312" w14:textId="77777777" w:rsidR="00A77E17" w:rsidRPr="00554ABC" w:rsidRDefault="00A77E17" w:rsidP="00B1106E">
            <w:pPr>
              <w:spacing w:line="276" w:lineRule="auto"/>
              <w:rPr>
                <w:rFonts w:ascii="Calibri" w:hAnsi="Calibri" w:cs="Calibri"/>
                <w:color w:val="000000" w:themeColor="text1"/>
                <w:kern w:val="24"/>
                <w:sz w:val="22"/>
                <w:szCs w:val="22"/>
              </w:rPr>
            </w:pPr>
            <w:r w:rsidRPr="00E640DF">
              <w:rPr>
                <w:rFonts w:ascii="Calibri" w:hAnsi="Calibri" w:cs="Calibri"/>
                <w:color w:val="000000" w:themeColor="text1"/>
                <w:kern w:val="24"/>
                <w:sz w:val="22"/>
                <w:szCs w:val="22"/>
              </w:rPr>
              <w:t>9817758</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9826585</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19789381</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18765796</w:t>
            </w:r>
            <w:r>
              <w:rPr>
                <w:rFonts w:ascii="Calibri" w:hAnsi="Calibri" w:cs="Calibri"/>
                <w:color w:val="000000" w:themeColor="text1"/>
                <w:kern w:val="24"/>
                <w:sz w:val="22"/>
                <w:szCs w:val="22"/>
              </w:rPr>
              <w:t xml:space="preserve">; </w:t>
            </w:r>
            <w:r w:rsidRPr="00E640DF">
              <w:rPr>
                <w:rFonts w:ascii="Calibri" w:hAnsi="Calibri" w:cs="Calibri"/>
                <w:color w:val="000000" w:themeColor="text1"/>
                <w:kern w:val="24"/>
                <w:sz w:val="22"/>
                <w:szCs w:val="22"/>
              </w:rPr>
              <w:t>25589632</w:t>
            </w:r>
            <w:r>
              <w:rPr>
                <w:rFonts w:ascii="Calibri" w:hAnsi="Calibri" w:cs="Calibri"/>
                <w:color w:val="000000" w:themeColor="text1"/>
                <w:kern w:val="24"/>
                <w:sz w:val="22"/>
                <w:szCs w:val="22"/>
              </w:rPr>
              <w:t xml:space="preserve">; </w:t>
            </w:r>
            <w:r w:rsidRPr="00E640DF">
              <w:rPr>
                <w:rFonts w:ascii="Calibri" w:hAnsi="Calibri" w:cs="Calibri"/>
                <w:color w:val="000000" w:themeColor="text1"/>
                <w:kern w:val="24"/>
                <w:sz w:val="22"/>
                <w:szCs w:val="22"/>
              </w:rPr>
              <w:t>11788824</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22335739</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32013205</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23418287</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26084686</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28045975</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25759365</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26315439</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29316444</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27869827</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w:t>
            </w:r>
            <w:r w:rsidRPr="00E640DF">
              <w:rPr>
                <w:rFonts w:ascii="Calibri" w:hAnsi="Calibri" w:cs="Calibri"/>
                <w:color w:val="000000" w:themeColor="text1"/>
                <w:kern w:val="24"/>
                <w:sz w:val="22"/>
                <w:szCs w:val="22"/>
                <w:lang w:val="en-US"/>
              </w:rPr>
              <w:t>29238064</w:t>
            </w:r>
            <w:r>
              <w:rPr>
                <w:rFonts w:ascii="Calibri" w:hAnsi="Calibri" w:cs="Calibri"/>
                <w:color w:val="000000" w:themeColor="text1"/>
                <w:kern w:val="24"/>
                <w:sz w:val="22"/>
                <w:szCs w:val="22"/>
                <w:lang w:val="en-US"/>
              </w:rPr>
              <w:t>;</w:t>
            </w:r>
            <w:r w:rsidRPr="00E640DF">
              <w:rPr>
                <w:rFonts w:ascii="Calibri" w:hAnsi="Calibri" w:cs="Calibri"/>
                <w:color w:val="000000" w:themeColor="text1"/>
                <w:kern w:val="24"/>
                <w:sz w:val="22"/>
                <w:szCs w:val="22"/>
                <w:lang w:val="en-US"/>
              </w:rPr>
              <w:t xml:space="preserve"> 32160020</w:t>
            </w:r>
            <w:r>
              <w:rPr>
                <w:rFonts w:ascii="Calibri" w:hAnsi="Calibri" w:cs="Calibri"/>
                <w:color w:val="000000" w:themeColor="text1"/>
                <w:kern w:val="24"/>
                <w:sz w:val="22"/>
                <w:szCs w:val="22"/>
                <w:lang w:val="en-US"/>
              </w:rPr>
              <w:t>;</w:t>
            </w:r>
            <w:r w:rsidRPr="00E640DF">
              <w:rPr>
                <w:rFonts w:ascii="Calibri" w:hAnsi="Calibri" w:cs="Calibri"/>
                <w:color w:val="000000" w:themeColor="text1"/>
                <w:kern w:val="24"/>
                <w:sz w:val="22"/>
                <w:szCs w:val="22"/>
                <w:lang w:val="en-US"/>
              </w:rPr>
              <w:t xml:space="preserve"> </w:t>
            </w:r>
            <w:r>
              <w:rPr>
                <w:rFonts w:ascii="Calibri" w:hAnsi="Calibri" w:cs="Calibri"/>
                <w:color w:val="000000" w:themeColor="text1"/>
                <w:kern w:val="24"/>
                <w:sz w:val="22"/>
                <w:szCs w:val="22"/>
                <w:lang w:val="en-US"/>
              </w:rPr>
              <w:t xml:space="preserve">27869827; </w:t>
            </w:r>
            <w:r w:rsidRPr="00E640DF">
              <w:rPr>
                <w:rFonts w:ascii="Calibri" w:hAnsi="Calibri" w:cs="Calibri"/>
                <w:color w:val="000000" w:themeColor="text1"/>
                <w:kern w:val="24"/>
                <w:sz w:val="22"/>
                <w:szCs w:val="22"/>
                <w:lang w:val="en-US"/>
              </w:rPr>
              <w:t>31849696</w:t>
            </w:r>
            <w:r>
              <w:rPr>
                <w:rFonts w:ascii="Calibri" w:hAnsi="Calibri" w:cs="Calibri"/>
                <w:color w:val="000000" w:themeColor="text1"/>
                <w:kern w:val="24"/>
                <w:sz w:val="22"/>
                <w:szCs w:val="22"/>
                <w:lang w:val="en-US"/>
              </w:rPr>
              <w:t>;</w:t>
            </w:r>
            <w:r w:rsidRPr="00E640DF">
              <w:rPr>
                <w:rFonts w:ascii="Calibri" w:hAnsi="Calibri" w:cs="Calibri"/>
                <w:color w:val="000000" w:themeColor="text1"/>
                <w:kern w:val="24"/>
                <w:sz w:val="22"/>
                <w:szCs w:val="22"/>
                <w:lang w:val="en-US"/>
              </w:rPr>
              <w:t xml:space="preserve"> </w:t>
            </w:r>
            <w:r w:rsidRPr="00E640DF">
              <w:rPr>
                <w:rFonts w:ascii="Calibri" w:hAnsi="Calibri" w:cs="Calibri"/>
                <w:color w:val="000000" w:themeColor="text1"/>
                <w:kern w:val="24"/>
                <w:sz w:val="22"/>
                <w:szCs w:val="22"/>
              </w:rPr>
              <w:t>27625337</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11788824</w:t>
            </w:r>
          </w:p>
        </w:tc>
      </w:tr>
    </w:tbl>
    <w:p w14:paraId="20B994CB" w14:textId="77777777" w:rsidR="00A77E17" w:rsidRDefault="00A77E17" w:rsidP="00A77E17">
      <w:pPr>
        <w:shd w:val="clear" w:color="auto" w:fill="FFFFFF"/>
        <w:rPr>
          <w:rFonts w:asciiTheme="minorHAnsi" w:hAnsiTheme="minorHAnsi" w:cstheme="minorHAnsi"/>
          <w:sz w:val="22"/>
          <w:szCs w:val="22"/>
          <w:lang w:val="en-US"/>
        </w:rPr>
      </w:pPr>
    </w:p>
    <w:p w14:paraId="0A8DFD00" w14:textId="77777777" w:rsidR="00A77E17" w:rsidRDefault="00A77E17" w:rsidP="00A77E17">
      <w:pPr>
        <w:shd w:val="clear" w:color="auto" w:fill="FFFFFF"/>
        <w:jc w:val="both"/>
        <w:rPr>
          <w:rFonts w:asciiTheme="minorHAnsi" w:hAnsiTheme="minorHAnsi" w:cstheme="minorHAnsi"/>
          <w:sz w:val="22"/>
          <w:szCs w:val="22"/>
        </w:rPr>
      </w:pPr>
      <w:r w:rsidRPr="001F6ADC">
        <w:rPr>
          <w:rFonts w:asciiTheme="minorHAnsi" w:hAnsiTheme="minorHAnsi" w:cstheme="minorHAnsi"/>
          <w:sz w:val="22"/>
          <w:szCs w:val="22"/>
          <w:lang w:val="en-US"/>
        </w:rPr>
        <w:t xml:space="preserve">Pathogenic variants in </w:t>
      </w:r>
      <w:r w:rsidRPr="001F6ADC">
        <w:rPr>
          <w:rFonts w:asciiTheme="minorHAnsi" w:hAnsiTheme="minorHAnsi" w:cstheme="minorHAnsi"/>
          <w:i/>
          <w:iCs/>
          <w:sz w:val="22"/>
          <w:szCs w:val="22"/>
          <w:lang w:val="en-US"/>
        </w:rPr>
        <w:t xml:space="preserve">TTN </w:t>
      </w:r>
      <w:r w:rsidRPr="001F6ADC">
        <w:rPr>
          <w:rFonts w:asciiTheme="minorHAnsi" w:hAnsiTheme="minorHAnsi" w:cstheme="minorHAnsi"/>
          <w:sz w:val="22"/>
          <w:szCs w:val="22"/>
          <w:lang w:val="en-US"/>
        </w:rPr>
        <w:t xml:space="preserve">cause an estimated 15-20% of familial DCM due to </w:t>
      </w:r>
      <w:r w:rsidRPr="001F6ADC">
        <w:rPr>
          <w:rFonts w:asciiTheme="minorHAnsi" w:hAnsiTheme="minorHAnsi" w:cstheme="minorHAnsi"/>
          <w:b/>
          <w:bCs/>
          <w:sz w:val="22"/>
          <w:szCs w:val="22"/>
          <w:lang w:val="en-US"/>
        </w:rPr>
        <w:t>decreased gene product level and altered gene product sequence</w:t>
      </w:r>
      <w:r w:rsidRPr="001F6ADC">
        <w:rPr>
          <w:rFonts w:asciiTheme="minorHAnsi" w:hAnsiTheme="minorHAnsi" w:cstheme="minorHAnsi"/>
          <w:sz w:val="22"/>
          <w:szCs w:val="22"/>
          <w:lang w:val="en-US"/>
        </w:rPr>
        <w:t xml:space="preserve">. The likely disease mechanism is loss of function however, it is unclear whether this is due </w:t>
      </w:r>
      <w:r>
        <w:rPr>
          <w:rFonts w:asciiTheme="minorHAnsi" w:hAnsiTheme="minorHAnsi" w:cstheme="minorHAnsi"/>
          <w:sz w:val="22"/>
          <w:szCs w:val="22"/>
          <w:lang w:val="en-US"/>
        </w:rPr>
        <w:t xml:space="preserve">to </w:t>
      </w:r>
      <w:r w:rsidRPr="001F6ADC">
        <w:rPr>
          <w:rFonts w:asciiTheme="minorHAnsi" w:hAnsiTheme="minorHAnsi" w:cstheme="minorHAnsi"/>
          <w:sz w:val="22"/>
          <w:szCs w:val="22"/>
          <w:lang w:val="en-US"/>
        </w:rPr>
        <w:t>haploinsufficiency or a dominant negative effect, and it is likely that both mechanisms contribute. It is likely that the reduced function has a direct effect on the sarcomere, leading to impaired contractility.</w:t>
      </w:r>
      <w:r w:rsidRPr="001F6ADC">
        <w:rPr>
          <w:rFonts w:asciiTheme="minorHAnsi" w:hAnsiTheme="minorHAnsi" w:cstheme="minorHAnsi"/>
          <w:sz w:val="22"/>
          <w:szCs w:val="22"/>
        </w:rPr>
        <w:t xml:space="preserve"> </w:t>
      </w:r>
    </w:p>
    <w:p w14:paraId="042FA6E5" w14:textId="77777777" w:rsidR="00A77E17" w:rsidRPr="001F6ADC" w:rsidRDefault="00A77E17" w:rsidP="00A77E17">
      <w:pPr>
        <w:shd w:val="clear" w:color="auto" w:fill="FFFFFF"/>
        <w:jc w:val="both"/>
        <w:rPr>
          <w:rFonts w:asciiTheme="minorHAnsi" w:hAnsiTheme="minorHAnsi" w:cstheme="minorHAnsi"/>
          <w:color w:val="212121"/>
          <w:sz w:val="22"/>
          <w:szCs w:val="22"/>
        </w:rPr>
      </w:pPr>
      <w:r w:rsidRPr="001F6ADC">
        <w:rPr>
          <w:rFonts w:asciiTheme="minorHAnsi" w:hAnsiTheme="minorHAnsi" w:cstheme="minorHAnsi"/>
          <w:sz w:val="22"/>
          <w:szCs w:val="22"/>
          <w:lang w:val="en-US"/>
        </w:rPr>
        <w:t xml:space="preserve">Truncating variants, specifically in exons constitutively expressed in cardiac tissue (PSI &gt;0.9) see (PMID: </w:t>
      </w:r>
      <w:r w:rsidRPr="001F6ADC">
        <w:rPr>
          <w:rStyle w:val="Strong"/>
          <w:rFonts w:asciiTheme="minorHAnsi" w:hAnsiTheme="minorHAnsi" w:cstheme="minorHAnsi"/>
          <w:color w:val="212121"/>
          <w:sz w:val="22"/>
          <w:szCs w:val="22"/>
        </w:rPr>
        <w:t xml:space="preserve">25589632; 27869827; </w:t>
      </w:r>
      <w:r w:rsidRPr="001F6ADC">
        <w:rPr>
          <w:rFonts w:asciiTheme="minorHAnsi" w:hAnsiTheme="minorHAnsi" w:cstheme="minorHAnsi"/>
          <w:sz w:val="22"/>
          <w:szCs w:val="22"/>
          <w:shd w:val="clear" w:color="auto" w:fill="FFFFFF"/>
        </w:rPr>
        <w:t>32160020)</w:t>
      </w:r>
      <w:r w:rsidRPr="001F6ADC">
        <w:rPr>
          <w:rFonts w:asciiTheme="minorHAnsi" w:hAnsiTheme="minorHAnsi" w:cstheme="minorHAnsi"/>
          <w:sz w:val="22"/>
          <w:szCs w:val="22"/>
          <w:lang w:val="en-US"/>
        </w:rPr>
        <w:t xml:space="preserve">, are responsible for </w:t>
      </w:r>
      <w:proofErr w:type="gramStart"/>
      <w:r w:rsidRPr="001F6ADC">
        <w:rPr>
          <w:rFonts w:asciiTheme="minorHAnsi" w:hAnsiTheme="minorHAnsi" w:cstheme="minorHAnsi"/>
          <w:sz w:val="22"/>
          <w:szCs w:val="22"/>
          <w:lang w:val="en-US"/>
        </w:rPr>
        <w:t>the vast majority of</w:t>
      </w:r>
      <w:proofErr w:type="gramEnd"/>
      <w:r w:rsidRPr="001F6ADC">
        <w:rPr>
          <w:rFonts w:asciiTheme="minorHAnsi" w:hAnsiTheme="minorHAnsi" w:cstheme="minorHAnsi"/>
          <w:sz w:val="22"/>
          <w:szCs w:val="22"/>
          <w:lang w:val="en-US"/>
        </w:rPr>
        <w:t xml:space="preserve"> </w:t>
      </w:r>
      <w:r w:rsidRPr="001F6ADC">
        <w:rPr>
          <w:rFonts w:asciiTheme="minorHAnsi" w:hAnsiTheme="minorHAnsi" w:cstheme="minorHAnsi"/>
          <w:i/>
          <w:iCs/>
          <w:sz w:val="22"/>
          <w:szCs w:val="22"/>
          <w:lang w:val="en-US"/>
        </w:rPr>
        <w:t>TTN</w:t>
      </w:r>
      <w:r w:rsidRPr="001F6ADC">
        <w:rPr>
          <w:rFonts w:asciiTheme="minorHAnsi" w:hAnsiTheme="minorHAnsi" w:cstheme="minorHAnsi"/>
          <w:sz w:val="22"/>
          <w:szCs w:val="22"/>
          <w:lang w:val="en-US"/>
        </w:rPr>
        <w:t xml:space="preserve">-related DCM cases. Missense variants are difficult to interpret, and generally not classified as disease-causing, although there are reports of at least three missense variants with evidence of pathogenicity.  </w:t>
      </w:r>
    </w:p>
    <w:p w14:paraId="33225404" w14:textId="77777777" w:rsidR="00A77E17" w:rsidRPr="001F6ADC" w:rsidRDefault="00A77E17" w:rsidP="00A77E17">
      <w:pPr>
        <w:shd w:val="clear" w:color="auto" w:fill="FFFFFF"/>
        <w:jc w:val="both"/>
        <w:rPr>
          <w:rFonts w:asciiTheme="minorHAnsi" w:hAnsiTheme="minorHAnsi" w:cstheme="minorHAnsi"/>
          <w:color w:val="212121"/>
          <w:sz w:val="22"/>
          <w:szCs w:val="22"/>
        </w:rPr>
      </w:pPr>
      <w:r w:rsidRPr="001F6ADC">
        <w:rPr>
          <w:rFonts w:asciiTheme="minorHAnsi" w:hAnsiTheme="minorHAnsi" w:cstheme="minorHAnsi"/>
          <w:i/>
          <w:iCs/>
          <w:sz w:val="22"/>
          <w:szCs w:val="22"/>
        </w:rPr>
        <w:t xml:space="preserve">TTN </w:t>
      </w:r>
      <w:r w:rsidRPr="001F6ADC">
        <w:rPr>
          <w:rFonts w:asciiTheme="minorHAnsi" w:hAnsiTheme="minorHAnsi" w:cstheme="minorHAnsi"/>
          <w:sz w:val="22"/>
          <w:szCs w:val="22"/>
        </w:rPr>
        <w:t>missense variants with segregation evidence:</w:t>
      </w:r>
    </w:p>
    <w:p w14:paraId="46FDF977" w14:textId="77777777" w:rsidR="00A77E17" w:rsidRPr="001F6ADC" w:rsidRDefault="00A77E17" w:rsidP="00A77E17">
      <w:pPr>
        <w:jc w:val="both"/>
        <w:rPr>
          <w:rFonts w:asciiTheme="minorHAnsi" w:hAnsiTheme="minorHAnsi" w:cstheme="minorHAnsi"/>
          <w:sz w:val="22"/>
          <w:szCs w:val="22"/>
        </w:rPr>
      </w:pPr>
      <w:proofErr w:type="gramStart"/>
      <w:r w:rsidRPr="001F6ADC">
        <w:rPr>
          <w:rFonts w:asciiTheme="minorHAnsi" w:hAnsiTheme="minorHAnsi" w:cstheme="minorHAnsi"/>
          <w:sz w:val="22"/>
          <w:szCs w:val="22"/>
        </w:rPr>
        <w:t>p.Trp</w:t>
      </w:r>
      <w:proofErr w:type="gramEnd"/>
      <w:r w:rsidRPr="001F6ADC">
        <w:rPr>
          <w:rFonts w:asciiTheme="minorHAnsi" w:hAnsiTheme="minorHAnsi" w:cstheme="minorHAnsi"/>
          <w:sz w:val="22"/>
          <w:szCs w:val="22"/>
        </w:rPr>
        <w:t>976Arg (PMID: 11788824)</w:t>
      </w:r>
    </w:p>
    <w:p w14:paraId="1858262C" w14:textId="77777777" w:rsidR="00A77E17" w:rsidRPr="001F6ADC" w:rsidRDefault="00A77E17" w:rsidP="00A77E17">
      <w:pPr>
        <w:jc w:val="both"/>
        <w:rPr>
          <w:rFonts w:asciiTheme="minorHAnsi" w:hAnsiTheme="minorHAnsi" w:cstheme="minorHAnsi"/>
          <w:sz w:val="22"/>
          <w:szCs w:val="22"/>
        </w:rPr>
      </w:pPr>
      <w:proofErr w:type="gramStart"/>
      <w:r w:rsidRPr="001F6ADC">
        <w:rPr>
          <w:rFonts w:asciiTheme="minorHAnsi" w:hAnsiTheme="minorHAnsi" w:cstheme="minorHAnsi"/>
          <w:sz w:val="22"/>
          <w:szCs w:val="22"/>
        </w:rPr>
        <w:t>p.Ala</w:t>
      </w:r>
      <w:proofErr w:type="gramEnd"/>
      <w:r w:rsidRPr="001F6ADC">
        <w:rPr>
          <w:rFonts w:asciiTheme="minorHAnsi" w:hAnsiTheme="minorHAnsi" w:cstheme="minorHAnsi"/>
          <w:sz w:val="22"/>
          <w:szCs w:val="22"/>
        </w:rPr>
        <w:t>178Asp (PMID: 27625337)</w:t>
      </w:r>
    </w:p>
    <w:p w14:paraId="08BD1498" w14:textId="77777777" w:rsidR="00A77E17" w:rsidRPr="001F6ADC" w:rsidRDefault="00A77E17" w:rsidP="00A77E17">
      <w:pPr>
        <w:jc w:val="both"/>
        <w:rPr>
          <w:rFonts w:asciiTheme="minorHAnsi" w:hAnsiTheme="minorHAnsi" w:cstheme="minorHAnsi"/>
          <w:sz w:val="22"/>
          <w:szCs w:val="22"/>
        </w:rPr>
      </w:pPr>
      <w:r w:rsidRPr="001F6ADC">
        <w:rPr>
          <w:rFonts w:asciiTheme="minorHAnsi" w:hAnsiTheme="minorHAnsi" w:cstheme="minorHAnsi"/>
          <w:sz w:val="22"/>
          <w:szCs w:val="22"/>
        </w:rPr>
        <w:t>p.Cys3575Ser (</w:t>
      </w:r>
      <w:hyperlink r:id="rId23" w:history="1">
        <w:r w:rsidRPr="001F6ADC">
          <w:rPr>
            <w:rStyle w:val="Hyperlink"/>
            <w:rFonts w:asciiTheme="minorHAnsi" w:hAnsiTheme="minorHAnsi" w:cstheme="minorHAnsi"/>
            <w:sz w:val="22"/>
            <w:szCs w:val="22"/>
          </w:rPr>
          <w:t>https://www.biorxiv.org/content/10.1101/2020.09.05.282913v1.full.</w:t>
        </w:r>
      </w:hyperlink>
      <w:hyperlink r:id="rId24" w:history="1">
        <w:r w:rsidRPr="001F6ADC">
          <w:rPr>
            <w:rStyle w:val="Hyperlink"/>
            <w:rFonts w:asciiTheme="minorHAnsi" w:hAnsiTheme="minorHAnsi" w:cstheme="minorHAnsi"/>
            <w:sz w:val="22"/>
            <w:szCs w:val="22"/>
          </w:rPr>
          <w:t>pdf</w:t>
        </w:r>
      </w:hyperlink>
      <w:r w:rsidRPr="001F6ADC">
        <w:rPr>
          <w:rFonts w:asciiTheme="minorHAnsi" w:hAnsiTheme="minorHAnsi" w:cstheme="minorHAnsi"/>
          <w:sz w:val="22"/>
          <w:szCs w:val="22"/>
        </w:rPr>
        <w:t>) – note not yet peer reviewed</w:t>
      </w:r>
    </w:p>
    <w:p w14:paraId="5DC8BB7E" w14:textId="7F51FA50" w:rsidR="00A77E17" w:rsidRPr="00CD43FA" w:rsidRDefault="00A77E17" w:rsidP="00A77E17">
      <w:pPr>
        <w:jc w:val="both"/>
        <w:rPr>
          <w:rFonts w:asciiTheme="minorHAnsi" w:hAnsiTheme="minorHAnsi" w:cstheme="minorHAnsi"/>
          <w:sz w:val="22"/>
          <w:szCs w:val="22"/>
          <w:lang w:val="en-US"/>
        </w:rPr>
      </w:pPr>
      <w:r w:rsidRPr="001F6ADC">
        <w:rPr>
          <w:rFonts w:asciiTheme="minorHAnsi" w:hAnsiTheme="minorHAnsi" w:cstheme="minorHAnsi"/>
          <w:i/>
          <w:iCs/>
          <w:sz w:val="22"/>
          <w:szCs w:val="22"/>
          <w:lang w:val="en-US"/>
        </w:rPr>
        <w:t>TTN</w:t>
      </w:r>
      <w:r w:rsidRPr="001F6ADC">
        <w:rPr>
          <w:rFonts w:asciiTheme="minorHAnsi" w:hAnsiTheme="minorHAnsi" w:cstheme="minorHAnsi"/>
          <w:sz w:val="22"/>
          <w:szCs w:val="22"/>
          <w:lang w:val="en-US"/>
        </w:rPr>
        <w:t xml:space="preserve">-related DCM is inherited as an autosomal dominant trait and displays incomplete and age-related onset. </w:t>
      </w:r>
      <w:r w:rsidRPr="001F6ADC">
        <w:rPr>
          <w:rFonts w:asciiTheme="minorHAnsi" w:hAnsiTheme="minorHAnsi" w:cstheme="minorHAnsi"/>
          <w:i/>
          <w:iCs/>
          <w:sz w:val="22"/>
          <w:szCs w:val="22"/>
          <w:lang w:val="en-US"/>
        </w:rPr>
        <w:t>TTN</w:t>
      </w:r>
      <w:r w:rsidRPr="001F6ADC">
        <w:rPr>
          <w:rFonts w:asciiTheme="minorHAnsi" w:hAnsiTheme="minorHAnsi" w:cstheme="minorHAnsi"/>
          <w:sz w:val="22"/>
          <w:szCs w:val="22"/>
          <w:lang w:val="en-US"/>
        </w:rPr>
        <w:t xml:space="preserve"> truncating variants are present in ~1% of the general population, although these variants are more likely to reside in isoforms with lower functional expression in cardiac tissue.</w:t>
      </w:r>
    </w:p>
    <w:tbl>
      <w:tblPr>
        <w:tblStyle w:val="GridTable2-Accent3"/>
        <w:tblW w:w="0" w:type="auto"/>
        <w:tblLook w:val="0420" w:firstRow="1" w:lastRow="0" w:firstColumn="0" w:lastColumn="0" w:noHBand="0" w:noVBand="1"/>
      </w:tblPr>
      <w:tblGrid>
        <w:gridCol w:w="3828"/>
        <w:gridCol w:w="5103"/>
      </w:tblGrid>
      <w:tr w:rsidR="00A77E17" w:rsidRPr="00E640DF" w14:paraId="5BF9104F"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828" w:type="dxa"/>
            <w:hideMark/>
          </w:tcPr>
          <w:p w14:paraId="78CDBFB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103" w:type="dxa"/>
            <w:hideMark/>
          </w:tcPr>
          <w:p w14:paraId="0841B63E"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PLN</w:t>
            </w:r>
          </w:p>
        </w:tc>
      </w:tr>
      <w:tr w:rsidR="00A77E17" w:rsidRPr="00E640DF" w14:paraId="5169E80B"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828" w:type="dxa"/>
            <w:hideMark/>
          </w:tcPr>
          <w:p w14:paraId="7CF391D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103" w:type="dxa"/>
            <w:hideMark/>
          </w:tcPr>
          <w:p w14:paraId="272F01E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172405</w:t>
            </w:r>
          </w:p>
        </w:tc>
      </w:tr>
      <w:tr w:rsidR="00A77E17" w:rsidRPr="00E640DF" w14:paraId="1C8DFC5B" w14:textId="77777777" w:rsidTr="00B1106E">
        <w:trPr>
          <w:trHeight w:val="261"/>
        </w:trPr>
        <w:tc>
          <w:tcPr>
            <w:tcW w:w="3828" w:type="dxa"/>
            <w:hideMark/>
          </w:tcPr>
          <w:p w14:paraId="66F7CD0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103" w:type="dxa"/>
            <w:hideMark/>
          </w:tcPr>
          <w:p w14:paraId="4B80857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Dilated Cardiomyopathy (DCM)</w:t>
            </w:r>
          </w:p>
        </w:tc>
      </w:tr>
      <w:tr w:rsidR="00A77E17" w:rsidRPr="00E640DF" w14:paraId="548526AA"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828" w:type="dxa"/>
            <w:hideMark/>
          </w:tcPr>
          <w:p w14:paraId="0E16F0C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103" w:type="dxa"/>
            <w:hideMark/>
          </w:tcPr>
          <w:p w14:paraId="211F9AD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Familial Dilated Cardiomyopathy</w:t>
            </w:r>
          </w:p>
        </w:tc>
      </w:tr>
      <w:tr w:rsidR="00A77E17" w:rsidRPr="00E640DF" w14:paraId="34EBF210" w14:textId="77777777" w:rsidTr="00B1106E">
        <w:trPr>
          <w:trHeight w:val="458"/>
        </w:trPr>
        <w:tc>
          <w:tcPr>
            <w:tcW w:w="3828" w:type="dxa"/>
            <w:hideMark/>
          </w:tcPr>
          <w:p w14:paraId="132936C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103" w:type="dxa"/>
            <w:hideMark/>
          </w:tcPr>
          <w:p w14:paraId="2F2837A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PLN</w:t>
            </w:r>
            <w:r w:rsidRPr="00E640DF">
              <w:rPr>
                <w:rFonts w:ascii="Calibri" w:hAnsi="Calibri" w:cs="Calibri"/>
                <w:b/>
                <w:bCs/>
                <w:color w:val="000000" w:themeColor="text1"/>
                <w:kern w:val="24"/>
                <w:sz w:val="22"/>
                <w:szCs w:val="22"/>
                <w:lang w:val="en-US"/>
              </w:rPr>
              <w:t>-related intrinsic cardiomyopathy</w:t>
            </w:r>
          </w:p>
        </w:tc>
      </w:tr>
      <w:tr w:rsidR="00A77E17" w:rsidRPr="00E640DF" w14:paraId="0726622D"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828" w:type="dxa"/>
            <w:hideMark/>
          </w:tcPr>
          <w:p w14:paraId="5AB214F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103" w:type="dxa"/>
            <w:hideMark/>
          </w:tcPr>
          <w:p w14:paraId="7CDB6108" w14:textId="77777777" w:rsidR="00A77E17" w:rsidRPr="00E640DF" w:rsidRDefault="00A77E17" w:rsidP="00B1106E">
            <w:pPr>
              <w:spacing w:line="276" w:lineRule="auto"/>
              <w:rPr>
                <w:rFonts w:ascii="Calibri" w:hAnsi="Calibri" w:cs="Calibri"/>
                <w:sz w:val="22"/>
                <w:szCs w:val="22"/>
              </w:rPr>
            </w:pPr>
            <w:r w:rsidRPr="00E640DF">
              <w:rPr>
                <w:rFonts w:ascii="Calibri" w:eastAsiaTheme="minorEastAsia" w:hAnsi="Calibri" w:cs="Calibri"/>
                <w:color w:val="000000" w:themeColor="text1"/>
                <w:kern w:val="24"/>
                <w:sz w:val="22"/>
                <w:szCs w:val="22"/>
              </w:rPr>
              <w:t>0012362</w:t>
            </w:r>
          </w:p>
        </w:tc>
      </w:tr>
      <w:tr w:rsidR="00A77E17" w:rsidRPr="00E640DF" w14:paraId="416B7053" w14:textId="77777777" w:rsidTr="00B1106E">
        <w:trPr>
          <w:trHeight w:val="335"/>
        </w:trPr>
        <w:tc>
          <w:tcPr>
            <w:tcW w:w="3828" w:type="dxa"/>
            <w:hideMark/>
          </w:tcPr>
          <w:p w14:paraId="66910BF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103" w:type="dxa"/>
            <w:hideMark/>
          </w:tcPr>
          <w:p w14:paraId="65852F1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03896129"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828" w:type="dxa"/>
            <w:hideMark/>
          </w:tcPr>
          <w:p w14:paraId="51C0EF2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103" w:type="dxa"/>
            <w:hideMark/>
          </w:tcPr>
          <w:p w14:paraId="71A289B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2B5207B9" w14:textId="77777777" w:rsidTr="00B1106E">
        <w:trPr>
          <w:trHeight w:val="275"/>
        </w:trPr>
        <w:tc>
          <w:tcPr>
            <w:tcW w:w="3828" w:type="dxa"/>
            <w:hideMark/>
          </w:tcPr>
          <w:p w14:paraId="4861202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103" w:type="dxa"/>
            <w:hideMark/>
          </w:tcPr>
          <w:p w14:paraId="511B9C8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0A06247C"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828" w:type="dxa"/>
            <w:hideMark/>
          </w:tcPr>
          <w:p w14:paraId="04FEFBA8"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103" w:type="dxa"/>
            <w:hideMark/>
          </w:tcPr>
          <w:p w14:paraId="45091F64"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rPr>
              <w:t xml:space="preserve">Typified by </w:t>
            </w:r>
            <w:r w:rsidRPr="00E640DF">
              <w:rPr>
                <w:rFonts w:ascii="Calibri" w:hAnsi="Calibri" w:cs="Calibri"/>
                <w:sz w:val="22"/>
                <w:szCs w:val="22"/>
              </w:rPr>
              <w:t>age-related</w:t>
            </w:r>
            <w:r>
              <w:rPr>
                <w:rFonts w:ascii="Calibri" w:hAnsi="Calibri" w:cs="Calibri"/>
                <w:sz w:val="22"/>
                <w:szCs w:val="22"/>
              </w:rPr>
              <w:t xml:space="preserve"> onset</w:t>
            </w:r>
          </w:p>
        </w:tc>
      </w:tr>
      <w:tr w:rsidR="00A77E17" w:rsidRPr="00E640DF" w14:paraId="0069A010" w14:textId="77777777" w:rsidTr="00B1106E">
        <w:trPr>
          <w:trHeight w:val="584"/>
        </w:trPr>
        <w:tc>
          <w:tcPr>
            <w:tcW w:w="3828" w:type="dxa"/>
            <w:hideMark/>
          </w:tcPr>
          <w:p w14:paraId="28B264C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103" w:type="dxa"/>
            <w:hideMark/>
          </w:tcPr>
          <w:p w14:paraId="5ED0842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Decreased gene product level; </w:t>
            </w:r>
            <w:r>
              <w:rPr>
                <w:rFonts w:ascii="Calibri" w:hAnsi="Calibri" w:cs="Calibri"/>
                <w:color w:val="000000" w:themeColor="text1"/>
                <w:kern w:val="24"/>
                <w:sz w:val="22"/>
                <w:szCs w:val="22"/>
                <w:lang w:val="en-US"/>
              </w:rPr>
              <w:t>altered gene product sequence</w:t>
            </w:r>
          </w:p>
        </w:tc>
      </w:tr>
      <w:tr w:rsidR="00A77E17" w:rsidRPr="00E640DF" w14:paraId="0B72D33C"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828" w:type="dxa"/>
            <w:hideMark/>
          </w:tcPr>
          <w:p w14:paraId="6F2E308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103" w:type="dxa"/>
            <w:hideMark/>
          </w:tcPr>
          <w:p w14:paraId="5A084CB0" w14:textId="77777777" w:rsidR="00A77E17" w:rsidRPr="00E640DF" w:rsidRDefault="00A77E17" w:rsidP="00B1106E">
            <w:pPr>
              <w:spacing w:line="276" w:lineRule="auto"/>
              <w:rPr>
                <w:rFonts w:ascii="Calibri" w:hAnsi="Calibri" w:cs="Calibri"/>
                <w:sz w:val="22"/>
                <w:szCs w:val="22"/>
              </w:rPr>
            </w:pPr>
            <w:proofErr w:type="spellStart"/>
            <w:r w:rsidRPr="006341FC">
              <w:rPr>
                <w:rFonts w:ascii="Calibri" w:hAnsi="Calibri" w:cs="Calibri"/>
                <w:color w:val="000000" w:themeColor="text1"/>
                <w:kern w:val="24"/>
                <w:sz w:val="22"/>
                <w:szCs w:val="22"/>
              </w:rPr>
              <w:t>missense_variant</w:t>
            </w:r>
            <w:proofErr w:type="spellEnd"/>
            <w:r w:rsidRPr="006341FC">
              <w:rPr>
                <w:rFonts w:ascii="Calibri" w:hAnsi="Calibri" w:cs="Calibri"/>
                <w:color w:val="000000" w:themeColor="text1"/>
                <w:kern w:val="24"/>
                <w:sz w:val="22"/>
                <w:szCs w:val="22"/>
              </w:rPr>
              <w:t xml:space="preserve">; </w:t>
            </w:r>
            <w:proofErr w:type="spellStart"/>
            <w:r w:rsidRPr="006341FC">
              <w:rPr>
                <w:rFonts w:ascii="Calibri" w:hAnsi="Calibri" w:cs="Calibri"/>
                <w:color w:val="000000" w:themeColor="text1"/>
                <w:kern w:val="24"/>
                <w:sz w:val="22"/>
                <w:szCs w:val="22"/>
              </w:rPr>
              <w:t>inframe_deletion</w:t>
            </w:r>
            <w:proofErr w:type="spellEnd"/>
            <w:r w:rsidRPr="006341FC">
              <w:rPr>
                <w:rFonts w:ascii="Calibri" w:hAnsi="Calibri" w:cs="Calibri"/>
                <w:color w:val="000000" w:themeColor="text1"/>
                <w:kern w:val="24"/>
                <w:sz w:val="22"/>
                <w:szCs w:val="22"/>
              </w:rPr>
              <w:t xml:space="preserve">; </w:t>
            </w:r>
            <w:proofErr w:type="spellStart"/>
            <w:r w:rsidRPr="006341FC">
              <w:rPr>
                <w:rFonts w:ascii="Calibri" w:hAnsi="Calibri" w:cs="Calibri"/>
                <w:color w:val="000000" w:themeColor="text1"/>
                <w:kern w:val="24"/>
                <w:sz w:val="22"/>
                <w:szCs w:val="22"/>
              </w:rPr>
              <w:t>frameshift_variant</w:t>
            </w:r>
            <w:proofErr w:type="spellEnd"/>
            <w:r w:rsidRPr="006341FC">
              <w:rPr>
                <w:rFonts w:ascii="Calibri" w:hAnsi="Calibri" w:cs="Calibri"/>
                <w:color w:val="000000" w:themeColor="text1"/>
                <w:kern w:val="24"/>
                <w:sz w:val="22"/>
                <w:szCs w:val="22"/>
              </w:rPr>
              <w:t xml:space="preserve">; </w:t>
            </w:r>
            <w:proofErr w:type="spellStart"/>
            <w:r w:rsidRPr="006341FC">
              <w:rPr>
                <w:rFonts w:ascii="Calibri" w:hAnsi="Calibri" w:cs="Calibri"/>
                <w:color w:val="000000" w:themeColor="text1"/>
                <w:kern w:val="24"/>
                <w:sz w:val="22"/>
                <w:szCs w:val="22"/>
              </w:rPr>
              <w:t>stop_gained</w:t>
            </w:r>
            <w:proofErr w:type="spellEnd"/>
            <w:r w:rsidRPr="006341FC">
              <w:rPr>
                <w:rFonts w:ascii="Calibri" w:hAnsi="Calibri" w:cs="Calibri"/>
                <w:color w:val="000000" w:themeColor="text1"/>
                <w:kern w:val="24"/>
                <w:sz w:val="22"/>
                <w:szCs w:val="22"/>
              </w:rPr>
              <w:t xml:space="preserve">; </w:t>
            </w:r>
            <w:proofErr w:type="spellStart"/>
            <w:r w:rsidRPr="006341FC">
              <w:rPr>
                <w:rFonts w:ascii="Calibri" w:hAnsi="Calibri" w:cs="Calibri"/>
                <w:color w:val="000000" w:themeColor="text1"/>
                <w:kern w:val="24"/>
                <w:sz w:val="22"/>
                <w:szCs w:val="22"/>
              </w:rPr>
              <w:t>exon_loss_variant</w:t>
            </w:r>
            <w:proofErr w:type="spellEnd"/>
          </w:p>
        </w:tc>
      </w:tr>
      <w:tr w:rsidR="00A77E17" w:rsidRPr="00E640DF" w14:paraId="5D513997" w14:textId="77777777" w:rsidTr="00B1106E">
        <w:trPr>
          <w:trHeight w:val="584"/>
        </w:trPr>
        <w:tc>
          <w:tcPr>
            <w:tcW w:w="3828" w:type="dxa"/>
          </w:tcPr>
          <w:p w14:paraId="4F1E495C"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103" w:type="dxa"/>
          </w:tcPr>
          <w:p w14:paraId="57F140D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635D136D"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828" w:type="dxa"/>
            <w:hideMark/>
          </w:tcPr>
          <w:p w14:paraId="101B4C9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103" w:type="dxa"/>
            <w:hideMark/>
          </w:tcPr>
          <w:p w14:paraId="02571F6C" w14:textId="77777777" w:rsidR="00A77E17" w:rsidRPr="00E640DF" w:rsidRDefault="00A77E17" w:rsidP="00B1106E">
            <w:pPr>
              <w:spacing w:line="276" w:lineRule="auto"/>
              <w:rPr>
                <w:rFonts w:ascii="Calibri" w:hAnsi="Calibri" w:cs="Calibri"/>
                <w:sz w:val="22"/>
                <w:szCs w:val="22"/>
              </w:rPr>
            </w:pPr>
            <w:bookmarkStart w:id="63" w:name="_Int_5j7LqtjI"/>
            <w:r w:rsidRPr="00E640DF">
              <w:rPr>
                <w:rFonts w:ascii="Calibri" w:hAnsi="Calibri" w:cs="Calibri"/>
                <w:color w:val="000000" w:themeColor="text1"/>
                <w:kern w:val="24"/>
                <w:sz w:val="22"/>
                <w:szCs w:val="22"/>
                <w:lang w:val="en-US"/>
              </w:rPr>
              <w:t>12639993;</w:t>
            </w:r>
            <w:bookmarkEnd w:id="63"/>
            <w:r w:rsidRPr="00E640DF">
              <w:rPr>
                <w:rFonts w:ascii="Calibri" w:hAnsi="Calibri" w:cs="Calibri"/>
                <w:color w:val="000000" w:themeColor="text1"/>
                <w:kern w:val="24"/>
                <w:sz w:val="22"/>
                <w:szCs w:val="22"/>
                <w:lang w:val="en-US"/>
              </w:rPr>
              <w:t xml:space="preserve"> </w:t>
            </w:r>
            <w:bookmarkStart w:id="64" w:name="_Int_ot5gaE41"/>
            <w:r w:rsidRPr="00E640DF">
              <w:rPr>
                <w:rFonts w:ascii="Calibri" w:hAnsi="Calibri" w:cs="Calibri"/>
                <w:color w:val="000000" w:themeColor="text1"/>
                <w:kern w:val="24"/>
                <w:sz w:val="22"/>
                <w:szCs w:val="22"/>
              </w:rPr>
              <w:t>16432188;</w:t>
            </w:r>
            <w:bookmarkEnd w:id="64"/>
            <w:r w:rsidRPr="00E640DF">
              <w:rPr>
                <w:rFonts w:ascii="Calibri" w:hAnsi="Calibri" w:cs="Calibri"/>
                <w:color w:val="000000" w:themeColor="text1"/>
                <w:kern w:val="24"/>
                <w:sz w:val="22"/>
                <w:szCs w:val="22"/>
              </w:rPr>
              <w:t xml:space="preserve"> </w:t>
            </w:r>
            <w:r w:rsidRPr="00E640DF">
              <w:rPr>
                <w:rFonts w:ascii="Calibri" w:hAnsi="Calibri" w:cs="Calibri"/>
                <w:color w:val="000000" w:themeColor="text1"/>
                <w:kern w:val="24"/>
                <w:sz w:val="22"/>
                <w:szCs w:val="22"/>
                <w:lang w:val="en-US"/>
              </w:rPr>
              <w:t>33020536; 21167350</w:t>
            </w:r>
          </w:p>
        </w:tc>
      </w:tr>
    </w:tbl>
    <w:p w14:paraId="04BF285A" w14:textId="77777777" w:rsidR="00A77E17" w:rsidRPr="00E640DF" w:rsidRDefault="00A77E17" w:rsidP="00A77E17">
      <w:pPr>
        <w:rPr>
          <w:rFonts w:ascii="Calibri" w:hAnsi="Calibri" w:cs="Calibri"/>
          <w:sz w:val="22"/>
          <w:szCs w:val="22"/>
        </w:rPr>
      </w:pPr>
    </w:p>
    <w:p w14:paraId="347BB074"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Pathogenic variants in </w:t>
      </w:r>
      <w:r w:rsidRPr="00E640DF">
        <w:rPr>
          <w:rFonts w:ascii="Calibri" w:hAnsi="Calibri" w:cs="Calibri"/>
          <w:i/>
          <w:iCs/>
          <w:sz w:val="22"/>
          <w:szCs w:val="22"/>
          <w:lang w:val="en-US"/>
        </w:rPr>
        <w:t>PLN</w:t>
      </w:r>
      <w:r w:rsidRPr="00E640DF">
        <w:rPr>
          <w:rFonts w:ascii="Calibri" w:hAnsi="Calibri" w:cs="Calibri"/>
          <w:sz w:val="22"/>
          <w:szCs w:val="22"/>
          <w:lang w:val="en-US"/>
        </w:rPr>
        <w:t xml:space="preserve"> cause cardiomyopathy by </w:t>
      </w:r>
      <w:r w:rsidRPr="00E640DF">
        <w:rPr>
          <w:rFonts w:ascii="Calibri" w:hAnsi="Calibri" w:cs="Calibri"/>
          <w:b/>
          <w:bCs/>
          <w:sz w:val="22"/>
          <w:szCs w:val="22"/>
          <w:lang w:val="en-US"/>
        </w:rPr>
        <w:t xml:space="preserve">decreased gene product level or </w:t>
      </w:r>
      <w:r>
        <w:rPr>
          <w:rFonts w:ascii="Calibri" w:hAnsi="Calibri" w:cs="Calibri"/>
          <w:b/>
          <w:bCs/>
          <w:sz w:val="22"/>
          <w:szCs w:val="22"/>
          <w:lang w:val="en-US"/>
        </w:rPr>
        <w:t>altered gene product sequence</w:t>
      </w:r>
      <w:r w:rsidRPr="00E640DF">
        <w:rPr>
          <w:rFonts w:ascii="Calibri" w:hAnsi="Calibri" w:cs="Calibri"/>
          <w:sz w:val="22"/>
          <w:szCs w:val="22"/>
          <w:lang w:val="en-US"/>
        </w:rPr>
        <w:t xml:space="preserve">. </w:t>
      </w:r>
    </w:p>
    <w:p w14:paraId="082D2EFB"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Inheritance is typically autosomal dominant with incomplete penetrance but biallelic variants have been described and appear to confer an earlier onset and more severe phenotype (PMID: 12639993)</w:t>
      </w:r>
    </w:p>
    <w:p w14:paraId="487008AF" w14:textId="77777777" w:rsidR="00A77E17" w:rsidRPr="00E640DF" w:rsidRDefault="00A77E17" w:rsidP="00A77E17">
      <w:pPr>
        <w:jc w:val="both"/>
        <w:rPr>
          <w:rFonts w:ascii="Calibri" w:hAnsi="Calibri" w:cs="Calibri"/>
          <w:sz w:val="22"/>
          <w:szCs w:val="22"/>
        </w:rPr>
      </w:pPr>
      <w:r w:rsidRPr="00E640DF">
        <w:rPr>
          <w:rFonts w:ascii="Calibri" w:hAnsi="Calibri" w:cs="Calibri"/>
          <w:b/>
          <w:bCs/>
          <w:i/>
          <w:iCs/>
          <w:sz w:val="22"/>
          <w:szCs w:val="22"/>
          <w:lang w:val="en-US"/>
        </w:rPr>
        <w:t>PLN</w:t>
      </w:r>
      <w:r w:rsidRPr="00E640DF">
        <w:rPr>
          <w:rFonts w:ascii="Calibri" w:hAnsi="Calibri" w:cs="Calibri"/>
          <w:b/>
          <w:bCs/>
          <w:sz w:val="22"/>
          <w:szCs w:val="22"/>
          <w:lang w:val="en-US"/>
        </w:rPr>
        <w:t xml:space="preserve"> is encoded by one coding exon </w:t>
      </w:r>
      <w:r w:rsidRPr="00E640DF">
        <w:rPr>
          <w:rFonts w:ascii="Calibri" w:hAnsi="Calibri" w:cs="Calibri"/>
          <w:sz w:val="22"/>
          <w:szCs w:val="22"/>
          <w:lang w:val="en-US"/>
        </w:rPr>
        <w:t>(52 amino acids). Schmitt et al described a missense variant (</w:t>
      </w:r>
      <w:proofErr w:type="gramStart"/>
      <w:r w:rsidRPr="00E640DF">
        <w:rPr>
          <w:rFonts w:ascii="Calibri" w:hAnsi="Calibri" w:cs="Calibri"/>
          <w:sz w:val="22"/>
          <w:szCs w:val="22"/>
          <w:lang w:val="en-US"/>
        </w:rPr>
        <w:t>p.Arg</w:t>
      </w:r>
      <w:proofErr w:type="gramEnd"/>
      <w:r w:rsidRPr="00E640DF">
        <w:rPr>
          <w:rFonts w:ascii="Calibri" w:hAnsi="Calibri" w:cs="Calibri"/>
          <w:sz w:val="22"/>
          <w:szCs w:val="22"/>
          <w:lang w:val="en-US"/>
        </w:rPr>
        <w:t xml:space="preserve">9Cys) in a patient with DCM. The variant segregated with disease in the family; transgenic mice developed biventricular dilatation (PMID </w:t>
      </w:r>
      <w:r w:rsidRPr="00E640DF">
        <w:rPr>
          <w:rFonts w:ascii="Calibri" w:hAnsi="Calibri" w:cs="Calibri"/>
          <w:sz w:val="22"/>
          <w:szCs w:val="22"/>
        </w:rPr>
        <w:t>12610310)</w:t>
      </w:r>
      <w:r w:rsidRPr="00E640DF">
        <w:rPr>
          <w:rFonts w:ascii="Calibri" w:hAnsi="Calibri" w:cs="Calibri"/>
          <w:sz w:val="22"/>
          <w:szCs w:val="22"/>
          <w:lang w:val="en-US"/>
        </w:rPr>
        <w:t xml:space="preserve">. A stop gained variant and </w:t>
      </w:r>
      <w:proofErr w:type="spellStart"/>
      <w:r>
        <w:rPr>
          <w:rFonts w:ascii="Calibri" w:hAnsi="Calibri" w:cs="Calibri"/>
          <w:sz w:val="22"/>
          <w:szCs w:val="22"/>
          <w:lang w:val="en-US"/>
        </w:rPr>
        <w:t>inframe</w:t>
      </w:r>
      <w:proofErr w:type="spellEnd"/>
      <w:r w:rsidRPr="00E640DF">
        <w:rPr>
          <w:rFonts w:ascii="Calibri" w:hAnsi="Calibri" w:cs="Calibri"/>
          <w:sz w:val="22"/>
          <w:szCs w:val="22"/>
          <w:lang w:val="en-US"/>
        </w:rPr>
        <w:t xml:space="preserve"> deletion have also been described (PMID: 12639993; PMID </w:t>
      </w:r>
      <w:r w:rsidRPr="00E640DF">
        <w:rPr>
          <w:rFonts w:ascii="Calibri" w:hAnsi="Calibri" w:cs="Calibri"/>
          <w:sz w:val="22"/>
          <w:szCs w:val="22"/>
        </w:rPr>
        <w:t>16432188</w:t>
      </w:r>
      <w:r w:rsidRPr="00E640DF">
        <w:rPr>
          <w:rFonts w:ascii="Calibri" w:hAnsi="Calibri" w:cs="Calibri"/>
          <w:sz w:val="22"/>
          <w:szCs w:val="22"/>
          <w:lang w:val="en-US"/>
        </w:rPr>
        <w:t xml:space="preserve">). There are 6 pathogenic/likely pathogenic variants reported on </w:t>
      </w:r>
      <w:proofErr w:type="spellStart"/>
      <w:r w:rsidRPr="00E640DF">
        <w:rPr>
          <w:rFonts w:ascii="Calibri" w:hAnsi="Calibri" w:cs="Calibri"/>
          <w:sz w:val="22"/>
          <w:szCs w:val="22"/>
          <w:lang w:val="en-US"/>
        </w:rPr>
        <w:t>ClinVar</w:t>
      </w:r>
      <w:proofErr w:type="spellEnd"/>
      <w:r w:rsidRPr="00E640DF">
        <w:rPr>
          <w:rFonts w:ascii="Calibri" w:hAnsi="Calibri" w:cs="Calibri"/>
          <w:sz w:val="22"/>
          <w:szCs w:val="22"/>
          <w:lang w:val="en-US"/>
        </w:rPr>
        <w:t>: 1 missense, 2 stop gained, 2 frameshift and a large deletion all associated with dilated cardiomyopathy.</w:t>
      </w:r>
    </w:p>
    <w:p w14:paraId="0D09EF94"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In the Netherlands there is a founder mutation </w:t>
      </w:r>
      <w:proofErr w:type="gramStart"/>
      <w:r w:rsidRPr="00E640DF">
        <w:rPr>
          <w:rFonts w:ascii="Calibri" w:hAnsi="Calibri" w:cs="Calibri"/>
          <w:sz w:val="22"/>
          <w:szCs w:val="22"/>
          <w:lang w:val="en-US"/>
        </w:rPr>
        <w:t>p.Arg</w:t>
      </w:r>
      <w:proofErr w:type="gramEnd"/>
      <w:r w:rsidRPr="00E640DF">
        <w:rPr>
          <w:rFonts w:ascii="Calibri" w:hAnsi="Calibri" w:cs="Calibri"/>
          <w:sz w:val="22"/>
          <w:szCs w:val="22"/>
          <w:lang w:val="en-US"/>
        </w:rPr>
        <w:t xml:space="preserve">14del. Up to 10–15% of both dilated cardiomyopathy and arrhythmogenic cardiomyopathy patients are reported to be caused by </w:t>
      </w:r>
      <w:r w:rsidRPr="00E640DF">
        <w:rPr>
          <w:rFonts w:ascii="Calibri" w:hAnsi="Calibri" w:cs="Calibri"/>
          <w:i/>
          <w:iCs/>
          <w:sz w:val="22"/>
          <w:szCs w:val="22"/>
          <w:lang w:val="en-US"/>
        </w:rPr>
        <w:t>PLN</w:t>
      </w:r>
      <w:r w:rsidRPr="00E640DF">
        <w:rPr>
          <w:rFonts w:ascii="Calibri" w:hAnsi="Calibri" w:cs="Calibri"/>
          <w:sz w:val="22"/>
          <w:szCs w:val="22"/>
          <w:lang w:val="en-US"/>
        </w:rPr>
        <w:t>-R14del. (PMID: 33020536)</w:t>
      </w:r>
    </w:p>
    <w:p w14:paraId="5138B79D" w14:textId="77777777" w:rsidR="00A77E17" w:rsidRPr="00E640DF" w:rsidRDefault="00A77E17" w:rsidP="00A77E17">
      <w:pPr>
        <w:jc w:val="both"/>
        <w:rPr>
          <w:rFonts w:ascii="Calibri" w:hAnsi="Calibri" w:cs="Calibri"/>
          <w:sz w:val="22"/>
          <w:szCs w:val="22"/>
        </w:rPr>
      </w:pP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 xml:space="preserve"> found no difference in the molecular mechanism(s) underlying </w:t>
      </w:r>
      <w:r w:rsidRPr="00E640DF">
        <w:rPr>
          <w:rFonts w:ascii="Calibri" w:hAnsi="Calibri" w:cs="Calibri"/>
          <w:i/>
          <w:iCs/>
          <w:sz w:val="22"/>
          <w:szCs w:val="22"/>
          <w:lang w:val="en-US"/>
        </w:rPr>
        <w:t>PLN</w:t>
      </w:r>
      <w:r w:rsidRPr="00E640DF">
        <w:rPr>
          <w:rFonts w:ascii="Calibri" w:hAnsi="Calibri" w:cs="Calibri"/>
          <w:sz w:val="22"/>
          <w:szCs w:val="22"/>
          <w:lang w:val="en-US"/>
        </w:rPr>
        <w:t xml:space="preserve">-related DCM and HCM and observed that inter and intrafamilial variability in phenotype had been reported. </w:t>
      </w:r>
      <w:proofErr w:type="spellStart"/>
      <w:r w:rsidRPr="00E640DF">
        <w:rPr>
          <w:rFonts w:ascii="Calibri" w:hAnsi="Calibri" w:cs="Calibri"/>
          <w:sz w:val="22"/>
          <w:szCs w:val="22"/>
          <w:lang w:val="en-US"/>
        </w:rPr>
        <w:t>Haghighi</w:t>
      </w:r>
      <w:proofErr w:type="spellEnd"/>
      <w:r w:rsidRPr="00E640DF">
        <w:rPr>
          <w:rFonts w:ascii="Calibri" w:hAnsi="Calibri" w:cs="Calibri"/>
          <w:sz w:val="22"/>
          <w:szCs w:val="22"/>
          <w:lang w:val="en-US"/>
        </w:rPr>
        <w:t xml:space="preserve"> et al describe the same variant (</w:t>
      </w:r>
      <w:proofErr w:type="gramStart"/>
      <w:r w:rsidRPr="00E640DF">
        <w:rPr>
          <w:rFonts w:ascii="Calibri" w:hAnsi="Calibri" w:cs="Calibri"/>
          <w:sz w:val="22"/>
          <w:szCs w:val="22"/>
          <w:lang w:val="en-US"/>
        </w:rPr>
        <w:t>p.Leu</w:t>
      </w:r>
      <w:proofErr w:type="gramEnd"/>
      <w:r w:rsidRPr="00E640DF">
        <w:rPr>
          <w:rFonts w:ascii="Calibri" w:hAnsi="Calibri" w:cs="Calibri"/>
          <w:sz w:val="22"/>
          <w:szCs w:val="22"/>
          <w:lang w:val="en-US"/>
        </w:rPr>
        <w:t xml:space="preserve">39X) in a family causing severe DCM in the homozygous state and both DCM and HCM phenotypes in the heterozygous state (PMID: 12639993). This variant has also been reported in other HCM families (PMID: 21167350). As a result,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 xml:space="preserve"> curated</w:t>
      </w:r>
      <w:r w:rsidRPr="00E640DF">
        <w:rPr>
          <w:rFonts w:ascii="Calibri" w:hAnsi="Calibri" w:cs="Calibri"/>
          <w:i/>
          <w:iCs/>
          <w:sz w:val="22"/>
          <w:szCs w:val="22"/>
          <w:lang w:val="en-US"/>
        </w:rPr>
        <w:t xml:space="preserve"> PLN </w:t>
      </w:r>
      <w:r w:rsidRPr="00E640DF">
        <w:rPr>
          <w:rFonts w:ascii="Calibri" w:hAnsi="Calibri" w:cs="Calibri"/>
          <w:sz w:val="22"/>
          <w:szCs w:val="22"/>
          <w:lang w:val="en-US"/>
        </w:rPr>
        <w:t>for an association with intrinsic cardiomyopathy and did not separately evaluate the evidence for the role in hypertrophic vs dilated phenotypes.</w:t>
      </w:r>
    </w:p>
    <w:p w14:paraId="07E8DA61"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PLN</w:t>
      </w:r>
      <w:r w:rsidRPr="00E640DF">
        <w:rPr>
          <w:rFonts w:ascii="Calibri" w:hAnsi="Calibri" w:cs="Calibri"/>
          <w:sz w:val="22"/>
          <w:szCs w:val="22"/>
          <w:lang w:val="en-US"/>
        </w:rPr>
        <w:t xml:space="preserve"> is definitively associated with cardiomyopathy and </w:t>
      </w:r>
      <w:proofErr w:type="gramStart"/>
      <w:r w:rsidRPr="00E640DF">
        <w:rPr>
          <w:rFonts w:ascii="Calibri" w:hAnsi="Calibri" w:cs="Calibri"/>
          <w:sz w:val="22"/>
          <w:szCs w:val="22"/>
          <w:lang w:val="en-US"/>
        </w:rPr>
        <w:t>the majority of</w:t>
      </w:r>
      <w:proofErr w:type="gramEnd"/>
      <w:r w:rsidRPr="00E640DF">
        <w:rPr>
          <w:rFonts w:ascii="Calibri" w:hAnsi="Calibri" w:cs="Calibri"/>
          <w:sz w:val="22"/>
          <w:szCs w:val="22"/>
          <w:lang w:val="en-US"/>
        </w:rPr>
        <w:t xml:space="preserve"> variants reported appear to be associated with DCM. Experts commented that further investigation into</w:t>
      </w:r>
      <w:r w:rsidRPr="00E640DF">
        <w:rPr>
          <w:rFonts w:ascii="Calibri" w:hAnsi="Calibri" w:cs="Calibri"/>
          <w:i/>
          <w:iCs/>
          <w:sz w:val="22"/>
          <w:szCs w:val="22"/>
          <w:lang w:val="en-US"/>
        </w:rPr>
        <w:t xml:space="preserve"> PLN </w:t>
      </w:r>
      <w:r w:rsidRPr="00E640DF">
        <w:rPr>
          <w:rFonts w:ascii="Calibri" w:hAnsi="Calibri" w:cs="Calibri"/>
          <w:sz w:val="22"/>
          <w:szCs w:val="22"/>
          <w:lang w:val="en-US"/>
        </w:rPr>
        <w:t>and HCM and the variant classes associated needs to be undertaken.</w:t>
      </w:r>
    </w:p>
    <w:p w14:paraId="0B0E74A3" w14:textId="77777777" w:rsidR="00A77E17" w:rsidRPr="00E640DF" w:rsidRDefault="00A77E17" w:rsidP="00A77E17">
      <w:pPr>
        <w:rPr>
          <w:rFonts w:ascii="Calibri" w:hAnsi="Calibri" w:cs="Calibri"/>
          <w:sz w:val="22"/>
          <w:szCs w:val="22"/>
        </w:rPr>
      </w:pPr>
      <w:r w:rsidRPr="00E640DF">
        <w:rPr>
          <w:rFonts w:ascii="Calibri" w:hAnsi="Calibri" w:cs="Calibri"/>
          <w:sz w:val="22"/>
          <w:szCs w:val="22"/>
        </w:rPr>
        <w:br w:type="page"/>
      </w:r>
    </w:p>
    <w:p w14:paraId="449D49F0" w14:textId="77777777" w:rsidR="00A77E17" w:rsidRDefault="00A77E17" w:rsidP="00A77E17">
      <w:pPr>
        <w:pStyle w:val="Heading3"/>
        <w:rPr>
          <w:rFonts w:ascii="Calibri" w:hAnsi="Calibri" w:cs="Calibri"/>
          <w:sz w:val="22"/>
          <w:szCs w:val="22"/>
        </w:rPr>
      </w:pPr>
      <w:bookmarkStart w:id="65" w:name="_Toc951337261"/>
      <w:r w:rsidRPr="00E640DF">
        <w:rPr>
          <w:rFonts w:ascii="Calibri" w:hAnsi="Calibri" w:cs="Calibri"/>
          <w:sz w:val="22"/>
          <w:szCs w:val="22"/>
        </w:rPr>
        <w:lastRenderedPageBreak/>
        <w:t>HYPERTROPHIC CARDIOMYOPATHY – Familial hypertrophic cardiomyopathy</w:t>
      </w:r>
      <w:bookmarkEnd w:id="65"/>
    </w:p>
    <w:p w14:paraId="612A42EB" w14:textId="77777777" w:rsidR="00A77E17" w:rsidRPr="00951DD9" w:rsidRDefault="00A77E17" w:rsidP="00A77E17"/>
    <w:tbl>
      <w:tblPr>
        <w:tblStyle w:val="GridTable2-Accent3"/>
        <w:tblW w:w="0" w:type="auto"/>
        <w:tblLook w:val="0420" w:firstRow="1" w:lastRow="0" w:firstColumn="0" w:lastColumn="0" w:noHBand="0" w:noVBand="1"/>
      </w:tblPr>
      <w:tblGrid>
        <w:gridCol w:w="3686"/>
        <w:gridCol w:w="5245"/>
      </w:tblGrid>
      <w:tr w:rsidR="00A77E17" w:rsidRPr="00E640DF" w14:paraId="41F77E08"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686" w:type="dxa"/>
            <w:hideMark/>
          </w:tcPr>
          <w:p w14:paraId="2D561D3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w:t>
            </w:r>
          </w:p>
        </w:tc>
        <w:tc>
          <w:tcPr>
            <w:tcW w:w="5245" w:type="dxa"/>
            <w:hideMark/>
          </w:tcPr>
          <w:p w14:paraId="5BAAC940"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ACTC1</w:t>
            </w:r>
          </w:p>
        </w:tc>
      </w:tr>
      <w:tr w:rsidR="00A77E17" w:rsidRPr="00E640DF" w14:paraId="3AD2B78B"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4EAAD45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245" w:type="dxa"/>
            <w:hideMark/>
          </w:tcPr>
          <w:p w14:paraId="0AA0185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102540</w:t>
            </w:r>
          </w:p>
        </w:tc>
      </w:tr>
      <w:tr w:rsidR="00A77E17" w:rsidRPr="00E640DF" w14:paraId="517AD0DD" w14:textId="77777777" w:rsidTr="00B1106E">
        <w:trPr>
          <w:trHeight w:val="261"/>
        </w:trPr>
        <w:tc>
          <w:tcPr>
            <w:tcW w:w="3686" w:type="dxa"/>
            <w:hideMark/>
          </w:tcPr>
          <w:p w14:paraId="40D8259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245" w:type="dxa"/>
            <w:hideMark/>
          </w:tcPr>
          <w:p w14:paraId="3F26E06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Hypertrophic Cardiomyopathy (HCM)</w:t>
            </w:r>
          </w:p>
        </w:tc>
      </w:tr>
      <w:tr w:rsidR="00A77E17" w:rsidRPr="00E640DF" w14:paraId="6E50505F"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6FAB902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245" w:type="dxa"/>
            <w:hideMark/>
          </w:tcPr>
          <w:p w14:paraId="23C5977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Familial hypertrophic cardiomyopathy</w:t>
            </w:r>
          </w:p>
        </w:tc>
      </w:tr>
      <w:tr w:rsidR="00A77E17" w:rsidRPr="00E640DF" w14:paraId="22EAC1D3" w14:textId="77777777" w:rsidTr="00B1106E">
        <w:trPr>
          <w:trHeight w:val="458"/>
        </w:trPr>
        <w:tc>
          <w:tcPr>
            <w:tcW w:w="3686" w:type="dxa"/>
            <w:hideMark/>
          </w:tcPr>
          <w:p w14:paraId="1A2849C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245" w:type="dxa"/>
            <w:hideMark/>
          </w:tcPr>
          <w:p w14:paraId="16A3BF3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ACTC1</w:t>
            </w:r>
            <w:r w:rsidRPr="00E640DF">
              <w:rPr>
                <w:rFonts w:ascii="Calibri" w:hAnsi="Calibri" w:cs="Calibri"/>
                <w:b/>
                <w:bCs/>
                <w:color w:val="000000" w:themeColor="text1"/>
                <w:kern w:val="24"/>
                <w:sz w:val="22"/>
                <w:szCs w:val="22"/>
                <w:lang w:val="en-US"/>
              </w:rPr>
              <w:t>-related HCM</w:t>
            </w:r>
          </w:p>
        </w:tc>
      </w:tr>
      <w:tr w:rsidR="00A77E17" w:rsidRPr="00E640DF" w14:paraId="40CF2D12"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686" w:type="dxa"/>
            <w:hideMark/>
          </w:tcPr>
          <w:p w14:paraId="231A7B4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245" w:type="dxa"/>
            <w:hideMark/>
          </w:tcPr>
          <w:p w14:paraId="49F7C1B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0012799</w:t>
            </w:r>
          </w:p>
        </w:tc>
      </w:tr>
      <w:tr w:rsidR="00A77E17" w:rsidRPr="00E640DF" w14:paraId="00956967" w14:textId="77777777" w:rsidTr="00B1106E">
        <w:trPr>
          <w:trHeight w:val="335"/>
        </w:trPr>
        <w:tc>
          <w:tcPr>
            <w:tcW w:w="3686" w:type="dxa"/>
            <w:hideMark/>
          </w:tcPr>
          <w:p w14:paraId="6700F01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245" w:type="dxa"/>
            <w:hideMark/>
          </w:tcPr>
          <w:p w14:paraId="2A07996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5BB0F6F7"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7EF94B7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245" w:type="dxa"/>
            <w:hideMark/>
          </w:tcPr>
          <w:p w14:paraId="3CD1E7A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0CAA7ABF" w14:textId="77777777" w:rsidTr="00B1106E">
        <w:trPr>
          <w:trHeight w:val="275"/>
        </w:trPr>
        <w:tc>
          <w:tcPr>
            <w:tcW w:w="3686" w:type="dxa"/>
            <w:hideMark/>
          </w:tcPr>
          <w:p w14:paraId="2EFF40E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245" w:type="dxa"/>
            <w:hideMark/>
          </w:tcPr>
          <w:p w14:paraId="1169388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72FDE187" w14:textId="77777777" w:rsidTr="00B1106E">
        <w:trPr>
          <w:cnfStyle w:val="000000100000" w:firstRow="0" w:lastRow="0" w:firstColumn="0" w:lastColumn="0" w:oddVBand="0" w:evenVBand="0" w:oddHBand="1" w:evenHBand="0" w:firstRowFirstColumn="0" w:firstRowLastColumn="0" w:lastRowFirstColumn="0" w:lastRowLastColumn="0"/>
          <w:trHeight w:val="289"/>
        </w:trPr>
        <w:tc>
          <w:tcPr>
            <w:tcW w:w="3686" w:type="dxa"/>
            <w:hideMark/>
          </w:tcPr>
          <w:p w14:paraId="0333B3D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 modifiers</w:t>
            </w:r>
          </w:p>
        </w:tc>
        <w:tc>
          <w:tcPr>
            <w:tcW w:w="5245" w:type="dxa"/>
            <w:hideMark/>
          </w:tcPr>
          <w:p w14:paraId="71876A1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NA</w:t>
            </w:r>
          </w:p>
        </w:tc>
      </w:tr>
      <w:tr w:rsidR="00A77E17" w:rsidRPr="00E640DF" w14:paraId="3ACC0332" w14:textId="77777777" w:rsidTr="00B1106E">
        <w:trPr>
          <w:trHeight w:val="584"/>
        </w:trPr>
        <w:tc>
          <w:tcPr>
            <w:tcW w:w="3686" w:type="dxa"/>
            <w:hideMark/>
          </w:tcPr>
          <w:p w14:paraId="10C1DB7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245" w:type="dxa"/>
            <w:hideMark/>
          </w:tcPr>
          <w:p w14:paraId="780D8C4B"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56D85A68"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3FA3690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245" w:type="dxa"/>
            <w:hideMark/>
          </w:tcPr>
          <w:p w14:paraId="7B005561" w14:textId="77777777" w:rsidR="00A77E17" w:rsidRPr="00E640DF" w:rsidRDefault="00A77E17" w:rsidP="00B1106E">
            <w:pPr>
              <w:spacing w:line="276" w:lineRule="auto"/>
              <w:rPr>
                <w:rFonts w:ascii="Calibri" w:hAnsi="Calibri" w:cs="Calibri"/>
                <w:sz w:val="22"/>
                <w:szCs w:val="22"/>
              </w:rPr>
            </w:pPr>
            <w:proofErr w:type="spellStart"/>
            <w:r w:rsidRPr="006341FC">
              <w:rPr>
                <w:rFonts w:ascii="Calibri" w:hAnsi="Calibri" w:cs="Calibri"/>
                <w:color w:val="000000" w:themeColor="text1"/>
                <w:kern w:val="24"/>
                <w:sz w:val="22"/>
                <w:szCs w:val="22"/>
              </w:rPr>
              <w:t>missense_variant</w:t>
            </w:r>
            <w:proofErr w:type="spellEnd"/>
            <w:r w:rsidRPr="006341FC">
              <w:rPr>
                <w:rFonts w:ascii="Calibri" w:hAnsi="Calibri" w:cs="Calibri"/>
                <w:color w:val="000000" w:themeColor="text1"/>
                <w:kern w:val="24"/>
                <w:sz w:val="22"/>
                <w:szCs w:val="22"/>
              </w:rPr>
              <w:t xml:space="preserve">; </w:t>
            </w:r>
            <w:proofErr w:type="spellStart"/>
            <w:r w:rsidRPr="006341FC">
              <w:rPr>
                <w:rFonts w:ascii="Calibri" w:hAnsi="Calibri" w:cs="Calibri"/>
                <w:color w:val="000000" w:themeColor="text1"/>
                <w:kern w:val="24"/>
                <w:sz w:val="22"/>
                <w:szCs w:val="22"/>
              </w:rPr>
              <w:t>inframe_deletion</w:t>
            </w:r>
            <w:proofErr w:type="spellEnd"/>
          </w:p>
        </w:tc>
      </w:tr>
      <w:tr w:rsidR="00A77E17" w:rsidRPr="00E640DF" w14:paraId="4F2DF64E" w14:textId="77777777" w:rsidTr="00B1106E">
        <w:trPr>
          <w:trHeight w:val="584"/>
        </w:trPr>
        <w:tc>
          <w:tcPr>
            <w:tcW w:w="3686" w:type="dxa"/>
          </w:tcPr>
          <w:p w14:paraId="45111E79"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245" w:type="dxa"/>
          </w:tcPr>
          <w:p w14:paraId="3CCAE7D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 xml:space="preserve"> NA</w:t>
            </w:r>
          </w:p>
        </w:tc>
      </w:tr>
      <w:tr w:rsidR="00A77E17" w:rsidRPr="00E640DF" w14:paraId="3B33DF22"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314EF33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245" w:type="dxa"/>
            <w:hideMark/>
          </w:tcPr>
          <w:p w14:paraId="3CD4650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 xml:space="preserve">10330430; </w:t>
            </w:r>
            <w:r w:rsidRPr="00E640DF">
              <w:rPr>
                <w:rFonts w:ascii="Calibri" w:hAnsi="Calibri" w:cs="Calibri"/>
                <w:color w:val="000000" w:themeColor="text1"/>
                <w:kern w:val="24"/>
                <w:sz w:val="22"/>
                <w:szCs w:val="22"/>
                <w:lang w:val="en-US"/>
              </w:rPr>
              <w:t xml:space="preserve">NBK1768; </w:t>
            </w:r>
            <w:r w:rsidRPr="00E640DF">
              <w:rPr>
                <w:rFonts w:ascii="Calibri" w:hAnsi="Calibri" w:cs="Calibri"/>
                <w:color w:val="000000" w:themeColor="text1"/>
                <w:kern w:val="24"/>
                <w:sz w:val="22"/>
                <w:szCs w:val="22"/>
              </w:rPr>
              <w:t xml:space="preserve">20031618; 28007147; 27532257; 10966831; 17611253; 26061005; </w:t>
            </w:r>
            <w:r w:rsidRPr="00E640DF">
              <w:rPr>
                <w:rFonts w:ascii="Calibri" w:hAnsi="Calibri" w:cs="Calibri"/>
                <w:color w:val="212121"/>
                <w:kern w:val="24"/>
                <w:sz w:val="22"/>
                <w:szCs w:val="22"/>
              </w:rPr>
              <w:t>23604709;</w:t>
            </w:r>
            <w:r w:rsidRPr="00E640DF">
              <w:rPr>
                <w:rFonts w:ascii="Calibri" w:hAnsi="Calibri" w:cs="Calibri"/>
                <w:color w:val="000000" w:themeColor="text1"/>
                <w:kern w:val="24"/>
                <w:sz w:val="22"/>
                <w:szCs w:val="22"/>
              </w:rPr>
              <w:t> 28972856</w:t>
            </w:r>
          </w:p>
        </w:tc>
      </w:tr>
    </w:tbl>
    <w:p w14:paraId="5003FA49" w14:textId="77777777" w:rsidR="00A77E17" w:rsidRPr="00E640DF" w:rsidRDefault="00A77E17" w:rsidP="00A77E17">
      <w:pPr>
        <w:rPr>
          <w:rFonts w:ascii="Calibri" w:hAnsi="Calibri" w:cs="Calibri"/>
          <w:sz w:val="22"/>
          <w:szCs w:val="22"/>
        </w:rPr>
      </w:pPr>
    </w:p>
    <w:p w14:paraId="43A5A1AE"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ACTC1</w:t>
      </w:r>
      <w:r w:rsidRPr="00E640DF">
        <w:rPr>
          <w:rFonts w:ascii="Calibri" w:hAnsi="Calibri" w:cs="Calibri"/>
          <w:sz w:val="22"/>
          <w:szCs w:val="22"/>
          <w:lang w:val="en-US"/>
        </w:rPr>
        <w:t xml:space="preserve"> pathogenic variants cause HCM through </w:t>
      </w:r>
      <w:r>
        <w:rPr>
          <w:rFonts w:ascii="Calibri" w:hAnsi="Calibri" w:cs="Calibri"/>
          <w:b/>
          <w:bCs/>
          <w:sz w:val="22"/>
          <w:szCs w:val="22"/>
          <w:lang w:val="en-US"/>
        </w:rPr>
        <w:t>altered gene product sequence</w:t>
      </w:r>
      <w:r w:rsidRPr="00E640DF">
        <w:rPr>
          <w:rFonts w:ascii="Calibri" w:hAnsi="Calibri" w:cs="Calibri"/>
          <w:b/>
          <w:bCs/>
          <w:sz w:val="22"/>
          <w:szCs w:val="22"/>
          <w:lang w:val="en-US"/>
        </w:rPr>
        <w:t>.</w:t>
      </w:r>
      <w:r w:rsidRPr="00E640DF">
        <w:rPr>
          <w:rFonts w:ascii="Calibri" w:hAnsi="Calibri" w:cs="Calibri"/>
          <w:sz w:val="22"/>
          <w:szCs w:val="22"/>
          <w:lang w:val="en-US"/>
        </w:rPr>
        <w:t xml:space="preserve"> The disease mechanism is not definitively known but may involve impact on sarcomere force generation. There is currently little evidence to support haploinsufficiency as a mechanism.</w:t>
      </w:r>
    </w:p>
    <w:p w14:paraId="44385DE9"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Inheritance is autosomal dominant. There is limited information regarding penetrance. The initial missense variant identified by </w:t>
      </w:r>
      <w:proofErr w:type="spellStart"/>
      <w:r w:rsidRPr="00E640DF">
        <w:rPr>
          <w:rFonts w:ascii="Calibri" w:hAnsi="Calibri" w:cs="Calibri"/>
          <w:sz w:val="22"/>
          <w:szCs w:val="22"/>
        </w:rPr>
        <w:t>Mogensen</w:t>
      </w:r>
      <w:proofErr w:type="spellEnd"/>
      <w:r w:rsidRPr="00E640DF">
        <w:rPr>
          <w:rFonts w:ascii="Calibri" w:hAnsi="Calibri" w:cs="Calibri"/>
          <w:sz w:val="22"/>
          <w:szCs w:val="22"/>
        </w:rPr>
        <w:t xml:space="preserve"> et al was reported to be highly penetrant in family members but with a variable age of onset and severity (PMID:10330430).</w:t>
      </w:r>
    </w:p>
    <w:p w14:paraId="41779B58"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 xml:space="preserve">ACTC1 </w:t>
      </w:r>
      <w:r w:rsidRPr="00E640DF">
        <w:rPr>
          <w:rFonts w:ascii="Calibri" w:hAnsi="Calibri" w:cs="Calibri"/>
          <w:sz w:val="22"/>
          <w:szCs w:val="22"/>
          <w:lang w:val="en-US"/>
        </w:rPr>
        <w:t xml:space="preserve">variants account for &lt;3-5% of HCM cases (NBK1768; </w:t>
      </w:r>
      <w:r w:rsidRPr="00E640DF">
        <w:rPr>
          <w:rFonts w:ascii="Calibri" w:hAnsi="Calibri" w:cs="Calibri"/>
          <w:sz w:val="22"/>
          <w:szCs w:val="22"/>
        </w:rPr>
        <w:t>PMID: 20031618)</w:t>
      </w:r>
    </w:p>
    <w:p w14:paraId="248F67CC" w14:textId="77777777" w:rsidR="00A77E17" w:rsidRPr="00E640DF" w:rsidRDefault="00A77E17" w:rsidP="00A77E17">
      <w:pPr>
        <w:jc w:val="both"/>
        <w:rPr>
          <w:rFonts w:ascii="Calibri" w:hAnsi="Calibri" w:cs="Calibri"/>
          <w:sz w:val="22"/>
          <w:szCs w:val="22"/>
        </w:rPr>
      </w:pPr>
      <w:r w:rsidRPr="00E640DF">
        <w:rPr>
          <w:rFonts w:ascii="Calibri" w:hAnsi="Calibri" w:cs="Calibri"/>
          <w:b/>
          <w:bCs/>
          <w:sz w:val="22"/>
          <w:szCs w:val="22"/>
          <w:lang w:val="en-US"/>
        </w:rPr>
        <w:t>Heterozygous missense variants are the major type of pathogenic variants found</w:t>
      </w:r>
      <w:r w:rsidRPr="00E640DF">
        <w:rPr>
          <w:rFonts w:ascii="Calibri" w:hAnsi="Calibri" w:cs="Calibri"/>
          <w:sz w:val="22"/>
          <w:szCs w:val="22"/>
          <w:lang w:val="en-US"/>
        </w:rPr>
        <w:t xml:space="preserve">. One </w:t>
      </w:r>
      <w:proofErr w:type="spellStart"/>
      <w:r>
        <w:rPr>
          <w:rFonts w:ascii="Calibri" w:hAnsi="Calibri" w:cs="Calibri"/>
          <w:sz w:val="22"/>
          <w:szCs w:val="22"/>
          <w:lang w:val="en-US"/>
        </w:rPr>
        <w:t>inframe</w:t>
      </w:r>
      <w:proofErr w:type="spellEnd"/>
      <w:r w:rsidRPr="00E640DF">
        <w:rPr>
          <w:rFonts w:ascii="Calibri" w:hAnsi="Calibri" w:cs="Calibri"/>
          <w:sz w:val="22"/>
          <w:szCs w:val="22"/>
          <w:lang w:val="en-US"/>
        </w:rPr>
        <w:t xml:space="preserve"> deletion (a deletion of a single amino acid, Phe92del) has been reported in association with HCM (</w:t>
      </w:r>
      <w:r w:rsidRPr="00E640DF">
        <w:rPr>
          <w:rFonts w:ascii="Calibri" w:hAnsi="Calibri" w:cs="Calibri"/>
          <w:sz w:val="22"/>
          <w:szCs w:val="22"/>
        </w:rPr>
        <w:t xml:space="preserve">PMID: 20031618). This variant is classified as likely pathogenic on </w:t>
      </w:r>
      <w:proofErr w:type="spellStart"/>
      <w:r w:rsidRPr="00E640DF">
        <w:rPr>
          <w:rFonts w:ascii="Calibri" w:hAnsi="Calibri" w:cs="Calibri"/>
          <w:sz w:val="22"/>
          <w:szCs w:val="22"/>
        </w:rPr>
        <w:t>ClinVar</w:t>
      </w:r>
      <w:proofErr w:type="spellEnd"/>
      <w:r w:rsidRPr="00E640DF">
        <w:rPr>
          <w:rFonts w:ascii="Calibri" w:hAnsi="Calibri" w:cs="Calibri"/>
          <w:sz w:val="22"/>
          <w:szCs w:val="22"/>
        </w:rPr>
        <w:t>. Liu et al suggest it may act to change the local structure and arrangement of amino acids in the actomyosin binding site (PMID: 28972856)</w:t>
      </w:r>
    </w:p>
    <w:p w14:paraId="2C8DB502"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Large deletions or duplications have not been described.</w:t>
      </w:r>
    </w:p>
    <w:p w14:paraId="5365D488" w14:textId="77777777" w:rsidR="00A77E17" w:rsidRPr="00951DD9" w:rsidRDefault="00A77E17" w:rsidP="00A77E17">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686"/>
        <w:gridCol w:w="5245"/>
      </w:tblGrid>
      <w:tr w:rsidR="00A77E17" w:rsidRPr="00E640DF" w14:paraId="76DF75ED"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686" w:type="dxa"/>
            <w:hideMark/>
          </w:tcPr>
          <w:p w14:paraId="0497583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245" w:type="dxa"/>
            <w:hideMark/>
          </w:tcPr>
          <w:p w14:paraId="3D1F5A7E"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MYBPC3</w:t>
            </w:r>
          </w:p>
        </w:tc>
      </w:tr>
      <w:tr w:rsidR="00A77E17" w:rsidRPr="00E640DF" w14:paraId="58ADAE1E"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75BC035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245" w:type="dxa"/>
            <w:hideMark/>
          </w:tcPr>
          <w:p w14:paraId="48D9701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600958</w:t>
            </w:r>
          </w:p>
        </w:tc>
      </w:tr>
      <w:tr w:rsidR="00A77E17" w:rsidRPr="00E640DF" w14:paraId="4731C54B" w14:textId="77777777" w:rsidTr="00B1106E">
        <w:trPr>
          <w:trHeight w:val="261"/>
        </w:trPr>
        <w:tc>
          <w:tcPr>
            <w:tcW w:w="3686" w:type="dxa"/>
            <w:hideMark/>
          </w:tcPr>
          <w:p w14:paraId="19FDA29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245" w:type="dxa"/>
            <w:hideMark/>
          </w:tcPr>
          <w:p w14:paraId="3253781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Hypertrophic Cardiomyopathy (HCM)</w:t>
            </w:r>
          </w:p>
        </w:tc>
      </w:tr>
      <w:tr w:rsidR="00A77E17" w:rsidRPr="00E640DF" w14:paraId="153D2830"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5B6AB30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245" w:type="dxa"/>
            <w:hideMark/>
          </w:tcPr>
          <w:p w14:paraId="2762D2C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Familial hypertrophic cardiomyopathy</w:t>
            </w:r>
          </w:p>
        </w:tc>
      </w:tr>
      <w:tr w:rsidR="00A77E17" w:rsidRPr="00E640DF" w14:paraId="71CFE1B6" w14:textId="77777777" w:rsidTr="00B1106E">
        <w:trPr>
          <w:trHeight w:val="458"/>
        </w:trPr>
        <w:tc>
          <w:tcPr>
            <w:tcW w:w="3686" w:type="dxa"/>
            <w:hideMark/>
          </w:tcPr>
          <w:p w14:paraId="663B71A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245" w:type="dxa"/>
            <w:hideMark/>
          </w:tcPr>
          <w:p w14:paraId="1183368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MYBPC3</w:t>
            </w:r>
            <w:r w:rsidRPr="00E640DF">
              <w:rPr>
                <w:rFonts w:ascii="Calibri" w:hAnsi="Calibri" w:cs="Calibri"/>
                <w:b/>
                <w:bCs/>
                <w:color w:val="000000" w:themeColor="text1"/>
                <w:kern w:val="24"/>
                <w:sz w:val="22"/>
                <w:szCs w:val="22"/>
                <w:lang w:val="en-US"/>
              </w:rPr>
              <w:t>-related HCM</w:t>
            </w:r>
          </w:p>
        </w:tc>
      </w:tr>
      <w:tr w:rsidR="00A77E17" w:rsidRPr="00E640DF" w14:paraId="6894F89D"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686" w:type="dxa"/>
            <w:hideMark/>
          </w:tcPr>
          <w:p w14:paraId="4F12E8F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245" w:type="dxa"/>
            <w:hideMark/>
          </w:tcPr>
          <w:p w14:paraId="237F601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0007268</w:t>
            </w:r>
          </w:p>
        </w:tc>
      </w:tr>
      <w:tr w:rsidR="00A77E17" w:rsidRPr="00E640DF" w14:paraId="16271839" w14:textId="77777777" w:rsidTr="00B1106E">
        <w:trPr>
          <w:trHeight w:val="335"/>
        </w:trPr>
        <w:tc>
          <w:tcPr>
            <w:tcW w:w="3686" w:type="dxa"/>
            <w:hideMark/>
          </w:tcPr>
          <w:p w14:paraId="36127EB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245" w:type="dxa"/>
            <w:hideMark/>
          </w:tcPr>
          <w:p w14:paraId="7E9430F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02E92920"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74D907D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245" w:type="dxa"/>
            <w:hideMark/>
          </w:tcPr>
          <w:p w14:paraId="450F9C3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66D2C7D8" w14:textId="77777777" w:rsidTr="00B1106E">
        <w:trPr>
          <w:trHeight w:val="275"/>
        </w:trPr>
        <w:tc>
          <w:tcPr>
            <w:tcW w:w="3686" w:type="dxa"/>
            <w:hideMark/>
          </w:tcPr>
          <w:p w14:paraId="45DB721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245" w:type="dxa"/>
            <w:hideMark/>
          </w:tcPr>
          <w:p w14:paraId="0EB592F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21DDC6D5"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686" w:type="dxa"/>
            <w:hideMark/>
          </w:tcPr>
          <w:p w14:paraId="3F498E53"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245" w:type="dxa"/>
            <w:hideMark/>
          </w:tcPr>
          <w:p w14:paraId="03E5CC5D" w14:textId="77777777" w:rsidR="00A77E17" w:rsidRPr="00E640DF" w:rsidRDefault="00A77E17" w:rsidP="00B1106E">
            <w:pPr>
              <w:spacing w:line="276" w:lineRule="auto"/>
              <w:rPr>
                <w:rFonts w:ascii="Calibri" w:hAnsi="Calibri" w:cs="Calibri"/>
                <w:sz w:val="22"/>
                <w:szCs w:val="22"/>
              </w:rPr>
            </w:pPr>
            <w:r w:rsidRPr="00E640DF">
              <w:rPr>
                <w:rFonts w:ascii="Calibri" w:eastAsia="Calibri" w:hAnsi="Calibri" w:cs="Calibri"/>
                <w:sz w:val="22"/>
                <w:szCs w:val="22"/>
              </w:rPr>
              <w:t>Typified by incomplete penetrance</w:t>
            </w:r>
          </w:p>
        </w:tc>
      </w:tr>
      <w:tr w:rsidR="00A77E17" w:rsidRPr="00E640DF" w14:paraId="5242F463" w14:textId="77777777" w:rsidTr="00B1106E">
        <w:trPr>
          <w:trHeight w:val="584"/>
        </w:trPr>
        <w:tc>
          <w:tcPr>
            <w:tcW w:w="3686" w:type="dxa"/>
            <w:hideMark/>
          </w:tcPr>
          <w:p w14:paraId="542191F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245" w:type="dxa"/>
            <w:hideMark/>
          </w:tcPr>
          <w:p w14:paraId="26E8F67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Decreased gene product level; </w:t>
            </w:r>
            <w:r>
              <w:rPr>
                <w:rFonts w:ascii="Calibri" w:hAnsi="Calibri" w:cs="Calibri"/>
                <w:color w:val="000000" w:themeColor="text1"/>
                <w:kern w:val="24"/>
                <w:sz w:val="22"/>
                <w:szCs w:val="22"/>
                <w:lang w:val="en-US"/>
              </w:rPr>
              <w:t>altered gene product sequence</w:t>
            </w:r>
          </w:p>
        </w:tc>
      </w:tr>
      <w:tr w:rsidR="00A77E17" w:rsidRPr="00E640DF" w14:paraId="76DFF576"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6DA661A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245" w:type="dxa"/>
            <w:hideMark/>
          </w:tcPr>
          <w:p w14:paraId="22FD9F96" w14:textId="77777777" w:rsidR="00A77E17" w:rsidRPr="00E640DF" w:rsidRDefault="00A77E17" w:rsidP="00B1106E">
            <w:pPr>
              <w:spacing w:line="276" w:lineRule="auto"/>
              <w:rPr>
                <w:rFonts w:ascii="Calibri" w:hAnsi="Calibri" w:cs="Calibri"/>
                <w:sz w:val="22"/>
                <w:szCs w:val="22"/>
              </w:rPr>
            </w:pPr>
            <w:proofErr w:type="spellStart"/>
            <w:r w:rsidRPr="006964DA">
              <w:rPr>
                <w:rFonts w:ascii="Calibri" w:hAnsi="Calibri" w:cs="Calibri"/>
                <w:color w:val="000000" w:themeColor="text1"/>
                <w:kern w:val="24"/>
                <w:sz w:val="22"/>
                <w:szCs w:val="22"/>
              </w:rPr>
              <w:t>splice_region_variant</w:t>
            </w:r>
            <w:proofErr w:type="spellEnd"/>
            <w:r w:rsidRPr="006964DA">
              <w:rPr>
                <w:rFonts w:ascii="Calibri" w:hAnsi="Calibri" w:cs="Calibri"/>
                <w:color w:val="000000" w:themeColor="text1"/>
                <w:kern w:val="24"/>
                <w:sz w:val="22"/>
                <w:szCs w:val="22"/>
              </w:rPr>
              <w:t xml:space="preserve">; </w:t>
            </w:r>
            <w:proofErr w:type="spellStart"/>
            <w:r w:rsidRPr="006964DA">
              <w:rPr>
                <w:rFonts w:ascii="Calibri" w:hAnsi="Calibri" w:cs="Calibri"/>
                <w:color w:val="000000" w:themeColor="text1"/>
                <w:kern w:val="24"/>
                <w:sz w:val="22"/>
                <w:szCs w:val="22"/>
              </w:rPr>
              <w:t>splice_acceptor_variant</w:t>
            </w:r>
            <w:proofErr w:type="spellEnd"/>
            <w:r w:rsidRPr="006964DA">
              <w:rPr>
                <w:rFonts w:ascii="Calibri" w:hAnsi="Calibri" w:cs="Calibri"/>
                <w:color w:val="000000" w:themeColor="text1"/>
                <w:kern w:val="24"/>
                <w:sz w:val="22"/>
                <w:szCs w:val="22"/>
              </w:rPr>
              <w:t xml:space="preserve">; </w:t>
            </w:r>
            <w:proofErr w:type="spellStart"/>
            <w:r w:rsidRPr="006964DA">
              <w:rPr>
                <w:rFonts w:ascii="Calibri" w:hAnsi="Calibri" w:cs="Calibri"/>
                <w:color w:val="000000" w:themeColor="text1"/>
                <w:kern w:val="24"/>
                <w:sz w:val="22"/>
                <w:szCs w:val="22"/>
              </w:rPr>
              <w:t>splice_donor_variant</w:t>
            </w:r>
            <w:proofErr w:type="spellEnd"/>
            <w:r w:rsidRPr="006964DA">
              <w:rPr>
                <w:rFonts w:ascii="Calibri" w:hAnsi="Calibri" w:cs="Calibri"/>
                <w:color w:val="000000" w:themeColor="text1"/>
                <w:kern w:val="24"/>
                <w:sz w:val="22"/>
                <w:szCs w:val="22"/>
              </w:rPr>
              <w:t xml:space="preserve">; </w:t>
            </w:r>
            <w:proofErr w:type="spellStart"/>
            <w:r w:rsidRPr="006964DA">
              <w:rPr>
                <w:rFonts w:ascii="Calibri" w:hAnsi="Calibri" w:cs="Calibri"/>
                <w:color w:val="000000" w:themeColor="text1"/>
                <w:kern w:val="24"/>
                <w:sz w:val="22"/>
                <w:szCs w:val="22"/>
              </w:rPr>
              <w:t>frameshift_variant</w:t>
            </w:r>
            <w:proofErr w:type="spellEnd"/>
            <w:r w:rsidRPr="006964DA">
              <w:rPr>
                <w:rFonts w:ascii="Calibri" w:hAnsi="Calibri" w:cs="Calibri"/>
                <w:color w:val="000000" w:themeColor="text1"/>
                <w:kern w:val="24"/>
                <w:sz w:val="22"/>
                <w:szCs w:val="22"/>
              </w:rPr>
              <w:t xml:space="preserve">; </w:t>
            </w:r>
            <w:proofErr w:type="spellStart"/>
            <w:r w:rsidRPr="006964DA">
              <w:rPr>
                <w:rFonts w:ascii="Calibri" w:hAnsi="Calibri" w:cs="Calibri"/>
                <w:color w:val="000000" w:themeColor="text1"/>
                <w:kern w:val="24"/>
                <w:sz w:val="22"/>
                <w:szCs w:val="22"/>
              </w:rPr>
              <w:t>frameshift_variant_NMD_triggering</w:t>
            </w:r>
            <w:proofErr w:type="spellEnd"/>
            <w:r w:rsidRPr="006964DA">
              <w:rPr>
                <w:rFonts w:ascii="Calibri" w:hAnsi="Calibri" w:cs="Calibri"/>
                <w:color w:val="000000" w:themeColor="text1"/>
                <w:kern w:val="24"/>
                <w:sz w:val="22"/>
                <w:szCs w:val="22"/>
              </w:rPr>
              <w:t xml:space="preserve">; </w:t>
            </w:r>
            <w:proofErr w:type="spellStart"/>
            <w:r w:rsidRPr="006964DA">
              <w:rPr>
                <w:rFonts w:ascii="Calibri" w:hAnsi="Calibri" w:cs="Calibri"/>
                <w:color w:val="000000" w:themeColor="text1"/>
                <w:kern w:val="24"/>
                <w:sz w:val="22"/>
                <w:szCs w:val="22"/>
              </w:rPr>
              <w:t>stop_gained</w:t>
            </w:r>
            <w:proofErr w:type="spellEnd"/>
            <w:r w:rsidRPr="006964DA">
              <w:rPr>
                <w:rFonts w:ascii="Calibri" w:hAnsi="Calibri" w:cs="Calibri"/>
                <w:color w:val="000000" w:themeColor="text1"/>
                <w:kern w:val="24"/>
                <w:sz w:val="22"/>
                <w:szCs w:val="22"/>
              </w:rPr>
              <w:t xml:space="preserve">; </w:t>
            </w:r>
            <w:proofErr w:type="spellStart"/>
            <w:r w:rsidRPr="006964DA">
              <w:rPr>
                <w:rFonts w:ascii="Calibri" w:hAnsi="Calibri" w:cs="Calibri"/>
                <w:color w:val="000000" w:themeColor="text1"/>
                <w:kern w:val="24"/>
                <w:sz w:val="22"/>
                <w:szCs w:val="22"/>
              </w:rPr>
              <w:t>stop_gained_NMD_triggering</w:t>
            </w:r>
            <w:proofErr w:type="spellEnd"/>
            <w:r w:rsidRPr="006964DA">
              <w:rPr>
                <w:rFonts w:ascii="Calibri" w:hAnsi="Calibri" w:cs="Calibri"/>
                <w:color w:val="000000" w:themeColor="text1"/>
                <w:kern w:val="24"/>
                <w:sz w:val="22"/>
                <w:szCs w:val="22"/>
              </w:rPr>
              <w:t xml:space="preserve">; </w:t>
            </w:r>
            <w:proofErr w:type="spellStart"/>
            <w:r w:rsidRPr="006964DA">
              <w:rPr>
                <w:rFonts w:ascii="Calibri" w:hAnsi="Calibri" w:cs="Calibri"/>
                <w:color w:val="000000" w:themeColor="text1"/>
                <w:kern w:val="24"/>
                <w:sz w:val="22"/>
                <w:szCs w:val="22"/>
              </w:rPr>
              <w:t>missense_variant</w:t>
            </w:r>
            <w:proofErr w:type="spellEnd"/>
            <w:r w:rsidRPr="006964DA">
              <w:rPr>
                <w:rFonts w:ascii="Calibri" w:hAnsi="Calibri" w:cs="Calibri"/>
                <w:color w:val="000000" w:themeColor="text1"/>
                <w:kern w:val="24"/>
                <w:sz w:val="22"/>
                <w:szCs w:val="22"/>
              </w:rPr>
              <w:t xml:space="preserve">; </w:t>
            </w:r>
            <w:proofErr w:type="spellStart"/>
            <w:r w:rsidRPr="006964DA">
              <w:rPr>
                <w:rFonts w:ascii="Calibri" w:hAnsi="Calibri" w:cs="Calibri"/>
                <w:color w:val="000000" w:themeColor="text1"/>
                <w:kern w:val="24"/>
                <w:sz w:val="22"/>
                <w:szCs w:val="22"/>
              </w:rPr>
              <w:t>inframe_insertion</w:t>
            </w:r>
            <w:proofErr w:type="spellEnd"/>
            <w:r w:rsidRPr="006964DA">
              <w:rPr>
                <w:rFonts w:ascii="Calibri" w:hAnsi="Calibri" w:cs="Calibri"/>
                <w:color w:val="000000" w:themeColor="text1"/>
                <w:kern w:val="24"/>
                <w:sz w:val="22"/>
                <w:szCs w:val="22"/>
              </w:rPr>
              <w:t xml:space="preserve">; </w:t>
            </w:r>
            <w:proofErr w:type="spellStart"/>
            <w:r w:rsidRPr="006964DA">
              <w:rPr>
                <w:rFonts w:ascii="Calibri" w:hAnsi="Calibri" w:cs="Calibri"/>
                <w:color w:val="000000" w:themeColor="text1"/>
                <w:kern w:val="24"/>
                <w:sz w:val="22"/>
                <w:szCs w:val="22"/>
              </w:rPr>
              <w:t>inframe_deletion</w:t>
            </w:r>
            <w:proofErr w:type="spellEnd"/>
            <w:r w:rsidRPr="006964DA">
              <w:rPr>
                <w:rFonts w:ascii="Calibri" w:hAnsi="Calibri" w:cs="Calibri"/>
                <w:color w:val="000000" w:themeColor="text1"/>
                <w:kern w:val="24"/>
                <w:sz w:val="22"/>
                <w:szCs w:val="22"/>
              </w:rPr>
              <w:t xml:space="preserve">; </w:t>
            </w:r>
            <w:proofErr w:type="spellStart"/>
            <w:r w:rsidRPr="006964DA">
              <w:rPr>
                <w:rFonts w:ascii="Calibri" w:hAnsi="Calibri" w:cs="Calibri"/>
                <w:color w:val="000000" w:themeColor="text1"/>
                <w:kern w:val="24"/>
                <w:sz w:val="22"/>
                <w:szCs w:val="22"/>
              </w:rPr>
              <w:t>exon_loss_variant</w:t>
            </w:r>
            <w:proofErr w:type="spellEnd"/>
          </w:p>
        </w:tc>
      </w:tr>
      <w:tr w:rsidR="00A77E17" w:rsidRPr="00E640DF" w14:paraId="1F1F3C5B" w14:textId="77777777" w:rsidTr="00B1106E">
        <w:trPr>
          <w:trHeight w:val="584"/>
        </w:trPr>
        <w:tc>
          <w:tcPr>
            <w:tcW w:w="3686" w:type="dxa"/>
          </w:tcPr>
          <w:p w14:paraId="08D8A402"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245" w:type="dxa"/>
          </w:tcPr>
          <w:p w14:paraId="7A18A92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4EFE9C40"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0C5B1F3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245" w:type="dxa"/>
            <w:hideMark/>
          </w:tcPr>
          <w:p w14:paraId="1ECA392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 xml:space="preserve">28007147; 28912181; 7493025; 26573135; 25611685; 32731933; 29300372; NBK1768; 25611685; 30696458; 12707239; 20624503; 28912181; 27532257; 31877118; </w:t>
            </w:r>
            <w:r w:rsidRPr="00E640DF">
              <w:rPr>
                <w:rFonts w:ascii="Calibri" w:hAnsi="Calibri" w:cs="Calibri"/>
                <w:color w:val="212121"/>
                <w:kern w:val="24"/>
                <w:sz w:val="22"/>
                <w:szCs w:val="22"/>
              </w:rPr>
              <w:t xml:space="preserve">22057632; </w:t>
            </w:r>
            <w:r w:rsidRPr="00E640DF">
              <w:rPr>
                <w:rFonts w:ascii="Calibri" w:hAnsi="Calibri" w:cs="Calibri"/>
                <w:color w:val="000000" w:themeColor="text1"/>
                <w:kern w:val="24"/>
                <w:sz w:val="22"/>
                <w:szCs w:val="22"/>
              </w:rPr>
              <w:t xml:space="preserve">32163302; 32396390; 18467358; 17937428; 19151713; </w:t>
            </w:r>
            <w:r w:rsidRPr="00E640DF">
              <w:rPr>
                <w:rFonts w:ascii="Calibri" w:eastAsiaTheme="minorEastAsia" w:hAnsi="Calibri" w:cs="Calibri"/>
                <w:color w:val="000000" w:themeColor="text1"/>
                <w:kern w:val="24"/>
                <w:sz w:val="22"/>
                <w:szCs w:val="22"/>
              </w:rPr>
              <w:t>32841044</w:t>
            </w:r>
          </w:p>
        </w:tc>
      </w:tr>
    </w:tbl>
    <w:p w14:paraId="18BD275B" w14:textId="77777777" w:rsidR="00A77E17" w:rsidRPr="00E640DF" w:rsidRDefault="00A77E17" w:rsidP="00A77E17">
      <w:pPr>
        <w:rPr>
          <w:rFonts w:ascii="Calibri" w:hAnsi="Calibri" w:cs="Calibri"/>
          <w:sz w:val="22"/>
          <w:szCs w:val="22"/>
        </w:rPr>
      </w:pPr>
    </w:p>
    <w:p w14:paraId="2B9B9B50"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MYBPC3</w:t>
      </w:r>
      <w:r w:rsidRPr="00E640DF">
        <w:rPr>
          <w:rFonts w:ascii="Calibri" w:hAnsi="Calibri" w:cs="Calibri"/>
          <w:sz w:val="22"/>
          <w:szCs w:val="22"/>
          <w:lang w:val="en-US"/>
        </w:rPr>
        <w:t xml:space="preserve"> pathogenic variants cause HCM through </w:t>
      </w:r>
      <w:r w:rsidRPr="00E640DF">
        <w:rPr>
          <w:rFonts w:ascii="Calibri" w:hAnsi="Calibri" w:cs="Calibri"/>
          <w:b/>
          <w:bCs/>
          <w:sz w:val="22"/>
          <w:szCs w:val="22"/>
          <w:lang w:val="en-US"/>
        </w:rPr>
        <w:t xml:space="preserve">decreased gene product level or </w:t>
      </w:r>
      <w:r>
        <w:rPr>
          <w:rFonts w:ascii="Calibri" w:hAnsi="Calibri" w:cs="Calibri"/>
          <w:b/>
          <w:bCs/>
          <w:sz w:val="22"/>
          <w:szCs w:val="22"/>
          <w:lang w:val="en-US"/>
        </w:rPr>
        <w:t>altered gene product sequence</w:t>
      </w:r>
      <w:r w:rsidRPr="00E640DF">
        <w:rPr>
          <w:rFonts w:ascii="Calibri" w:hAnsi="Calibri" w:cs="Calibri"/>
          <w:b/>
          <w:bCs/>
          <w:sz w:val="22"/>
          <w:szCs w:val="22"/>
          <w:lang w:val="en-US"/>
        </w:rPr>
        <w:t xml:space="preserve"> </w:t>
      </w:r>
      <w:r w:rsidRPr="00E640DF">
        <w:rPr>
          <w:rFonts w:ascii="Calibri" w:hAnsi="Calibri" w:cs="Calibri"/>
          <w:sz w:val="22"/>
          <w:szCs w:val="22"/>
          <w:lang w:val="en-US"/>
        </w:rPr>
        <w:t xml:space="preserve">either leading to a reduction in </w:t>
      </w:r>
      <w:proofErr w:type="spellStart"/>
      <w:r w:rsidRPr="00E640DF">
        <w:rPr>
          <w:rFonts w:ascii="Calibri" w:hAnsi="Calibri" w:cs="Calibri"/>
          <w:sz w:val="22"/>
          <w:szCs w:val="22"/>
          <w:lang w:val="en-US"/>
        </w:rPr>
        <w:t>MyBP</w:t>
      </w:r>
      <w:proofErr w:type="spellEnd"/>
      <w:r w:rsidRPr="00E640DF">
        <w:rPr>
          <w:rFonts w:ascii="Calibri" w:hAnsi="Calibri" w:cs="Calibri"/>
          <w:sz w:val="22"/>
          <w:szCs w:val="22"/>
          <w:lang w:val="en-US"/>
        </w:rPr>
        <w:t xml:space="preserve">-C content in the sarcomere </w:t>
      </w:r>
      <w:r w:rsidRPr="00E640DF">
        <w:rPr>
          <w:rFonts w:ascii="Calibri" w:hAnsi="Calibri" w:cs="Calibri"/>
          <w:b/>
          <w:bCs/>
          <w:sz w:val="22"/>
          <w:szCs w:val="22"/>
          <w:lang w:val="en-US"/>
        </w:rPr>
        <w:t xml:space="preserve">or </w:t>
      </w:r>
      <w:r w:rsidRPr="00E640DF">
        <w:rPr>
          <w:rFonts w:ascii="Calibri" w:hAnsi="Calibri" w:cs="Calibri"/>
          <w:sz w:val="22"/>
          <w:szCs w:val="22"/>
          <w:lang w:val="en-US"/>
        </w:rPr>
        <w:t xml:space="preserve">altered function. The disease mechanism is </w:t>
      </w:r>
      <w:r w:rsidRPr="00E640DF">
        <w:rPr>
          <w:rFonts w:ascii="Calibri" w:hAnsi="Calibri" w:cs="Calibri"/>
          <w:b/>
          <w:bCs/>
          <w:sz w:val="22"/>
          <w:szCs w:val="22"/>
          <w:lang w:val="en-US"/>
        </w:rPr>
        <w:t>loss of function</w:t>
      </w:r>
      <w:r w:rsidRPr="00E640DF">
        <w:rPr>
          <w:rFonts w:ascii="Calibri" w:hAnsi="Calibri" w:cs="Calibri"/>
          <w:sz w:val="22"/>
          <w:szCs w:val="22"/>
          <w:lang w:val="en-US"/>
        </w:rPr>
        <w:t xml:space="preserve">; There is evidence of haploinsufficiency (PMID </w:t>
      </w:r>
      <w:r w:rsidRPr="00E640DF">
        <w:rPr>
          <w:rFonts w:ascii="Calibri" w:hAnsi="Calibri" w:cs="Calibri"/>
          <w:sz w:val="22"/>
          <w:szCs w:val="22"/>
        </w:rPr>
        <w:t>31877118; 22057632; 32841044).</w:t>
      </w:r>
    </w:p>
    <w:p w14:paraId="0BA209F5"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Variants in </w:t>
      </w:r>
      <w:r w:rsidRPr="00E640DF">
        <w:rPr>
          <w:rFonts w:ascii="Calibri" w:hAnsi="Calibri" w:cs="Calibri"/>
          <w:i/>
          <w:iCs/>
          <w:sz w:val="22"/>
          <w:szCs w:val="22"/>
        </w:rPr>
        <w:t>MYBPC3</w:t>
      </w:r>
      <w:r w:rsidRPr="00E640DF">
        <w:rPr>
          <w:rFonts w:ascii="Calibri" w:hAnsi="Calibri" w:cs="Calibri"/>
          <w:sz w:val="22"/>
          <w:szCs w:val="22"/>
        </w:rPr>
        <w:t> and </w:t>
      </w:r>
      <w:r w:rsidRPr="00E640DF">
        <w:rPr>
          <w:rFonts w:ascii="Calibri" w:hAnsi="Calibri" w:cs="Calibri"/>
          <w:i/>
          <w:iCs/>
          <w:sz w:val="22"/>
          <w:szCs w:val="22"/>
        </w:rPr>
        <w:t>MYH7</w:t>
      </w:r>
      <w:r w:rsidRPr="00E640DF">
        <w:rPr>
          <w:rFonts w:ascii="Calibri" w:hAnsi="Calibri" w:cs="Calibri"/>
          <w:sz w:val="22"/>
          <w:szCs w:val="22"/>
        </w:rPr>
        <w:t> collectively account for up to 50% of all clinically recognised cases of HCM and constitute at least 75% of probands where a variant is identified (PMID: 28007147; NBK1768).</w:t>
      </w:r>
    </w:p>
    <w:p w14:paraId="6264B0D4"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Inheritance is usually autosomal dominant, typified by incomplete penetrance and variable expressivity. </w:t>
      </w:r>
    </w:p>
    <w:p w14:paraId="4BE09107"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H</w:t>
      </w:r>
      <w:proofErr w:type="spellStart"/>
      <w:r w:rsidRPr="00E640DF">
        <w:rPr>
          <w:rFonts w:ascii="Calibri" w:hAnsi="Calibri" w:cs="Calibri"/>
          <w:sz w:val="22"/>
          <w:szCs w:val="22"/>
          <w:lang w:val="en-US"/>
        </w:rPr>
        <w:t>omozygous</w:t>
      </w:r>
      <w:proofErr w:type="spellEnd"/>
      <w:r w:rsidRPr="00E640DF">
        <w:rPr>
          <w:rFonts w:ascii="Calibri" w:hAnsi="Calibri" w:cs="Calibri"/>
          <w:sz w:val="22"/>
          <w:szCs w:val="22"/>
          <w:lang w:val="en-US"/>
        </w:rPr>
        <w:t xml:space="preserve"> and compound heterozygous variants have been reported and can lead to severe, early onset phenotypes (</w:t>
      </w:r>
      <w:r w:rsidRPr="00E640DF">
        <w:rPr>
          <w:rFonts w:ascii="Calibri" w:hAnsi="Calibri" w:cs="Calibri"/>
          <w:sz w:val="22"/>
          <w:szCs w:val="22"/>
        </w:rPr>
        <w:t>PMID: 26573135; 25611685; PMID: 18467358; PMID: 17937428)</w:t>
      </w:r>
      <w:r w:rsidRPr="00E640DF">
        <w:rPr>
          <w:rFonts w:ascii="Calibri" w:hAnsi="Calibri" w:cs="Calibri"/>
          <w:sz w:val="22"/>
          <w:szCs w:val="22"/>
          <w:lang w:val="en-US"/>
        </w:rPr>
        <w:t xml:space="preserve">. </w:t>
      </w:r>
    </w:p>
    <w:p w14:paraId="0128957C" w14:textId="77777777" w:rsidR="00A77E17" w:rsidRPr="00E640DF" w:rsidRDefault="00A77E17" w:rsidP="00A77E17">
      <w:pPr>
        <w:jc w:val="both"/>
        <w:rPr>
          <w:rFonts w:ascii="Calibri" w:hAnsi="Calibri" w:cs="Calibri"/>
          <w:sz w:val="22"/>
          <w:szCs w:val="22"/>
        </w:rPr>
      </w:pPr>
      <w:proofErr w:type="gramStart"/>
      <w:r w:rsidRPr="00E640DF">
        <w:rPr>
          <w:rFonts w:ascii="Calibri" w:hAnsi="Calibri" w:cs="Calibri"/>
          <w:b/>
          <w:bCs/>
          <w:sz w:val="22"/>
          <w:szCs w:val="22"/>
          <w:lang w:val="en-US"/>
        </w:rPr>
        <w:t>The majority of</w:t>
      </w:r>
      <w:proofErr w:type="gramEnd"/>
      <w:r w:rsidRPr="00E640DF">
        <w:rPr>
          <w:rFonts w:ascii="Calibri" w:hAnsi="Calibri" w:cs="Calibri"/>
          <w:b/>
          <w:bCs/>
          <w:sz w:val="22"/>
          <w:szCs w:val="22"/>
          <w:lang w:val="en-US"/>
        </w:rPr>
        <w:t xml:space="preserve"> variants are heterozygous frameshift, nonsense, or splice site variants </w:t>
      </w:r>
      <w:r w:rsidRPr="00E640DF">
        <w:rPr>
          <w:rFonts w:ascii="Calibri" w:hAnsi="Calibri" w:cs="Calibri"/>
          <w:sz w:val="22"/>
          <w:szCs w:val="22"/>
          <w:lang w:val="en-US"/>
        </w:rPr>
        <w:t>that result in premature termination codons (</w:t>
      </w:r>
      <w:r w:rsidRPr="00E640DF">
        <w:rPr>
          <w:rFonts w:ascii="Calibri" w:hAnsi="Calibri" w:cs="Calibri"/>
          <w:sz w:val="22"/>
          <w:szCs w:val="22"/>
        </w:rPr>
        <w:t xml:space="preserve">PMID: 25611685; 31877118). Missense and </w:t>
      </w:r>
      <w:proofErr w:type="spellStart"/>
      <w:r>
        <w:rPr>
          <w:rFonts w:ascii="Calibri" w:hAnsi="Calibri" w:cs="Calibri"/>
          <w:sz w:val="22"/>
          <w:szCs w:val="22"/>
        </w:rPr>
        <w:t>inframe</w:t>
      </w:r>
      <w:proofErr w:type="spellEnd"/>
      <w:r w:rsidRPr="00E640DF">
        <w:rPr>
          <w:rFonts w:ascii="Calibri" w:hAnsi="Calibri" w:cs="Calibri"/>
          <w:sz w:val="22"/>
          <w:szCs w:val="22"/>
        </w:rPr>
        <w:t xml:space="preserve"> indels are also frequently reported and a subset have been shown to cause loss of function through failure of myofilament incorporation and rapid degradation, further supporting haploinsufficiency as a mechanism (PMID 32841044). Variants in </w:t>
      </w:r>
      <w:r w:rsidRPr="00E640DF">
        <w:rPr>
          <w:rFonts w:ascii="Calibri" w:hAnsi="Calibri" w:cs="Calibri"/>
          <w:i/>
          <w:iCs/>
          <w:sz w:val="22"/>
          <w:szCs w:val="22"/>
        </w:rPr>
        <w:t>MYBPC3</w:t>
      </w:r>
      <w:r w:rsidRPr="00E640DF">
        <w:rPr>
          <w:rFonts w:ascii="Calibri" w:hAnsi="Calibri" w:cs="Calibri"/>
          <w:sz w:val="22"/>
          <w:szCs w:val="22"/>
        </w:rPr>
        <w:t xml:space="preserve"> affecting canonical splice site dinucleotides are a well-characterised cause of HCM.  Furthermore, recent work has identified more deeply intronic variants associated with disease (</w:t>
      </w:r>
      <w:hyperlink r:id="rId25">
        <w:r w:rsidRPr="00E640DF">
          <w:rPr>
            <w:rStyle w:val="Hyperlink"/>
            <w:rFonts w:ascii="Calibri" w:hAnsi="Calibri" w:cs="Calibri"/>
            <w:sz w:val="22"/>
            <w:szCs w:val="22"/>
          </w:rPr>
          <w:t>https://doi.org/10.3390/cardiogenetics11020009</w:t>
        </w:r>
      </w:hyperlink>
      <w:r w:rsidRPr="00E640DF">
        <w:rPr>
          <w:rFonts w:ascii="Calibri" w:hAnsi="Calibri" w:cs="Calibri"/>
          <w:b/>
          <w:bCs/>
          <w:sz w:val="22"/>
          <w:szCs w:val="22"/>
        </w:rPr>
        <w:t xml:space="preserve">; </w:t>
      </w:r>
      <w:r w:rsidRPr="00E640DF">
        <w:rPr>
          <w:rFonts w:ascii="Calibri" w:hAnsi="Calibri" w:cs="Calibri"/>
          <w:sz w:val="22"/>
          <w:szCs w:val="22"/>
        </w:rPr>
        <w:t xml:space="preserve">PMID: 32396390). There are 39 pathogenic/likely pathogenic </w:t>
      </w:r>
      <w:r w:rsidRPr="00E640DF">
        <w:rPr>
          <w:rFonts w:ascii="Calibri" w:hAnsi="Calibri" w:cs="Calibri"/>
          <w:i/>
          <w:iCs/>
          <w:sz w:val="22"/>
          <w:szCs w:val="22"/>
        </w:rPr>
        <w:t>MYBPC3</w:t>
      </w:r>
      <w:r w:rsidRPr="00E640DF">
        <w:rPr>
          <w:rFonts w:ascii="Calibri" w:hAnsi="Calibri" w:cs="Calibri"/>
          <w:sz w:val="22"/>
          <w:szCs w:val="22"/>
        </w:rPr>
        <w:t xml:space="preserve"> intronic variants submitted on </w:t>
      </w:r>
      <w:proofErr w:type="spellStart"/>
      <w:r w:rsidRPr="00E640DF">
        <w:rPr>
          <w:rFonts w:ascii="Calibri" w:hAnsi="Calibri" w:cs="Calibri"/>
          <w:sz w:val="22"/>
          <w:szCs w:val="22"/>
        </w:rPr>
        <w:t>ClinVar</w:t>
      </w:r>
      <w:proofErr w:type="spellEnd"/>
      <w:r w:rsidRPr="00E640DF">
        <w:rPr>
          <w:rFonts w:ascii="Calibri" w:hAnsi="Calibri" w:cs="Calibri"/>
          <w:sz w:val="22"/>
          <w:szCs w:val="22"/>
        </w:rPr>
        <w:t>.</w:t>
      </w:r>
    </w:p>
    <w:p w14:paraId="0CFB64A8"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The common intronic deletion, </w:t>
      </w:r>
      <w:r w:rsidRPr="00E640DF">
        <w:rPr>
          <w:rFonts w:ascii="Calibri" w:hAnsi="Calibri" w:cs="Calibri"/>
          <w:i/>
          <w:iCs/>
          <w:sz w:val="22"/>
          <w:szCs w:val="22"/>
        </w:rPr>
        <w:t>MYBPC3</w:t>
      </w:r>
      <w:r w:rsidRPr="00E640DF">
        <w:rPr>
          <w:rFonts w:ascii="Calibri" w:hAnsi="Calibri" w:cs="Calibri"/>
          <w:sz w:val="22"/>
          <w:szCs w:val="22"/>
          <w:vertAlign w:val="superscript"/>
          <w:lang w:val="el-GR"/>
        </w:rPr>
        <w:t>Δ25</w:t>
      </w:r>
      <w:r w:rsidRPr="00E640DF">
        <w:rPr>
          <w:rFonts w:ascii="Calibri" w:hAnsi="Calibri" w:cs="Calibri"/>
          <w:sz w:val="22"/>
          <w:szCs w:val="22"/>
          <w:lang w:val="el-GR"/>
        </w:rPr>
        <w:t xml:space="preserve">, </w:t>
      </w:r>
      <w:r w:rsidRPr="00E640DF">
        <w:rPr>
          <w:rFonts w:ascii="Calibri" w:hAnsi="Calibri" w:cs="Calibri"/>
          <w:sz w:val="22"/>
          <w:szCs w:val="22"/>
        </w:rPr>
        <w:t>detected in 4% to 8% of South Asian populations, is associated with cardiomyopathy as a risk allele (PMID: 19151713)</w:t>
      </w:r>
    </w:p>
    <w:p w14:paraId="235133C3"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Although there is significant genetic and allelic heterogeneity in HCM, there are also several </w:t>
      </w:r>
      <w:r w:rsidRPr="00E640DF">
        <w:rPr>
          <w:rFonts w:ascii="Calibri" w:hAnsi="Calibri" w:cs="Calibri"/>
          <w:i/>
          <w:iCs/>
          <w:sz w:val="22"/>
          <w:szCs w:val="22"/>
        </w:rPr>
        <w:t>MYBPC3</w:t>
      </w:r>
      <w:r w:rsidRPr="00E640DF">
        <w:rPr>
          <w:rFonts w:ascii="Calibri" w:hAnsi="Calibri" w:cs="Calibri"/>
          <w:sz w:val="22"/>
          <w:szCs w:val="22"/>
        </w:rPr>
        <w:t xml:space="preserve"> founder variants (PMID: 28912181; 27532257).</w:t>
      </w:r>
    </w:p>
    <w:p w14:paraId="7D3B7DB1" w14:textId="77777777" w:rsidR="00A77E17" w:rsidRPr="00E640DF" w:rsidRDefault="00A77E17" w:rsidP="00A77E17">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686"/>
        <w:gridCol w:w="5245"/>
      </w:tblGrid>
      <w:tr w:rsidR="00A77E17" w:rsidRPr="00E640DF" w14:paraId="1AFE7826"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686" w:type="dxa"/>
            <w:hideMark/>
          </w:tcPr>
          <w:p w14:paraId="6E51DA2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245" w:type="dxa"/>
            <w:hideMark/>
          </w:tcPr>
          <w:p w14:paraId="552C2E71"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MYH7</w:t>
            </w:r>
          </w:p>
        </w:tc>
      </w:tr>
      <w:tr w:rsidR="00A77E17" w:rsidRPr="00E640DF" w14:paraId="4D5FA3CE"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2F540E2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245" w:type="dxa"/>
            <w:hideMark/>
          </w:tcPr>
          <w:p w14:paraId="46AF47B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160760</w:t>
            </w:r>
          </w:p>
        </w:tc>
      </w:tr>
      <w:tr w:rsidR="00A77E17" w:rsidRPr="00E640DF" w14:paraId="6CEF1E9C" w14:textId="77777777" w:rsidTr="00B1106E">
        <w:trPr>
          <w:trHeight w:val="261"/>
        </w:trPr>
        <w:tc>
          <w:tcPr>
            <w:tcW w:w="3686" w:type="dxa"/>
            <w:hideMark/>
          </w:tcPr>
          <w:p w14:paraId="691BEBA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245" w:type="dxa"/>
            <w:hideMark/>
          </w:tcPr>
          <w:p w14:paraId="6F2B588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Hypertrophic Cardiomyopathy (HCM)</w:t>
            </w:r>
          </w:p>
        </w:tc>
      </w:tr>
      <w:tr w:rsidR="00A77E17" w:rsidRPr="00E640DF" w14:paraId="2D8910FB"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2C76271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245" w:type="dxa"/>
            <w:hideMark/>
          </w:tcPr>
          <w:p w14:paraId="4BC707F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Familial hypertrophic cardiomyopathy</w:t>
            </w:r>
          </w:p>
        </w:tc>
      </w:tr>
      <w:tr w:rsidR="00A77E17" w:rsidRPr="00E640DF" w14:paraId="0C6A196C" w14:textId="77777777" w:rsidTr="00B1106E">
        <w:trPr>
          <w:trHeight w:val="458"/>
        </w:trPr>
        <w:tc>
          <w:tcPr>
            <w:tcW w:w="3686" w:type="dxa"/>
            <w:hideMark/>
          </w:tcPr>
          <w:p w14:paraId="7E5D31E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245" w:type="dxa"/>
            <w:hideMark/>
          </w:tcPr>
          <w:p w14:paraId="584FE75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MYH7</w:t>
            </w:r>
            <w:r w:rsidRPr="00E640DF">
              <w:rPr>
                <w:rFonts w:ascii="Calibri" w:hAnsi="Calibri" w:cs="Calibri"/>
                <w:b/>
                <w:bCs/>
                <w:color w:val="000000" w:themeColor="text1"/>
                <w:kern w:val="24"/>
                <w:sz w:val="22"/>
                <w:szCs w:val="22"/>
                <w:lang w:val="en-US"/>
              </w:rPr>
              <w:t>-related HCM</w:t>
            </w:r>
          </w:p>
        </w:tc>
      </w:tr>
      <w:tr w:rsidR="00A77E17" w:rsidRPr="00E640DF" w14:paraId="654D69F1"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686" w:type="dxa"/>
            <w:hideMark/>
          </w:tcPr>
          <w:p w14:paraId="5D5DF58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245" w:type="dxa"/>
            <w:hideMark/>
          </w:tcPr>
          <w:p w14:paraId="78A1768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0008647</w:t>
            </w:r>
          </w:p>
        </w:tc>
      </w:tr>
      <w:tr w:rsidR="00A77E17" w:rsidRPr="00E640DF" w14:paraId="2F625C36" w14:textId="77777777" w:rsidTr="00B1106E">
        <w:trPr>
          <w:trHeight w:val="335"/>
        </w:trPr>
        <w:tc>
          <w:tcPr>
            <w:tcW w:w="3686" w:type="dxa"/>
            <w:hideMark/>
          </w:tcPr>
          <w:p w14:paraId="65E62C4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245" w:type="dxa"/>
            <w:hideMark/>
          </w:tcPr>
          <w:p w14:paraId="4A3D5E9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54E515D2"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6B78548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245" w:type="dxa"/>
            <w:hideMark/>
          </w:tcPr>
          <w:p w14:paraId="0250129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5A2814F4" w14:textId="77777777" w:rsidTr="00B1106E">
        <w:trPr>
          <w:trHeight w:val="275"/>
        </w:trPr>
        <w:tc>
          <w:tcPr>
            <w:tcW w:w="3686" w:type="dxa"/>
            <w:hideMark/>
          </w:tcPr>
          <w:p w14:paraId="73830EA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245" w:type="dxa"/>
            <w:hideMark/>
          </w:tcPr>
          <w:p w14:paraId="05D5123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570D7780"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686" w:type="dxa"/>
            <w:hideMark/>
          </w:tcPr>
          <w:p w14:paraId="4EB8BA18"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245" w:type="dxa"/>
            <w:hideMark/>
          </w:tcPr>
          <w:p w14:paraId="1FC80250" w14:textId="77777777" w:rsidR="00A77E17" w:rsidRPr="00E640DF" w:rsidRDefault="00A77E17" w:rsidP="00B1106E">
            <w:pPr>
              <w:spacing w:line="276" w:lineRule="auto"/>
              <w:rPr>
                <w:rFonts w:ascii="Calibri" w:hAnsi="Calibri" w:cs="Calibri"/>
                <w:sz w:val="22"/>
                <w:szCs w:val="22"/>
              </w:rPr>
            </w:pPr>
            <w:r w:rsidRPr="00E640DF">
              <w:rPr>
                <w:rFonts w:ascii="Calibri" w:eastAsia="Calibri" w:hAnsi="Calibri" w:cs="Calibri"/>
                <w:sz w:val="22"/>
                <w:szCs w:val="22"/>
              </w:rPr>
              <w:t>Typified by incomplete penetrance</w:t>
            </w:r>
          </w:p>
        </w:tc>
      </w:tr>
      <w:tr w:rsidR="00A77E17" w:rsidRPr="00E640DF" w14:paraId="06FC5361" w14:textId="77777777" w:rsidTr="00B1106E">
        <w:trPr>
          <w:trHeight w:val="584"/>
        </w:trPr>
        <w:tc>
          <w:tcPr>
            <w:tcW w:w="3686" w:type="dxa"/>
            <w:hideMark/>
          </w:tcPr>
          <w:p w14:paraId="3AAE4B6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245" w:type="dxa"/>
            <w:hideMark/>
          </w:tcPr>
          <w:p w14:paraId="4B90A44F"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116A6A72"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19175A3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245" w:type="dxa"/>
            <w:hideMark/>
          </w:tcPr>
          <w:p w14:paraId="2FEC2594" w14:textId="77777777" w:rsidR="00A77E17" w:rsidRPr="00E640DF" w:rsidRDefault="00A77E17" w:rsidP="00B1106E">
            <w:pPr>
              <w:spacing w:line="276" w:lineRule="auto"/>
              <w:rPr>
                <w:rFonts w:ascii="Calibri" w:hAnsi="Calibri" w:cs="Calibri"/>
                <w:sz w:val="22"/>
                <w:szCs w:val="22"/>
              </w:rPr>
            </w:pPr>
            <w:proofErr w:type="spellStart"/>
            <w:r w:rsidRPr="004A0152">
              <w:rPr>
                <w:rFonts w:ascii="Calibri" w:hAnsi="Calibri" w:cs="Calibri"/>
                <w:color w:val="000000" w:themeColor="text1"/>
                <w:kern w:val="24"/>
                <w:sz w:val="22"/>
                <w:szCs w:val="22"/>
              </w:rPr>
              <w:t>missense_variant</w:t>
            </w:r>
            <w:proofErr w:type="spellEnd"/>
            <w:r w:rsidRPr="004A0152">
              <w:rPr>
                <w:rFonts w:ascii="Calibri" w:hAnsi="Calibri" w:cs="Calibri"/>
                <w:color w:val="000000" w:themeColor="text1"/>
                <w:kern w:val="24"/>
                <w:sz w:val="22"/>
                <w:szCs w:val="22"/>
              </w:rPr>
              <w:t xml:space="preserve">; </w:t>
            </w:r>
            <w:proofErr w:type="spellStart"/>
            <w:r w:rsidRPr="004A0152">
              <w:rPr>
                <w:rFonts w:ascii="Calibri" w:hAnsi="Calibri" w:cs="Calibri"/>
                <w:color w:val="000000" w:themeColor="text1"/>
                <w:kern w:val="24"/>
                <w:sz w:val="22"/>
                <w:szCs w:val="22"/>
              </w:rPr>
              <w:t>inframe_deletion</w:t>
            </w:r>
            <w:proofErr w:type="spellEnd"/>
            <w:r w:rsidRPr="004A0152">
              <w:rPr>
                <w:rFonts w:ascii="Calibri" w:hAnsi="Calibri" w:cs="Calibri"/>
                <w:color w:val="000000" w:themeColor="text1"/>
                <w:kern w:val="24"/>
                <w:sz w:val="22"/>
                <w:szCs w:val="22"/>
              </w:rPr>
              <w:t xml:space="preserve">; </w:t>
            </w:r>
            <w:proofErr w:type="spellStart"/>
            <w:r w:rsidRPr="004A0152">
              <w:rPr>
                <w:rFonts w:ascii="Calibri" w:hAnsi="Calibri" w:cs="Calibri"/>
                <w:color w:val="000000" w:themeColor="text1"/>
                <w:kern w:val="24"/>
                <w:sz w:val="22"/>
                <w:szCs w:val="22"/>
              </w:rPr>
              <w:t>stop_gained_NMD_escaping</w:t>
            </w:r>
            <w:proofErr w:type="spellEnd"/>
          </w:p>
        </w:tc>
      </w:tr>
      <w:tr w:rsidR="00A77E17" w:rsidRPr="00E640DF" w14:paraId="17E4784F" w14:textId="77777777" w:rsidTr="00B1106E">
        <w:trPr>
          <w:trHeight w:val="584"/>
        </w:trPr>
        <w:tc>
          <w:tcPr>
            <w:tcW w:w="3686" w:type="dxa"/>
          </w:tcPr>
          <w:p w14:paraId="3A825C6C"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245" w:type="dxa"/>
          </w:tcPr>
          <w:p w14:paraId="3620803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2F6BE231"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32E8218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245" w:type="dxa"/>
            <w:hideMark/>
          </w:tcPr>
          <w:p w14:paraId="0E5A0B3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29300372; 27532257; 30696458; 30924982; 25209314; 1975517; 1944483; 1552912; 15856146; 34460321; 30681346; 25611685; 20359594; 32731933; 12788380; 33500567; 27247418; 27532257</w:t>
            </w:r>
          </w:p>
        </w:tc>
      </w:tr>
    </w:tbl>
    <w:p w14:paraId="58D13CA7" w14:textId="77777777" w:rsidR="00A77E17" w:rsidRPr="00E640DF" w:rsidRDefault="00A77E17" w:rsidP="00A77E17">
      <w:pPr>
        <w:jc w:val="both"/>
        <w:rPr>
          <w:rFonts w:ascii="Calibri" w:hAnsi="Calibri" w:cs="Calibri"/>
          <w:sz w:val="22"/>
          <w:szCs w:val="22"/>
        </w:rPr>
      </w:pPr>
    </w:p>
    <w:p w14:paraId="6E10BE1D"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MYH7</w:t>
      </w:r>
      <w:r w:rsidRPr="00E640DF">
        <w:rPr>
          <w:rFonts w:ascii="Calibri" w:hAnsi="Calibri" w:cs="Calibri"/>
          <w:sz w:val="22"/>
          <w:szCs w:val="22"/>
          <w:lang w:val="en-US"/>
        </w:rPr>
        <w:t xml:space="preserve"> pathogenic variants cause HCM through </w:t>
      </w:r>
      <w:r>
        <w:rPr>
          <w:rFonts w:ascii="Calibri" w:hAnsi="Calibri" w:cs="Calibri"/>
          <w:b/>
          <w:bCs/>
          <w:sz w:val="22"/>
          <w:szCs w:val="22"/>
          <w:lang w:val="en-US"/>
        </w:rPr>
        <w:t>altered gene product sequence</w:t>
      </w:r>
      <w:r w:rsidRPr="00E640DF">
        <w:rPr>
          <w:rFonts w:ascii="Calibri" w:hAnsi="Calibri" w:cs="Calibri"/>
          <w:b/>
          <w:bCs/>
          <w:sz w:val="22"/>
          <w:szCs w:val="22"/>
          <w:lang w:val="en-US"/>
        </w:rPr>
        <w:t xml:space="preserve"> </w:t>
      </w:r>
      <w:r w:rsidRPr="00E640DF">
        <w:rPr>
          <w:rFonts w:ascii="Calibri" w:hAnsi="Calibri" w:cs="Calibri"/>
          <w:sz w:val="22"/>
          <w:szCs w:val="22"/>
          <w:lang w:val="en-US"/>
        </w:rPr>
        <w:t xml:space="preserve">leading to an increase in sarcomere force generation. Variants produce an abnormal activated protein that incorporates into the sarcomere as a ‘poison peptide’. </w:t>
      </w:r>
      <w:r w:rsidRPr="00E640DF">
        <w:rPr>
          <w:rFonts w:ascii="Calibri" w:hAnsi="Calibri" w:cs="Calibri"/>
          <w:sz w:val="22"/>
          <w:szCs w:val="22"/>
        </w:rPr>
        <w:t xml:space="preserve">Variants can either directly affect motor function or can impact on myosin "interacting head motif" and therefore impair inactivation kinetics. </w:t>
      </w:r>
      <w:r w:rsidRPr="00E640DF">
        <w:rPr>
          <w:rFonts w:ascii="Calibri" w:hAnsi="Calibri" w:cs="Calibri"/>
          <w:sz w:val="22"/>
          <w:szCs w:val="22"/>
          <w:lang w:val="en-US"/>
        </w:rPr>
        <w:t>There is currently no evidence to support haploinsufficiency as a disease mechanism.</w:t>
      </w:r>
    </w:p>
    <w:p w14:paraId="135A4A83"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Inheritance is autosomal dominant, typified by incomplete penetrance and variable expressivity. </w:t>
      </w:r>
    </w:p>
    <w:p w14:paraId="09E92D54" w14:textId="77777777" w:rsidR="00A77E17" w:rsidRPr="00E640DF" w:rsidRDefault="00A77E17" w:rsidP="00A77E17">
      <w:pPr>
        <w:jc w:val="both"/>
        <w:rPr>
          <w:rFonts w:ascii="Calibri" w:hAnsi="Calibri" w:cs="Calibri"/>
          <w:sz w:val="22"/>
          <w:szCs w:val="22"/>
        </w:rPr>
      </w:pPr>
      <w:r w:rsidRPr="00E640DF">
        <w:rPr>
          <w:rFonts w:ascii="Calibri" w:hAnsi="Calibri" w:cs="Calibri"/>
          <w:b/>
          <w:bCs/>
          <w:sz w:val="22"/>
          <w:szCs w:val="22"/>
          <w:lang w:val="en-US"/>
        </w:rPr>
        <w:t>Most pathogenic variants are missense</w:t>
      </w:r>
      <w:r w:rsidRPr="00E640DF">
        <w:rPr>
          <w:rFonts w:ascii="Calibri" w:hAnsi="Calibri" w:cs="Calibri"/>
          <w:sz w:val="22"/>
          <w:szCs w:val="22"/>
          <w:lang w:val="en-US"/>
        </w:rPr>
        <w:t xml:space="preserve">. There are some </w:t>
      </w:r>
      <w:proofErr w:type="spellStart"/>
      <w:r>
        <w:rPr>
          <w:rFonts w:ascii="Calibri" w:hAnsi="Calibri" w:cs="Calibri"/>
          <w:sz w:val="22"/>
          <w:szCs w:val="22"/>
          <w:lang w:val="en-US"/>
        </w:rPr>
        <w:t>inframe</w:t>
      </w:r>
      <w:proofErr w:type="spellEnd"/>
      <w:r w:rsidRPr="00E640DF">
        <w:rPr>
          <w:rFonts w:ascii="Calibri" w:hAnsi="Calibri" w:cs="Calibri"/>
          <w:sz w:val="22"/>
          <w:szCs w:val="22"/>
          <w:lang w:val="en-US"/>
        </w:rPr>
        <w:t xml:space="preserve"> deletions reported.</w:t>
      </w:r>
    </w:p>
    <w:p w14:paraId="517CA9A9"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A frameshift variant has been identified in 3.3% of Egyptian HCM patients. It is predicted to result in a premature termination codon downstream of the last exon-exon junction of the gene that is expected to escape nonsense-mediated decay (NMD). (</w:t>
      </w:r>
      <w:r w:rsidRPr="00E640DF">
        <w:rPr>
          <w:rFonts w:ascii="Calibri" w:hAnsi="Calibri" w:cs="Calibri"/>
          <w:sz w:val="22"/>
          <w:szCs w:val="22"/>
        </w:rPr>
        <w:t>PMID: 34460321)</w:t>
      </w:r>
    </w:p>
    <w:p w14:paraId="36859070"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MYH7</w:t>
      </w:r>
      <w:r w:rsidRPr="00E640DF">
        <w:rPr>
          <w:rFonts w:ascii="Calibri" w:hAnsi="Calibri" w:cs="Calibri"/>
          <w:sz w:val="22"/>
          <w:szCs w:val="22"/>
          <w:lang w:val="en-US"/>
        </w:rPr>
        <w:t xml:space="preserve"> loss of function (</w:t>
      </w:r>
      <w:proofErr w:type="spellStart"/>
      <w:r w:rsidRPr="00E640DF">
        <w:rPr>
          <w:rFonts w:ascii="Calibri" w:hAnsi="Calibri" w:cs="Calibri"/>
          <w:sz w:val="22"/>
          <w:szCs w:val="22"/>
          <w:lang w:val="en-US"/>
        </w:rPr>
        <w:t>LoF</w:t>
      </w:r>
      <w:proofErr w:type="spellEnd"/>
      <w:r w:rsidRPr="00E640DF">
        <w:rPr>
          <w:rFonts w:ascii="Calibri" w:hAnsi="Calibri" w:cs="Calibri"/>
          <w:sz w:val="22"/>
          <w:szCs w:val="22"/>
          <w:lang w:val="en-US"/>
        </w:rPr>
        <w:t xml:space="preserve">) variants are very rare and their contribution to inherited cardiomyopathy is incompletely understood. Notably in a recent study of LVNC, </w:t>
      </w:r>
      <w:r w:rsidRPr="00E640DF">
        <w:rPr>
          <w:rFonts w:ascii="Calibri" w:hAnsi="Calibri" w:cs="Calibri"/>
          <w:i/>
          <w:iCs/>
          <w:sz w:val="22"/>
          <w:szCs w:val="22"/>
        </w:rPr>
        <w:t>MYH7</w:t>
      </w:r>
      <w:r w:rsidRPr="00E640DF">
        <w:rPr>
          <w:rFonts w:ascii="Calibri" w:hAnsi="Calibri" w:cs="Calibri"/>
          <w:sz w:val="22"/>
          <w:szCs w:val="22"/>
        </w:rPr>
        <w:t xml:space="preserve"> truncating variants, generally considered non-pathogenic for cardiomyopathies, were 20-fold enriched in LVNC cases over controls (PMID: 33500567)</w:t>
      </w:r>
    </w:p>
    <w:p w14:paraId="3D02DC93"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While there is currently no evidence for a disease-causing role in the heterozygous state </w:t>
      </w:r>
      <w:r w:rsidRPr="00E640DF">
        <w:rPr>
          <w:rFonts w:ascii="Calibri" w:hAnsi="Calibri" w:cs="Calibri"/>
          <w:b/>
          <w:bCs/>
          <w:sz w:val="22"/>
          <w:szCs w:val="22"/>
          <w:lang w:val="en-US"/>
        </w:rPr>
        <w:t>in HCM</w:t>
      </w:r>
      <w:r w:rsidRPr="00E640DF">
        <w:rPr>
          <w:rFonts w:ascii="Calibri" w:hAnsi="Calibri" w:cs="Calibri"/>
          <w:sz w:val="22"/>
          <w:szCs w:val="22"/>
          <w:lang w:val="en-US"/>
        </w:rPr>
        <w:t xml:space="preserve">, compound heterozygosity of </w:t>
      </w:r>
      <w:proofErr w:type="spellStart"/>
      <w:r w:rsidRPr="00E640DF">
        <w:rPr>
          <w:rFonts w:ascii="Calibri" w:hAnsi="Calibri" w:cs="Calibri"/>
          <w:sz w:val="22"/>
          <w:szCs w:val="22"/>
          <w:lang w:val="en-US"/>
        </w:rPr>
        <w:t>LoF</w:t>
      </w:r>
      <w:proofErr w:type="spellEnd"/>
      <w:r w:rsidRPr="00E640DF">
        <w:rPr>
          <w:rFonts w:ascii="Calibri" w:hAnsi="Calibri" w:cs="Calibri"/>
          <w:sz w:val="22"/>
          <w:szCs w:val="22"/>
          <w:lang w:val="en-US"/>
        </w:rPr>
        <w:t xml:space="preserve"> variants along with missense variants can lead to extremely severe presentations, mimicking recessive inheritance.</w:t>
      </w:r>
    </w:p>
    <w:p w14:paraId="31D4BC9C"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There is a clustering of HCM variants in the head region conferring a high probability of pathogenicity (amino acid residues 181-937). (PMID: 27247418; 27532257; 29300372; 30696458)</w:t>
      </w:r>
    </w:p>
    <w:p w14:paraId="495471E8"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Kelly et al 2018 (PMID 29300372) provide gene-specific adaptations of ACMG criteria for </w:t>
      </w:r>
      <w:r w:rsidRPr="00E640DF">
        <w:rPr>
          <w:rFonts w:ascii="Calibri" w:hAnsi="Calibri" w:cs="Calibri"/>
          <w:i/>
          <w:iCs/>
          <w:sz w:val="22"/>
          <w:szCs w:val="22"/>
        </w:rPr>
        <w:t>MYH7</w:t>
      </w:r>
      <w:r w:rsidRPr="00E640DF">
        <w:rPr>
          <w:rFonts w:ascii="Calibri" w:hAnsi="Calibri" w:cs="Calibri"/>
          <w:sz w:val="22"/>
          <w:szCs w:val="22"/>
        </w:rPr>
        <w:t xml:space="preserve"> and HCM.</w:t>
      </w:r>
    </w:p>
    <w:p w14:paraId="47A2A4D3" w14:textId="77777777" w:rsidR="00A77E17" w:rsidRPr="00E640DF" w:rsidRDefault="00A77E17" w:rsidP="00A77E17">
      <w:pPr>
        <w:rPr>
          <w:rFonts w:ascii="Calibri" w:hAnsi="Calibri" w:cs="Calibri"/>
          <w:sz w:val="22"/>
          <w:szCs w:val="22"/>
        </w:rPr>
      </w:pPr>
      <w:r w:rsidRPr="00E640DF">
        <w:rPr>
          <w:rFonts w:ascii="Calibri" w:hAnsi="Calibri" w:cs="Calibri"/>
          <w:sz w:val="22"/>
          <w:szCs w:val="22"/>
        </w:rPr>
        <w:br w:type="page"/>
      </w:r>
    </w:p>
    <w:p w14:paraId="459A20CC" w14:textId="77777777" w:rsidR="00A77E17" w:rsidRPr="00E640DF" w:rsidRDefault="00A77E17" w:rsidP="00A77E17">
      <w:pPr>
        <w:jc w:val="both"/>
        <w:rPr>
          <w:rFonts w:ascii="Calibri" w:hAnsi="Calibri" w:cs="Calibri"/>
          <w:sz w:val="22"/>
          <w:szCs w:val="22"/>
        </w:rPr>
      </w:pPr>
    </w:p>
    <w:tbl>
      <w:tblPr>
        <w:tblStyle w:val="GridTable2-Accent3"/>
        <w:tblW w:w="0" w:type="auto"/>
        <w:tblLook w:val="0420" w:firstRow="1" w:lastRow="0" w:firstColumn="0" w:lastColumn="0" w:noHBand="0" w:noVBand="1"/>
      </w:tblPr>
      <w:tblGrid>
        <w:gridCol w:w="3686"/>
        <w:gridCol w:w="5245"/>
      </w:tblGrid>
      <w:tr w:rsidR="00A77E17" w:rsidRPr="00E640DF" w14:paraId="3D94D103"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686" w:type="dxa"/>
            <w:hideMark/>
          </w:tcPr>
          <w:p w14:paraId="44E90C6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w:t>
            </w:r>
          </w:p>
        </w:tc>
        <w:tc>
          <w:tcPr>
            <w:tcW w:w="5245" w:type="dxa"/>
            <w:hideMark/>
          </w:tcPr>
          <w:p w14:paraId="3B8D7A2C"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MYL2</w:t>
            </w:r>
          </w:p>
        </w:tc>
      </w:tr>
      <w:tr w:rsidR="00A77E17" w:rsidRPr="00E640DF" w14:paraId="52720A68"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1123309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245" w:type="dxa"/>
            <w:hideMark/>
          </w:tcPr>
          <w:p w14:paraId="0E0AE14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160781</w:t>
            </w:r>
          </w:p>
        </w:tc>
      </w:tr>
      <w:tr w:rsidR="00A77E17" w:rsidRPr="00E640DF" w14:paraId="0D58B330" w14:textId="77777777" w:rsidTr="00B1106E">
        <w:trPr>
          <w:trHeight w:val="261"/>
        </w:trPr>
        <w:tc>
          <w:tcPr>
            <w:tcW w:w="3686" w:type="dxa"/>
            <w:hideMark/>
          </w:tcPr>
          <w:p w14:paraId="7C0623E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245" w:type="dxa"/>
            <w:hideMark/>
          </w:tcPr>
          <w:p w14:paraId="129C32E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Hypertrophic Cardiomyopathy (HCM)</w:t>
            </w:r>
          </w:p>
        </w:tc>
      </w:tr>
      <w:tr w:rsidR="00A77E17" w:rsidRPr="00E640DF" w14:paraId="050D6EC9"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1EDEFCE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245" w:type="dxa"/>
            <w:hideMark/>
          </w:tcPr>
          <w:p w14:paraId="6B99C45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Familial hypertrophic cardiomyopathy</w:t>
            </w:r>
          </w:p>
        </w:tc>
      </w:tr>
      <w:tr w:rsidR="00A77E17" w:rsidRPr="00E640DF" w14:paraId="1CB5888D" w14:textId="77777777" w:rsidTr="00B1106E">
        <w:trPr>
          <w:trHeight w:val="458"/>
        </w:trPr>
        <w:tc>
          <w:tcPr>
            <w:tcW w:w="3686" w:type="dxa"/>
            <w:hideMark/>
          </w:tcPr>
          <w:p w14:paraId="6F5FC53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245" w:type="dxa"/>
            <w:hideMark/>
          </w:tcPr>
          <w:p w14:paraId="481D078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MYL2</w:t>
            </w:r>
            <w:r w:rsidRPr="00E640DF">
              <w:rPr>
                <w:rFonts w:ascii="Calibri" w:hAnsi="Calibri" w:cs="Calibri"/>
                <w:b/>
                <w:bCs/>
                <w:color w:val="000000" w:themeColor="text1"/>
                <w:kern w:val="24"/>
                <w:sz w:val="22"/>
                <w:szCs w:val="22"/>
                <w:lang w:val="en-US"/>
              </w:rPr>
              <w:t>-related HCM</w:t>
            </w:r>
          </w:p>
        </w:tc>
      </w:tr>
      <w:tr w:rsidR="00A77E17" w:rsidRPr="00E640DF" w14:paraId="6A9CF72C"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686" w:type="dxa"/>
            <w:hideMark/>
          </w:tcPr>
          <w:p w14:paraId="7B4454E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245" w:type="dxa"/>
            <w:hideMark/>
          </w:tcPr>
          <w:p w14:paraId="0779E6E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0012112</w:t>
            </w:r>
          </w:p>
        </w:tc>
      </w:tr>
      <w:tr w:rsidR="00A77E17" w:rsidRPr="00E640DF" w14:paraId="291855B4" w14:textId="77777777" w:rsidTr="00B1106E">
        <w:trPr>
          <w:trHeight w:val="335"/>
        </w:trPr>
        <w:tc>
          <w:tcPr>
            <w:tcW w:w="3686" w:type="dxa"/>
            <w:hideMark/>
          </w:tcPr>
          <w:p w14:paraId="22C3547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245" w:type="dxa"/>
            <w:hideMark/>
          </w:tcPr>
          <w:p w14:paraId="3A8C07E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06B1A9DB"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259CAEF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245" w:type="dxa"/>
            <w:hideMark/>
          </w:tcPr>
          <w:p w14:paraId="06F1D62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72EDD82C" w14:textId="77777777" w:rsidTr="00B1106E">
        <w:trPr>
          <w:trHeight w:val="275"/>
        </w:trPr>
        <w:tc>
          <w:tcPr>
            <w:tcW w:w="3686" w:type="dxa"/>
            <w:hideMark/>
          </w:tcPr>
          <w:p w14:paraId="68CDEA8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245" w:type="dxa"/>
            <w:hideMark/>
          </w:tcPr>
          <w:p w14:paraId="3EAC4C0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71C8EF8D" w14:textId="77777777" w:rsidTr="00B1106E">
        <w:trPr>
          <w:cnfStyle w:val="000000100000" w:firstRow="0" w:lastRow="0" w:firstColumn="0" w:lastColumn="0" w:oddVBand="0" w:evenVBand="0" w:oddHBand="1" w:evenHBand="0" w:firstRowFirstColumn="0" w:firstRowLastColumn="0" w:lastRowFirstColumn="0" w:lastRowLastColumn="0"/>
          <w:trHeight w:val="289"/>
        </w:trPr>
        <w:tc>
          <w:tcPr>
            <w:tcW w:w="3686" w:type="dxa"/>
            <w:hideMark/>
          </w:tcPr>
          <w:p w14:paraId="298B073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 modifiers</w:t>
            </w:r>
          </w:p>
        </w:tc>
        <w:tc>
          <w:tcPr>
            <w:tcW w:w="5245" w:type="dxa"/>
            <w:hideMark/>
          </w:tcPr>
          <w:p w14:paraId="559FE2B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NA</w:t>
            </w:r>
          </w:p>
        </w:tc>
      </w:tr>
      <w:tr w:rsidR="00A77E17" w:rsidRPr="00E640DF" w14:paraId="3A518BE9" w14:textId="77777777" w:rsidTr="00B1106E">
        <w:trPr>
          <w:trHeight w:val="584"/>
        </w:trPr>
        <w:tc>
          <w:tcPr>
            <w:tcW w:w="3686" w:type="dxa"/>
            <w:hideMark/>
          </w:tcPr>
          <w:p w14:paraId="449ADE1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245" w:type="dxa"/>
            <w:hideMark/>
          </w:tcPr>
          <w:p w14:paraId="044731E3"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3AFD3F2A"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6571373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245" w:type="dxa"/>
            <w:hideMark/>
          </w:tcPr>
          <w:p w14:paraId="435F52EE" w14:textId="77777777" w:rsidR="00A77E17" w:rsidRPr="00E640DF" w:rsidRDefault="00A77E17" w:rsidP="00B1106E">
            <w:pPr>
              <w:spacing w:line="276" w:lineRule="auto"/>
              <w:rPr>
                <w:rFonts w:ascii="Calibri" w:hAnsi="Calibri" w:cs="Calibri"/>
                <w:sz w:val="22"/>
                <w:szCs w:val="22"/>
              </w:rPr>
            </w:pPr>
            <w:proofErr w:type="spellStart"/>
            <w:r w:rsidRPr="004A0152">
              <w:rPr>
                <w:rFonts w:ascii="Calibri" w:hAnsi="Calibri" w:cs="Calibri"/>
                <w:color w:val="000000" w:themeColor="text1"/>
                <w:kern w:val="24"/>
                <w:sz w:val="22"/>
                <w:szCs w:val="22"/>
              </w:rPr>
              <w:t>missense_variant</w:t>
            </w:r>
            <w:proofErr w:type="spellEnd"/>
          </w:p>
        </w:tc>
      </w:tr>
      <w:tr w:rsidR="00A77E17" w:rsidRPr="00E640DF" w14:paraId="6D8BA225" w14:textId="77777777" w:rsidTr="00B1106E">
        <w:trPr>
          <w:trHeight w:val="584"/>
        </w:trPr>
        <w:tc>
          <w:tcPr>
            <w:tcW w:w="3686" w:type="dxa"/>
          </w:tcPr>
          <w:p w14:paraId="206D0BC5"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245" w:type="dxa"/>
          </w:tcPr>
          <w:p w14:paraId="1269526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29D27E70"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20D8460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245" w:type="dxa"/>
            <w:hideMark/>
          </w:tcPr>
          <w:p w14:paraId="24033344" w14:textId="77777777" w:rsidR="00A77E17" w:rsidRPr="00E640DF" w:rsidRDefault="00A77E17" w:rsidP="00B1106E">
            <w:pPr>
              <w:spacing w:line="276" w:lineRule="auto"/>
              <w:rPr>
                <w:rFonts w:ascii="Calibri" w:hAnsi="Calibri" w:cs="Calibri"/>
                <w:sz w:val="22"/>
                <w:szCs w:val="22"/>
              </w:rPr>
            </w:pPr>
            <w:bookmarkStart w:id="66" w:name="_Int_gidFe51j"/>
            <w:r w:rsidRPr="00E640DF">
              <w:rPr>
                <w:rFonts w:ascii="Calibri" w:hAnsi="Calibri" w:cs="Calibri"/>
                <w:color w:val="000000" w:themeColor="text1"/>
                <w:kern w:val="24"/>
                <w:sz w:val="22"/>
                <w:szCs w:val="22"/>
                <w:lang w:val="en-US"/>
              </w:rPr>
              <w:t>NBK1768;</w:t>
            </w:r>
            <w:bookmarkEnd w:id="66"/>
            <w:r w:rsidRPr="00E640DF">
              <w:rPr>
                <w:rFonts w:ascii="Calibri" w:hAnsi="Calibri" w:cs="Calibri"/>
                <w:color w:val="000000" w:themeColor="text1"/>
                <w:kern w:val="24"/>
                <w:sz w:val="22"/>
                <w:szCs w:val="22"/>
                <w:lang w:val="en-US"/>
              </w:rPr>
              <w:t xml:space="preserve"> </w:t>
            </w:r>
            <w:r w:rsidRPr="00E640DF">
              <w:rPr>
                <w:rFonts w:ascii="Calibri" w:hAnsi="Calibri" w:cs="Calibri"/>
                <w:color w:val="000000" w:themeColor="text1"/>
                <w:kern w:val="24"/>
                <w:sz w:val="22"/>
                <w:szCs w:val="22"/>
              </w:rPr>
              <w:t xml:space="preserve">32731933; 8673105; 9535554; 12404107; 30696458; 32453731; 23365102; 28007147; </w:t>
            </w:r>
            <w:bookmarkStart w:id="67" w:name="_Int_xFjsb3Fm"/>
            <w:r w:rsidRPr="00E640DF">
              <w:rPr>
                <w:rFonts w:ascii="Calibri" w:hAnsi="Calibri" w:cs="Calibri"/>
                <w:color w:val="000000" w:themeColor="text1"/>
                <w:kern w:val="24"/>
                <w:sz w:val="22"/>
                <w:szCs w:val="22"/>
              </w:rPr>
              <w:t>28912181;</w:t>
            </w:r>
            <w:bookmarkEnd w:id="67"/>
            <w:r w:rsidRPr="00E640DF">
              <w:rPr>
                <w:rFonts w:ascii="Calibri" w:hAnsi="Calibri" w:cs="Calibri"/>
                <w:color w:val="000000" w:themeColor="text1"/>
                <w:kern w:val="24"/>
                <w:sz w:val="22"/>
                <w:szCs w:val="22"/>
              </w:rPr>
              <w:t xml:space="preserve"> </w:t>
            </w:r>
            <w:bookmarkStart w:id="68" w:name="_Int_NQTzUxyl"/>
            <w:r w:rsidRPr="00E640DF">
              <w:rPr>
                <w:rFonts w:ascii="Calibri" w:hAnsi="Calibri" w:cs="Calibri"/>
                <w:color w:val="000000" w:themeColor="text1"/>
                <w:kern w:val="24"/>
                <w:sz w:val="22"/>
                <w:szCs w:val="22"/>
                <w:lang w:val="en-US"/>
              </w:rPr>
              <w:t>25611685;</w:t>
            </w:r>
            <w:bookmarkEnd w:id="68"/>
            <w:r w:rsidRPr="00E640DF">
              <w:rPr>
                <w:rFonts w:ascii="Calibri" w:hAnsi="Calibri" w:cs="Calibri"/>
                <w:color w:val="000000" w:themeColor="text1"/>
                <w:kern w:val="24"/>
                <w:sz w:val="22"/>
                <w:szCs w:val="22"/>
                <w:lang w:val="en-US"/>
              </w:rPr>
              <w:t xml:space="preserve"> </w:t>
            </w:r>
            <w:r w:rsidRPr="00E640DF">
              <w:rPr>
                <w:rFonts w:ascii="Calibri" w:hAnsi="Calibri" w:cs="Calibri"/>
                <w:color w:val="000000" w:themeColor="text1"/>
                <w:kern w:val="24"/>
                <w:sz w:val="22"/>
                <w:szCs w:val="22"/>
              </w:rPr>
              <w:t>16837010; 25324513; 16076902; 24111713</w:t>
            </w:r>
          </w:p>
        </w:tc>
      </w:tr>
    </w:tbl>
    <w:p w14:paraId="0B495426" w14:textId="77777777" w:rsidR="00A77E17" w:rsidRPr="00E640DF" w:rsidRDefault="00A77E17" w:rsidP="00A77E17">
      <w:pPr>
        <w:rPr>
          <w:rFonts w:ascii="Calibri" w:hAnsi="Calibri" w:cs="Calibri"/>
          <w:sz w:val="22"/>
          <w:szCs w:val="22"/>
        </w:rPr>
      </w:pPr>
    </w:p>
    <w:p w14:paraId="172DF7E5"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MYL2</w:t>
      </w:r>
      <w:r w:rsidRPr="00E640DF">
        <w:rPr>
          <w:rFonts w:ascii="Calibri" w:hAnsi="Calibri" w:cs="Calibri"/>
          <w:sz w:val="22"/>
          <w:szCs w:val="22"/>
          <w:lang w:val="en-US"/>
        </w:rPr>
        <w:t xml:space="preserve"> pathogenic variants cause autosomal HCM through </w:t>
      </w:r>
      <w:r>
        <w:rPr>
          <w:rFonts w:ascii="Calibri" w:hAnsi="Calibri" w:cs="Calibri"/>
          <w:b/>
          <w:bCs/>
          <w:sz w:val="22"/>
          <w:szCs w:val="22"/>
          <w:lang w:val="en-US"/>
        </w:rPr>
        <w:t>altered gene product sequence</w:t>
      </w:r>
      <w:r w:rsidRPr="00E640DF">
        <w:rPr>
          <w:rFonts w:ascii="Calibri" w:hAnsi="Calibri" w:cs="Calibri"/>
          <w:b/>
          <w:bCs/>
          <w:sz w:val="22"/>
          <w:szCs w:val="22"/>
          <w:lang w:val="en-US"/>
        </w:rPr>
        <w:t>.</w:t>
      </w:r>
      <w:r w:rsidRPr="00E640DF">
        <w:rPr>
          <w:rFonts w:ascii="Calibri" w:hAnsi="Calibri" w:cs="Calibri"/>
          <w:sz w:val="22"/>
          <w:szCs w:val="22"/>
          <w:lang w:val="en-US"/>
        </w:rPr>
        <w:t xml:space="preserve"> The disease mechanism is not definitively known but may involve destabilization of the interacting heads motif (</w:t>
      </w:r>
      <w:r w:rsidRPr="00E640DF">
        <w:rPr>
          <w:rFonts w:ascii="Calibri" w:hAnsi="Calibri" w:cs="Calibri"/>
          <w:sz w:val="22"/>
          <w:szCs w:val="22"/>
        </w:rPr>
        <w:t>PMID: 28606303)</w:t>
      </w:r>
      <w:r w:rsidRPr="00E640DF">
        <w:rPr>
          <w:rFonts w:ascii="Calibri" w:hAnsi="Calibri" w:cs="Calibri"/>
          <w:sz w:val="22"/>
          <w:szCs w:val="22"/>
          <w:lang w:val="en-US"/>
        </w:rPr>
        <w:t>.</w:t>
      </w:r>
    </w:p>
    <w:p w14:paraId="598BC79C"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There is currently insufficient evidence to support haploinsufficiency (</w:t>
      </w:r>
      <w:r w:rsidRPr="00E640DF">
        <w:rPr>
          <w:rFonts w:ascii="Calibri" w:hAnsi="Calibri" w:cs="Calibri"/>
          <w:sz w:val="22"/>
          <w:szCs w:val="22"/>
        </w:rPr>
        <w:t>https://search.clinicalgenome.org/kb/gene-dosage/HGNC:7583)</w:t>
      </w:r>
    </w:p>
    <w:p w14:paraId="62758715"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MYL2</w:t>
      </w:r>
      <w:r w:rsidRPr="00E640DF">
        <w:rPr>
          <w:rFonts w:ascii="Calibri" w:hAnsi="Calibri" w:cs="Calibri"/>
          <w:sz w:val="22"/>
          <w:szCs w:val="22"/>
          <w:lang w:val="en-US"/>
        </w:rPr>
        <w:t xml:space="preserve"> variants account for &lt;3% of HCM cases (NBK1768; </w:t>
      </w:r>
      <w:r w:rsidRPr="00E640DF">
        <w:rPr>
          <w:rFonts w:ascii="Calibri" w:hAnsi="Calibri" w:cs="Calibri"/>
          <w:sz w:val="22"/>
          <w:szCs w:val="22"/>
        </w:rPr>
        <w:t>PMID: 32731933).</w:t>
      </w:r>
    </w:p>
    <w:p w14:paraId="51CC218C"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Inheritance is typically autosomal dominant. There is limited information regarding penetrance.</w:t>
      </w:r>
    </w:p>
    <w:p w14:paraId="1F2FC770"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Homozygous and compound heterozygous variants have been described in association with a lethal </w:t>
      </w:r>
      <w:proofErr w:type="spellStart"/>
      <w:r w:rsidRPr="00E640DF">
        <w:rPr>
          <w:rFonts w:ascii="Calibri" w:hAnsi="Calibri" w:cs="Calibri"/>
          <w:sz w:val="22"/>
          <w:szCs w:val="22"/>
        </w:rPr>
        <w:t>myosinopathy</w:t>
      </w:r>
      <w:proofErr w:type="spellEnd"/>
      <w:r w:rsidRPr="00E640DF">
        <w:rPr>
          <w:rFonts w:ascii="Calibri" w:hAnsi="Calibri" w:cs="Calibri"/>
          <w:sz w:val="22"/>
          <w:szCs w:val="22"/>
        </w:rPr>
        <w:t xml:space="preserve"> (PMID 23365102).</w:t>
      </w:r>
    </w:p>
    <w:p w14:paraId="0702C36C"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A study reported a homozygous frameshift variant causing infantile onset HCM. Heterozygous parents were unaffected. The authors suggest a molecular mechanism by which loss-of-function variants in </w:t>
      </w:r>
      <w:r w:rsidRPr="00E640DF">
        <w:rPr>
          <w:rFonts w:ascii="Calibri" w:hAnsi="Calibri" w:cs="Calibri"/>
          <w:i/>
          <w:iCs/>
          <w:sz w:val="22"/>
          <w:szCs w:val="22"/>
        </w:rPr>
        <w:t>MYL2</w:t>
      </w:r>
      <w:r w:rsidRPr="00E640DF">
        <w:rPr>
          <w:rFonts w:ascii="Calibri" w:hAnsi="Calibri" w:cs="Calibri"/>
          <w:sz w:val="22"/>
          <w:szCs w:val="22"/>
        </w:rPr>
        <w:t xml:space="preserve"> are recessive while missense variants are dominant in HCM. Several loss-of-function variants are reported in </w:t>
      </w:r>
      <w:proofErr w:type="spellStart"/>
      <w:r w:rsidRPr="00E640DF">
        <w:rPr>
          <w:rFonts w:ascii="Calibri" w:hAnsi="Calibri" w:cs="Calibri"/>
          <w:sz w:val="22"/>
          <w:szCs w:val="22"/>
        </w:rPr>
        <w:t>gnomAD</w:t>
      </w:r>
      <w:proofErr w:type="spellEnd"/>
      <w:r w:rsidRPr="00E640DF">
        <w:rPr>
          <w:rFonts w:ascii="Calibri" w:hAnsi="Calibri" w:cs="Calibri"/>
          <w:sz w:val="22"/>
          <w:szCs w:val="22"/>
        </w:rPr>
        <w:t xml:space="preserve"> suggesting </w:t>
      </w:r>
      <w:r w:rsidRPr="00E640DF">
        <w:rPr>
          <w:rFonts w:ascii="Calibri" w:hAnsi="Calibri" w:cs="Calibri"/>
          <w:i/>
          <w:iCs/>
          <w:sz w:val="22"/>
          <w:szCs w:val="22"/>
        </w:rPr>
        <w:t>MYL2</w:t>
      </w:r>
      <w:r w:rsidRPr="00E640DF">
        <w:rPr>
          <w:rFonts w:ascii="Calibri" w:hAnsi="Calibri" w:cs="Calibri"/>
          <w:sz w:val="22"/>
          <w:szCs w:val="22"/>
        </w:rPr>
        <w:t xml:space="preserve"> is not intolerant to </w:t>
      </w:r>
      <w:proofErr w:type="spellStart"/>
      <w:r w:rsidRPr="00E640DF">
        <w:rPr>
          <w:rFonts w:ascii="Calibri" w:hAnsi="Calibri" w:cs="Calibri"/>
          <w:sz w:val="22"/>
          <w:szCs w:val="22"/>
        </w:rPr>
        <w:t>LoF</w:t>
      </w:r>
      <w:proofErr w:type="spellEnd"/>
      <w:r w:rsidRPr="00E640DF">
        <w:rPr>
          <w:rFonts w:ascii="Calibri" w:hAnsi="Calibri" w:cs="Calibri"/>
          <w:sz w:val="22"/>
          <w:szCs w:val="22"/>
        </w:rPr>
        <w:t xml:space="preserve"> variants. (PMID: 32453731)</w:t>
      </w:r>
    </w:p>
    <w:p w14:paraId="100FAE66" w14:textId="77777777" w:rsidR="00A77E17" w:rsidRPr="00E640DF" w:rsidRDefault="00A77E17" w:rsidP="00A77E17">
      <w:pPr>
        <w:jc w:val="both"/>
        <w:rPr>
          <w:rFonts w:ascii="Calibri" w:hAnsi="Calibri" w:cs="Calibri"/>
          <w:sz w:val="22"/>
          <w:szCs w:val="22"/>
        </w:rPr>
      </w:pPr>
      <w:proofErr w:type="gramStart"/>
      <w:r w:rsidRPr="00E640DF">
        <w:rPr>
          <w:rFonts w:ascii="Calibri" w:hAnsi="Calibri" w:cs="Calibri"/>
          <w:b/>
          <w:bCs/>
          <w:sz w:val="22"/>
          <w:szCs w:val="22"/>
        </w:rPr>
        <w:t>The majority of</w:t>
      </w:r>
      <w:proofErr w:type="gramEnd"/>
      <w:r w:rsidRPr="00E640DF">
        <w:rPr>
          <w:rFonts w:ascii="Calibri" w:hAnsi="Calibri" w:cs="Calibri"/>
          <w:b/>
          <w:bCs/>
          <w:sz w:val="22"/>
          <w:szCs w:val="22"/>
        </w:rPr>
        <w:t xml:space="preserve"> variants reported are missense </w:t>
      </w:r>
      <w:r w:rsidRPr="00E640DF">
        <w:rPr>
          <w:rFonts w:ascii="Calibri" w:hAnsi="Calibri" w:cs="Calibri"/>
          <w:sz w:val="22"/>
          <w:szCs w:val="22"/>
        </w:rPr>
        <w:t xml:space="preserve">(PMID 8673105; PMID 9535554; PMID 12404107.) </w:t>
      </w:r>
    </w:p>
    <w:p w14:paraId="44A24051"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On </w:t>
      </w:r>
      <w:proofErr w:type="spellStart"/>
      <w:r w:rsidRPr="00E640DF">
        <w:rPr>
          <w:rFonts w:ascii="Calibri" w:hAnsi="Calibri" w:cs="Calibri"/>
          <w:sz w:val="22"/>
          <w:szCs w:val="22"/>
          <w:lang w:val="en-US"/>
        </w:rPr>
        <w:t>ClinVar</w:t>
      </w:r>
      <w:proofErr w:type="spellEnd"/>
      <w:r w:rsidRPr="00E640DF">
        <w:rPr>
          <w:rFonts w:ascii="Calibri" w:hAnsi="Calibri" w:cs="Calibri"/>
          <w:sz w:val="22"/>
          <w:szCs w:val="22"/>
          <w:lang w:val="en-US"/>
        </w:rPr>
        <w:t xml:space="preserve">, nearly all pathogenic variants are missense. There is one frameshift variant associated only with cardiomyopathy, not HCM specifically and a deletion encompassing exon 7 expected to result in a truncated protein - </w:t>
      </w:r>
      <w:hyperlink r:id="rId26">
        <w:r w:rsidRPr="00E640DF">
          <w:rPr>
            <w:rStyle w:val="Hyperlink"/>
            <w:rFonts w:ascii="Calibri" w:hAnsi="Calibri" w:cs="Calibri"/>
            <w:sz w:val="22"/>
            <w:szCs w:val="22"/>
            <w:lang w:val="en-US"/>
          </w:rPr>
          <w:t>https://www.ncbi.nlm.nih.gov/clinvar/variation/417460/</w:t>
        </w:r>
      </w:hyperlink>
    </w:p>
    <w:p w14:paraId="1F8A4549"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Walsh et al found the </w:t>
      </w:r>
      <w:r w:rsidRPr="00E640DF">
        <w:rPr>
          <w:rFonts w:ascii="Calibri" w:hAnsi="Calibri" w:cs="Calibri"/>
          <w:i/>
          <w:iCs/>
          <w:sz w:val="22"/>
          <w:szCs w:val="22"/>
        </w:rPr>
        <w:t>MYL2</w:t>
      </w:r>
      <w:r w:rsidRPr="00E640DF">
        <w:rPr>
          <w:rFonts w:ascii="Calibri" w:hAnsi="Calibri" w:cs="Calibri"/>
          <w:sz w:val="22"/>
          <w:szCs w:val="22"/>
        </w:rPr>
        <w:t xml:space="preserve"> gene to be significantly enriched for non-truncating variants, odds ratio 9.1 (6.2-13.3) (PMID: 30696458).</w:t>
      </w:r>
    </w:p>
    <w:p w14:paraId="1690BD8A" w14:textId="77777777" w:rsidR="00A77E17" w:rsidRPr="00E640DF" w:rsidRDefault="00A77E17" w:rsidP="00A77E17">
      <w:pPr>
        <w:rPr>
          <w:rFonts w:ascii="Calibri" w:hAnsi="Calibri" w:cs="Calibri"/>
          <w:sz w:val="22"/>
          <w:szCs w:val="22"/>
        </w:rPr>
      </w:pPr>
      <w:r w:rsidRPr="00E640DF">
        <w:rPr>
          <w:rFonts w:ascii="Calibri" w:hAnsi="Calibri" w:cs="Calibri"/>
          <w:sz w:val="22"/>
          <w:szCs w:val="22"/>
        </w:rPr>
        <w:br w:type="page"/>
      </w:r>
    </w:p>
    <w:p w14:paraId="49C41D91" w14:textId="77777777" w:rsidR="00A77E17" w:rsidRPr="00E640DF" w:rsidRDefault="00A77E17" w:rsidP="00A77E17">
      <w:pPr>
        <w:jc w:val="both"/>
        <w:rPr>
          <w:rFonts w:ascii="Calibri" w:hAnsi="Calibri" w:cs="Calibri"/>
          <w:sz w:val="22"/>
          <w:szCs w:val="22"/>
        </w:rPr>
      </w:pPr>
    </w:p>
    <w:tbl>
      <w:tblPr>
        <w:tblStyle w:val="GridTable2-Accent3"/>
        <w:tblW w:w="0" w:type="auto"/>
        <w:tblLook w:val="0420" w:firstRow="1" w:lastRow="0" w:firstColumn="0" w:lastColumn="0" w:noHBand="0" w:noVBand="1"/>
      </w:tblPr>
      <w:tblGrid>
        <w:gridCol w:w="3686"/>
        <w:gridCol w:w="5245"/>
      </w:tblGrid>
      <w:tr w:rsidR="00A77E17" w:rsidRPr="00E640DF" w14:paraId="404A93F2"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686" w:type="dxa"/>
            <w:hideMark/>
          </w:tcPr>
          <w:p w14:paraId="03AF13A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w:t>
            </w:r>
          </w:p>
        </w:tc>
        <w:tc>
          <w:tcPr>
            <w:tcW w:w="5245" w:type="dxa"/>
            <w:hideMark/>
          </w:tcPr>
          <w:p w14:paraId="6E90B3B2"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MYL3</w:t>
            </w:r>
          </w:p>
        </w:tc>
      </w:tr>
      <w:tr w:rsidR="00A77E17" w:rsidRPr="00E640DF" w14:paraId="0D6B2274"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081A947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245" w:type="dxa"/>
            <w:hideMark/>
          </w:tcPr>
          <w:p w14:paraId="7EBF56A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160790</w:t>
            </w:r>
          </w:p>
        </w:tc>
      </w:tr>
      <w:tr w:rsidR="00A77E17" w:rsidRPr="00E640DF" w14:paraId="65BDE3EC" w14:textId="77777777" w:rsidTr="00B1106E">
        <w:trPr>
          <w:trHeight w:val="261"/>
        </w:trPr>
        <w:tc>
          <w:tcPr>
            <w:tcW w:w="3686" w:type="dxa"/>
            <w:hideMark/>
          </w:tcPr>
          <w:p w14:paraId="6215660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245" w:type="dxa"/>
            <w:hideMark/>
          </w:tcPr>
          <w:p w14:paraId="69F7E29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Hypertrophic Cardiomyopathy (HCM)</w:t>
            </w:r>
          </w:p>
        </w:tc>
      </w:tr>
      <w:tr w:rsidR="00A77E17" w:rsidRPr="00E640DF" w14:paraId="316EDE41"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40DDBFB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245" w:type="dxa"/>
            <w:hideMark/>
          </w:tcPr>
          <w:p w14:paraId="1611517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Familial hypertrophic cardiomyopathy</w:t>
            </w:r>
          </w:p>
        </w:tc>
      </w:tr>
      <w:tr w:rsidR="00A77E17" w:rsidRPr="00E640DF" w14:paraId="752E60AB" w14:textId="77777777" w:rsidTr="00B1106E">
        <w:trPr>
          <w:trHeight w:val="458"/>
        </w:trPr>
        <w:tc>
          <w:tcPr>
            <w:tcW w:w="3686" w:type="dxa"/>
            <w:hideMark/>
          </w:tcPr>
          <w:p w14:paraId="05513AE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245" w:type="dxa"/>
            <w:hideMark/>
          </w:tcPr>
          <w:p w14:paraId="184DA13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MYL3</w:t>
            </w:r>
            <w:r w:rsidRPr="00E640DF">
              <w:rPr>
                <w:rFonts w:ascii="Calibri" w:hAnsi="Calibri" w:cs="Calibri"/>
                <w:b/>
                <w:bCs/>
                <w:color w:val="000000" w:themeColor="text1"/>
                <w:kern w:val="24"/>
                <w:sz w:val="22"/>
                <w:szCs w:val="22"/>
                <w:lang w:val="en-US"/>
              </w:rPr>
              <w:t>-related HCM</w:t>
            </w:r>
          </w:p>
        </w:tc>
      </w:tr>
      <w:tr w:rsidR="00A77E17" w:rsidRPr="00E640DF" w14:paraId="0DFBE652"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686" w:type="dxa"/>
            <w:hideMark/>
          </w:tcPr>
          <w:p w14:paraId="0F3F67F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245" w:type="dxa"/>
            <w:hideMark/>
          </w:tcPr>
          <w:p w14:paraId="0E848C0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0012111</w:t>
            </w:r>
          </w:p>
        </w:tc>
      </w:tr>
      <w:tr w:rsidR="00A77E17" w:rsidRPr="00E640DF" w14:paraId="0C3B73FE" w14:textId="77777777" w:rsidTr="00B1106E">
        <w:trPr>
          <w:trHeight w:val="335"/>
        </w:trPr>
        <w:tc>
          <w:tcPr>
            <w:tcW w:w="3686" w:type="dxa"/>
            <w:hideMark/>
          </w:tcPr>
          <w:p w14:paraId="13BF971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245" w:type="dxa"/>
            <w:hideMark/>
          </w:tcPr>
          <w:p w14:paraId="3814ACF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6B4B1E2C"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5FDD93F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245" w:type="dxa"/>
            <w:hideMark/>
          </w:tcPr>
          <w:p w14:paraId="5282498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26FF6E1F" w14:textId="77777777" w:rsidTr="00B1106E">
        <w:trPr>
          <w:trHeight w:val="275"/>
        </w:trPr>
        <w:tc>
          <w:tcPr>
            <w:tcW w:w="3686" w:type="dxa"/>
            <w:hideMark/>
          </w:tcPr>
          <w:p w14:paraId="3BD17A4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245" w:type="dxa"/>
            <w:hideMark/>
          </w:tcPr>
          <w:p w14:paraId="6E4D4FE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3A011B75" w14:textId="77777777" w:rsidTr="00B1106E">
        <w:trPr>
          <w:cnfStyle w:val="000000100000" w:firstRow="0" w:lastRow="0" w:firstColumn="0" w:lastColumn="0" w:oddVBand="0" w:evenVBand="0" w:oddHBand="1" w:evenHBand="0" w:firstRowFirstColumn="0" w:firstRowLastColumn="0" w:lastRowFirstColumn="0" w:lastRowLastColumn="0"/>
          <w:trHeight w:val="289"/>
        </w:trPr>
        <w:tc>
          <w:tcPr>
            <w:tcW w:w="3686" w:type="dxa"/>
            <w:hideMark/>
          </w:tcPr>
          <w:p w14:paraId="3030520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 modifiers</w:t>
            </w:r>
          </w:p>
        </w:tc>
        <w:tc>
          <w:tcPr>
            <w:tcW w:w="5245" w:type="dxa"/>
            <w:hideMark/>
          </w:tcPr>
          <w:p w14:paraId="48C7F4A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NA</w:t>
            </w:r>
          </w:p>
        </w:tc>
      </w:tr>
      <w:tr w:rsidR="00A77E17" w:rsidRPr="00E640DF" w14:paraId="66F125DC" w14:textId="77777777" w:rsidTr="00B1106E">
        <w:trPr>
          <w:trHeight w:val="584"/>
        </w:trPr>
        <w:tc>
          <w:tcPr>
            <w:tcW w:w="3686" w:type="dxa"/>
            <w:hideMark/>
          </w:tcPr>
          <w:p w14:paraId="5787363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245" w:type="dxa"/>
            <w:hideMark/>
          </w:tcPr>
          <w:p w14:paraId="7937A63B"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4E15142C"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4C464FA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245" w:type="dxa"/>
            <w:hideMark/>
          </w:tcPr>
          <w:p w14:paraId="406A6E45" w14:textId="77777777" w:rsidR="00A77E17" w:rsidRPr="00E640DF" w:rsidRDefault="00A77E17" w:rsidP="00B1106E">
            <w:pPr>
              <w:spacing w:line="276" w:lineRule="auto"/>
              <w:rPr>
                <w:rFonts w:ascii="Calibri" w:hAnsi="Calibri" w:cs="Calibri"/>
                <w:sz w:val="22"/>
                <w:szCs w:val="22"/>
              </w:rPr>
            </w:pPr>
            <w:proofErr w:type="spellStart"/>
            <w:r w:rsidRPr="004A0152">
              <w:rPr>
                <w:rFonts w:ascii="Calibri" w:hAnsi="Calibri" w:cs="Calibri"/>
                <w:color w:val="000000" w:themeColor="text1"/>
                <w:kern w:val="24"/>
                <w:sz w:val="22"/>
                <w:szCs w:val="22"/>
              </w:rPr>
              <w:t>missense_variant</w:t>
            </w:r>
            <w:proofErr w:type="spellEnd"/>
          </w:p>
        </w:tc>
      </w:tr>
      <w:tr w:rsidR="00A77E17" w:rsidRPr="00E640DF" w14:paraId="1BADEB71" w14:textId="77777777" w:rsidTr="00B1106E">
        <w:trPr>
          <w:trHeight w:val="584"/>
        </w:trPr>
        <w:tc>
          <w:tcPr>
            <w:tcW w:w="3686" w:type="dxa"/>
          </w:tcPr>
          <w:p w14:paraId="19B3C44A"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245" w:type="dxa"/>
          </w:tcPr>
          <w:p w14:paraId="207DF85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5FC4AE49"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7A2E17D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245" w:type="dxa"/>
            <w:hideMark/>
          </w:tcPr>
          <w:p w14:paraId="5556032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 xml:space="preserve">33288880; </w:t>
            </w:r>
            <w:r w:rsidRPr="00E640DF">
              <w:rPr>
                <w:rFonts w:ascii="Calibri" w:hAnsi="Calibri" w:cs="Calibri"/>
                <w:color w:val="000000" w:themeColor="text1"/>
                <w:kern w:val="24"/>
                <w:sz w:val="22"/>
                <w:szCs w:val="22"/>
                <w:lang w:val="en-US"/>
              </w:rPr>
              <w:t xml:space="preserve">NBK1768; </w:t>
            </w:r>
            <w:r w:rsidRPr="00E640DF">
              <w:rPr>
                <w:rFonts w:ascii="Calibri" w:hAnsi="Calibri" w:cs="Calibri"/>
                <w:color w:val="000000" w:themeColor="text1"/>
                <w:kern w:val="24"/>
                <w:sz w:val="22"/>
                <w:szCs w:val="22"/>
              </w:rPr>
              <w:t xml:space="preserve">PMID: 20031618; 28369730; 26443374; 12021217; 30696458; 8673105; 20031618; </w:t>
            </w:r>
            <w:r w:rsidRPr="00E640DF">
              <w:rPr>
                <w:rFonts w:ascii="Calibri" w:hAnsi="Calibri" w:cs="Calibri"/>
                <w:color w:val="000000" w:themeColor="text1"/>
                <w:kern w:val="24"/>
                <w:sz w:val="22"/>
                <w:szCs w:val="22"/>
                <w:lang w:val="en-US"/>
              </w:rPr>
              <w:t xml:space="preserve">25611685; </w:t>
            </w:r>
            <w:r w:rsidRPr="00E640DF">
              <w:rPr>
                <w:rFonts w:ascii="Calibri" w:hAnsi="Calibri" w:cs="Calibri"/>
                <w:color w:val="000000" w:themeColor="text1"/>
                <w:kern w:val="24"/>
                <w:sz w:val="22"/>
                <w:szCs w:val="22"/>
              </w:rPr>
              <w:t>22957257; 29914921</w:t>
            </w:r>
          </w:p>
        </w:tc>
      </w:tr>
    </w:tbl>
    <w:p w14:paraId="175F17AA" w14:textId="77777777" w:rsidR="00A77E17" w:rsidRPr="00E640DF" w:rsidRDefault="00A77E17" w:rsidP="00A77E17">
      <w:pPr>
        <w:rPr>
          <w:rFonts w:ascii="Calibri" w:hAnsi="Calibri" w:cs="Calibri"/>
          <w:sz w:val="22"/>
          <w:szCs w:val="22"/>
        </w:rPr>
      </w:pPr>
    </w:p>
    <w:p w14:paraId="361B92E0"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MYL3</w:t>
      </w:r>
      <w:r w:rsidRPr="00E640DF">
        <w:rPr>
          <w:rFonts w:ascii="Calibri" w:hAnsi="Calibri" w:cs="Calibri"/>
          <w:sz w:val="22"/>
          <w:szCs w:val="22"/>
          <w:lang w:val="en-US"/>
        </w:rPr>
        <w:t xml:space="preserve"> pathogenic variants cause HCM through </w:t>
      </w:r>
      <w:r>
        <w:rPr>
          <w:rFonts w:ascii="Calibri" w:hAnsi="Calibri" w:cs="Calibri"/>
          <w:b/>
          <w:bCs/>
          <w:sz w:val="22"/>
          <w:szCs w:val="22"/>
          <w:lang w:val="en-US"/>
        </w:rPr>
        <w:t>altered gene product sequence</w:t>
      </w:r>
      <w:r w:rsidRPr="00E640DF">
        <w:rPr>
          <w:rFonts w:ascii="Calibri" w:hAnsi="Calibri" w:cs="Calibri"/>
          <w:b/>
          <w:bCs/>
          <w:sz w:val="22"/>
          <w:szCs w:val="22"/>
          <w:lang w:val="en-US"/>
        </w:rPr>
        <w:t>.</w:t>
      </w:r>
      <w:r w:rsidRPr="00E640DF">
        <w:rPr>
          <w:rFonts w:ascii="Calibri" w:hAnsi="Calibri" w:cs="Calibri"/>
          <w:sz w:val="22"/>
          <w:szCs w:val="22"/>
          <w:lang w:val="en-US"/>
        </w:rPr>
        <w:t xml:space="preserve"> The disease mechanism is not definitively known but may involve </w:t>
      </w:r>
      <w:bookmarkStart w:id="69" w:name="_Int_b970snt3"/>
      <w:r w:rsidRPr="00E640DF">
        <w:rPr>
          <w:rFonts w:ascii="Calibri" w:hAnsi="Calibri" w:cs="Calibri"/>
          <w:sz w:val="22"/>
          <w:szCs w:val="22"/>
          <w:lang w:val="en-US"/>
        </w:rPr>
        <w:t>impairing protein</w:t>
      </w:r>
      <w:bookmarkEnd w:id="69"/>
      <w:r w:rsidRPr="00E640DF">
        <w:rPr>
          <w:rFonts w:ascii="Calibri" w:hAnsi="Calibri" w:cs="Calibri"/>
          <w:sz w:val="22"/>
          <w:szCs w:val="22"/>
          <w:lang w:val="en-US"/>
        </w:rPr>
        <w:t>-protein interaction with components of the sarcomere and destabilizing the interacting heads motif (</w:t>
      </w:r>
      <w:r w:rsidRPr="00E640DF">
        <w:rPr>
          <w:rFonts w:ascii="Calibri" w:hAnsi="Calibri" w:cs="Calibri"/>
          <w:sz w:val="22"/>
          <w:szCs w:val="22"/>
        </w:rPr>
        <w:t>PMID: 30275503; PMID: 28606303)</w:t>
      </w:r>
      <w:r w:rsidRPr="00E640DF">
        <w:rPr>
          <w:rFonts w:ascii="Calibri" w:hAnsi="Calibri" w:cs="Calibri"/>
          <w:sz w:val="22"/>
          <w:szCs w:val="22"/>
          <w:lang w:val="en-US"/>
        </w:rPr>
        <w:t>. There is currently no evidence to support haploinsufficiency as a mechanism (</w:t>
      </w:r>
      <w:r w:rsidRPr="00E640DF">
        <w:rPr>
          <w:rFonts w:ascii="Calibri" w:hAnsi="Calibri" w:cs="Calibri"/>
          <w:sz w:val="22"/>
          <w:szCs w:val="22"/>
        </w:rPr>
        <w:t>https://search.clinicalgenome.org/kb/gene-dosage/HGNC:7584).</w:t>
      </w:r>
    </w:p>
    <w:p w14:paraId="5ADE651A"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MYL3</w:t>
      </w:r>
      <w:r w:rsidRPr="00E640DF">
        <w:rPr>
          <w:rFonts w:ascii="Calibri" w:hAnsi="Calibri" w:cs="Calibri"/>
          <w:sz w:val="22"/>
          <w:szCs w:val="22"/>
          <w:lang w:val="en-US"/>
        </w:rPr>
        <w:t xml:space="preserve"> variants account for &lt;3% of HCM cases (NBK1768; </w:t>
      </w:r>
      <w:r w:rsidRPr="00E640DF">
        <w:rPr>
          <w:rFonts w:ascii="Calibri" w:hAnsi="Calibri" w:cs="Calibri"/>
          <w:sz w:val="22"/>
          <w:szCs w:val="22"/>
        </w:rPr>
        <w:t>PMID: 20031618; PMID: 28369730).</w:t>
      </w:r>
    </w:p>
    <w:p w14:paraId="20D98C76"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Inheritance is primarily autosomal dominant. There is limited information regarding penetrance given small numbers of variants identified. In a large family where a missense variant was identified (p. Arg94His), penetrance was estimated at 88% (PMID: 26443374).</w:t>
      </w:r>
    </w:p>
    <w:p w14:paraId="54EE4190"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Osborn et al 2021 (PMID: 33288880) report a homozygous missense variant in a large family with HCM and sudden cardiac death. Heterozygous carriers were unaffected. Another biallelic variant was also described by Olson et al in 2002 (E143K) (PMID: 12021217), however this variant has also been associated with HCM variably in the heterozygous state.</w:t>
      </w:r>
    </w:p>
    <w:p w14:paraId="53562214" w14:textId="77777777" w:rsidR="00A77E17" w:rsidRPr="00E640DF" w:rsidRDefault="00A77E17" w:rsidP="00A77E17">
      <w:pPr>
        <w:jc w:val="both"/>
        <w:rPr>
          <w:rFonts w:ascii="Calibri" w:hAnsi="Calibri" w:cs="Calibri"/>
          <w:sz w:val="22"/>
          <w:szCs w:val="22"/>
        </w:rPr>
      </w:pPr>
      <w:r w:rsidRPr="00E640DF">
        <w:rPr>
          <w:rFonts w:ascii="Calibri" w:hAnsi="Calibri" w:cs="Calibri"/>
          <w:b/>
          <w:bCs/>
          <w:sz w:val="22"/>
          <w:szCs w:val="22"/>
          <w:lang w:val="en-US"/>
        </w:rPr>
        <w:t xml:space="preserve">Heterozygous missense variants are the major type of pathogenic variants found </w:t>
      </w:r>
      <w:r w:rsidRPr="00E640DF">
        <w:rPr>
          <w:rFonts w:ascii="Calibri" w:hAnsi="Calibri" w:cs="Calibri"/>
          <w:sz w:val="22"/>
          <w:szCs w:val="22"/>
          <w:lang w:val="en-US"/>
        </w:rPr>
        <w:t xml:space="preserve">(PMID </w:t>
      </w:r>
      <w:r w:rsidRPr="00E640DF">
        <w:rPr>
          <w:rFonts w:ascii="Calibri" w:hAnsi="Calibri" w:cs="Calibri"/>
          <w:sz w:val="22"/>
          <w:szCs w:val="22"/>
        </w:rPr>
        <w:t xml:space="preserve">8673105; 20031618; </w:t>
      </w:r>
      <w:r w:rsidRPr="00E640DF">
        <w:rPr>
          <w:rFonts w:ascii="Calibri" w:hAnsi="Calibri" w:cs="Calibri"/>
          <w:sz w:val="22"/>
          <w:szCs w:val="22"/>
          <w:lang w:val="en-US"/>
        </w:rPr>
        <w:t>25611685</w:t>
      </w:r>
      <w:r w:rsidRPr="00E640DF">
        <w:rPr>
          <w:rFonts w:ascii="Calibri" w:hAnsi="Calibri" w:cs="Calibri"/>
          <w:sz w:val="22"/>
          <w:szCs w:val="22"/>
        </w:rPr>
        <w:t>)</w:t>
      </w:r>
      <w:r w:rsidRPr="00E640DF">
        <w:rPr>
          <w:rFonts w:ascii="Calibri" w:hAnsi="Calibri" w:cs="Calibri"/>
          <w:sz w:val="22"/>
          <w:szCs w:val="22"/>
          <w:lang w:val="en-US"/>
        </w:rPr>
        <w:t xml:space="preserve">. </w:t>
      </w:r>
      <w:r w:rsidRPr="00E640DF">
        <w:rPr>
          <w:rFonts w:ascii="Calibri" w:hAnsi="Calibri" w:cs="Calibri"/>
          <w:sz w:val="22"/>
          <w:szCs w:val="22"/>
        </w:rPr>
        <w:t xml:space="preserve">There are reports on </w:t>
      </w:r>
      <w:proofErr w:type="spellStart"/>
      <w:r w:rsidRPr="00E640DF">
        <w:rPr>
          <w:rFonts w:ascii="Calibri" w:hAnsi="Calibri" w:cs="Calibri"/>
          <w:sz w:val="22"/>
          <w:szCs w:val="22"/>
        </w:rPr>
        <w:t>ClinVar</w:t>
      </w:r>
      <w:proofErr w:type="spellEnd"/>
      <w:r w:rsidRPr="00E640DF">
        <w:rPr>
          <w:rFonts w:ascii="Calibri" w:hAnsi="Calibri" w:cs="Calibri"/>
          <w:sz w:val="22"/>
          <w:szCs w:val="22"/>
        </w:rPr>
        <w:t xml:space="preserve"> of frameshift and splice site variants, but these are classified as uncertain significance or conflicting. There is currently insufficient evidence to support loss of function as a mechanism. </w:t>
      </w:r>
    </w:p>
    <w:p w14:paraId="2A664145"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Walsh et al reported a cluster of non-truncating </w:t>
      </w:r>
      <w:r w:rsidRPr="00E640DF">
        <w:rPr>
          <w:rFonts w:ascii="Calibri" w:hAnsi="Calibri" w:cs="Calibri"/>
          <w:i/>
          <w:iCs/>
          <w:sz w:val="22"/>
          <w:szCs w:val="22"/>
        </w:rPr>
        <w:t>MYL3</w:t>
      </w:r>
      <w:r w:rsidRPr="00E640DF">
        <w:rPr>
          <w:rFonts w:ascii="Calibri" w:hAnsi="Calibri" w:cs="Calibri"/>
          <w:sz w:val="22"/>
          <w:szCs w:val="22"/>
        </w:rPr>
        <w:t xml:space="preserve"> variants in HCM at amino acid residues 143-180 (PMID: 30696458).</w:t>
      </w:r>
    </w:p>
    <w:p w14:paraId="2FE2AC0A" w14:textId="77777777" w:rsidR="00A77E17" w:rsidRPr="00E640DF" w:rsidRDefault="00A77E17" w:rsidP="00A77E17">
      <w:pPr>
        <w:rPr>
          <w:rFonts w:ascii="Calibri" w:hAnsi="Calibri" w:cs="Calibri"/>
          <w:sz w:val="22"/>
          <w:szCs w:val="22"/>
        </w:rPr>
      </w:pPr>
      <w:r w:rsidRPr="00E640DF">
        <w:rPr>
          <w:rFonts w:ascii="Calibri" w:hAnsi="Calibri" w:cs="Calibri"/>
          <w:sz w:val="22"/>
          <w:szCs w:val="22"/>
        </w:rPr>
        <w:br w:type="page"/>
      </w:r>
    </w:p>
    <w:p w14:paraId="25EEC969" w14:textId="77777777" w:rsidR="00A77E17" w:rsidRPr="00E640DF" w:rsidRDefault="00A77E17" w:rsidP="00A77E17">
      <w:pPr>
        <w:jc w:val="both"/>
        <w:rPr>
          <w:rFonts w:ascii="Calibri" w:hAnsi="Calibri" w:cs="Calibri"/>
          <w:sz w:val="22"/>
          <w:szCs w:val="22"/>
        </w:rPr>
      </w:pPr>
    </w:p>
    <w:tbl>
      <w:tblPr>
        <w:tblStyle w:val="GridTable2-Accent3"/>
        <w:tblW w:w="0" w:type="auto"/>
        <w:tblLook w:val="0420" w:firstRow="1" w:lastRow="0" w:firstColumn="0" w:lastColumn="0" w:noHBand="0" w:noVBand="1"/>
      </w:tblPr>
      <w:tblGrid>
        <w:gridCol w:w="3544"/>
        <w:gridCol w:w="5387"/>
      </w:tblGrid>
      <w:tr w:rsidR="00A77E17" w:rsidRPr="00E640DF" w14:paraId="365A7E52"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544" w:type="dxa"/>
            <w:hideMark/>
          </w:tcPr>
          <w:p w14:paraId="54B1897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w:t>
            </w:r>
          </w:p>
        </w:tc>
        <w:tc>
          <w:tcPr>
            <w:tcW w:w="5387" w:type="dxa"/>
            <w:hideMark/>
          </w:tcPr>
          <w:p w14:paraId="39F2E57B"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TNNI3</w:t>
            </w:r>
          </w:p>
        </w:tc>
      </w:tr>
      <w:tr w:rsidR="00A77E17" w:rsidRPr="00E640DF" w14:paraId="59685831"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544" w:type="dxa"/>
            <w:hideMark/>
          </w:tcPr>
          <w:p w14:paraId="48ACD31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387" w:type="dxa"/>
            <w:hideMark/>
          </w:tcPr>
          <w:p w14:paraId="292A5E1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191044</w:t>
            </w:r>
          </w:p>
        </w:tc>
      </w:tr>
      <w:tr w:rsidR="00A77E17" w:rsidRPr="00E640DF" w14:paraId="2D33D038" w14:textId="77777777" w:rsidTr="00B1106E">
        <w:trPr>
          <w:trHeight w:val="261"/>
        </w:trPr>
        <w:tc>
          <w:tcPr>
            <w:tcW w:w="3544" w:type="dxa"/>
            <w:hideMark/>
          </w:tcPr>
          <w:p w14:paraId="130C46B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387" w:type="dxa"/>
            <w:hideMark/>
          </w:tcPr>
          <w:p w14:paraId="5901981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Hypertrophic Cardiomyopathy (HCM)</w:t>
            </w:r>
          </w:p>
        </w:tc>
      </w:tr>
      <w:tr w:rsidR="00A77E17" w:rsidRPr="00E640DF" w14:paraId="1AA85989"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544" w:type="dxa"/>
            <w:hideMark/>
          </w:tcPr>
          <w:p w14:paraId="37C7BA7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387" w:type="dxa"/>
            <w:hideMark/>
          </w:tcPr>
          <w:p w14:paraId="0449B4C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Familial hypertrophic cardiomyopathy</w:t>
            </w:r>
          </w:p>
        </w:tc>
      </w:tr>
      <w:tr w:rsidR="00A77E17" w:rsidRPr="00E640DF" w14:paraId="6EA39E1F" w14:textId="77777777" w:rsidTr="00B1106E">
        <w:trPr>
          <w:trHeight w:val="458"/>
        </w:trPr>
        <w:tc>
          <w:tcPr>
            <w:tcW w:w="3544" w:type="dxa"/>
            <w:hideMark/>
          </w:tcPr>
          <w:p w14:paraId="477F953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387" w:type="dxa"/>
            <w:hideMark/>
          </w:tcPr>
          <w:p w14:paraId="048B4A0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TNNI3</w:t>
            </w:r>
            <w:r w:rsidRPr="00E640DF">
              <w:rPr>
                <w:rFonts w:ascii="Calibri" w:hAnsi="Calibri" w:cs="Calibri"/>
                <w:b/>
                <w:bCs/>
                <w:color w:val="000000" w:themeColor="text1"/>
                <w:kern w:val="24"/>
                <w:sz w:val="22"/>
                <w:szCs w:val="22"/>
                <w:lang w:val="en-US"/>
              </w:rPr>
              <w:t>-related HCM</w:t>
            </w:r>
          </w:p>
        </w:tc>
      </w:tr>
      <w:tr w:rsidR="00A77E17" w:rsidRPr="00E640DF" w14:paraId="7097C2E5"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544" w:type="dxa"/>
            <w:hideMark/>
          </w:tcPr>
          <w:p w14:paraId="15F5F23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387" w:type="dxa"/>
            <w:hideMark/>
          </w:tcPr>
          <w:p w14:paraId="1759F1A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0013369</w:t>
            </w:r>
          </w:p>
        </w:tc>
      </w:tr>
      <w:tr w:rsidR="00A77E17" w:rsidRPr="00E640DF" w14:paraId="23187150" w14:textId="77777777" w:rsidTr="00B1106E">
        <w:trPr>
          <w:trHeight w:val="335"/>
        </w:trPr>
        <w:tc>
          <w:tcPr>
            <w:tcW w:w="3544" w:type="dxa"/>
            <w:hideMark/>
          </w:tcPr>
          <w:p w14:paraId="091CAC6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387" w:type="dxa"/>
            <w:hideMark/>
          </w:tcPr>
          <w:p w14:paraId="2C0DA8F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474911C3"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544" w:type="dxa"/>
            <w:hideMark/>
          </w:tcPr>
          <w:p w14:paraId="7BBFD28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387" w:type="dxa"/>
            <w:hideMark/>
          </w:tcPr>
          <w:p w14:paraId="08FC049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514D93F8" w14:textId="77777777" w:rsidTr="00B1106E">
        <w:trPr>
          <w:trHeight w:val="275"/>
        </w:trPr>
        <w:tc>
          <w:tcPr>
            <w:tcW w:w="3544" w:type="dxa"/>
            <w:hideMark/>
          </w:tcPr>
          <w:p w14:paraId="593B37C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387" w:type="dxa"/>
            <w:hideMark/>
          </w:tcPr>
          <w:p w14:paraId="4FD8F57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404C3FEA"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544" w:type="dxa"/>
            <w:hideMark/>
          </w:tcPr>
          <w:p w14:paraId="283284B6"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387" w:type="dxa"/>
            <w:hideMark/>
          </w:tcPr>
          <w:p w14:paraId="3519F802" w14:textId="77777777" w:rsidR="00A77E17" w:rsidRPr="00E640DF" w:rsidRDefault="00A77E17" w:rsidP="00B1106E">
            <w:pPr>
              <w:spacing w:line="276" w:lineRule="auto"/>
              <w:rPr>
                <w:rFonts w:ascii="Calibri" w:hAnsi="Calibri" w:cs="Calibri"/>
                <w:sz w:val="22"/>
                <w:szCs w:val="22"/>
              </w:rPr>
            </w:pPr>
            <w:r w:rsidRPr="00E640DF">
              <w:rPr>
                <w:rFonts w:ascii="Calibri" w:eastAsia="Calibri" w:hAnsi="Calibri" w:cs="Calibri"/>
                <w:sz w:val="22"/>
                <w:szCs w:val="22"/>
              </w:rPr>
              <w:t>Typified by incomplete penetrance</w:t>
            </w:r>
          </w:p>
        </w:tc>
      </w:tr>
      <w:tr w:rsidR="00A77E17" w:rsidRPr="00E640DF" w14:paraId="416C6015" w14:textId="77777777" w:rsidTr="00B1106E">
        <w:trPr>
          <w:trHeight w:val="584"/>
        </w:trPr>
        <w:tc>
          <w:tcPr>
            <w:tcW w:w="3544" w:type="dxa"/>
            <w:hideMark/>
          </w:tcPr>
          <w:p w14:paraId="483CD00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387" w:type="dxa"/>
            <w:hideMark/>
          </w:tcPr>
          <w:p w14:paraId="60052BC0"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1AE57730"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544" w:type="dxa"/>
            <w:hideMark/>
          </w:tcPr>
          <w:p w14:paraId="75AEDEB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387" w:type="dxa"/>
            <w:hideMark/>
          </w:tcPr>
          <w:p w14:paraId="50A3118F" w14:textId="77777777" w:rsidR="00A77E17" w:rsidRPr="00E640DF" w:rsidRDefault="00A77E17" w:rsidP="00B1106E">
            <w:pPr>
              <w:spacing w:line="276" w:lineRule="auto"/>
              <w:rPr>
                <w:rFonts w:ascii="Calibri" w:hAnsi="Calibri" w:cs="Calibri"/>
                <w:sz w:val="22"/>
                <w:szCs w:val="22"/>
              </w:rPr>
            </w:pPr>
            <w:proofErr w:type="spellStart"/>
            <w:r w:rsidRPr="000D4087">
              <w:rPr>
                <w:rFonts w:ascii="Calibri" w:hAnsi="Calibri" w:cs="Calibri"/>
                <w:color w:val="000000" w:themeColor="text1"/>
                <w:kern w:val="24"/>
                <w:sz w:val="22"/>
                <w:szCs w:val="22"/>
              </w:rPr>
              <w:t>missense_variant</w:t>
            </w:r>
            <w:proofErr w:type="spellEnd"/>
            <w:r w:rsidRPr="000D4087">
              <w:rPr>
                <w:rFonts w:ascii="Calibri" w:hAnsi="Calibri" w:cs="Calibri"/>
                <w:color w:val="000000" w:themeColor="text1"/>
                <w:kern w:val="24"/>
                <w:sz w:val="22"/>
                <w:szCs w:val="22"/>
              </w:rPr>
              <w:t xml:space="preserve">; </w:t>
            </w:r>
            <w:proofErr w:type="spellStart"/>
            <w:r w:rsidRPr="000D4087">
              <w:rPr>
                <w:rFonts w:ascii="Calibri" w:hAnsi="Calibri" w:cs="Calibri"/>
                <w:color w:val="000000" w:themeColor="text1"/>
                <w:kern w:val="24"/>
                <w:sz w:val="22"/>
                <w:szCs w:val="22"/>
              </w:rPr>
              <w:t>inframe_deletion</w:t>
            </w:r>
            <w:proofErr w:type="spellEnd"/>
          </w:p>
        </w:tc>
      </w:tr>
      <w:tr w:rsidR="00A77E17" w:rsidRPr="00E640DF" w14:paraId="43EE5A1C" w14:textId="77777777" w:rsidTr="00B1106E">
        <w:trPr>
          <w:trHeight w:val="584"/>
        </w:trPr>
        <w:tc>
          <w:tcPr>
            <w:tcW w:w="3544" w:type="dxa"/>
          </w:tcPr>
          <w:p w14:paraId="701A36EA"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387" w:type="dxa"/>
          </w:tcPr>
          <w:p w14:paraId="38B99DF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45F5E51E"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544" w:type="dxa"/>
            <w:hideMark/>
          </w:tcPr>
          <w:p w14:paraId="2A03B94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387" w:type="dxa"/>
            <w:hideMark/>
          </w:tcPr>
          <w:p w14:paraId="6BE832E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 xml:space="preserve">9241277; 28912181; 21839045; 23270746; </w:t>
            </w:r>
            <w:bookmarkStart w:id="70" w:name="_Int_brxEhV0h"/>
            <w:r w:rsidRPr="00E640DF">
              <w:rPr>
                <w:rFonts w:ascii="Calibri" w:hAnsi="Calibri" w:cs="Calibri"/>
                <w:color w:val="000000" w:themeColor="text1"/>
                <w:kern w:val="24"/>
                <w:sz w:val="22"/>
                <w:szCs w:val="22"/>
              </w:rPr>
              <w:t>15607392;</w:t>
            </w:r>
            <w:bookmarkEnd w:id="70"/>
            <w:r w:rsidRPr="00E640DF">
              <w:rPr>
                <w:rFonts w:ascii="Calibri" w:hAnsi="Calibri" w:cs="Calibri"/>
                <w:color w:val="000000" w:themeColor="text1"/>
                <w:kern w:val="24"/>
                <w:sz w:val="22"/>
                <w:szCs w:val="22"/>
              </w:rPr>
              <w:t xml:space="preserve"> </w:t>
            </w:r>
            <w:bookmarkStart w:id="71" w:name="_Int_u7cjUIet"/>
            <w:r w:rsidRPr="00E640DF">
              <w:rPr>
                <w:rFonts w:ascii="Calibri" w:hAnsi="Calibri" w:cs="Calibri"/>
                <w:color w:val="000000" w:themeColor="text1"/>
                <w:kern w:val="24"/>
                <w:sz w:val="22"/>
                <w:szCs w:val="22"/>
                <w:lang w:val="en-US"/>
              </w:rPr>
              <w:t>NBK1768;</w:t>
            </w:r>
            <w:bookmarkEnd w:id="71"/>
            <w:r w:rsidRPr="00E640DF">
              <w:rPr>
                <w:rFonts w:ascii="Calibri" w:hAnsi="Calibri" w:cs="Calibri"/>
                <w:color w:val="000000" w:themeColor="text1"/>
                <w:kern w:val="24"/>
                <w:sz w:val="22"/>
                <w:szCs w:val="22"/>
                <w:lang w:val="en-US"/>
              </w:rPr>
              <w:t xml:space="preserve"> </w:t>
            </w:r>
            <w:r w:rsidRPr="00E640DF">
              <w:rPr>
                <w:rFonts w:ascii="Calibri" w:hAnsi="Calibri" w:cs="Calibri"/>
                <w:color w:val="000000" w:themeColor="text1"/>
                <w:kern w:val="24"/>
                <w:sz w:val="22"/>
                <w:szCs w:val="22"/>
              </w:rPr>
              <w:t xml:space="preserve">32731933; </w:t>
            </w:r>
            <w:bookmarkStart w:id="72" w:name="_Int_Q6mdUpWF"/>
            <w:r w:rsidRPr="00E640DF">
              <w:rPr>
                <w:rFonts w:ascii="Calibri" w:hAnsi="Calibri" w:cs="Calibri"/>
                <w:color w:val="000000" w:themeColor="text1"/>
                <w:kern w:val="24"/>
                <w:sz w:val="22"/>
                <w:szCs w:val="22"/>
              </w:rPr>
              <w:t>26440512;</w:t>
            </w:r>
            <w:bookmarkEnd w:id="72"/>
            <w:r w:rsidRPr="00E640DF">
              <w:rPr>
                <w:rFonts w:ascii="Calibri" w:hAnsi="Calibri" w:cs="Calibri"/>
                <w:color w:val="000000" w:themeColor="text1"/>
                <w:kern w:val="24"/>
                <w:sz w:val="22"/>
                <w:szCs w:val="22"/>
              </w:rPr>
              <w:t xml:space="preserve"> </w:t>
            </w:r>
            <w:bookmarkStart w:id="73" w:name="_Int_V1tBsIhO"/>
            <w:r w:rsidRPr="00E640DF">
              <w:rPr>
                <w:rFonts w:ascii="Calibri" w:hAnsi="Calibri" w:cs="Calibri"/>
                <w:color w:val="000000" w:themeColor="text1"/>
                <w:kern w:val="24"/>
                <w:sz w:val="22"/>
                <w:szCs w:val="22"/>
                <w:lang w:val="en-US"/>
              </w:rPr>
              <w:t>25611685;</w:t>
            </w:r>
            <w:bookmarkEnd w:id="73"/>
            <w:r w:rsidRPr="00E640DF">
              <w:rPr>
                <w:rFonts w:ascii="Calibri" w:hAnsi="Calibri" w:cs="Calibri"/>
                <w:color w:val="000000" w:themeColor="text1"/>
                <w:kern w:val="24"/>
                <w:sz w:val="22"/>
                <w:szCs w:val="22"/>
                <w:lang w:val="en-US"/>
              </w:rPr>
              <w:t xml:space="preserve"> </w:t>
            </w:r>
            <w:r w:rsidRPr="00E640DF">
              <w:rPr>
                <w:rFonts w:ascii="Calibri" w:hAnsi="Calibri" w:cs="Calibri"/>
                <w:color w:val="000000" w:themeColor="text1"/>
                <w:kern w:val="24"/>
                <w:sz w:val="22"/>
                <w:szCs w:val="22"/>
              </w:rPr>
              <w:t>30696458; 21415410</w:t>
            </w:r>
          </w:p>
        </w:tc>
      </w:tr>
    </w:tbl>
    <w:p w14:paraId="05638D0A" w14:textId="77777777" w:rsidR="00A77E17" w:rsidRPr="00E640DF" w:rsidRDefault="00A77E17" w:rsidP="00A77E17">
      <w:pPr>
        <w:jc w:val="both"/>
        <w:rPr>
          <w:rFonts w:ascii="Calibri" w:hAnsi="Calibri" w:cs="Calibri"/>
          <w:sz w:val="22"/>
          <w:szCs w:val="22"/>
        </w:rPr>
      </w:pPr>
    </w:p>
    <w:p w14:paraId="572663A4"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TNNI3</w:t>
      </w:r>
      <w:r w:rsidRPr="00E640DF">
        <w:rPr>
          <w:rFonts w:ascii="Calibri" w:hAnsi="Calibri" w:cs="Calibri"/>
          <w:sz w:val="22"/>
          <w:szCs w:val="22"/>
          <w:lang w:val="en-US"/>
        </w:rPr>
        <w:t xml:space="preserve"> pathogenic variants cause HCM through </w:t>
      </w:r>
      <w:r>
        <w:rPr>
          <w:rFonts w:ascii="Calibri" w:hAnsi="Calibri" w:cs="Calibri"/>
          <w:b/>
          <w:bCs/>
          <w:sz w:val="22"/>
          <w:szCs w:val="22"/>
          <w:lang w:val="en-US"/>
        </w:rPr>
        <w:t>altered gene product sequence</w:t>
      </w:r>
      <w:r w:rsidRPr="00E640DF">
        <w:rPr>
          <w:rFonts w:ascii="Calibri" w:hAnsi="Calibri" w:cs="Calibri"/>
          <w:b/>
          <w:bCs/>
          <w:sz w:val="22"/>
          <w:szCs w:val="22"/>
          <w:lang w:val="en-US"/>
        </w:rPr>
        <w:t>.</w:t>
      </w:r>
      <w:r w:rsidRPr="00E640DF">
        <w:rPr>
          <w:rFonts w:ascii="Calibri" w:hAnsi="Calibri" w:cs="Calibri"/>
          <w:sz w:val="22"/>
          <w:szCs w:val="22"/>
          <w:lang w:val="en-US"/>
        </w:rPr>
        <w:t xml:space="preserve"> The disease mechanism is not definitively known but a review by Tardif et al reported functional studies on missense variants that found an increase in the </w:t>
      </w:r>
      <w:r w:rsidRPr="00E640DF">
        <w:rPr>
          <w:rFonts w:ascii="Calibri" w:hAnsi="Calibri" w:cs="Calibri"/>
          <w:sz w:val="22"/>
          <w:szCs w:val="22"/>
        </w:rPr>
        <w:t>Ca</w:t>
      </w:r>
      <w:r w:rsidRPr="00E640DF">
        <w:rPr>
          <w:rFonts w:ascii="Calibri" w:hAnsi="Calibri" w:cs="Calibri"/>
          <w:sz w:val="22"/>
          <w:szCs w:val="22"/>
          <w:vertAlign w:val="superscript"/>
        </w:rPr>
        <w:t>2+</w:t>
      </w:r>
      <w:r w:rsidRPr="00E640DF">
        <w:rPr>
          <w:rFonts w:ascii="Calibri" w:hAnsi="Calibri" w:cs="Calibri"/>
          <w:sz w:val="22"/>
          <w:szCs w:val="22"/>
        </w:rPr>
        <w:t> sensitivity of myofilament activation (PMID: 21415410).</w:t>
      </w:r>
      <w:r w:rsidRPr="00E640DF">
        <w:rPr>
          <w:rFonts w:ascii="Calibri" w:hAnsi="Calibri" w:cs="Calibri"/>
          <w:sz w:val="22"/>
          <w:szCs w:val="22"/>
          <w:lang w:val="en-US"/>
        </w:rPr>
        <w:t xml:space="preserve">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 xml:space="preserve"> also </w:t>
      </w:r>
      <w:bookmarkStart w:id="74" w:name="_Int_xpaQBUiq"/>
      <w:r w:rsidRPr="00E640DF">
        <w:rPr>
          <w:rFonts w:ascii="Calibri" w:hAnsi="Calibri" w:cs="Calibri"/>
          <w:sz w:val="22"/>
          <w:szCs w:val="22"/>
          <w:lang w:val="en-US"/>
        </w:rPr>
        <w:t>conclude</w:t>
      </w:r>
      <w:bookmarkEnd w:id="74"/>
      <w:r w:rsidRPr="00E640DF">
        <w:rPr>
          <w:rFonts w:ascii="Calibri" w:hAnsi="Calibri" w:cs="Calibri"/>
          <w:sz w:val="22"/>
          <w:szCs w:val="22"/>
          <w:lang w:val="en-US"/>
        </w:rPr>
        <w:t xml:space="preserve"> that “missense mutations have [been] shown to affect Ca2+ binding to myofilaments containing the mutant TNNI3 (PMIDs: 16531415 and 22675533) or result in an increased myofilament response to Ca2+ (PMID: 11735257).” https://search.clinicalgenome.org/kb/genes/HGNC:11947</w:t>
      </w:r>
    </w:p>
    <w:p w14:paraId="76C96E74"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TNNI3</w:t>
      </w:r>
      <w:r w:rsidRPr="00E640DF">
        <w:rPr>
          <w:rFonts w:ascii="Calibri" w:hAnsi="Calibri" w:cs="Calibri"/>
          <w:sz w:val="22"/>
          <w:szCs w:val="22"/>
          <w:lang w:val="en-US"/>
        </w:rPr>
        <w:t xml:space="preserve"> variants account for approx. 3-5% of HCM cases (</w:t>
      </w:r>
      <w:bookmarkStart w:id="75" w:name="_Int_6Xva93dE"/>
      <w:r w:rsidRPr="00E640DF">
        <w:rPr>
          <w:rFonts w:ascii="Calibri" w:hAnsi="Calibri" w:cs="Calibri"/>
          <w:sz w:val="22"/>
          <w:szCs w:val="22"/>
          <w:lang w:val="en-US"/>
        </w:rPr>
        <w:t>NBK1768;</w:t>
      </w:r>
      <w:bookmarkEnd w:id="75"/>
      <w:r w:rsidRPr="00E640DF">
        <w:rPr>
          <w:rFonts w:ascii="Calibri" w:hAnsi="Calibri" w:cs="Calibri"/>
          <w:sz w:val="22"/>
          <w:szCs w:val="22"/>
          <w:lang w:val="en-US"/>
        </w:rPr>
        <w:t xml:space="preserve"> </w:t>
      </w:r>
      <w:r w:rsidRPr="00E640DF">
        <w:rPr>
          <w:rFonts w:ascii="Calibri" w:hAnsi="Calibri" w:cs="Calibri"/>
          <w:sz w:val="22"/>
          <w:szCs w:val="22"/>
        </w:rPr>
        <w:t>PMID: 15607392)</w:t>
      </w:r>
    </w:p>
    <w:p w14:paraId="289F5D37"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Inheritance is </w:t>
      </w:r>
      <w:r w:rsidRPr="00E640DF">
        <w:rPr>
          <w:rFonts w:ascii="Calibri" w:hAnsi="Calibri" w:cs="Calibri"/>
          <w:b/>
          <w:bCs/>
          <w:sz w:val="22"/>
          <w:szCs w:val="22"/>
        </w:rPr>
        <w:t xml:space="preserve">autosomal dominant </w:t>
      </w:r>
      <w:r w:rsidRPr="00E640DF">
        <w:rPr>
          <w:rFonts w:ascii="Calibri" w:hAnsi="Calibri" w:cs="Calibri"/>
          <w:sz w:val="22"/>
          <w:szCs w:val="22"/>
        </w:rPr>
        <w:t xml:space="preserve">characterised by </w:t>
      </w:r>
      <w:r w:rsidRPr="00E640DF">
        <w:rPr>
          <w:rFonts w:ascii="Calibri" w:hAnsi="Calibri" w:cs="Calibri"/>
          <w:b/>
          <w:bCs/>
          <w:sz w:val="22"/>
          <w:szCs w:val="22"/>
        </w:rPr>
        <w:t xml:space="preserve">incomplete penetrance </w:t>
      </w:r>
      <w:r w:rsidRPr="00E640DF">
        <w:rPr>
          <w:rFonts w:ascii="Calibri" w:hAnsi="Calibri" w:cs="Calibri"/>
          <w:sz w:val="22"/>
          <w:szCs w:val="22"/>
        </w:rPr>
        <w:t xml:space="preserve">(PMID 26440512; 15607392; 9241277). </w:t>
      </w:r>
      <w:proofErr w:type="spellStart"/>
      <w:r w:rsidRPr="00E640DF">
        <w:rPr>
          <w:rFonts w:ascii="Calibri" w:hAnsi="Calibri" w:cs="Calibri"/>
          <w:sz w:val="22"/>
          <w:szCs w:val="22"/>
        </w:rPr>
        <w:t>Lorenzini</w:t>
      </w:r>
      <w:proofErr w:type="spellEnd"/>
      <w:r w:rsidRPr="00E640DF">
        <w:rPr>
          <w:rFonts w:ascii="Calibri" w:hAnsi="Calibri" w:cs="Calibri"/>
          <w:sz w:val="22"/>
          <w:szCs w:val="22"/>
        </w:rPr>
        <w:t xml:space="preserve"> et al found that subjects with </w:t>
      </w:r>
      <w:r w:rsidRPr="00E640DF">
        <w:rPr>
          <w:rFonts w:ascii="Calibri" w:hAnsi="Calibri" w:cs="Calibri"/>
          <w:i/>
          <w:iCs/>
          <w:sz w:val="22"/>
          <w:szCs w:val="22"/>
        </w:rPr>
        <w:t>TNNI3</w:t>
      </w:r>
      <w:r w:rsidRPr="00E640DF">
        <w:rPr>
          <w:rFonts w:ascii="Calibri" w:hAnsi="Calibri" w:cs="Calibri"/>
          <w:sz w:val="22"/>
          <w:szCs w:val="22"/>
        </w:rPr>
        <w:t xml:space="preserve"> variants had a lower penetrance than variants in </w:t>
      </w:r>
      <w:r w:rsidRPr="00E640DF">
        <w:rPr>
          <w:rFonts w:ascii="Calibri" w:hAnsi="Calibri" w:cs="Calibri"/>
          <w:i/>
          <w:iCs/>
          <w:sz w:val="22"/>
          <w:szCs w:val="22"/>
        </w:rPr>
        <w:t>MYBPC3, MYH7,</w:t>
      </w:r>
      <w:r w:rsidRPr="00E640DF">
        <w:rPr>
          <w:rFonts w:ascii="Calibri" w:hAnsi="Calibri" w:cs="Calibri"/>
          <w:sz w:val="22"/>
          <w:szCs w:val="22"/>
        </w:rPr>
        <w:t> and </w:t>
      </w:r>
      <w:r w:rsidRPr="00E640DF">
        <w:rPr>
          <w:rFonts w:ascii="Calibri" w:hAnsi="Calibri" w:cs="Calibri"/>
          <w:i/>
          <w:iCs/>
          <w:sz w:val="22"/>
          <w:szCs w:val="22"/>
        </w:rPr>
        <w:t xml:space="preserve">TNNT2 </w:t>
      </w:r>
      <w:r w:rsidRPr="00E640DF">
        <w:rPr>
          <w:rFonts w:ascii="Calibri" w:hAnsi="Calibri" w:cs="Calibri"/>
          <w:sz w:val="22"/>
          <w:szCs w:val="22"/>
        </w:rPr>
        <w:t xml:space="preserve">(PMID: 32731933). </w:t>
      </w:r>
      <w:r w:rsidRPr="00E640DF">
        <w:rPr>
          <w:rFonts w:ascii="Calibri" w:hAnsi="Calibri" w:cs="Calibri"/>
          <w:sz w:val="22"/>
          <w:szCs w:val="22"/>
          <w:lang w:val="en-US"/>
        </w:rPr>
        <w:t xml:space="preserve">Experts commented that variants seen in </w:t>
      </w:r>
      <w:r w:rsidRPr="00E640DF">
        <w:rPr>
          <w:rFonts w:ascii="Calibri" w:hAnsi="Calibri" w:cs="Calibri"/>
          <w:i/>
          <w:iCs/>
          <w:sz w:val="22"/>
          <w:szCs w:val="22"/>
          <w:lang w:val="en-US"/>
        </w:rPr>
        <w:t>TNNI3</w:t>
      </w:r>
      <w:r w:rsidRPr="00E640DF">
        <w:rPr>
          <w:rFonts w:ascii="Calibri" w:hAnsi="Calibri" w:cs="Calibri"/>
          <w:sz w:val="22"/>
          <w:szCs w:val="22"/>
          <w:lang w:val="en-US"/>
        </w:rPr>
        <w:t xml:space="preserve"> in severe/early onset disease were more likely to be </w:t>
      </w:r>
      <w:r w:rsidRPr="00E640DF">
        <w:rPr>
          <w:rFonts w:ascii="Calibri" w:hAnsi="Calibri" w:cs="Calibri"/>
          <w:i/>
          <w:iCs/>
          <w:sz w:val="22"/>
          <w:szCs w:val="22"/>
          <w:lang w:val="en-US"/>
        </w:rPr>
        <w:t>de novo</w:t>
      </w:r>
      <w:r w:rsidRPr="00E640DF">
        <w:rPr>
          <w:rFonts w:ascii="Calibri" w:hAnsi="Calibri" w:cs="Calibri"/>
          <w:sz w:val="22"/>
          <w:szCs w:val="22"/>
          <w:lang w:val="en-US"/>
        </w:rPr>
        <w:t xml:space="preserve"> in origin.</w:t>
      </w:r>
    </w:p>
    <w:p w14:paraId="04C7D13D"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Maron et al 2012 describe 4 HCM probands with both pathogenic variants in </w:t>
      </w:r>
      <w:r w:rsidRPr="00E640DF">
        <w:rPr>
          <w:rFonts w:ascii="Calibri" w:hAnsi="Calibri" w:cs="Calibri"/>
          <w:i/>
          <w:iCs/>
          <w:sz w:val="22"/>
          <w:szCs w:val="22"/>
        </w:rPr>
        <w:t>TNNI3</w:t>
      </w:r>
      <w:r w:rsidRPr="00E640DF">
        <w:rPr>
          <w:rFonts w:ascii="Calibri" w:hAnsi="Calibri" w:cs="Calibri"/>
          <w:sz w:val="22"/>
          <w:szCs w:val="22"/>
        </w:rPr>
        <w:t xml:space="preserve"> and </w:t>
      </w:r>
      <w:r w:rsidRPr="00E640DF">
        <w:rPr>
          <w:rFonts w:ascii="Calibri" w:hAnsi="Calibri" w:cs="Calibri"/>
          <w:i/>
          <w:iCs/>
          <w:sz w:val="22"/>
          <w:szCs w:val="22"/>
        </w:rPr>
        <w:t>MYBPC3</w:t>
      </w:r>
      <w:r w:rsidRPr="00E640DF">
        <w:rPr>
          <w:rFonts w:ascii="Calibri" w:hAnsi="Calibri" w:cs="Calibri"/>
          <w:sz w:val="22"/>
          <w:szCs w:val="22"/>
        </w:rPr>
        <w:t xml:space="preserve"> (PMID 21839045). In addition, 2 siblings have been reported with homozygous </w:t>
      </w:r>
      <w:r w:rsidRPr="00E640DF">
        <w:rPr>
          <w:rFonts w:ascii="Calibri" w:hAnsi="Calibri" w:cs="Calibri"/>
          <w:i/>
          <w:iCs/>
          <w:sz w:val="22"/>
          <w:szCs w:val="22"/>
        </w:rPr>
        <w:t>TNNI3</w:t>
      </w:r>
      <w:r w:rsidRPr="00E640DF">
        <w:rPr>
          <w:rFonts w:ascii="Calibri" w:hAnsi="Calibri" w:cs="Calibri"/>
          <w:sz w:val="22"/>
          <w:szCs w:val="22"/>
        </w:rPr>
        <w:t xml:space="preserve"> missense variants (Arg162Trp) and severe myocardial hypertrophy. Parents of the affected children are consanguineous and along with other family members harbouring the same variant in the heterozygous state, were unaffected (PMID 23270746). Multiple disease-causing </w:t>
      </w:r>
      <w:proofErr w:type="spellStart"/>
      <w:r w:rsidRPr="00E640DF">
        <w:rPr>
          <w:rFonts w:ascii="Calibri" w:hAnsi="Calibri" w:cs="Calibri"/>
          <w:sz w:val="22"/>
          <w:szCs w:val="22"/>
        </w:rPr>
        <w:t>sarcomeric</w:t>
      </w:r>
      <w:proofErr w:type="spellEnd"/>
      <w:r w:rsidRPr="00E640DF">
        <w:rPr>
          <w:rFonts w:ascii="Calibri" w:hAnsi="Calibri" w:cs="Calibri"/>
          <w:sz w:val="22"/>
          <w:szCs w:val="22"/>
        </w:rPr>
        <w:t xml:space="preserve"> variants appear to be associated with more severe disease. There is not enough evidence to suggest biallelic variants in </w:t>
      </w:r>
      <w:r w:rsidRPr="00E640DF">
        <w:rPr>
          <w:rFonts w:ascii="Calibri" w:hAnsi="Calibri" w:cs="Calibri"/>
          <w:i/>
          <w:iCs/>
          <w:sz w:val="22"/>
          <w:szCs w:val="22"/>
        </w:rPr>
        <w:t>TNNI3</w:t>
      </w:r>
      <w:r w:rsidRPr="00E640DF">
        <w:rPr>
          <w:rFonts w:ascii="Calibri" w:hAnsi="Calibri" w:cs="Calibri"/>
          <w:sz w:val="22"/>
          <w:szCs w:val="22"/>
        </w:rPr>
        <w:t xml:space="preserve"> have a distinct mechanism compared to monoallelic variants. Of note both dominant and recessive modes of inheritance have been reported in </w:t>
      </w:r>
      <w:r w:rsidRPr="00E640DF">
        <w:rPr>
          <w:rFonts w:ascii="Calibri" w:hAnsi="Calibri" w:cs="Calibri"/>
          <w:i/>
          <w:iCs/>
          <w:sz w:val="22"/>
          <w:szCs w:val="22"/>
        </w:rPr>
        <w:t>TNNI3</w:t>
      </w:r>
      <w:r w:rsidRPr="00E640DF">
        <w:rPr>
          <w:rFonts w:ascii="Calibri" w:hAnsi="Calibri" w:cs="Calibri"/>
          <w:sz w:val="22"/>
          <w:szCs w:val="22"/>
        </w:rPr>
        <w:t>-related DCM (PMID: 26440512).</w:t>
      </w:r>
    </w:p>
    <w:p w14:paraId="00B2C4DD" w14:textId="77777777" w:rsidR="00A77E17" w:rsidRPr="00E640DF" w:rsidRDefault="00A77E17" w:rsidP="00A77E17">
      <w:pPr>
        <w:jc w:val="both"/>
        <w:rPr>
          <w:rFonts w:ascii="Calibri" w:hAnsi="Calibri" w:cs="Calibri"/>
          <w:sz w:val="22"/>
          <w:szCs w:val="22"/>
        </w:rPr>
      </w:pPr>
      <w:r w:rsidRPr="00E640DF">
        <w:rPr>
          <w:rFonts w:ascii="Calibri" w:hAnsi="Calibri" w:cs="Calibri"/>
          <w:b/>
          <w:bCs/>
          <w:sz w:val="22"/>
          <w:szCs w:val="22"/>
          <w:lang w:val="en-US"/>
        </w:rPr>
        <w:t xml:space="preserve">Heterozygous missense variants are the major type </w:t>
      </w:r>
      <w:r w:rsidRPr="00E640DF">
        <w:rPr>
          <w:rFonts w:ascii="Calibri" w:hAnsi="Calibri" w:cs="Calibri"/>
          <w:sz w:val="22"/>
          <w:szCs w:val="22"/>
          <w:lang w:val="en-US"/>
        </w:rPr>
        <w:t xml:space="preserve">of pathogenic variants found. There are also reports of </w:t>
      </w:r>
      <w:proofErr w:type="spellStart"/>
      <w:r>
        <w:rPr>
          <w:rFonts w:ascii="Calibri" w:hAnsi="Calibri" w:cs="Calibri"/>
          <w:b/>
          <w:bCs/>
          <w:sz w:val="22"/>
          <w:szCs w:val="22"/>
          <w:lang w:val="en-US"/>
        </w:rPr>
        <w:t>inframe</w:t>
      </w:r>
      <w:proofErr w:type="spellEnd"/>
      <w:r w:rsidRPr="00E640DF">
        <w:rPr>
          <w:rFonts w:ascii="Calibri" w:hAnsi="Calibri" w:cs="Calibri"/>
          <w:b/>
          <w:bCs/>
          <w:sz w:val="22"/>
          <w:szCs w:val="22"/>
          <w:lang w:val="en-US"/>
        </w:rPr>
        <w:t xml:space="preserve"> deletions</w:t>
      </w:r>
      <w:r w:rsidRPr="00E640DF">
        <w:rPr>
          <w:rFonts w:ascii="Calibri" w:hAnsi="Calibri" w:cs="Calibri"/>
          <w:sz w:val="22"/>
          <w:szCs w:val="22"/>
          <w:lang w:val="en-US"/>
        </w:rPr>
        <w:t xml:space="preserve">. In a systematic review, </w:t>
      </w:r>
      <w:proofErr w:type="spellStart"/>
      <w:r w:rsidRPr="00E640DF">
        <w:rPr>
          <w:rFonts w:ascii="Calibri" w:hAnsi="Calibri" w:cs="Calibri"/>
          <w:sz w:val="22"/>
          <w:szCs w:val="22"/>
          <w:lang w:val="en-US"/>
        </w:rPr>
        <w:t>Mogensen</w:t>
      </w:r>
      <w:proofErr w:type="spellEnd"/>
      <w:r w:rsidRPr="00E640DF">
        <w:rPr>
          <w:rFonts w:ascii="Calibri" w:hAnsi="Calibri" w:cs="Calibri"/>
          <w:sz w:val="22"/>
          <w:szCs w:val="22"/>
          <w:lang w:val="en-US"/>
        </w:rPr>
        <w:t xml:space="preserve"> et al reported 91% of all variants were missense variants. Six variants (Arg141Gln, Arg145Trp, Arg157Val, Arg162Gln, Ser166Phe, and Lys183Del) appeared with a particularly high frequency and were identified in 116 of the 256 probands (45%) (</w:t>
      </w:r>
      <w:r w:rsidRPr="00E640DF">
        <w:rPr>
          <w:rFonts w:ascii="Calibri" w:hAnsi="Calibri" w:cs="Calibri"/>
          <w:sz w:val="22"/>
          <w:szCs w:val="22"/>
        </w:rPr>
        <w:t>PMID 26440512)</w:t>
      </w:r>
      <w:r w:rsidRPr="00E640DF">
        <w:rPr>
          <w:rFonts w:ascii="Calibri" w:hAnsi="Calibri" w:cs="Calibri"/>
          <w:sz w:val="22"/>
          <w:szCs w:val="22"/>
          <w:lang w:val="en-US"/>
        </w:rPr>
        <w:t xml:space="preserve">. </w:t>
      </w:r>
      <w:r w:rsidRPr="00E640DF">
        <w:rPr>
          <w:rFonts w:ascii="Calibri" w:hAnsi="Calibri" w:cs="Calibri"/>
          <w:sz w:val="22"/>
          <w:szCs w:val="22"/>
        </w:rPr>
        <w:t xml:space="preserve">There are reports on </w:t>
      </w:r>
      <w:proofErr w:type="spellStart"/>
      <w:r w:rsidRPr="00E640DF">
        <w:rPr>
          <w:rFonts w:ascii="Calibri" w:hAnsi="Calibri" w:cs="Calibri"/>
          <w:sz w:val="22"/>
          <w:szCs w:val="22"/>
        </w:rPr>
        <w:t>ClinVar</w:t>
      </w:r>
      <w:proofErr w:type="spellEnd"/>
      <w:r w:rsidRPr="00E640DF">
        <w:rPr>
          <w:rFonts w:ascii="Calibri" w:hAnsi="Calibri" w:cs="Calibri"/>
          <w:sz w:val="22"/>
          <w:szCs w:val="22"/>
        </w:rPr>
        <w:t xml:space="preserve"> of frameshift, splice site variants and nonsense variants but these are either classified as uncertain significance/conflicting, not associated with HCM specifically or have no functional evidence to </w:t>
      </w:r>
      <w:r w:rsidRPr="00E640DF">
        <w:rPr>
          <w:rFonts w:ascii="Calibri" w:hAnsi="Calibri" w:cs="Calibri"/>
          <w:sz w:val="22"/>
          <w:szCs w:val="22"/>
        </w:rPr>
        <w:lastRenderedPageBreak/>
        <w:t xml:space="preserve">demonstrate loss of function as a mechanism. </w:t>
      </w:r>
      <w:proofErr w:type="spellStart"/>
      <w:r w:rsidRPr="00E640DF">
        <w:rPr>
          <w:rFonts w:ascii="Calibri" w:hAnsi="Calibri" w:cs="Calibri"/>
          <w:sz w:val="22"/>
          <w:szCs w:val="22"/>
        </w:rPr>
        <w:t>ClinGen</w:t>
      </w:r>
      <w:proofErr w:type="spellEnd"/>
      <w:r w:rsidRPr="00E640DF">
        <w:rPr>
          <w:rFonts w:ascii="Calibri" w:hAnsi="Calibri" w:cs="Calibri"/>
          <w:sz w:val="22"/>
          <w:szCs w:val="22"/>
        </w:rPr>
        <w:t xml:space="preserve"> have concluded that there is currently limited evidence to support haploinsufficiency as a mechanism. </w:t>
      </w:r>
    </w:p>
    <w:p w14:paraId="6537127F" w14:textId="77777777" w:rsidR="00A77E17" w:rsidRPr="00E640DF" w:rsidRDefault="00A77E17" w:rsidP="00A77E17">
      <w:pPr>
        <w:jc w:val="both"/>
        <w:rPr>
          <w:rFonts w:ascii="Calibri" w:hAnsi="Calibri" w:cs="Calibri"/>
          <w:sz w:val="22"/>
          <w:szCs w:val="22"/>
        </w:rPr>
      </w:pPr>
      <w:proofErr w:type="spellStart"/>
      <w:r w:rsidRPr="00E640DF">
        <w:rPr>
          <w:rFonts w:ascii="Calibri" w:hAnsi="Calibri" w:cs="Calibri"/>
          <w:sz w:val="22"/>
          <w:szCs w:val="22"/>
          <w:lang w:val="en-US"/>
        </w:rPr>
        <w:t>Mogensen</w:t>
      </w:r>
      <w:proofErr w:type="spellEnd"/>
      <w:r w:rsidRPr="00E640DF">
        <w:rPr>
          <w:rFonts w:ascii="Calibri" w:hAnsi="Calibri" w:cs="Calibri"/>
          <w:sz w:val="22"/>
          <w:szCs w:val="22"/>
          <w:lang w:val="en-US"/>
        </w:rPr>
        <w:t xml:space="preserve"> et al found that 85% of variants were identified in exons 7 and 8 (amino acid residues 125 – 210). (PMID </w:t>
      </w:r>
      <w:r w:rsidRPr="00E640DF">
        <w:rPr>
          <w:rFonts w:ascii="Calibri" w:hAnsi="Calibri" w:cs="Calibri"/>
          <w:sz w:val="22"/>
          <w:szCs w:val="22"/>
        </w:rPr>
        <w:t>26440512)</w:t>
      </w:r>
    </w:p>
    <w:p w14:paraId="0CCD8588"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Similarly</w:t>
      </w:r>
      <w:r w:rsidRPr="00E640DF">
        <w:rPr>
          <w:rFonts w:ascii="Calibri" w:hAnsi="Calibri" w:cs="Calibri"/>
          <w:sz w:val="22"/>
          <w:szCs w:val="22"/>
        </w:rPr>
        <w:t xml:space="preserve">, Walsh et al detected a cluster of non-truncating </w:t>
      </w:r>
      <w:r w:rsidRPr="00E640DF">
        <w:rPr>
          <w:rFonts w:ascii="Calibri" w:hAnsi="Calibri" w:cs="Calibri"/>
          <w:i/>
          <w:iCs/>
          <w:sz w:val="22"/>
          <w:szCs w:val="22"/>
        </w:rPr>
        <w:t>TNNI3</w:t>
      </w:r>
      <w:r w:rsidRPr="00E640DF">
        <w:rPr>
          <w:rFonts w:ascii="Calibri" w:hAnsi="Calibri" w:cs="Calibri"/>
          <w:sz w:val="22"/>
          <w:szCs w:val="22"/>
        </w:rPr>
        <w:t xml:space="preserve"> variants in HCM at amino acid residues 141–209 (PMID: 30696458).</w:t>
      </w:r>
    </w:p>
    <w:p w14:paraId="438866DB" w14:textId="77777777" w:rsidR="00A77E17" w:rsidRPr="00E640DF" w:rsidRDefault="00A77E17" w:rsidP="00A77E17">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686"/>
        <w:gridCol w:w="5245"/>
      </w:tblGrid>
      <w:tr w:rsidR="00A77E17" w:rsidRPr="00E640DF" w14:paraId="7395DBA6" w14:textId="77777777" w:rsidTr="00B1106E">
        <w:trPr>
          <w:cnfStyle w:val="100000000000" w:firstRow="1" w:lastRow="0" w:firstColumn="0" w:lastColumn="0" w:oddVBand="0" w:evenVBand="0" w:oddHBand="0" w:evenHBand="0" w:firstRowFirstColumn="0" w:firstRowLastColumn="0" w:lastRowFirstColumn="0" w:lastRowLastColumn="0"/>
          <w:trHeight w:val="265"/>
        </w:trPr>
        <w:tc>
          <w:tcPr>
            <w:tcW w:w="3686" w:type="dxa"/>
            <w:hideMark/>
          </w:tcPr>
          <w:p w14:paraId="62DEBF1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245" w:type="dxa"/>
            <w:hideMark/>
          </w:tcPr>
          <w:p w14:paraId="1655C5E7"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TNNT2</w:t>
            </w:r>
          </w:p>
        </w:tc>
      </w:tr>
      <w:tr w:rsidR="00A77E17" w:rsidRPr="00E640DF" w14:paraId="5D645D53"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57185A0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245" w:type="dxa"/>
            <w:hideMark/>
          </w:tcPr>
          <w:p w14:paraId="5C41A50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191045</w:t>
            </w:r>
          </w:p>
        </w:tc>
      </w:tr>
      <w:tr w:rsidR="00A77E17" w:rsidRPr="00E640DF" w14:paraId="1295A636" w14:textId="77777777" w:rsidTr="00B1106E">
        <w:trPr>
          <w:trHeight w:val="261"/>
        </w:trPr>
        <w:tc>
          <w:tcPr>
            <w:tcW w:w="3686" w:type="dxa"/>
            <w:hideMark/>
          </w:tcPr>
          <w:p w14:paraId="6E5D0EF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245" w:type="dxa"/>
            <w:hideMark/>
          </w:tcPr>
          <w:p w14:paraId="031332E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Hypertrophic Cardiomyopathy (HCM)</w:t>
            </w:r>
          </w:p>
        </w:tc>
      </w:tr>
      <w:tr w:rsidR="00A77E17" w:rsidRPr="00E640DF" w14:paraId="07FD6D82"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12161F9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245" w:type="dxa"/>
            <w:hideMark/>
          </w:tcPr>
          <w:p w14:paraId="75C7AB2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Familial hypertrophic cardiomyopathy</w:t>
            </w:r>
          </w:p>
        </w:tc>
      </w:tr>
      <w:tr w:rsidR="00A77E17" w:rsidRPr="00E640DF" w14:paraId="78783D41" w14:textId="77777777" w:rsidTr="00B1106E">
        <w:trPr>
          <w:trHeight w:val="241"/>
        </w:trPr>
        <w:tc>
          <w:tcPr>
            <w:tcW w:w="3686" w:type="dxa"/>
            <w:hideMark/>
          </w:tcPr>
          <w:p w14:paraId="205EB73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245" w:type="dxa"/>
            <w:hideMark/>
          </w:tcPr>
          <w:p w14:paraId="6CA7B28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TNNT2</w:t>
            </w:r>
            <w:r w:rsidRPr="00E640DF">
              <w:rPr>
                <w:rFonts w:ascii="Calibri" w:hAnsi="Calibri" w:cs="Calibri"/>
                <w:b/>
                <w:bCs/>
                <w:color w:val="000000" w:themeColor="text1"/>
                <w:kern w:val="24"/>
                <w:sz w:val="22"/>
                <w:szCs w:val="22"/>
                <w:lang w:val="en-US"/>
              </w:rPr>
              <w:t>-related HCM</w:t>
            </w:r>
          </w:p>
        </w:tc>
      </w:tr>
      <w:tr w:rsidR="00A77E17" w:rsidRPr="00E640DF" w14:paraId="1682D0FE" w14:textId="77777777" w:rsidTr="00B1106E">
        <w:trPr>
          <w:cnfStyle w:val="000000100000" w:firstRow="0" w:lastRow="0" w:firstColumn="0" w:lastColumn="0" w:oddVBand="0" w:evenVBand="0" w:oddHBand="1" w:evenHBand="0" w:firstRowFirstColumn="0" w:firstRowLastColumn="0" w:lastRowFirstColumn="0" w:lastRowLastColumn="0"/>
          <w:trHeight w:val="349"/>
        </w:trPr>
        <w:tc>
          <w:tcPr>
            <w:tcW w:w="3686" w:type="dxa"/>
            <w:hideMark/>
          </w:tcPr>
          <w:p w14:paraId="37D2D59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245" w:type="dxa"/>
            <w:hideMark/>
          </w:tcPr>
          <w:p w14:paraId="2E588F6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0007266</w:t>
            </w:r>
          </w:p>
        </w:tc>
      </w:tr>
      <w:tr w:rsidR="00A77E17" w:rsidRPr="00E640DF" w14:paraId="5AEBDB61" w14:textId="77777777" w:rsidTr="00B1106E">
        <w:trPr>
          <w:trHeight w:val="335"/>
        </w:trPr>
        <w:tc>
          <w:tcPr>
            <w:tcW w:w="3686" w:type="dxa"/>
            <w:hideMark/>
          </w:tcPr>
          <w:p w14:paraId="339860F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245" w:type="dxa"/>
            <w:hideMark/>
          </w:tcPr>
          <w:p w14:paraId="77CBA7A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5FF6E72D"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254C021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245" w:type="dxa"/>
            <w:hideMark/>
          </w:tcPr>
          <w:p w14:paraId="6FF9DF4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3BCC1964" w14:textId="77777777" w:rsidTr="00B1106E">
        <w:trPr>
          <w:trHeight w:val="275"/>
        </w:trPr>
        <w:tc>
          <w:tcPr>
            <w:tcW w:w="3686" w:type="dxa"/>
            <w:hideMark/>
          </w:tcPr>
          <w:p w14:paraId="1E0FA17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245" w:type="dxa"/>
            <w:hideMark/>
          </w:tcPr>
          <w:p w14:paraId="58B1E5D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32113EA5"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686" w:type="dxa"/>
            <w:hideMark/>
          </w:tcPr>
          <w:p w14:paraId="1FF6DD75"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245" w:type="dxa"/>
            <w:hideMark/>
          </w:tcPr>
          <w:p w14:paraId="5C9A99F5" w14:textId="77777777" w:rsidR="00A77E17" w:rsidRPr="00E640DF" w:rsidRDefault="00A77E17" w:rsidP="00B1106E">
            <w:pPr>
              <w:spacing w:line="276" w:lineRule="auto"/>
              <w:rPr>
                <w:rFonts w:ascii="Calibri" w:hAnsi="Calibri" w:cs="Calibri"/>
                <w:sz w:val="22"/>
                <w:szCs w:val="22"/>
              </w:rPr>
            </w:pPr>
            <w:r w:rsidRPr="00E640DF">
              <w:rPr>
                <w:rFonts w:ascii="Calibri" w:eastAsia="Calibri" w:hAnsi="Calibri" w:cs="Calibri"/>
                <w:sz w:val="22"/>
                <w:szCs w:val="22"/>
              </w:rPr>
              <w:t>Typified by incomplete penetrance</w:t>
            </w:r>
          </w:p>
        </w:tc>
      </w:tr>
      <w:tr w:rsidR="00A77E17" w:rsidRPr="00E640DF" w14:paraId="4AC76BEF" w14:textId="77777777" w:rsidTr="00B1106E">
        <w:trPr>
          <w:trHeight w:val="584"/>
        </w:trPr>
        <w:tc>
          <w:tcPr>
            <w:tcW w:w="3686" w:type="dxa"/>
            <w:hideMark/>
          </w:tcPr>
          <w:p w14:paraId="5A9D165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245" w:type="dxa"/>
            <w:hideMark/>
          </w:tcPr>
          <w:p w14:paraId="576EA547"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6B4BAD76"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5F84932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245" w:type="dxa"/>
            <w:hideMark/>
          </w:tcPr>
          <w:p w14:paraId="7C0F2000" w14:textId="77777777" w:rsidR="00A77E17" w:rsidRPr="00E640DF" w:rsidRDefault="00A77E17" w:rsidP="00B1106E">
            <w:pPr>
              <w:spacing w:line="276" w:lineRule="auto"/>
              <w:rPr>
                <w:rFonts w:ascii="Calibri" w:hAnsi="Calibri" w:cs="Calibri"/>
                <w:sz w:val="22"/>
                <w:szCs w:val="22"/>
              </w:rPr>
            </w:pPr>
            <w:proofErr w:type="spellStart"/>
            <w:r w:rsidRPr="006A2EFB">
              <w:rPr>
                <w:rFonts w:ascii="Calibri" w:hAnsi="Calibri" w:cs="Calibri"/>
                <w:color w:val="000000" w:themeColor="text1"/>
                <w:kern w:val="24"/>
                <w:sz w:val="22"/>
                <w:szCs w:val="22"/>
              </w:rPr>
              <w:t>missense_variant</w:t>
            </w:r>
            <w:proofErr w:type="spellEnd"/>
            <w:r w:rsidRPr="006A2EFB">
              <w:rPr>
                <w:rFonts w:ascii="Calibri" w:hAnsi="Calibri" w:cs="Calibri"/>
                <w:color w:val="000000" w:themeColor="text1"/>
                <w:kern w:val="24"/>
                <w:sz w:val="22"/>
                <w:szCs w:val="22"/>
              </w:rPr>
              <w:t xml:space="preserve">; </w:t>
            </w:r>
            <w:proofErr w:type="spellStart"/>
            <w:r w:rsidRPr="006A2EFB">
              <w:rPr>
                <w:rFonts w:ascii="Calibri" w:hAnsi="Calibri" w:cs="Calibri"/>
                <w:color w:val="000000" w:themeColor="text1"/>
                <w:kern w:val="24"/>
                <w:sz w:val="22"/>
                <w:szCs w:val="22"/>
              </w:rPr>
              <w:t>stop_gained_NMD_escaping</w:t>
            </w:r>
            <w:proofErr w:type="spellEnd"/>
            <w:r w:rsidRPr="006A2EFB">
              <w:rPr>
                <w:rFonts w:ascii="Calibri" w:hAnsi="Calibri" w:cs="Calibri"/>
                <w:color w:val="000000" w:themeColor="text1"/>
                <w:kern w:val="24"/>
                <w:sz w:val="22"/>
                <w:szCs w:val="22"/>
              </w:rPr>
              <w:t xml:space="preserve">; </w:t>
            </w:r>
            <w:proofErr w:type="spellStart"/>
            <w:r w:rsidRPr="006A2EFB">
              <w:rPr>
                <w:rFonts w:ascii="Calibri" w:hAnsi="Calibri" w:cs="Calibri"/>
                <w:color w:val="000000" w:themeColor="text1"/>
                <w:kern w:val="24"/>
                <w:sz w:val="22"/>
                <w:szCs w:val="22"/>
              </w:rPr>
              <w:t>inframe_deletion</w:t>
            </w:r>
            <w:proofErr w:type="spellEnd"/>
            <w:r w:rsidRPr="006A2EFB">
              <w:rPr>
                <w:rFonts w:ascii="Calibri" w:hAnsi="Calibri" w:cs="Calibri"/>
                <w:color w:val="000000" w:themeColor="text1"/>
                <w:kern w:val="24"/>
                <w:sz w:val="22"/>
                <w:szCs w:val="22"/>
              </w:rPr>
              <w:t xml:space="preserve">; </w:t>
            </w:r>
            <w:proofErr w:type="spellStart"/>
            <w:r w:rsidRPr="006A2EFB">
              <w:rPr>
                <w:rFonts w:ascii="Calibri" w:hAnsi="Calibri" w:cs="Calibri"/>
                <w:color w:val="000000" w:themeColor="text1"/>
                <w:kern w:val="24"/>
                <w:sz w:val="22"/>
                <w:szCs w:val="22"/>
              </w:rPr>
              <w:t>splice_donor_variant_NMD_escaping</w:t>
            </w:r>
            <w:proofErr w:type="spellEnd"/>
          </w:p>
        </w:tc>
      </w:tr>
      <w:tr w:rsidR="00A77E17" w:rsidRPr="00E640DF" w14:paraId="46725060" w14:textId="77777777" w:rsidTr="00B1106E">
        <w:trPr>
          <w:trHeight w:val="388"/>
        </w:trPr>
        <w:tc>
          <w:tcPr>
            <w:tcW w:w="3686" w:type="dxa"/>
          </w:tcPr>
          <w:p w14:paraId="514A85AC"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245" w:type="dxa"/>
          </w:tcPr>
          <w:p w14:paraId="32F6F06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635DA008"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2A82575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245" w:type="dxa"/>
            <w:hideMark/>
          </w:tcPr>
          <w:p w14:paraId="655E07C9" w14:textId="77777777" w:rsidR="00A77E17" w:rsidRPr="00E640DF" w:rsidRDefault="00A77E17" w:rsidP="00B1106E">
            <w:pPr>
              <w:spacing w:line="276" w:lineRule="auto"/>
              <w:rPr>
                <w:rFonts w:ascii="Calibri" w:hAnsi="Calibri" w:cs="Calibri"/>
                <w:sz w:val="22"/>
                <w:szCs w:val="22"/>
              </w:rPr>
            </w:pPr>
            <w:bookmarkStart w:id="76" w:name="_Int_4hr2T96S"/>
            <w:r w:rsidRPr="00E640DF">
              <w:rPr>
                <w:rFonts w:ascii="Calibri" w:hAnsi="Calibri" w:cs="Calibri"/>
                <w:color w:val="000000" w:themeColor="text1"/>
                <w:kern w:val="24"/>
                <w:sz w:val="22"/>
                <w:szCs w:val="22"/>
                <w:lang w:val="en-US"/>
              </w:rPr>
              <w:t>8205619;</w:t>
            </w:r>
            <w:bookmarkEnd w:id="76"/>
            <w:r w:rsidRPr="00E640DF">
              <w:rPr>
                <w:rFonts w:ascii="Calibri" w:hAnsi="Calibri" w:cs="Calibri"/>
                <w:color w:val="000000" w:themeColor="text1"/>
                <w:kern w:val="24"/>
                <w:sz w:val="22"/>
                <w:szCs w:val="22"/>
                <w:lang w:val="en-US"/>
              </w:rPr>
              <w:t xml:space="preserve"> </w:t>
            </w:r>
            <w:r w:rsidRPr="00E640DF">
              <w:rPr>
                <w:rFonts w:ascii="Calibri" w:hAnsi="Calibri" w:cs="Calibri"/>
                <w:color w:val="000000" w:themeColor="text1"/>
                <w:kern w:val="24"/>
                <w:sz w:val="22"/>
                <w:szCs w:val="22"/>
              </w:rPr>
              <w:t xml:space="preserve">28973951; 7898523; 28007147; 28912181; 30578328; 10965086; 11034944; 32731933; NBK1768; 12707239; </w:t>
            </w:r>
            <w:bookmarkStart w:id="77" w:name="_Int_ZTbCt59m"/>
            <w:r w:rsidRPr="00E640DF">
              <w:rPr>
                <w:rFonts w:ascii="Calibri" w:hAnsi="Calibri" w:cs="Calibri"/>
                <w:color w:val="000000" w:themeColor="text1"/>
                <w:kern w:val="24"/>
                <w:sz w:val="22"/>
                <w:szCs w:val="22"/>
              </w:rPr>
              <w:t>22144547;</w:t>
            </w:r>
            <w:bookmarkEnd w:id="77"/>
            <w:r w:rsidRPr="00E640DF">
              <w:rPr>
                <w:rFonts w:ascii="Calibri" w:hAnsi="Calibri" w:cs="Calibri"/>
                <w:color w:val="000000" w:themeColor="text1"/>
                <w:kern w:val="24"/>
                <w:sz w:val="22"/>
                <w:szCs w:val="22"/>
              </w:rPr>
              <w:t xml:space="preserve"> </w:t>
            </w:r>
            <w:bookmarkStart w:id="78" w:name="_Int_GKCk1P9W"/>
            <w:r w:rsidRPr="00E640DF">
              <w:rPr>
                <w:rFonts w:ascii="Calibri" w:hAnsi="Calibri" w:cs="Calibri"/>
                <w:color w:val="000000" w:themeColor="text1"/>
                <w:kern w:val="24"/>
                <w:sz w:val="22"/>
                <w:szCs w:val="22"/>
                <w:lang w:val="en-US"/>
              </w:rPr>
              <w:t>25611685;</w:t>
            </w:r>
            <w:bookmarkEnd w:id="78"/>
            <w:r w:rsidRPr="00E640DF">
              <w:rPr>
                <w:rFonts w:ascii="Calibri" w:hAnsi="Calibri" w:cs="Calibri"/>
                <w:color w:val="000000" w:themeColor="text1"/>
                <w:kern w:val="24"/>
                <w:sz w:val="22"/>
                <w:szCs w:val="22"/>
                <w:lang w:val="en-US"/>
              </w:rPr>
              <w:t xml:space="preserve"> </w:t>
            </w:r>
            <w:r w:rsidRPr="00E640DF">
              <w:rPr>
                <w:rFonts w:ascii="Calibri" w:hAnsi="Calibri" w:cs="Calibri"/>
                <w:color w:val="000000" w:themeColor="text1"/>
                <w:kern w:val="24"/>
                <w:sz w:val="22"/>
                <w:szCs w:val="22"/>
              </w:rPr>
              <w:t>30696458</w:t>
            </w:r>
          </w:p>
        </w:tc>
      </w:tr>
    </w:tbl>
    <w:p w14:paraId="19D12FF8" w14:textId="77777777" w:rsidR="00A77E17" w:rsidRPr="00E640DF" w:rsidRDefault="00A77E17" w:rsidP="00A77E17">
      <w:pPr>
        <w:rPr>
          <w:rFonts w:ascii="Calibri" w:hAnsi="Calibri" w:cs="Calibri"/>
          <w:sz w:val="22"/>
          <w:szCs w:val="22"/>
        </w:rPr>
      </w:pPr>
    </w:p>
    <w:p w14:paraId="092A0780"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TNNT2</w:t>
      </w:r>
      <w:r w:rsidRPr="00E640DF">
        <w:rPr>
          <w:rFonts w:ascii="Calibri" w:hAnsi="Calibri" w:cs="Calibri"/>
          <w:sz w:val="22"/>
          <w:szCs w:val="22"/>
          <w:lang w:val="en-US"/>
        </w:rPr>
        <w:t xml:space="preserve"> pathogenic variants cause HCM through </w:t>
      </w:r>
      <w:r>
        <w:rPr>
          <w:rFonts w:ascii="Calibri" w:hAnsi="Calibri" w:cs="Calibri"/>
          <w:b/>
          <w:bCs/>
          <w:sz w:val="22"/>
          <w:szCs w:val="22"/>
          <w:lang w:val="en-US"/>
        </w:rPr>
        <w:t>altered gene product sequence</w:t>
      </w:r>
      <w:r w:rsidRPr="00E640DF">
        <w:rPr>
          <w:rFonts w:ascii="Calibri" w:hAnsi="Calibri" w:cs="Calibri"/>
          <w:b/>
          <w:bCs/>
          <w:sz w:val="22"/>
          <w:szCs w:val="22"/>
          <w:lang w:val="en-US"/>
        </w:rPr>
        <w:t>.</w:t>
      </w:r>
      <w:r w:rsidRPr="00E640DF">
        <w:rPr>
          <w:rFonts w:ascii="Calibri" w:hAnsi="Calibri" w:cs="Calibri"/>
          <w:sz w:val="22"/>
          <w:szCs w:val="22"/>
          <w:lang w:val="en-US"/>
        </w:rPr>
        <w:t xml:space="preserve"> Troponin T is a regulatory protein found in striated muscles that forms a complex with troponin I (</w:t>
      </w:r>
      <w:proofErr w:type="spellStart"/>
      <w:r w:rsidRPr="00E640DF">
        <w:rPr>
          <w:rFonts w:ascii="Calibri" w:hAnsi="Calibri" w:cs="Calibri"/>
          <w:sz w:val="22"/>
          <w:szCs w:val="22"/>
          <w:lang w:val="en-US"/>
        </w:rPr>
        <w:t>TnI</w:t>
      </w:r>
      <w:proofErr w:type="spellEnd"/>
      <w:r w:rsidRPr="00E640DF">
        <w:rPr>
          <w:rFonts w:ascii="Calibri" w:hAnsi="Calibri" w:cs="Calibri"/>
          <w:sz w:val="22"/>
          <w:szCs w:val="22"/>
          <w:lang w:val="en-US"/>
        </w:rPr>
        <w:t>) and troponin C (</w:t>
      </w:r>
      <w:proofErr w:type="spellStart"/>
      <w:r w:rsidRPr="00E640DF">
        <w:rPr>
          <w:rFonts w:ascii="Calibri" w:hAnsi="Calibri" w:cs="Calibri"/>
          <w:sz w:val="22"/>
          <w:szCs w:val="22"/>
          <w:lang w:val="en-US"/>
        </w:rPr>
        <w:t>TnC</w:t>
      </w:r>
      <w:proofErr w:type="spellEnd"/>
      <w:r w:rsidRPr="00E640DF">
        <w:rPr>
          <w:rFonts w:ascii="Calibri" w:hAnsi="Calibri" w:cs="Calibri"/>
          <w:sz w:val="22"/>
          <w:szCs w:val="22"/>
          <w:lang w:val="en-US"/>
        </w:rPr>
        <w:t>) that, together with tropomyosin (TM), is required for Ca</w:t>
      </w:r>
      <w:r w:rsidRPr="00E640DF">
        <w:rPr>
          <w:rFonts w:ascii="Calibri" w:hAnsi="Calibri" w:cs="Calibri"/>
          <w:sz w:val="22"/>
          <w:szCs w:val="22"/>
          <w:vertAlign w:val="superscript"/>
          <w:lang w:val="en-US"/>
        </w:rPr>
        <w:t xml:space="preserve">2+ </w:t>
      </w:r>
      <w:r w:rsidRPr="00E640DF">
        <w:rPr>
          <w:rFonts w:ascii="Calibri" w:hAnsi="Calibri" w:cs="Calibri"/>
          <w:sz w:val="22"/>
          <w:szCs w:val="22"/>
          <w:lang w:val="en-US"/>
        </w:rPr>
        <w:t xml:space="preserve">dependent regulation of muscle contraction. </w:t>
      </w:r>
    </w:p>
    <w:p w14:paraId="2C6E7B24"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The mechanism appears to be dominant negative rather than haploinsufficiency. </w:t>
      </w:r>
      <w:proofErr w:type="gramStart"/>
      <w:r w:rsidRPr="00E640DF">
        <w:rPr>
          <w:rFonts w:ascii="Calibri" w:hAnsi="Calibri" w:cs="Calibri"/>
          <w:sz w:val="22"/>
          <w:szCs w:val="22"/>
          <w:lang w:val="en-US"/>
        </w:rPr>
        <w:t>The majority of</w:t>
      </w:r>
      <w:proofErr w:type="gramEnd"/>
      <w:r w:rsidRPr="00E640DF">
        <w:rPr>
          <w:rFonts w:ascii="Calibri" w:hAnsi="Calibri" w:cs="Calibri"/>
          <w:sz w:val="22"/>
          <w:szCs w:val="22"/>
          <w:lang w:val="en-US"/>
        </w:rPr>
        <w:t xml:space="preserve"> pathogenic variants are missense. A functional study of a splice variant associated with HCM concluded that </w:t>
      </w:r>
      <w:r w:rsidRPr="00E640DF">
        <w:rPr>
          <w:rFonts w:ascii="Calibri" w:hAnsi="Calibri" w:cs="Calibri"/>
          <w:sz w:val="22"/>
          <w:szCs w:val="22"/>
        </w:rPr>
        <w:t xml:space="preserve">the resulting truncated protein does not function as a “null protein, but rather as a dominant-negative leading to reduction in the level of calcium activated force production” (PMID: 8958207). </w:t>
      </w:r>
      <w:proofErr w:type="spellStart"/>
      <w:r w:rsidRPr="00E640DF">
        <w:rPr>
          <w:rFonts w:ascii="Calibri" w:hAnsi="Calibri" w:cs="Calibri"/>
          <w:sz w:val="22"/>
          <w:szCs w:val="22"/>
          <w:lang w:val="en-US"/>
        </w:rPr>
        <w:t>Gangadharan</w:t>
      </w:r>
      <w:proofErr w:type="spellEnd"/>
      <w:r w:rsidRPr="00E640DF">
        <w:rPr>
          <w:rFonts w:ascii="Calibri" w:hAnsi="Calibri" w:cs="Calibri"/>
          <w:sz w:val="22"/>
          <w:szCs w:val="22"/>
          <w:lang w:val="en-US"/>
        </w:rPr>
        <w:t xml:space="preserve"> et al </w:t>
      </w:r>
      <w:r w:rsidRPr="00E640DF">
        <w:rPr>
          <w:rFonts w:ascii="Calibri" w:hAnsi="Calibri" w:cs="Calibri"/>
          <w:sz w:val="22"/>
          <w:szCs w:val="22"/>
        </w:rPr>
        <w:t xml:space="preserve">suggest the primary reason by which </w:t>
      </w:r>
      <w:r w:rsidRPr="00E640DF">
        <w:rPr>
          <w:rFonts w:ascii="Calibri" w:hAnsi="Calibri" w:cs="Calibri"/>
          <w:i/>
          <w:iCs/>
          <w:sz w:val="22"/>
          <w:szCs w:val="22"/>
        </w:rPr>
        <w:t>TNNT2</w:t>
      </w:r>
      <w:r w:rsidRPr="00E640DF">
        <w:rPr>
          <w:rFonts w:ascii="Calibri" w:hAnsi="Calibri" w:cs="Calibri"/>
          <w:sz w:val="22"/>
          <w:szCs w:val="22"/>
        </w:rPr>
        <w:t xml:space="preserve"> variants between residues 92 and 144 cause cardiomyopathy is by changing the affinity of </w:t>
      </w:r>
      <w:proofErr w:type="spellStart"/>
      <w:r w:rsidRPr="00E640DF">
        <w:rPr>
          <w:rFonts w:ascii="Calibri" w:hAnsi="Calibri" w:cs="Calibri"/>
          <w:sz w:val="22"/>
          <w:szCs w:val="22"/>
        </w:rPr>
        <w:t>TnT</w:t>
      </w:r>
      <w:proofErr w:type="spellEnd"/>
      <w:r w:rsidRPr="00E640DF">
        <w:rPr>
          <w:rFonts w:ascii="Calibri" w:hAnsi="Calibri" w:cs="Calibri"/>
          <w:sz w:val="22"/>
          <w:szCs w:val="22"/>
        </w:rPr>
        <w:t xml:space="preserve"> for Tm within the N terminal part of Troponin T (PMID: 28973951).</w:t>
      </w:r>
    </w:p>
    <w:p w14:paraId="2576CC0D"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 xml:space="preserve">TNNT2 </w:t>
      </w:r>
      <w:r w:rsidRPr="00E640DF">
        <w:rPr>
          <w:rFonts w:ascii="Calibri" w:hAnsi="Calibri" w:cs="Calibri"/>
          <w:sz w:val="22"/>
          <w:szCs w:val="22"/>
          <w:lang w:val="en-US"/>
        </w:rPr>
        <w:t>variants account for &lt;5% of HCM cases (</w:t>
      </w:r>
      <w:bookmarkStart w:id="79" w:name="_Int_NBovhpSQ"/>
      <w:r w:rsidRPr="00E640DF">
        <w:rPr>
          <w:rFonts w:ascii="Calibri" w:hAnsi="Calibri" w:cs="Calibri"/>
          <w:sz w:val="22"/>
          <w:szCs w:val="22"/>
          <w:lang w:val="en-US"/>
        </w:rPr>
        <w:t>NBK1768;</w:t>
      </w:r>
      <w:bookmarkEnd w:id="79"/>
      <w:r w:rsidRPr="00E640DF">
        <w:rPr>
          <w:rFonts w:ascii="Calibri" w:hAnsi="Calibri" w:cs="Calibri"/>
          <w:sz w:val="22"/>
          <w:szCs w:val="22"/>
          <w:lang w:val="en-US"/>
        </w:rPr>
        <w:t xml:space="preserve"> </w:t>
      </w:r>
      <w:r w:rsidRPr="00E640DF">
        <w:rPr>
          <w:rFonts w:ascii="Calibri" w:hAnsi="Calibri" w:cs="Calibri"/>
          <w:sz w:val="22"/>
          <w:szCs w:val="22"/>
        </w:rPr>
        <w:t>12860912)</w:t>
      </w:r>
    </w:p>
    <w:p w14:paraId="597EDC7F"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Inheritance is </w:t>
      </w:r>
      <w:r w:rsidRPr="00E640DF">
        <w:rPr>
          <w:rFonts w:ascii="Calibri" w:hAnsi="Calibri" w:cs="Calibri"/>
          <w:b/>
          <w:bCs/>
          <w:sz w:val="22"/>
          <w:szCs w:val="22"/>
        </w:rPr>
        <w:t xml:space="preserve">autosomal dominant </w:t>
      </w:r>
      <w:r w:rsidRPr="00E640DF">
        <w:rPr>
          <w:rFonts w:ascii="Calibri" w:hAnsi="Calibri" w:cs="Calibri"/>
          <w:sz w:val="22"/>
          <w:szCs w:val="22"/>
        </w:rPr>
        <w:t xml:space="preserve">characterised by </w:t>
      </w:r>
      <w:r w:rsidRPr="00E640DF">
        <w:rPr>
          <w:rFonts w:ascii="Calibri" w:hAnsi="Calibri" w:cs="Calibri"/>
          <w:b/>
          <w:bCs/>
          <w:sz w:val="22"/>
          <w:szCs w:val="22"/>
        </w:rPr>
        <w:t xml:space="preserve">incomplete penetrance </w:t>
      </w:r>
      <w:r w:rsidRPr="00E640DF">
        <w:rPr>
          <w:rFonts w:ascii="Calibri" w:hAnsi="Calibri" w:cs="Calibri"/>
          <w:sz w:val="22"/>
          <w:szCs w:val="22"/>
        </w:rPr>
        <w:t>(PMID: 32731933).</w:t>
      </w:r>
    </w:p>
    <w:p w14:paraId="72DDE2CE"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Homozygous </w:t>
      </w:r>
      <w:r w:rsidRPr="00E640DF">
        <w:rPr>
          <w:rFonts w:ascii="Calibri" w:hAnsi="Calibri" w:cs="Calibri"/>
          <w:i/>
          <w:iCs/>
          <w:sz w:val="22"/>
          <w:szCs w:val="22"/>
        </w:rPr>
        <w:t>TNNT2</w:t>
      </w:r>
      <w:r w:rsidRPr="00E640DF">
        <w:rPr>
          <w:rFonts w:ascii="Calibri" w:hAnsi="Calibri" w:cs="Calibri"/>
          <w:sz w:val="22"/>
          <w:szCs w:val="22"/>
        </w:rPr>
        <w:t xml:space="preserve"> variants causing HCM are rare and have been reported to be associated with more severe disease (PMID 30578328; 10965086; 11034944). </w:t>
      </w:r>
      <w:proofErr w:type="spellStart"/>
      <w:r w:rsidRPr="00E640DF">
        <w:rPr>
          <w:rFonts w:ascii="Calibri" w:hAnsi="Calibri" w:cs="Calibri"/>
          <w:sz w:val="22"/>
          <w:szCs w:val="22"/>
        </w:rPr>
        <w:t>Piroddi</w:t>
      </w:r>
      <w:proofErr w:type="spellEnd"/>
      <w:r w:rsidRPr="00E640DF">
        <w:rPr>
          <w:rFonts w:ascii="Calibri" w:hAnsi="Calibri" w:cs="Calibri"/>
          <w:sz w:val="22"/>
          <w:szCs w:val="22"/>
        </w:rPr>
        <w:t xml:space="preserve"> et al investigated a patient with severe, early onset HCM with a homozygous K280N variant. There was no family information available, however the authors demonstrated that it resulted in 100% mutant </w:t>
      </w:r>
      <w:proofErr w:type="spellStart"/>
      <w:r w:rsidRPr="00E640DF">
        <w:rPr>
          <w:rFonts w:ascii="Calibri" w:hAnsi="Calibri" w:cs="Calibri"/>
          <w:sz w:val="22"/>
          <w:szCs w:val="22"/>
        </w:rPr>
        <w:t>cTnT</w:t>
      </w:r>
      <w:proofErr w:type="spellEnd"/>
      <w:r w:rsidRPr="00E640DF">
        <w:rPr>
          <w:rFonts w:ascii="Calibri" w:hAnsi="Calibri" w:cs="Calibri"/>
          <w:sz w:val="22"/>
          <w:szCs w:val="22"/>
        </w:rPr>
        <w:t xml:space="preserve"> with no evidence of haploinsufficiency and suggested this supports the idea of a gene dose–dependent effect of HCM variants on the severity of the phenotype (PMID 30578328).</w:t>
      </w:r>
    </w:p>
    <w:p w14:paraId="4552DD8A"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Experts commented that variants seen in </w:t>
      </w:r>
      <w:r w:rsidRPr="00E640DF">
        <w:rPr>
          <w:rFonts w:ascii="Calibri" w:hAnsi="Calibri" w:cs="Calibri"/>
          <w:i/>
          <w:iCs/>
          <w:sz w:val="22"/>
          <w:szCs w:val="22"/>
          <w:lang w:val="en-US"/>
        </w:rPr>
        <w:t>TNNT2</w:t>
      </w:r>
      <w:r w:rsidRPr="00E640DF">
        <w:rPr>
          <w:rFonts w:ascii="Calibri" w:hAnsi="Calibri" w:cs="Calibri"/>
          <w:sz w:val="22"/>
          <w:szCs w:val="22"/>
          <w:lang w:val="en-US"/>
        </w:rPr>
        <w:t xml:space="preserve"> in severe/early onset disease were more likely to be </w:t>
      </w:r>
      <w:r w:rsidRPr="00E640DF">
        <w:rPr>
          <w:rFonts w:ascii="Calibri" w:hAnsi="Calibri" w:cs="Calibri"/>
          <w:i/>
          <w:iCs/>
          <w:sz w:val="22"/>
          <w:szCs w:val="22"/>
          <w:lang w:val="en-US"/>
        </w:rPr>
        <w:t>de novo</w:t>
      </w:r>
      <w:r w:rsidRPr="00E640DF">
        <w:rPr>
          <w:rFonts w:ascii="Calibri" w:hAnsi="Calibri" w:cs="Calibri"/>
          <w:sz w:val="22"/>
          <w:szCs w:val="22"/>
          <w:lang w:val="en-US"/>
        </w:rPr>
        <w:t xml:space="preserve"> in origin.</w:t>
      </w:r>
    </w:p>
    <w:p w14:paraId="1709D5C5" w14:textId="77777777" w:rsidR="00A77E17" w:rsidRPr="00E640DF" w:rsidRDefault="00A77E17" w:rsidP="00A77E17">
      <w:pPr>
        <w:jc w:val="both"/>
        <w:rPr>
          <w:rFonts w:ascii="Calibri" w:hAnsi="Calibri" w:cs="Calibri"/>
          <w:sz w:val="22"/>
          <w:szCs w:val="22"/>
        </w:rPr>
      </w:pPr>
      <w:r w:rsidRPr="00E640DF">
        <w:rPr>
          <w:rFonts w:ascii="Calibri" w:hAnsi="Calibri" w:cs="Calibri"/>
          <w:b/>
          <w:bCs/>
          <w:sz w:val="22"/>
          <w:szCs w:val="22"/>
        </w:rPr>
        <w:t xml:space="preserve">Nearly all pathogenic variants are missense </w:t>
      </w:r>
      <w:r w:rsidRPr="00E640DF">
        <w:rPr>
          <w:rFonts w:ascii="Calibri" w:hAnsi="Calibri" w:cs="Calibri"/>
          <w:sz w:val="22"/>
          <w:szCs w:val="22"/>
        </w:rPr>
        <w:t xml:space="preserve">(PMID: 12707239; 22144547; </w:t>
      </w:r>
      <w:r w:rsidRPr="00E640DF">
        <w:rPr>
          <w:rFonts w:ascii="Calibri" w:hAnsi="Calibri" w:cs="Calibri"/>
          <w:sz w:val="22"/>
          <w:szCs w:val="22"/>
          <w:lang w:val="en-US"/>
        </w:rPr>
        <w:t>25611685</w:t>
      </w:r>
      <w:r w:rsidRPr="00E640DF">
        <w:rPr>
          <w:rFonts w:ascii="Calibri" w:hAnsi="Calibri" w:cs="Calibri"/>
          <w:sz w:val="22"/>
          <w:szCs w:val="22"/>
        </w:rPr>
        <w:t xml:space="preserve">). However, there are a few reports of </w:t>
      </w:r>
      <w:proofErr w:type="spellStart"/>
      <w:r>
        <w:rPr>
          <w:rFonts w:ascii="Calibri" w:hAnsi="Calibri" w:cs="Calibri"/>
          <w:sz w:val="22"/>
          <w:szCs w:val="22"/>
        </w:rPr>
        <w:t>inframe</w:t>
      </w:r>
      <w:proofErr w:type="spellEnd"/>
      <w:r w:rsidRPr="00E640DF">
        <w:rPr>
          <w:rFonts w:ascii="Calibri" w:hAnsi="Calibri" w:cs="Calibri"/>
          <w:sz w:val="22"/>
          <w:szCs w:val="22"/>
        </w:rPr>
        <w:t xml:space="preserve"> deletions, nonsense variants in the final exon which likely escape nonsense mediated decay and splice donor variants (PMID: 8958207; 12707239; </w:t>
      </w:r>
      <w:bookmarkStart w:id="80" w:name="_Int_GUZnsC62"/>
      <w:r w:rsidRPr="00E640DF">
        <w:rPr>
          <w:rFonts w:ascii="Calibri" w:hAnsi="Calibri" w:cs="Calibri"/>
          <w:sz w:val="22"/>
          <w:szCs w:val="22"/>
        </w:rPr>
        <w:t>22144547;</w:t>
      </w:r>
      <w:bookmarkEnd w:id="80"/>
      <w:r w:rsidRPr="00E640DF">
        <w:rPr>
          <w:rFonts w:ascii="Calibri" w:hAnsi="Calibri" w:cs="Calibri"/>
          <w:sz w:val="22"/>
          <w:szCs w:val="22"/>
        </w:rPr>
        <w:t xml:space="preserve"> </w:t>
      </w:r>
      <w:r w:rsidRPr="00E640DF">
        <w:rPr>
          <w:rFonts w:ascii="Calibri" w:hAnsi="Calibri" w:cs="Calibri"/>
          <w:sz w:val="22"/>
          <w:szCs w:val="22"/>
          <w:lang w:val="en-US"/>
        </w:rPr>
        <w:t xml:space="preserve">25611685). </w:t>
      </w:r>
    </w:p>
    <w:p w14:paraId="6F5AA9D9" w14:textId="77777777" w:rsidR="00A77E17" w:rsidRPr="00E640DF" w:rsidRDefault="00CD43FA" w:rsidP="00A77E17">
      <w:pPr>
        <w:jc w:val="both"/>
        <w:rPr>
          <w:rFonts w:ascii="Calibri" w:hAnsi="Calibri" w:cs="Calibri"/>
          <w:sz w:val="22"/>
          <w:szCs w:val="22"/>
        </w:rPr>
      </w:pPr>
      <w:hyperlink r:id="rId27" w:history="1">
        <w:r w:rsidR="00A77E17" w:rsidRPr="00E640DF">
          <w:rPr>
            <w:rStyle w:val="Hyperlink"/>
            <w:rFonts w:ascii="Calibri" w:hAnsi="Calibri" w:cs="Calibri"/>
            <w:sz w:val="22"/>
            <w:szCs w:val="22"/>
            <w:lang w:val="en-US"/>
          </w:rPr>
          <w:t>https://www.ncbi.nlm.nih.gov/clinvar/variation/43673/</w:t>
        </w:r>
      </w:hyperlink>
      <w:r w:rsidR="00A77E17" w:rsidRPr="00E640DF">
        <w:rPr>
          <w:rFonts w:ascii="Calibri" w:hAnsi="Calibri" w:cs="Calibri"/>
          <w:sz w:val="22"/>
          <w:szCs w:val="22"/>
          <w:lang w:val="en-US"/>
        </w:rPr>
        <w:t xml:space="preserve">; </w:t>
      </w:r>
      <w:hyperlink r:id="rId28" w:history="1">
        <w:r w:rsidR="00A77E17" w:rsidRPr="00E640DF">
          <w:rPr>
            <w:rStyle w:val="Hyperlink"/>
            <w:rFonts w:ascii="Calibri" w:hAnsi="Calibri" w:cs="Calibri"/>
            <w:sz w:val="22"/>
            <w:szCs w:val="22"/>
            <w:lang w:val="en-US"/>
          </w:rPr>
          <w:t>https://www.ncbi.nlm.nih.gov/clinvar/variation/177636/</w:t>
        </w:r>
      </w:hyperlink>
    </w:p>
    <w:p w14:paraId="0432EE62"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Walsh et al found non truncating variants in the </w:t>
      </w:r>
      <w:r w:rsidRPr="00E640DF">
        <w:rPr>
          <w:rFonts w:ascii="Calibri" w:hAnsi="Calibri" w:cs="Calibri"/>
          <w:i/>
          <w:iCs/>
          <w:sz w:val="22"/>
          <w:szCs w:val="22"/>
        </w:rPr>
        <w:t>TNNT2</w:t>
      </w:r>
      <w:r w:rsidRPr="00E640DF">
        <w:rPr>
          <w:rFonts w:ascii="Calibri" w:hAnsi="Calibri" w:cs="Calibri"/>
          <w:sz w:val="22"/>
          <w:szCs w:val="22"/>
        </w:rPr>
        <w:t xml:space="preserve"> gene to be significantly enriched in HCM cases, odds ratio 11.4 (8.5 – 15.2). They found a clustering of non-truncating variants conveying a high probability of pathogenicity in the tropomyosin binding domain (amino acid residues 79 – 179) (PMID: 30696458).</w:t>
      </w:r>
    </w:p>
    <w:p w14:paraId="30EFE584" w14:textId="77777777" w:rsidR="00A77E17" w:rsidRPr="00E640DF" w:rsidRDefault="00A77E17" w:rsidP="00A77E17">
      <w:pPr>
        <w:rPr>
          <w:rFonts w:ascii="Calibri" w:hAnsi="Calibri" w:cs="Calibri"/>
          <w:sz w:val="22"/>
          <w:szCs w:val="22"/>
        </w:rPr>
      </w:pPr>
      <w:r w:rsidRPr="00E640DF">
        <w:rPr>
          <w:rFonts w:ascii="Calibri" w:hAnsi="Calibri" w:cs="Calibri"/>
          <w:sz w:val="22"/>
          <w:szCs w:val="22"/>
        </w:rPr>
        <w:br w:type="page"/>
      </w:r>
    </w:p>
    <w:p w14:paraId="7E44D077" w14:textId="77777777" w:rsidR="00A77E17" w:rsidRPr="00E640DF" w:rsidRDefault="00A77E17" w:rsidP="00A77E17">
      <w:pPr>
        <w:rPr>
          <w:rFonts w:ascii="Calibri" w:hAnsi="Calibri" w:cs="Calibri"/>
          <w:sz w:val="22"/>
          <w:szCs w:val="22"/>
        </w:rPr>
      </w:pPr>
    </w:p>
    <w:tbl>
      <w:tblPr>
        <w:tblStyle w:val="GridTable2-Accent3"/>
        <w:tblW w:w="0" w:type="auto"/>
        <w:tblLook w:val="0420" w:firstRow="1" w:lastRow="0" w:firstColumn="0" w:lastColumn="0" w:noHBand="0" w:noVBand="1"/>
      </w:tblPr>
      <w:tblGrid>
        <w:gridCol w:w="3828"/>
        <w:gridCol w:w="5103"/>
      </w:tblGrid>
      <w:tr w:rsidR="00A77E17" w:rsidRPr="00E640DF" w14:paraId="6D4A1B26"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828" w:type="dxa"/>
            <w:hideMark/>
          </w:tcPr>
          <w:p w14:paraId="30FE6B6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w:t>
            </w:r>
          </w:p>
        </w:tc>
        <w:tc>
          <w:tcPr>
            <w:tcW w:w="5103" w:type="dxa"/>
            <w:hideMark/>
          </w:tcPr>
          <w:p w14:paraId="2B6C1ABA"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TPM1</w:t>
            </w:r>
          </w:p>
        </w:tc>
      </w:tr>
      <w:tr w:rsidR="00A77E17" w:rsidRPr="00E640DF" w14:paraId="52680085"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828" w:type="dxa"/>
            <w:hideMark/>
          </w:tcPr>
          <w:p w14:paraId="4F0068E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103" w:type="dxa"/>
            <w:hideMark/>
          </w:tcPr>
          <w:p w14:paraId="5DC4651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191010</w:t>
            </w:r>
          </w:p>
        </w:tc>
      </w:tr>
      <w:tr w:rsidR="00A77E17" w:rsidRPr="00E640DF" w14:paraId="06ED8B81" w14:textId="77777777" w:rsidTr="00B1106E">
        <w:trPr>
          <w:trHeight w:val="261"/>
        </w:trPr>
        <w:tc>
          <w:tcPr>
            <w:tcW w:w="3828" w:type="dxa"/>
            <w:hideMark/>
          </w:tcPr>
          <w:p w14:paraId="7AE8D93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103" w:type="dxa"/>
            <w:hideMark/>
          </w:tcPr>
          <w:p w14:paraId="51E2DAB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Hypertrophic Cardiomyopathy (HCM)</w:t>
            </w:r>
          </w:p>
        </w:tc>
      </w:tr>
      <w:tr w:rsidR="00A77E17" w:rsidRPr="00E640DF" w14:paraId="4EB6D91C"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828" w:type="dxa"/>
            <w:hideMark/>
          </w:tcPr>
          <w:p w14:paraId="620D925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103" w:type="dxa"/>
            <w:hideMark/>
          </w:tcPr>
          <w:p w14:paraId="3DB4734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Familial hypertrophic cardiomyopathy</w:t>
            </w:r>
          </w:p>
        </w:tc>
      </w:tr>
      <w:tr w:rsidR="00A77E17" w:rsidRPr="00E640DF" w14:paraId="3A208FCC" w14:textId="77777777" w:rsidTr="00B1106E">
        <w:trPr>
          <w:trHeight w:val="458"/>
        </w:trPr>
        <w:tc>
          <w:tcPr>
            <w:tcW w:w="3828" w:type="dxa"/>
            <w:hideMark/>
          </w:tcPr>
          <w:p w14:paraId="57B3E61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103" w:type="dxa"/>
            <w:hideMark/>
          </w:tcPr>
          <w:p w14:paraId="2B8F78F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TPM1</w:t>
            </w:r>
            <w:r w:rsidRPr="00E640DF">
              <w:rPr>
                <w:rFonts w:ascii="Calibri" w:hAnsi="Calibri" w:cs="Calibri"/>
                <w:b/>
                <w:bCs/>
                <w:color w:val="000000" w:themeColor="text1"/>
                <w:kern w:val="24"/>
                <w:sz w:val="22"/>
                <w:szCs w:val="22"/>
                <w:lang w:val="en-US"/>
              </w:rPr>
              <w:t>-related HCM</w:t>
            </w:r>
          </w:p>
        </w:tc>
      </w:tr>
      <w:tr w:rsidR="00A77E17" w:rsidRPr="00E640DF" w14:paraId="16553E6C"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828" w:type="dxa"/>
            <w:hideMark/>
          </w:tcPr>
          <w:p w14:paraId="0E39467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103" w:type="dxa"/>
            <w:hideMark/>
          </w:tcPr>
          <w:p w14:paraId="46506C3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0007267</w:t>
            </w:r>
          </w:p>
        </w:tc>
      </w:tr>
      <w:tr w:rsidR="00A77E17" w:rsidRPr="00E640DF" w14:paraId="6BBDD990" w14:textId="77777777" w:rsidTr="00B1106E">
        <w:trPr>
          <w:trHeight w:val="335"/>
        </w:trPr>
        <w:tc>
          <w:tcPr>
            <w:tcW w:w="3828" w:type="dxa"/>
            <w:hideMark/>
          </w:tcPr>
          <w:p w14:paraId="5F487C0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103" w:type="dxa"/>
            <w:hideMark/>
          </w:tcPr>
          <w:p w14:paraId="7ACB7E6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07574533"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828" w:type="dxa"/>
            <w:hideMark/>
          </w:tcPr>
          <w:p w14:paraId="6D504B8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103" w:type="dxa"/>
            <w:hideMark/>
          </w:tcPr>
          <w:p w14:paraId="3C6EF26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44273134" w14:textId="77777777" w:rsidTr="00B1106E">
        <w:trPr>
          <w:trHeight w:val="275"/>
        </w:trPr>
        <w:tc>
          <w:tcPr>
            <w:tcW w:w="3828" w:type="dxa"/>
            <w:hideMark/>
          </w:tcPr>
          <w:p w14:paraId="3A0663D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103" w:type="dxa"/>
            <w:hideMark/>
          </w:tcPr>
          <w:p w14:paraId="2230C5F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6685DE62"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828" w:type="dxa"/>
            <w:hideMark/>
          </w:tcPr>
          <w:p w14:paraId="2E9772A1"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103" w:type="dxa"/>
            <w:hideMark/>
          </w:tcPr>
          <w:p w14:paraId="0315630F" w14:textId="77777777" w:rsidR="00A77E17" w:rsidRPr="00E640DF" w:rsidRDefault="00A77E17" w:rsidP="00B1106E">
            <w:pPr>
              <w:spacing w:line="276" w:lineRule="auto"/>
              <w:rPr>
                <w:rFonts w:ascii="Calibri" w:hAnsi="Calibri" w:cs="Calibri"/>
                <w:sz w:val="22"/>
                <w:szCs w:val="22"/>
              </w:rPr>
            </w:pPr>
            <w:r w:rsidRPr="00E640DF">
              <w:rPr>
                <w:rFonts w:ascii="Calibri" w:eastAsia="Calibri" w:hAnsi="Calibri" w:cs="Calibri"/>
                <w:sz w:val="22"/>
                <w:szCs w:val="22"/>
              </w:rPr>
              <w:t>Typified by incomplete penetrance</w:t>
            </w:r>
          </w:p>
        </w:tc>
      </w:tr>
      <w:tr w:rsidR="00A77E17" w:rsidRPr="00E640DF" w14:paraId="676D2E4C" w14:textId="77777777" w:rsidTr="00B1106E">
        <w:trPr>
          <w:trHeight w:val="584"/>
        </w:trPr>
        <w:tc>
          <w:tcPr>
            <w:tcW w:w="3828" w:type="dxa"/>
            <w:hideMark/>
          </w:tcPr>
          <w:p w14:paraId="38B14EB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103" w:type="dxa"/>
            <w:hideMark/>
          </w:tcPr>
          <w:p w14:paraId="052494CD"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497F1EE3"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828" w:type="dxa"/>
            <w:hideMark/>
          </w:tcPr>
          <w:p w14:paraId="629611C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103" w:type="dxa"/>
            <w:hideMark/>
          </w:tcPr>
          <w:p w14:paraId="32358013" w14:textId="77777777" w:rsidR="00A77E17" w:rsidRPr="00E640DF" w:rsidRDefault="00A77E17" w:rsidP="00B1106E">
            <w:pPr>
              <w:spacing w:line="276" w:lineRule="auto"/>
              <w:rPr>
                <w:rFonts w:ascii="Calibri" w:hAnsi="Calibri" w:cs="Calibri"/>
                <w:sz w:val="22"/>
                <w:szCs w:val="22"/>
              </w:rPr>
            </w:pPr>
            <w:proofErr w:type="spellStart"/>
            <w:r w:rsidRPr="006A2EFB">
              <w:rPr>
                <w:rFonts w:ascii="Calibri" w:hAnsi="Calibri" w:cs="Calibri"/>
                <w:color w:val="000000" w:themeColor="text1"/>
                <w:kern w:val="24"/>
                <w:sz w:val="22"/>
                <w:szCs w:val="22"/>
              </w:rPr>
              <w:t>missense_variant</w:t>
            </w:r>
            <w:proofErr w:type="spellEnd"/>
          </w:p>
        </w:tc>
      </w:tr>
      <w:tr w:rsidR="00A77E17" w:rsidRPr="00E640DF" w14:paraId="75E8A393" w14:textId="77777777" w:rsidTr="00B1106E">
        <w:trPr>
          <w:trHeight w:val="584"/>
        </w:trPr>
        <w:tc>
          <w:tcPr>
            <w:tcW w:w="3828" w:type="dxa"/>
          </w:tcPr>
          <w:p w14:paraId="2CD0B6F8"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103" w:type="dxa"/>
          </w:tcPr>
          <w:p w14:paraId="5E080D0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0EBA33B0"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828" w:type="dxa"/>
            <w:hideMark/>
          </w:tcPr>
          <w:p w14:paraId="78D83D0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103" w:type="dxa"/>
            <w:hideMark/>
          </w:tcPr>
          <w:p w14:paraId="1AAA34D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8205619; </w:t>
            </w:r>
            <w:bookmarkStart w:id="81" w:name="_Int_13xEgwdU"/>
            <w:r w:rsidRPr="00E640DF">
              <w:rPr>
                <w:rFonts w:ascii="Calibri" w:hAnsi="Calibri" w:cs="Calibri"/>
                <w:color w:val="000000" w:themeColor="text1"/>
                <w:kern w:val="24"/>
                <w:sz w:val="22"/>
                <w:szCs w:val="22"/>
                <w:lang w:val="en-US"/>
              </w:rPr>
              <w:t>24005378;</w:t>
            </w:r>
            <w:bookmarkEnd w:id="81"/>
            <w:r w:rsidRPr="00E640DF">
              <w:rPr>
                <w:rFonts w:ascii="Calibri" w:hAnsi="Calibri" w:cs="Calibri"/>
                <w:color w:val="000000" w:themeColor="text1"/>
                <w:kern w:val="24"/>
                <w:sz w:val="22"/>
                <w:szCs w:val="22"/>
                <w:lang w:val="en-US"/>
              </w:rPr>
              <w:t xml:space="preserve"> </w:t>
            </w:r>
            <w:bookmarkStart w:id="82" w:name="_Int_iB2ztmiq"/>
            <w:r w:rsidRPr="00E640DF">
              <w:rPr>
                <w:rFonts w:ascii="Calibri" w:hAnsi="Calibri" w:cs="Calibri"/>
                <w:color w:val="000000" w:themeColor="text1"/>
                <w:kern w:val="24"/>
                <w:sz w:val="22"/>
                <w:szCs w:val="22"/>
              </w:rPr>
              <w:t>12860912;</w:t>
            </w:r>
            <w:bookmarkEnd w:id="82"/>
            <w:r w:rsidRPr="00E640DF">
              <w:rPr>
                <w:rFonts w:ascii="Calibri" w:hAnsi="Calibri" w:cs="Calibri"/>
                <w:color w:val="000000" w:themeColor="text1"/>
                <w:kern w:val="24"/>
                <w:sz w:val="22"/>
                <w:szCs w:val="22"/>
              </w:rPr>
              <w:t xml:space="preserve"> </w:t>
            </w:r>
            <w:bookmarkStart w:id="83" w:name="_Int_D4SAmtaK"/>
            <w:r w:rsidRPr="00E640DF">
              <w:rPr>
                <w:rFonts w:ascii="Calibri" w:hAnsi="Calibri" w:cs="Calibri"/>
                <w:color w:val="000000" w:themeColor="text1"/>
                <w:kern w:val="24"/>
                <w:sz w:val="22"/>
                <w:szCs w:val="22"/>
                <w:lang w:val="en-US"/>
              </w:rPr>
              <w:t>NBK1768;</w:t>
            </w:r>
            <w:bookmarkEnd w:id="83"/>
            <w:r w:rsidRPr="00E640DF">
              <w:rPr>
                <w:rFonts w:ascii="Calibri" w:hAnsi="Calibri" w:cs="Calibri"/>
                <w:color w:val="000000" w:themeColor="text1"/>
                <w:kern w:val="24"/>
                <w:sz w:val="22"/>
                <w:szCs w:val="22"/>
                <w:lang w:val="en-US"/>
              </w:rPr>
              <w:t xml:space="preserve"> </w:t>
            </w:r>
            <w:r w:rsidRPr="00E640DF">
              <w:rPr>
                <w:rFonts w:ascii="Calibri" w:hAnsi="Calibri" w:cs="Calibri"/>
                <w:color w:val="000000" w:themeColor="text1"/>
                <w:kern w:val="24"/>
                <w:sz w:val="22"/>
                <w:szCs w:val="22"/>
              </w:rPr>
              <w:t>7898523</w:t>
            </w:r>
          </w:p>
        </w:tc>
      </w:tr>
    </w:tbl>
    <w:p w14:paraId="185DAC06" w14:textId="77777777" w:rsidR="00A77E17" w:rsidRPr="00E640DF" w:rsidRDefault="00A77E17" w:rsidP="00A77E17">
      <w:pPr>
        <w:rPr>
          <w:rFonts w:ascii="Calibri" w:hAnsi="Calibri" w:cs="Calibri"/>
          <w:sz w:val="22"/>
          <w:szCs w:val="22"/>
        </w:rPr>
      </w:pPr>
    </w:p>
    <w:p w14:paraId="5C9D27C9"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TPM1</w:t>
      </w:r>
      <w:r w:rsidRPr="00E640DF">
        <w:rPr>
          <w:rFonts w:ascii="Calibri" w:hAnsi="Calibri" w:cs="Calibri"/>
          <w:sz w:val="22"/>
          <w:szCs w:val="22"/>
          <w:lang w:val="en-US"/>
        </w:rPr>
        <w:t xml:space="preserve"> pathogenic variants cause HCM through </w:t>
      </w:r>
      <w:r>
        <w:rPr>
          <w:rFonts w:ascii="Calibri" w:hAnsi="Calibri" w:cs="Calibri"/>
          <w:b/>
          <w:bCs/>
          <w:sz w:val="22"/>
          <w:szCs w:val="22"/>
          <w:lang w:val="en-US"/>
        </w:rPr>
        <w:t>altered gene product sequence</w:t>
      </w:r>
      <w:r w:rsidRPr="00E640DF">
        <w:rPr>
          <w:rFonts w:ascii="Calibri" w:hAnsi="Calibri" w:cs="Calibri"/>
          <w:b/>
          <w:bCs/>
          <w:sz w:val="22"/>
          <w:szCs w:val="22"/>
          <w:lang w:val="en-US"/>
        </w:rPr>
        <w:t>.</w:t>
      </w:r>
      <w:r w:rsidRPr="00E640DF">
        <w:rPr>
          <w:rFonts w:ascii="Calibri" w:hAnsi="Calibri" w:cs="Calibri"/>
          <w:sz w:val="22"/>
          <w:szCs w:val="22"/>
          <w:lang w:val="en-US"/>
        </w:rPr>
        <w:t xml:space="preserve"> </w:t>
      </w:r>
      <w:r w:rsidRPr="00E640DF">
        <w:rPr>
          <w:rFonts w:ascii="Calibri" w:hAnsi="Calibri" w:cs="Calibri"/>
          <w:i/>
          <w:iCs/>
          <w:sz w:val="22"/>
          <w:szCs w:val="22"/>
          <w:lang w:val="en-US"/>
        </w:rPr>
        <w:t>TPM1</w:t>
      </w:r>
      <w:r w:rsidRPr="00E640DF">
        <w:rPr>
          <w:rFonts w:ascii="Calibri" w:hAnsi="Calibri" w:cs="Calibri"/>
          <w:sz w:val="22"/>
          <w:szCs w:val="22"/>
          <w:lang w:val="en-US"/>
        </w:rPr>
        <w:t xml:space="preserve"> encodes </w:t>
      </w:r>
      <w:bookmarkStart w:id="84" w:name="_Int_p1krlMZt"/>
      <w:proofErr w:type="gramStart"/>
      <w:r w:rsidRPr="00E640DF">
        <w:rPr>
          <w:rFonts w:ascii="Calibri" w:hAnsi="Calibri" w:cs="Calibri"/>
          <w:sz w:val="22"/>
          <w:szCs w:val="22"/>
          <w:lang w:val="en-US"/>
        </w:rPr>
        <w:t>alpha-tropomyosin</w:t>
      </w:r>
      <w:bookmarkEnd w:id="84"/>
      <w:proofErr w:type="gramEnd"/>
      <w:r w:rsidRPr="00E640DF">
        <w:rPr>
          <w:rFonts w:ascii="Calibri" w:hAnsi="Calibri" w:cs="Calibri"/>
          <w:sz w:val="22"/>
          <w:szCs w:val="22"/>
          <w:lang w:val="en-US"/>
        </w:rPr>
        <w:t xml:space="preserve"> which acts to place the troponin complex on cardiac </w:t>
      </w:r>
      <w:bookmarkStart w:id="85" w:name="_Int_0dMXENiM"/>
      <w:r w:rsidRPr="00E640DF">
        <w:rPr>
          <w:rFonts w:ascii="Calibri" w:hAnsi="Calibri" w:cs="Calibri"/>
          <w:sz w:val="22"/>
          <w:szCs w:val="22"/>
          <w:lang w:val="en-US"/>
        </w:rPr>
        <w:t>actin</w:t>
      </w:r>
      <w:bookmarkEnd w:id="85"/>
      <w:r w:rsidRPr="00E640DF">
        <w:rPr>
          <w:rFonts w:ascii="Calibri" w:hAnsi="Calibri" w:cs="Calibri"/>
          <w:sz w:val="22"/>
          <w:szCs w:val="22"/>
          <w:lang w:val="en-US"/>
        </w:rPr>
        <w:t xml:space="preserve">. The mechanism is through altered function rather than haploinsufficiency – </w:t>
      </w:r>
      <w:proofErr w:type="spellStart"/>
      <w:r w:rsidRPr="00E640DF">
        <w:rPr>
          <w:rFonts w:ascii="Calibri" w:hAnsi="Calibri" w:cs="Calibri"/>
          <w:sz w:val="22"/>
          <w:szCs w:val="22"/>
          <w:lang w:val="en-US"/>
        </w:rPr>
        <w:t>Bottinelli</w:t>
      </w:r>
      <w:proofErr w:type="spellEnd"/>
      <w:r w:rsidRPr="00E640DF">
        <w:rPr>
          <w:rFonts w:ascii="Calibri" w:hAnsi="Calibri" w:cs="Calibri"/>
          <w:sz w:val="22"/>
          <w:szCs w:val="22"/>
          <w:lang w:val="en-US"/>
        </w:rPr>
        <w:t xml:space="preserve"> et al examined the Asp175Asn variant from 2 HCM patients and found equal expression of wild type and mutant alpha-tropomyosin proteins (PMID </w:t>
      </w:r>
      <w:r w:rsidRPr="00E640DF">
        <w:rPr>
          <w:rFonts w:ascii="Calibri" w:hAnsi="Calibri" w:cs="Calibri"/>
          <w:sz w:val="22"/>
          <w:szCs w:val="22"/>
        </w:rPr>
        <w:t>9440709)</w:t>
      </w:r>
      <w:r w:rsidRPr="00E640DF">
        <w:rPr>
          <w:rFonts w:ascii="Calibri" w:hAnsi="Calibri" w:cs="Calibri"/>
          <w:sz w:val="22"/>
          <w:szCs w:val="22"/>
          <w:lang w:val="en-US"/>
        </w:rPr>
        <w:t>. Gupte et al concluded that “</w:t>
      </w:r>
      <w:r w:rsidRPr="00E640DF">
        <w:rPr>
          <w:rFonts w:ascii="Calibri" w:hAnsi="Calibri" w:cs="Calibri"/>
          <w:i/>
          <w:iCs/>
          <w:sz w:val="22"/>
          <w:szCs w:val="22"/>
        </w:rPr>
        <w:t>TPM1</w:t>
      </w:r>
      <w:r w:rsidRPr="00E640DF">
        <w:rPr>
          <w:rFonts w:ascii="Calibri" w:hAnsi="Calibri" w:cs="Calibri"/>
          <w:sz w:val="22"/>
          <w:szCs w:val="22"/>
        </w:rPr>
        <w:t xml:space="preserve"> mutations cause differences in protein stability, actin binding, and Tn conformation. </w:t>
      </w:r>
      <w:proofErr w:type="gramStart"/>
      <w:r w:rsidRPr="00E640DF">
        <w:rPr>
          <w:rFonts w:ascii="Calibri" w:hAnsi="Calibri" w:cs="Calibri"/>
          <w:sz w:val="22"/>
          <w:szCs w:val="22"/>
        </w:rPr>
        <w:t>All of</w:t>
      </w:r>
      <w:proofErr w:type="gramEnd"/>
      <w:r w:rsidRPr="00E640DF">
        <w:rPr>
          <w:rFonts w:ascii="Calibri" w:hAnsi="Calibri" w:cs="Calibri"/>
          <w:sz w:val="22"/>
          <w:szCs w:val="22"/>
        </w:rPr>
        <w:t xml:space="preserve"> these differences could converge to change the Ca</w:t>
      </w:r>
      <w:r w:rsidRPr="00E640DF">
        <w:rPr>
          <w:rFonts w:ascii="Calibri" w:hAnsi="Calibri" w:cs="Calibri"/>
          <w:sz w:val="22"/>
          <w:szCs w:val="22"/>
          <w:vertAlign w:val="superscript"/>
        </w:rPr>
        <w:t>2+</w:t>
      </w:r>
      <w:r w:rsidRPr="00E640DF">
        <w:rPr>
          <w:rFonts w:ascii="Calibri" w:hAnsi="Calibri" w:cs="Calibri"/>
          <w:sz w:val="22"/>
          <w:szCs w:val="22"/>
        </w:rPr>
        <w:t> dependence of myosin activity” (PMID: 25548289).</w:t>
      </w:r>
    </w:p>
    <w:p w14:paraId="140C4069"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 xml:space="preserve">TPM1 </w:t>
      </w:r>
      <w:r w:rsidRPr="00E640DF">
        <w:rPr>
          <w:rFonts w:ascii="Calibri" w:hAnsi="Calibri" w:cs="Calibri"/>
          <w:sz w:val="22"/>
          <w:szCs w:val="22"/>
          <w:lang w:val="en-US"/>
        </w:rPr>
        <w:t>variants account for &lt;3% of HCM cases (</w:t>
      </w:r>
      <w:bookmarkStart w:id="86" w:name="_Int_PpNBfiW1"/>
      <w:r w:rsidRPr="00E640DF">
        <w:rPr>
          <w:rFonts w:ascii="Calibri" w:hAnsi="Calibri" w:cs="Calibri"/>
          <w:sz w:val="22"/>
          <w:szCs w:val="22"/>
          <w:lang w:val="en-US"/>
        </w:rPr>
        <w:t>NBK1768;</w:t>
      </w:r>
      <w:bookmarkEnd w:id="86"/>
      <w:r w:rsidRPr="00E640DF">
        <w:rPr>
          <w:rFonts w:ascii="Calibri" w:hAnsi="Calibri" w:cs="Calibri"/>
          <w:sz w:val="22"/>
          <w:szCs w:val="22"/>
          <w:lang w:val="en-US"/>
        </w:rPr>
        <w:t xml:space="preserve"> </w:t>
      </w:r>
      <w:r w:rsidRPr="00E640DF">
        <w:rPr>
          <w:rFonts w:ascii="Calibri" w:hAnsi="Calibri" w:cs="Calibri"/>
          <w:sz w:val="22"/>
          <w:szCs w:val="22"/>
        </w:rPr>
        <w:t>PMID: 7898523; 12860912).</w:t>
      </w:r>
    </w:p>
    <w:p w14:paraId="350FAF52"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Inheritance is </w:t>
      </w:r>
      <w:r w:rsidRPr="00E640DF">
        <w:rPr>
          <w:rFonts w:ascii="Calibri" w:hAnsi="Calibri" w:cs="Calibri"/>
          <w:b/>
          <w:bCs/>
          <w:sz w:val="22"/>
          <w:szCs w:val="22"/>
        </w:rPr>
        <w:t xml:space="preserve">autosomal dominant </w:t>
      </w:r>
      <w:r w:rsidRPr="00E640DF">
        <w:rPr>
          <w:rFonts w:ascii="Calibri" w:hAnsi="Calibri" w:cs="Calibri"/>
          <w:sz w:val="22"/>
          <w:szCs w:val="22"/>
        </w:rPr>
        <w:t xml:space="preserve">characterised by </w:t>
      </w:r>
      <w:r w:rsidRPr="00E640DF">
        <w:rPr>
          <w:rFonts w:ascii="Calibri" w:hAnsi="Calibri" w:cs="Calibri"/>
          <w:b/>
          <w:bCs/>
          <w:sz w:val="22"/>
          <w:szCs w:val="22"/>
        </w:rPr>
        <w:t xml:space="preserve">incomplete penetrance </w:t>
      </w:r>
      <w:r w:rsidRPr="00E640DF">
        <w:rPr>
          <w:rFonts w:ascii="Calibri" w:hAnsi="Calibri" w:cs="Calibri"/>
          <w:sz w:val="22"/>
          <w:szCs w:val="22"/>
        </w:rPr>
        <w:t>(PMID: 32731933).</w:t>
      </w:r>
    </w:p>
    <w:p w14:paraId="35C5B8F4"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There are reports of homozygous or compound heterozygous variants in </w:t>
      </w:r>
      <w:r w:rsidRPr="00E640DF">
        <w:rPr>
          <w:rFonts w:ascii="Calibri" w:hAnsi="Calibri" w:cs="Calibri"/>
          <w:i/>
          <w:iCs/>
          <w:sz w:val="22"/>
          <w:szCs w:val="22"/>
        </w:rPr>
        <w:t xml:space="preserve">TPM1. </w:t>
      </w:r>
      <w:r w:rsidRPr="00E640DF">
        <w:rPr>
          <w:rFonts w:ascii="Calibri" w:hAnsi="Calibri" w:cs="Calibri"/>
          <w:sz w:val="22"/>
          <w:szCs w:val="22"/>
        </w:rPr>
        <w:t>(PMID: 33642254; PMID: 32744700).</w:t>
      </w:r>
    </w:p>
    <w:p w14:paraId="7D552C26"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A homozygous missense variant, (</w:t>
      </w:r>
      <w:bookmarkStart w:id="87" w:name="_Int_sVcrOw9W"/>
      <w:proofErr w:type="gramStart"/>
      <w:r w:rsidRPr="00E640DF">
        <w:rPr>
          <w:rFonts w:ascii="Calibri" w:hAnsi="Calibri" w:cs="Calibri"/>
          <w:sz w:val="22"/>
          <w:szCs w:val="22"/>
        </w:rPr>
        <w:t>p.Gly</w:t>
      </w:r>
      <w:bookmarkEnd w:id="87"/>
      <w:proofErr w:type="gramEnd"/>
      <w:r w:rsidRPr="00E640DF">
        <w:rPr>
          <w:rFonts w:ascii="Calibri" w:hAnsi="Calibri" w:cs="Calibri"/>
          <w:sz w:val="22"/>
          <w:szCs w:val="22"/>
        </w:rPr>
        <w:t xml:space="preserve">3Arg), in exon 1 of </w:t>
      </w:r>
      <w:r w:rsidRPr="00E640DF">
        <w:rPr>
          <w:rFonts w:ascii="Calibri" w:hAnsi="Calibri" w:cs="Calibri"/>
          <w:i/>
          <w:iCs/>
          <w:sz w:val="22"/>
          <w:szCs w:val="22"/>
        </w:rPr>
        <w:t>TPM1</w:t>
      </w:r>
      <w:r w:rsidRPr="00E640DF">
        <w:rPr>
          <w:rFonts w:ascii="Calibri" w:hAnsi="Calibri" w:cs="Calibri"/>
          <w:sz w:val="22"/>
          <w:szCs w:val="22"/>
        </w:rPr>
        <w:t xml:space="preserve"> was identified in triplets (two had HCM and one patent ductus arteriosus). The parents were heterozygous for the variant and unaffected clinically and on echocardiogram (PMID: 32744700).</w:t>
      </w:r>
    </w:p>
    <w:p w14:paraId="478BA0E5" w14:textId="77777777" w:rsidR="00A77E17" w:rsidRPr="00E640DF" w:rsidRDefault="00A77E17" w:rsidP="00A77E17">
      <w:pPr>
        <w:jc w:val="both"/>
        <w:rPr>
          <w:rFonts w:ascii="Calibri" w:hAnsi="Calibri" w:cs="Calibri"/>
          <w:sz w:val="22"/>
          <w:szCs w:val="22"/>
        </w:rPr>
      </w:pPr>
      <w:r w:rsidRPr="00E640DF">
        <w:rPr>
          <w:rFonts w:ascii="Calibri" w:hAnsi="Calibri" w:cs="Calibri"/>
          <w:b/>
          <w:bCs/>
          <w:sz w:val="22"/>
          <w:szCs w:val="22"/>
          <w:lang w:val="en-US"/>
        </w:rPr>
        <w:t xml:space="preserve">Pathogenic variants are nearly always heterozygous missense variants. </w:t>
      </w:r>
      <w:r w:rsidRPr="00E640DF">
        <w:rPr>
          <w:rFonts w:ascii="Calibri" w:hAnsi="Calibri" w:cs="Calibri"/>
          <w:sz w:val="22"/>
          <w:szCs w:val="22"/>
          <w:lang w:val="en-US"/>
        </w:rPr>
        <w:t xml:space="preserve">There is one </w:t>
      </w:r>
      <w:r w:rsidRPr="00E640DF">
        <w:rPr>
          <w:rFonts w:ascii="Calibri" w:hAnsi="Calibri" w:cs="Calibri"/>
          <w:i/>
          <w:iCs/>
          <w:sz w:val="22"/>
          <w:szCs w:val="22"/>
          <w:lang w:val="en-US"/>
        </w:rPr>
        <w:t>de novo</w:t>
      </w:r>
      <w:r w:rsidRPr="00E640DF">
        <w:rPr>
          <w:rFonts w:ascii="Calibri" w:hAnsi="Calibri" w:cs="Calibri"/>
          <w:sz w:val="22"/>
          <w:szCs w:val="22"/>
          <w:lang w:val="en-US"/>
        </w:rPr>
        <w:t xml:space="preserve"> </w:t>
      </w:r>
      <w:proofErr w:type="spellStart"/>
      <w:r>
        <w:rPr>
          <w:rFonts w:ascii="Calibri" w:hAnsi="Calibri" w:cs="Calibri"/>
          <w:sz w:val="22"/>
          <w:szCs w:val="22"/>
          <w:lang w:val="en-US"/>
        </w:rPr>
        <w:t>inframe</w:t>
      </w:r>
      <w:proofErr w:type="spellEnd"/>
      <w:r w:rsidRPr="00E640DF">
        <w:rPr>
          <w:rFonts w:ascii="Calibri" w:hAnsi="Calibri" w:cs="Calibri"/>
          <w:sz w:val="22"/>
          <w:szCs w:val="22"/>
          <w:lang w:val="en-US"/>
        </w:rPr>
        <w:t xml:space="preserve"> deletion (6bp, 2 amino acids) associated with HCM classified as likely pathogenic on </w:t>
      </w:r>
      <w:proofErr w:type="spellStart"/>
      <w:r w:rsidRPr="00E640DF">
        <w:rPr>
          <w:rFonts w:ascii="Calibri" w:hAnsi="Calibri" w:cs="Calibri"/>
          <w:sz w:val="22"/>
          <w:szCs w:val="22"/>
          <w:lang w:val="en-US"/>
        </w:rPr>
        <w:t>ClinVar</w:t>
      </w:r>
      <w:proofErr w:type="spellEnd"/>
      <w:r w:rsidRPr="00E640DF">
        <w:rPr>
          <w:rFonts w:ascii="Calibri" w:hAnsi="Calibri" w:cs="Calibri"/>
          <w:sz w:val="22"/>
          <w:szCs w:val="22"/>
          <w:lang w:val="en-US"/>
        </w:rPr>
        <w:t xml:space="preserve">, no additional details are given. </w:t>
      </w:r>
    </w:p>
    <w:p w14:paraId="52A84B08"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Redwood and Robinson reviewed </w:t>
      </w:r>
      <w:r w:rsidRPr="00E640DF">
        <w:rPr>
          <w:rFonts w:ascii="Calibri" w:hAnsi="Calibri" w:cs="Calibri"/>
          <w:i/>
          <w:iCs/>
          <w:sz w:val="22"/>
          <w:szCs w:val="22"/>
          <w:lang w:val="en-US"/>
        </w:rPr>
        <w:t>TPM1</w:t>
      </w:r>
      <w:r w:rsidRPr="00E640DF">
        <w:rPr>
          <w:rFonts w:ascii="Calibri" w:hAnsi="Calibri" w:cs="Calibri"/>
          <w:sz w:val="22"/>
          <w:szCs w:val="22"/>
          <w:lang w:val="en-US"/>
        </w:rPr>
        <w:t xml:space="preserve"> variants in 2013 and reported “</w:t>
      </w:r>
      <w:r w:rsidRPr="00E640DF">
        <w:rPr>
          <w:rFonts w:ascii="Calibri" w:hAnsi="Calibri" w:cs="Calibri"/>
          <w:sz w:val="22"/>
          <w:szCs w:val="22"/>
        </w:rPr>
        <w:t>at least 15 described in the current literature (Table1). Most of these mutations are unique and have been reported in only a single family or individual…Each mutation is missense causing a single amino acid substitution, and no truncation or nonsense mutations have been reported.” (</w:t>
      </w:r>
      <w:r w:rsidRPr="00E640DF">
        <w:rPr>
          <w:rFonts w:ascii="Calibri" w:hAnsi="Calibri" w:cs="Calibri"/>
          <w:sz w:val="22"/>
          <w:szCs w:val="22"/>
          <w:lang w:val="en-US"/>
        </w:rPr>
        <w:t>PMID 24005378)</w:t>
      </w:r>
    </w:p>
    <w:p w14:paraId="1D534395"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Walsh et al found that in HCM non-truncating variants across the whole </w:t>
      </w:r>
      <w:r w:rsidRPr="00E640DF">
        <w:rPr>
          <w:rFonts w:ascii="Calibri" w:hAnsi="Calibri" w:cs="Calibri"/>
          <w:i/>
          <w:iCs/>
          <w:sz w:val="22"/>
          <w:szCs w:val="22"/>
        </w:rPr>
        <w:t>TPM1</w:t>
      </w:r>
      <w:r w:rsidRPr="00E640DF">
        <w:rPr>
          <w:rFonts w:ascii="Calibri" w:hAnsi="Calibri" w:cs="Calibri"/>
          <w:sz w:val="22"/>
          <w:szCs w:val="22"/>
        </w:rPr>
        <w:t xml:space="preserve"> gene showed a high probability of pathogenicity. (PMID: 30696458)</w:t>
      </w:r>
    </w:p>
    <w:p w14:paraId="1E545E28" w14:textId="77777777" w:rsidR="00A77E17" w:rsidRPr="00E640DF" w:rsidRDefault="00A77E17" w:rsidP="00A77E17">
      <w:pPr>
        <w:rPr>
          <w:rFonts w:ascii="Calibri" w:hAnsi="Calibri" w:cs="Calibri"/>
          <w:sz w:val="22"/>
          <w:szCs w:val="22"/>
        </w:rPr>
      </w:pPr>
      <w:r w:rsidRPr="00E640DF">
        <w:rPr>
          <w:rFonts w:ascii="Calibri" w:hAnsi="Calibri" w:cs="Calibri"/>
          <w:sz w:val="22"/>
          <w:szCs w:val="22"/>
        </w:rPr>
        <w:br w:type="page"/>
      </w:r>
    </w:p>
    <w:p w14:paraId="25ACF2C2" w14:textId="77777777" w:rsidR="00A77E17" w:rsidRDefault="00A77E17" w:rsidP="00A77E17">
      <w:pPr>
        <w:pStyle w:val="Heading3"/>
        <w:rPr>
          <w:rFonts w:ascii="Calibri" w:hAnsi="Calibri" w:cs="Calibri"/>
          <w:sz w:val="22"/>
          <w:szCs w:val="22"/>
        </w:rPr>
      </w:pPr>
      <w:bookmarkStart w:id="88" w:name="_Toc1203703526"/>
      <w:r w:rsidRPr="00E640DF">
        <w:rPr>
          <w:rFonts w:ascii="Calibri" w:hAnsi="Calibri" w:cs="Calibri"/>
          <w:sz w:val="22"/>
          <w:szCs w:val="22"/>
        </w:rPr>
        <w:lastRenderedPageBreak/>
        <w:t>HYPERTROPHIC CARDIOMYOPATHY – Intrinsic cardiomyopathy</w:t>
      </w:r>
      <w:bookmarkEnd w:id="88"/>
    </w:p>
    <w:p w14:paraId="76E9C83A" w14:textId="77777777" w:rsidR="00A77E17" w:rsidRPr="00A22A96" w:rsidRDefault="00A77E17" w:rsidP="00A77E17"/>
    <w:tbl>
      <w:tblPr>
        <w:tblStyle w:val="GridTable2-Accent3"/>
        <w:tblW w:w="0" w:type="auto"/>
        <w:tblLook w:val="0420" w:firstRow="1" w:lastRow="0" w:firstColumn="0" w:lastColumn="0" w:noHBand="0" w:noVBand="1"/>
      </w:tblPr>
      <w:tblGrid>
        <w:gridCol w:w="3544"/>
        <w:gridCol w:w="5387"/>
      </w:tblGrid>
      <w:tr w:rsidR="00A77E17" w:rsidRPr="00E640DF" w14:paraId="5CEB8CCE"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544" w:type="dxa"/>
            <w:hideMark/>
          </w:tcPr>
          <w:p w14:paraId="01B34B6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w:t>
            </w:r>
          </w:p>
        </w:tc>
        <w:tc>
          <w:tcPr>
            <w:tcW w:w="5387" w:type="dxa"/>
            <w:hideMark/>
          </w:tcPr>
          <w:p w14:paraId="5660DC2D"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PLN</w:t>
            </w:r>
          </w:p>
        </w:tc>
      </w:tr>
      <w:tr w:rsidR="00A77E17" w:rsidRPr="00E640DF" w14:paraId="1355544B"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544" w:type="dxa"/>
            <w:hideMark/>
          </w:tcPr>
          <w:p w14:paraId="53859F3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387" w:type="dxa"/>
            <w:hideMark/>
          </w:tcPr>
          <w:p w14:paraId="483AD04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172405</w:t>
            </w:r>
          </w:p>
        </w:tc>
      </w:tr>
      <w:tr w:rsidR="00A77E17" w:rsidRPr="00E640DF" w14:paraId="241E7EFA" w14:textId="77777777" w:rsidTr="00B1106E">
        <w:trPr>
          <w:trHeight w:val="261"/>
        </w:trPr>
        <w:tc>
          <w:tcPr>
            <w:tcW w:w="3544" w:type="dxa"/>
            <w:hideMark/>
          </w:tcPr>
          <w:p w14:paraId="4B8F779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387" w:type="dxa"/>
            <w:hideMark/>
          </w:tcPr>
          <w:p w14:paraId="59EAE9F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Hypertrophic Cardiomyopathy (HCM)</w:t>
            </w:r>
          </w:p>
        </w:tc>
      </w:tr>
      <w:tr w:rsidR="00A77E17" w:rsidRPr="00E640DF" w14:paraId="38CECEB8"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544" w:type="dxa"/>
            <w:hideMark/>
          </w:tcPr>
          <w:p w14:paraId="40F9F2E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387" w:type="dxa"/>
            <w:hideMark/>
          </w:tcPr>
          <w:p w14:paraId="4FE900C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Familial Hypertrophic Cardiomyopathy</w:t>
            </w:r>
          </w:p>
        </w:tc>
      </w:tr>
      <w:tr w:rsidR="00A77E17" w:rsidRPr="00E640DF" w14:paraId="16DA613E" w14:textId="77777777" w:rsidTr="00B1106E">
        <w:trPr>
          <w:trHeight w:val="458"/>
        </w:trPr>
        <w:tc>
          <w:tcPr>
            <w:tcW w:w="3544" w:type="dxa"/>
            <w:hideMark/>
          </w:tcPr>
          <w:p w14:paraId="70DD442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387" w:type="dxa"/>
            <w:hideMark/>
          </w:tcPr>
          <w:p w14:paraId="738D82A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PLN</w:t>
            </w:r>
            <w:r w:rsidRPr="00E640DF">
              <w:rPr>
                <w:rFonts w:ascii="Calibri" w:hAnsi="Calibri" w:cs="Calibri"/>
                <w:b/>
                <w:bCs/>
                <w:color w:val="000000" w:themeColor="text1"/>
                <w:kern w:val="24"/>
                <w:sz w:val="22"/>
                <w:szCs w:val="22"/>
                <w:lang w:val="en-US"/>
              </w:rPr>
              <w:t>-related intrinsic cardiomyopathy</w:t>
            </w:r>
          </w:p>
        </w:tc>
      </w:tr>
      <w:tr w:rsidR="00A77E17" w:rsidRPr="00E640DF" w14:paraId="35F97971"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544" w:type="dxa"/>
            <w:hideMark/>
          </w:tcPr>
          <w:p w14:paraId="52D144E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387" w:type="dxa"/>
            <w:hideMark/>
          </w:tcPr>
          <w:p w14:paraId="414CAF9A" w14:textId="77777777" w:rsidR="00A77E17" w:rsidRPr="00E640DF" w:rsidRDefault="00A77E17" w:rsidP="00B1106E">
            <w:pPr>
              <w:spacing w:line="276" w:lineRule="auto"/>
              <w:rPr>
                <w:rFonts w:ascii="Calibri" w:hAnsi="Calibri" w:cs="Calibri"/>
                <w:sz w:val="22"/>
                <w:szCs w:val="22"/>
              </w:rPr>
            </w:pPr>
            <w:r w:rsidRPr="00E640DF">
              <w:rPr>
                <w:rFonts w:ascii="Calibri" w:eastAsiaTheme="minorEastAsia" w:hAnsi="Calibri" w:cs="Calibri"/>
                <w:color w:val="000000" w:themeColor="text1"/>
                <w:kern w:val="24"/>
                <w:sz w:val="22"/>
                <w:szCs w:val="22"/>
              </w:rPr>
              <w:t>0012362</w:t>
            </w:r>
          </w:p>
        </w:tc>
      </w:tr>
      <w:tr w:rsidR="00A77E17" w:rsidRPr="00E640DF" w14:paraId="1F1E13A8" w14:textId="77777777" w:rsidTr="00B1106E">
        <w:trPr>
          <w:trHeight w:val="335"/>
        </w:trPr>
        <w:tc>
          <w:tcPr>
            <w:tcW w:w="3544" w:type="dxa"/>
            <w:hideMark/>
          </w:tcPr>
          <w:p w14:paraId="3EB4BD5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387" w:type="dxa"/>
            <w:hideMark/>
          </w:tcPr>
          <w:p w14:paraId="36D1866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204F5CBD"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544" w:type="dxa"/>
            <w:hideMark/>
          </w:tcPr>
          <w:p w14:paraId="5FE4DFA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387" w:type="dxa"/>
            <w:hideMark/>
          </w:tcPr>
          <w:p w14:paraId="6A642E4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53A8483B" w14:textId="77777777" w:rsidTr="00B1106E">
        <w:trPr>
          <w:trHeight w:val="275"/>
        </w:trPr>
        <w:tc>
          <w:tcPr>
            <w:tcW w:w="3544" w:type="dxa"/>
            <w:hideMark/>
          </w:tcPr>
          <w:p w14:paraId="1FA5926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387" w:type="dxa"/>
            <w:hideMark/>
          </w:tcPr>
          <w:p w14:paraId="2DEF62A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044CF83D"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544" w:type="dxa"/>
            <w:hideMark/>
          </w:tcPr>
          <w:p w14:paraId="79E7D5AC"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387" w:type="dxa"/>
            <w:hideMark/>
          </w:tcPr>
          <w:p w14:paraId="4DFD2A4F" w14:textId="77777777" w:rsidR="00A77E17" w:rsidRPr="00E640DF" w:rsidRDefault="00A77E17" w:rsidP="00B1106E">
            <w:pPr>
              <w:spacing w:line="276" w:lineRule="auto"/>
              <w:rPr>
                <w:rFonts w:ascii="Calibri" w:hAnsi="Calibri" w:cs="Calibri"/>
                <w:sz w:val="22"/>
                <w:szCs w:val="22"/>
              </w:rPr>
            </w:pPr>
            <w:r w:rsidRPr="00E640DF">
              <w:rPr>
                <w:rFonts w:ascii="Calibri" w:eastAsia="Calibri" w:hAnsi="Calibri" w:cs="Calibri"/>
                <w:sz w:val="22"/>
                <w:szCs w:val="22"/>
              </w:rPr>
              <w:t>Typified by incomplete penetrance</w:t>
            </w:r>
          </w:p>
        </w:tc>
      </w:tr>
      <w:tr w:rsidR="00A77E17" w:rsidRPr="00E640DF" w14:paraId="638F97B4" w14:textId="77777777" w:rsidTr="00B1106E">
        <w:trPr>
          <w:trHeight w:val="584"/>
        </w:trPr>
        <w:tc>
          <w:tcPr>
            <w:tcW w:w="3544" w:type="dxa"/>
            <w:hideMark/>
          </w:tcPr>
          <w:p w14:paraId="17DBDFF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387" w:type="dxa"/>
            <w:hideMark/>
          </w:tcPr>
          <w:p w14:paraId="692C4CE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Decreased gene product level; </w:t>
            </w:r>
            <w:r>
              <w:rPr>
                <w:rFonts w:ascii="Calibri" w:hAnsi="Calibri" w:cs="Calibri"/>
                <w:color w:val="000000" w:themeColor="text1"/>
                <w:kern w:val="24"/>
                <w:sz w:val="22"/>
                <w:szCs w:val="22"/>
                <w:lang w:val="en-US"/>
              </w:rPr>
              <w:t>altered gene product sequence</w:t>
            </w:r>
          </w:p>
        </w:tc>
      </w:tr>
      <w:tr w:rsidR="00A77E17" w:rsidRPr="00E640DF" w14:paraId="2041E377"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544" w:type="dxa"/>
            <w:hideMark/>
          </w:tcPr>
          <w:p w14:paraId="16BBC76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387" w:type="dxa"/>
            <w:hideMark/>
          </w:tcPr>
          <w:p w14:paraId="3CDDB3A7" w14:textId="77777777" w:rsidR="00A77E17" w:rsidRPr="00E640DF" w:rsidRDefault="00A77E17" w:rsidP="00B1106E">
            <w:pPr>
              <w:spacing w:line="276" w:lineRule="auto"/>
              <w:rPr>
                <w:rFonts w:ascii="Calibri" w:hAnsi="Calibri" w:cs="Calibri"/>
                <w:sz w:val="22"/>
                <w:szCs w:val="22"/>
              </w:rPr>
            </w:pPr>
            <w:proofErr w:type="spellStart"/>
            <w:r w:rsidRPr="00F21D38">
              <w:rPr>
                <w:rFonts w:ascii="Calibri" w:hAnsi="Calibri" w:cs="Calibri"/>
                <w:color w:val="000000" w:themeColor="text1"/>
                <w:kern w:val="24"/>
                <w:sz w:val="22"/>
                <w:szCs w:val="22"/>
              </w:rPr>
              <w:t>missense_variant</w:t>
            </w:r>
            <w:proofErr w:type="spellEnd"/>
            <w:r w:rsidRPr="00F21D38">
              <w:rPr>
                <w:rFonts w:ascii="Calibri" w:hAnsi="Calibri" w:cs="Calibri"/>
                <w:color w:val="000000" w:themeColor="text1"/>
                <w:kern w:val="24"/>
                <w:sz w:val="22"/>
                <w:szCs w:val="22"/>
              </w:rPr>
              <w:t xml:space="preserve">; </w:t>
            </w:r>
            <w:proofErr w:type="spellStart"/>
            <w:r w:rsidRPr="00F21D38">
              <w:rPr>
                <w:rFonts w:ascii="Calibri" w:hAnsi="Calibri" w:cs="Calibri"/>
                <w:color w:val="000000" w:themeColor="text1"/>
                <w:kern w:val="24"/>
                <w:sz w:val="22"/>
                <w:szCs w:val="22"/>
              </w:rPr>
              <w:t>inframe_deletion</w:t>
            </w:r>
            <w:proofErr w:type="spellEnd"/>
            <w:r w:rsidRPr="00F21D38">
              <w:rPr>
                <w:rFonts w:ascii="Calibri" w:hAnsi="Calibri" w:cs="Calibri"/>
                <w:color w:val="000000" w:themeColor="text1"/>
                <w:kern w:val="24"/>
                <w:sz w:val="22"/>
                <w:szCs w:val="22"/>
              </w:rPr>
              <w:t xml:space="preserve">; </w:t>
            </w:r>
            <w:proofErr w:type="spellStart"/>
            <w:r w:rsidRPr="00F21D38">
              <w:rPr>
                <w:rFonts w:ascii="Calibri" w:hAnsi="Calibri" w:cs="Calibri"/>
                <w:color w:val="000000" w:themeColor="text1"/>
                <w:kern w:val="24"/>
                <w:sz w:val="22"/>
                <w:szCs w:val="22"/>
              </w:rPr>
              <w:t>frameshift_variant</w:t>
            </w:r>
            <w:proofErr w:type="spellEnd"/>
            <w:r w:rsidRPr="00F21D38">
              <w:rPr>
                <w:rFonts w:ascii="Calibri" w:hAnsi="Calibri" w:cs="Calibri"/>
                <w:color w:val="000000" w:themeColor="text1"/>
                <w:kern w:val="24"/>
                <w:sz w:val="22"/>
                <w:szCs w:val="22"/>
              </w:rPr>
              <w:t xml:space="preserve">; </w:t>
            </w:r>
            <w:proofErr w:type="spellStart"/>
            <w:r w:rsidRPr="00F21D38">
              <w:rPr>
                <w:rFonts w:ascii="Calibri" w:hAnsi="Calibri" w:cs="Calibri"/>
                <w:color w:val="000000" w:themeColor="text1"/>
                <w:kern w:val="24"/>
                <w:sz w:val="22"/>
                <w:szCs w:val="22"/>
              </w:rPr>
              <w:t>stop_gained</w:t>
            </w:r>
            <w:proofErr w:type="spellEnd"/>
            <w:r w:rsidRPr="00F21D38">
              <w:rPr>
                <w:rFonts w:ascii="Calibri" w:hAnsi="Calibri" w:cs="Calibri"/>
                <w:color w:val="000000" w:themeColor="text1"/>
                <w:kern w:val="24"/>
                <w:sz w:val="22"/>
                <w:szCs w:val="22"/>
              </w:rPr>
              <w:t xml:space="preserve">; </w:t>
            </w:r>
            <w:proofErr w:type="spellStart"/>
            <w:r w:rsidRPr="00F21D38">
              <w:rPr>
                <w:rFonts w:ascii="Calibri" w:hAnsi="Calibri" w:cs="Calibri"/>
                <w:color w:val="000000" w:themeColor="text1"/>
                <w:kern w:val="24"/>
                <w:sz w:val="22"/>
                <w:szCs w:val="22"/>
              </w:rPr>
              <w:t>exon_loss_variant</w:t>
            </w:r>
            <w:proofErr w:type="spellEnd"/>
          </w:p>
        </w:tc>
      </w:tr>
      <w:tr w:rsidR="00A77E17" w:rsidRPr="00E640DF" w14:paraId="2A616631" w14:textId="77777777" w:rsidTr="00B1106E">
        <w:trPr>
          <w:trHeight w:val="584"/>
        </w:trPr>
        <w:tc>
          <w:tcPr>
            <w:tcW w:w="3544" w:type="dxa"/>
          </w:tcPr>
          <w:p w14:paraId="1ABFFEE2"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387" w:type="dxa"/>
          </w:tcPr>
          <w:p w14:paraId="52A1F5D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4685BB9A"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544" w:type="dxa"/>
            <w:hideMark/>
          </w:tcPr>
          <w:p w14:paraId="759A2FE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387" w:type="dxa"/>
            <w:hideMark/>
          </w:tcPr>
          <w:p w14:paraId="372CA369" w14:textId="77777777" w:rsidR="00A77E17" w:rsidRPr="00E640DF" w:rsidRDefault="00A77E17" w:rsidP="00B1106E">
            <w:pPr>
              <w:spacing w:line="276" w:lineRule="auto"/>
              <w:rPr>
                <w:rFonts w:ascii="Calibri" w:hAnsi="Calibri" w:cs="Calibri"/>
                <w:sz w:val="22"/>
                <w:szCs w:val="22"/>
              </w:rPr>
            </w:pPr>
            <w:bookmarkStart w:id="89" w:name="_Int_nrSOwKbB"/>
            <w:r w:rsidRPr="00E640DF">
              <w:rPr>
                <w:rFonts w:ascii="Calibri" w:hAnsi="Calibri" w:cs="Calibri"/>
                <w:color w:val="000000" w:themeColor="text1"/>
                <w:kern w:val="24"/>
                <w:sz w:val="22"/>
                <w:szCs w:val="22"/>
                <w:lang w:val="en-US"/>
              </w:rPr>
              <w:t>12639993;</w:t>
            </w:r>
            <w:bookmarkEnd w:id="89"/>
            <w:r w:rsidRPr="00E640DF">
              <w:rPr>
                <w:rFonts w:ascii="Calibri" w:hAnsi="Calibri" w:cs="Calibri"/>
                <w:color w:val="000000" w:themeColor="text1"/>
                <w:kern w:val="24"/>
                <w:sz w:val="22"/>
                <w:szCs w:val="22"/>
                <w:lang w:val="en-US"/>
              </w:rPr>
              <w:t xml:space="preserve"> </w:t>
            </w:r>
            <w:bookmarkStart w:id="90" w:name="_Int_LLmPfZsO"/>
            <w:r w:rsidRPr="00E640DF">
              <w:rPr>
                <w:rFonts w:ascii="Calibri" w:hAnsi="Calibri" w:cs="Calibri"/>
                <w:color w:val="000000" w:themeColor="text1"/>
                <w:kern w:val="24"/>
                <w:sz w:val="22"/>
                <w:szCs w:val="22"/>
              </w:rPr>
              <w:t>16432188;</w:t>
            </w:r>
            <w:bookmarkEnd w:id="90"/>
            <w:r w:rsidRPr="00E640DF">
              <w:rPr>
                <w:rFonts w:ascii="Calibri" w:hAnsi="Calibri" w:cs="Calibri"/>
                <w:color w:val="000000" w:themeColor="text1"/>
                <w:kern w:val="24"/>
                <w:sz w:val="22"/>
                <w:szCs w:val="22"/>
              </w:rPr>
              <w:t xml:space="preserve"> </w:t>
            </w:r>
            <w:r w:rsidRPr="00E640DF">
              <w:rPr>
                <w:rFonts w:ascii="Calibri" w:hAnsi="Calibri" w:cs="Calibri"/>
                <w:color w:val="000000" w:themeColor="text1"/>
                <w:kern w:val="24"/>
                <w:sz w:val="22"/>
                <w:szCs w:val="22"/>
                <w:lang w:val="en-US"/>
              </w:rPr>
              <w:t>33020536; 21167350</w:t>
            </w:r>
          </w:p>
        </w:tc>
      </w:tr>
    </w:tbl>
    <w:p w14:paraId="137ACF3A" w14:textId="77777777" w:rsidR="00A77E17" w:rsidRPr="00E640DF" w:rsidRDefault="00A77E17" w:rsidP="00A77E17">
      <w:pPr>
        <w:jc w:val="both"/>
        <w:rPr>
          <w:rFonts w:ascii="Calibri" w:hAnsi="Calibri" w:cs="Calibri"/>
          <w:sz w:val="22"/>
          <w:szCs w:val="22"/>
        </w:rPr>
      </w:pPr>
    </w:p>
    <w:p w14:paraId="696C9419"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Pathogenic variants in </w:t>
      </w:r>
      <w:r w:rsidRPr="00E640DF">
        <w:rPr>
          <w:rFonts w:ascii="Calibri" w:hAnsi="Calibri" w:cs="Calibri"/>
          <w:i/>
          <w:iCs/>
          <w:sz w:val="22"/>
          <w:szCs w:val="22"/>
          <w:lang w:val="en-US"/>
        </w:rPr>
        <w:t>PLN</w:t>
      </w:r>
      <w:r w:rsidRPr="00E640DF">
        <w:rPr>
          <w:rFonts w:ascii="Calibri" w:hAnsi="Calibri" w:cs="Calibri"/>
          <w:sz w:val="22"/>
          <w:szCs w:val="22"/>
          <w:lang w:val="en-US"/>
        </w:rPr>
        <w:t xml:space="preserve"> cause cardiomyopathy by </w:t>
      </w:r>
      <w:r w:rsidRPr="00E640DF">
        <w:rPr>
          <w:rFonts w:ascii="Calibri" w:hAnsi="Calibri" w:cs="Calibri"/>
          <w:b/>
          <w:bCs/>
          <w:sz w:val="22"/>
          <w:szCs w:val="22"/>
          <w:lang w:val="en-US"/>
        </w:rPr>
        <w:t xml:space="preserve">decreased gene product level or </w:t>
      </w:r>
      <w:r>
        <w:rPr>
          <w:rFonts w:ascii="Calibri" w:hAnsi="Calibri" w:cs="Calibri"/>
          <w:b/>
          <w:bCs/>
          <w:sz w:val="22"/>
          <w:szCs w:val="22"/>
          <w:lang w:val="en-US"/>
        </w:rPr>
        <w:t>altered gene product sequence</w:t>
      </w:r>
      <w:r w:rsidRPr="00E640DF">
        <w:rPr>
          <w:rFonts w:ascii="Calibri" w:hAnsi="Calibri" w:cs="Calibri"/>
          <w:sz w:val="22"/>
          <w:szCs w:val="22"/>
          <w:lang w:val="en-US"/>
        </w:rPr>
        <w:t xml:space="preserve">. </w:t>
      </w:r>
    </w:p>
    <w:p w14:paraId="057A6D7C"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Inheritance is typically autosomal dominant with incomplete penetrance but biallelic variants have been described and appear to confer an earlier onset and more severe phenotype (PMID: 12639993)</w:t>
      </w:r>
    </w:p>
    <w:p w14:paraId="44C6DED3" w14:textId="77777777" w:rsidR="00A77E17" w:rsidRPr="00E640DF" w:rsidRDefault="00A77E17" w:rsidP="00A77E17">
      <w:pPr>
        <w:jc w:val="both"/>
        <w:rPr>
          <w:rFonts w:ascii="Calibri" w:hAnsi="Calibri" w:cs="Calibri"/>
          <w:sz w:val="22"/>
          <w:szCs w:val="22"/>
        </w:rPr>
      </w:pPr>
      <w:r w:rsidRPr="00E640DF">
        <w:rPr>
          <w:rFonts w:ascii="Calibri" w:hAnsi="Calibri" w:cs="Calibri"/>
          <w:b/>
          <w:bCs/>
          <w:i/>
          <w:iCs/>
          <w:sz w:val="22"/>
          <w:szCs w:val="22"/>
          <w:lang w:val="en-US"/>
        </w:rPr>
        <w:t>PLN</w:t>
      </w:r>
      <w:r w:rsidRPr="00E640DF">
        <w:rPr>
          <w:rFonts w:ascii="Calibri" w:hAnsi="Calibri" w:cs="Calibri"/>
          <w:b/>
          <w:bCs/>
          <w:sz w:val="22"/>
          <w:szCs w:val="22"/>
          <w:lang w:val="en-US"/>
        </w:rPr>
        <w:t xml:space="preserve"> is encoded by one coding exon </w:t>
      </w:r>
      <w:r w:rsidRPr="00E640DF">
        <w:rPr>
          <w:rFonts w:ascii="Calibri" w:hAnsi="Calibri" w:cs="Calibri"/>
          <w:sz w:val="22"/>
          <w:szCs w:val="22"/>
          <w:lang w:val="en-US"/>
        </w:rPr>
        <w:t>(52 amino acids). Schmitt et al described a missense variant (</w:t>
      </w:r>
      <w:bookmarkStart w:id="91" w:name="_Int_UwTPF8jT"/>
      <w:proofErr w:type="gramStart"/>
      <w:r w:rsidRPr="00E640DF">
        <w:rPr>
          <w:rFonts w:ascii="Calibri" w:hAnsi="Calibri" w:cs="Calibri"/>
          <w:sz w:val="22"/>
          <w:szCs w:val="22"/>
          <w:lang w:val="en-US"/>
        </w:rPr>
        <w:t>p.Arg</w:t>
      </w:r>
      <w:bookmarkEnd w:id="91"/>
      <w:proofErr w:type="gramEnd"/>
      <w:r w:rsidRPr="00E640DF">
        <w:rPr>
          <w:rFonts w:ascii="Calibri" w:hAnsi="Calibri" w:cs="Calibri"/>
          <w:sz w:val="22"/>
          <w:szCs w:val="22"/>
          <w:lang w:val="en-US"/>
        </w:rPr>
        <w:t xml:space="preserve">9Cys) in a patient with DCM. The variant segregated with disease in the family; transgenic mice developed biventricular dilatation (PMID </w:t>
      </w:r>
      <w:r w:rsidRPr="00E640DF">
        <w:rPr>
          <w:rFonts w:ascii="Calibri" w:hAnsi="Calibri" w:cs="Calibri"/>
          <w:sz w:val="22"/>
          <w:szCs w:val="22"/>
        </w:rPr>
        <w:t>12610310)</w:t>
      </w:r>
      <w:r w:rsidRPr="00E640DF">
        <w:rPr>
          <w:rFonts w:ascii="Calibri" w:hAnsi="Calibri" w:cs="Calibri"/>
          <w:sz w:val="22"/>
          <w:szCs w:val="22"/>
          <w:lang w:val="en-US"/>
        </w:rPr>
        <w:t xml:space="preserve">. A stop gained variant and </w:t>
      </w:r>
      <w:proofErr w:type="spellStart"/>
      <w:r>
        <w:rPr>
          <w:rFonts w:ascii="Calibri" w:hAnsi="Calibri" w:cs="Calibri"/>
          <w:sz w:val="22"/>
          <w:szCs w:val="22"/>
          <w:lang w:val="en-US"/>
        </w:rPr>
        <w:t>inframe</w:t>
      </w:r>
      <w:proofErr w:type="spellEnd"/>
      <w:r w:rsidRPr="00E640DF">
        <w:rPr>
          <w:rFonts w:ascii="Calibri" w:hAnsi="Calibri" w:cs="Calibri"/>
          <w:sz w:val="22"/>
          <w:szCs w:val="22"/>
          <w:lang w:val="en-US"/>
        </w:rPr>
        <w:t xml:space="preserve"> deletion have also been described (PMID: 12639993; PMID </w:t>
      </w:r>
      <w:r w:rsidRPr="00E640DF">
        <w:rPr>
          <w:rFonts w:ascii="Calibri" w:hAnsi="Calibri" w:cs="Calibri"/>
          <w:sz w:val="22"/>
          <w:szCs w:val="22"/>
        </w:rPr>
        <w:t>16432188</w:t>
      </w:r>
      <w:r w:rsidRPr="00E640DF">
        <w:rPr>
          <w:rFonts w:ascii="Calibri" w:hAnsi="Calibri" w:cs="Calibri"/>
          <w:sz w:val="22"/>
          <w:szCs w:val="22"/>
          <w:lang w:val="en-US"/>
        </w:rPr>
        <w:t xml:space="preserve">). There are 6 pathogenic/likely pathogenic variants reported on </w:t>
      </w:r>
      <w:proofErr w:type="spellStart"/>
      <w:r w:rsidRPr="00E640DF">
        <w:rPr>
          <w:rFonts w:ascii="Calibri" w:hAnsi="Calibri" w:cs="Calibri"/>
          <w:sz w:val="22"/>
          <w:szCs w:val="22"/>
          <w:lang w:val="en-US"/>
        </w:rPr>
        <w:t>ClinVar</w:t>
      </w:r>
      <w:proofErr w:type="spellEnd"/>
      <w:r w:rsidRPr="00E640DF">
        <w:rPr>
          <w:rFonts w:ascii="Calibri" w:hAnsi="Calibri" w:cs="Calibri"/>
          <w:sz w:val="22"/>
          <w:szCs w:val="22"/>
          <w:lang w:val="en-US"/>
        </w:rPr>
        <w:t>: 1 missense, 2 stop gained, 2 frameshift and a large deletion all associated with dilated cardiomyopathy.</w:t>
      </w:r>
    </w:p>
    <w:p w14:paraId="1C5F2802"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In the Netherlands there is a founder mutation </w:t>
      </w:r>
      <w:proofErr w:type="gramStart"/>
      <w:r w:rsidRPr="00E640DF">
        <w:rPr>
          <w:rFonts w:ascii="Calibri" w:hAnsi="Calibri" w:cs="Calibri"/>
          <w:sz w:val="22"/>
          <w:szCs w:val="22"/>
          <w:lang w:val="en-US"/>
        </w:rPr>
        <w:t>p.Arg</w:t>
      </w:r>
      <w:proofErr w:type="gramEnd"/>
      <w:r w:rsidRPr="00E640DF">
        <w:rPr>
          <w:rFonts w:ascii="Calibri" w:hAnsi="Calibri" w:cs="Calibri"/>
          <w:sz w:val="22"/>
          <w:szCs w:val="22"/>
          <w:lang w:val="en-US"/>
        </w:rPr>
        <w:t xml:space="preserve">14del. Up to 10–15% of both dilated cardiomyopathy and arrhythmogenic cardiomyopathy patients are reported to be caused by </w:t>
      </w:r>
      <w:r w:rsidRPr="00E640DF">
        <w:rPr>
          <w:rFonts w:ascii="Calibri" w:hAnsi="Calibri" w:cs="Calibri"/>
          <w:i/>
          <w:iCs/>
          <w:sz w:val="22"/>
          <w:szCs w:val="22"/>
          <w:lang w:val="en-US"/>
        </w:rPr>
        <w:t>PLN</w:t>
      </w:r>
      <w:r w:rsidRPr="00E640DF">
        <w:rPr>
          <w:rFonts w:ascii="Calibri" w:hAnsi="Calibri" w:cs="Calibri"/>
          <w:sz w:val="22"/>
          <w:szCs w:val="22"/>
          <w:lang w:val="en-US"/>
        </w:rPr>
        <w:t>-R14del. (PMID: 33020536)</w:t>
      </w:r>
    </w:p>
    <w:p w14:paraId="098EA906" w14:textId="77777777" w:rsidR="00A77E17" w:rsidRPr="00E640DF" w:rsidRDefault="00A77E17" w:rsidP="00A77E17">
      <w:pPr>
        <w:jc w:val="both"/>
        <w:rPr>
          <w:rFonts w:ascii="Calibri" w:hAnsi="Calibri" w:cs="Calibri"/>
          <w:sz w:val="22"/>
          <w:szCs w:val="22"/>
        </w:rPr>
      </w:pP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 xml:space="preserve"> found no difference in the molecular mechanism(s) underlying </w:t>
      </w:r>
      <w:r w:rsidRPr="00E640DF">
        <w:rPr>
          <w:rFonts w:ascii="Calibri" w:hAnsi="Calibri" w:cs="Calibri"/>
          <w:i/>
          <w:iCs/>
          <w:sz w:val="22"/>
          <w:szCs w:val="22"/>
          <w:lang w:val="en-US"/>
        </w:rPr>
        <w:t>PLN</w:t>
      </w:r>
      <w:r w:rsidRPr="00E640DF">
        <w:rPr>
          <w:rFonts w:ascii="Calibri" w:hAnsi="Calibri" w:cs="Calibri"/>
          <w:sz w:val="22"/>
          <w:szCs w:val="22"/>
          <w:lang w:val="en-US"/>
        </w:rPr>
        <w:t xml:space="preserve">-related DCM and HCM and observed that inter and intrafamilial variability in phenotype had been reported. </w:t>
      </w:r>
      <w:proofErr w:type="spellStart"/>
      <w:r w:rsidRPr="00E640DF">
        <w:rPr>
          <w:rFonts w:ascii="Calibri" w:hAnsi="Calibri" w:cs="Calibri"/>
          <w:sz w:val="22"/>
          <w:szCs w:val="22"/>
          <w:lang w:val="en-US"/>
        </w:rPr>
        <w:t>Haghighi</w:t>
      </w:r>
      <w:proofErr w:type="spellEnd"/>
      <w:r w:rsidRPr="00E640DF">
        <w:rPr>
          <w:rFonts w:ascii="Calibri" w:hAnsi="Calibri" w:cs="Calibri"/>
          <w:sz w:val="22"/>
          <w:szCs w:val="22"/>
          <w:lang w:val="en-US"/>
        </w:rPr>
        <w:t xml:space="preserve"> et al describe the same variant (p. Leu39X) in a family causing severe DCM in the homozygous state and both DCM and HCM phenotypes in the heterozygous state (PMID: 12639993). This variant has also been reported in other HCM families (PMID: 21167350). As a result,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 xml:space="preserve"> curated</w:t>
      </w:r>
      <w:r w:rsidRPr="00E640DF">
        <w:rPr>
          <w:rFonts w:ascii="Calibri" w:hAnsi="Calibri" w:cs="Calibri"/>
          <w:i/>
          <w:iCs/>
          <w:sz w:val="22"/>
          <w:szCs w:val="22"/>
          <w:lang w:val="en-US"/>
        </w:rPr>
        <w:t xml:space="preserve"> PLN </w:t>
      </w:r>
      <w:r w:rsidRPr="00E640DF">
        <w:rPr>
          <w:rFonts w:ascii="Calibri" w:hAnsi="Calibri" w:cs="Calibri"/>
          <w:sz w:val="22"/>
          <w:szCs w:val="22"/>
          <w:lang w:val="en-US"/>
        </w:rPr>
        <w:t>for an association with intrinsic cardiomyopathy and did not separately evaluate the evidence for the role in HCM and DCM phenotypes.</w:t>
      </w:r>
    </w:p>
    <w:p w14:paraId="40F70BEB"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PLN</w:t>
      </w:r>
      <w:r w:rsidRPr="00E640DF">
        <w:rPr>
          <w:rFonts w:ascii="Calibri" w:hAnsi="Calibri" w:cs="Calibri"/>
          <w:sz w:val="22"/>
          <w:szCs w:val="22"/>
          <w:lang w:val="en-US"/>
        </w:rPr>
        <w:t xml:space="preserve"> is definitively associated with cardiomyopathy and </w:t>
      </w:r>
      <w:proofErr w:type="gramStart"/>
      <w:r w:rsidRPr="00E640DF">
        <w:rPr>
          <w:rFonts w:ascii="Calibri" w:hAnsi="Calibri" w:cs="Calibri"/>
          <w:sz w:val="22"/>
          <w:szCs w:val="22"/>
          <w:lang w:val="en-US"/>
        </w:rPr>
        <w:t>the majority of</w:t>
      </w:r>
      <w:proofErr w:type="gramEnd"/>
      <w:r w:rsidRPr="00E640DF">
        <w:rPr>
          <w:rFonts w:ascii="Calibri" w:hAnsi="Calibri" w:cs="Calibri"/>
          <w:sz w:val="22"/>
          <w:szCs w:val="22"/>
          <w:lang w:val="en-US"/>
        </w:rPr>
        <w:t xml:space="preserve"> variants reported appear to be associated with DCM. Experts commented that further investigation into</w:t>
      </w:r>
      <w:r w:rsidRPr="00E640DF">
        <w:rPr>
          <w:rFonts w:ascii="Calibri" w:hAnsi="Calibri" w:cs="Calibri"/>
          <w:i/>
          <w:iCs/>
          <w:sz w:val="22"/>
          <w:szCs w:val="22"/>
          <w:lang w:val="en-US"/>
        </w:rPr>
        <w:t xml:space="preserve"> PLN </w:t>
      </w:r>
      <w:r w:rsidRPr="00E640DF">
        <w:rPr>
          <w:rFonts w:ascii="Calibri" w:hAnsi="Calibri" w:cs="Calibri"/>
          <w:sz w:val="22"/>
          <w:szCs w:val="22"/>
          <w:lang w:val="en-US"/>
        </w:rPr>
        <w:t>and HCM and the variant classes associated needs to be undertaken.</w:t>
      </w:r>
    </w:p>
    <w:p w14:paraId="60910DD0" w14:textId="77777777" w:rsidR="00A77E17" w:rsidRPr="00E640DF" w:rsidRDefault="00A77E17" w:rsidP="00A77E17">
      <w:pPr>
        <w:rPr>
          <w:rFonts w:ascii="Calibri" w:hAnsi="Calibri" w:cs="Calibri"/>
          <w:sz w:val="22"/>
          <w:szCs w:val="22"/>
        </w:rPr>
      </w:pPr>
      <w:r w:rsidRPr="00E640DF">
        <w:rPr>
          <w:rFonts w:ascii="Calibri" w:hAnsi="Calibri" w:cs="Calibri"/>
          <w:sz w:val="22"/>
          <w:szCs w:val="22"/>
        </w:rPr>
        <w:br w:type="page"/>
      </w:r>
    </w:p>
    <w:p w14:paraId="37CBBD6E" w14:textId="77777777" w:rsidR="00A77E17" w:rsidRDefault="00A77E17" w:rsidP="00A77E17">
      <w:pPr>
        <w:pStyle w:val="Heading3"/>
        <w:rPr>
          <w:rFonts w:ascii="Calibri" w:hAnsi="Calibri" w:cs="Calibri"/>
          <w:sz w:val="22"/>
          <w:szCs w:val="22"/>
        </w:rPr>
      </w:pPr>
      <w:bookmarkStart w:id="92" w:name="_Toc1829884493"/>
      <w:r w:rsidRPr="00E640DF">
        <w:rPr>
          <w:rFonts w:ascii="Calibri" w:hAnsi="Calibri" w:cs="Calibri"/>
          <w:sz w:val="22"/>
          <w:szCs w:val="22"/>
        </w:rPr>
        <w:lastRenderedPageBreak/>
        <w:t>HYPERTROPHIC CARDIOMYOPATHY – rare syndromic disorders with HCM that can present with isolated left ventricular hypertrophy (LVH)</w:t>
      </w:r>
      <w:bookmarkEnd w:id="92"/>
    </w:p>
    <w:p w14:paraId="1E2EE8C6" w14:textId="77777777" w:rsidR="00A77E17" w:rsidRPr="00A22A96" w:rsidRDefault="00A77E17" w:rsidP="00A77E17"/>
    <w:tbl>
      <w:tblPr>
        <w:tblStyle w:val="GridTable2-Accent3"/>
        <w:tblW w:w="0" w:type="auto"/>
        <w:tblLook w:val="0420" w:firstRow="1" w:lastRow="0" w:firstColumn="0" w:lastColumn="0" w:noHBand="0" w:noVBand="1"/>
      </w:tblPr>
      <w:tblGrid>
        <w:gridCol w:w="3686"/>
        <w:gridCol w:w="5245"/>
      </w:tblGrid>
      <w:tr w:rsidR="00A77E17" w:rsidRPr="00E640DF" w14:paraId="797B41FD"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686" w:type="dxa"/>
            <w:hideMark/>
          </w:tcPr>
          <w:p w14:paraId="08A4B62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w:t>
            </w:r>
          </w:p>
        </w:tc>
        <w:tc>
          <w:tcPr>
            <w:tcW w:w="5245" w:type="dxa"/>
            <w:hideMark/>
          </w:tcPr>
          <w:p w14:paraId="31ED58FA"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ALPK3</w:t>
            </w:r>
          </w:p>
        </w:tc>
      </w:tr>
      <w:tr w:rsidR="00A77E17" w:rsidRPr="00E640DF" w14:paraId="301FACBA"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089F789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245" w:type="dxa"/>
            <w:hideMark/>
          </w:tcPr>
          <w:p w14:paraId="68E18E5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617608</w:t>
            </w:r>
          </w:p>
        </w:tc>
      </w:tr>
      <w:tr w:rsidR="00A77E17" w:rsidRPr="00E640DF" w14:paraId="5C1D7A5F" w14:textId="77777777" w:rsidTr="00B1106E">
        <w:trPr>
          <w:trHeight w:val="261"/>
        </w:trPr>
        <w:tc>
          <w:tcPr>
            <w:tcW w:w="3686" w:type="dxa"/>
            <w:hideMark/>
          </w:tcPr>
          <w:p w14:paraId="4A3229B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245" w:type="dxa"/>
            <w:hideMark/>
          </w:tcPr>
          <w:p w14:paraId="017762F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Hypertrophic Cardiomyopathy (HCM)</w:t>
            </w:r>
          </w:p>
        </w:tc>
      </w:tr>
      <w:tr w:rsidR="00A77E17" w:rsidRPr="00E640DF" w14:paraId="46D58A05"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71EC6F0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245" w:type="dxa"/>
            <w:hideMark/>
          </w:tcPr>
          <w:p w14:paraId="166BF65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Rare syndromic disorder with hypertrophic cardiomyopathy - isolated LVH</w:t>
            </w:r>
          </w:p>
        </w:tc>
      </w:tr>
      <w:tr w:rsidR="00A77E17" w:rsidRPr="00E640DF" w14:paraId="5AB4A274" w14:textId="77777777" w:rsidTr="00B1106E">
        <w:trPr>
          <w:trHeight w:val="458"/>
        </w:trPr>
        <w:tc>
          <w:tcPr>
            <w:tcW w:w="3686" w:type="dxa"/>
            <w:hideMark/>
          </w:tcPr>
          <w:p w14:paraId="091CC0A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245" w:type="dxa"/>
            <w:hideMark/>
          </w:tcPr>
          <w:p w14:paraId="2F18850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ALPK3</w:t>
            </w:r>
            <w:r w:rsidRPr="00E640DF">
              <w:rPr>
                <w:rFonts w:ascii="Calibri" w:hAnsi="Calibri" w:cs="Calibri"/>
                <w:b/>
                <w:bCs/>
                <w:color w:val="000000" w:themeColor="text1"/>
                <w:kern w:val="24"/>
                <w:sz w:val="22"/>
                <w:szCs w:val="22"/>
                <w:lang w:val="en-US"/>
              </w:rPr>
              <w:t>-related hypertrophic cardiomyopathy</w:t>
            </w:r>
          </w:p>
        </w:tc>
      </w:tr>
      <w:tr w:rsidR="00A77E17" w:rsidRPr="00E640DF" w14:paraId="0DB89245"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686" w:type="dxa"/>
            <w:hideMark/>
          </w:tcPr>
          <w:p w14:paraId="5EC9237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245" w:type="dxa"/>
            <w:hideMark/>
          </w:tcPr>
          <w:p w14:paraId="65627893" w14:textId="77777777" w:rsidR="00A77E17" w:rsidRPr="00E640DF" w:rsidRDefault="00A77E17" w:rsidP="00B1106E">
            <w:pPr>
              <w:spacing w:line="276" w:lineRule="auto"/>
              <w:rPr>
                <w:rFonts w:ascii="Calibri" w:hAnsi="Calibri" w:cs="Calibri"/>
                <w:sz w:val="22"/>
                <w:szCs w:val="22"/>
              </w:rPr>
            </w:pPr>
            <w:r w:rsidRPr="00E640DF">
              <w:rPr>
                <w:rFonts w:ascii="Calibri" w:eastAsiaTheme="minorEastAsia" w:hAnsi="Calibri" w:cs="Calibri"/>
                <w:color w:val="000000" w:themeColor="text1"/>
                <w:kern w:val="24"/>
                <w:sz w:val="22"/>
                <w:szCs w:val="22"/>
              </w:rPr>
              <w:t>0011001</w:t>
            </w:r>
          </w:p>
        </w:tc>
      </w:tr>
      <w:tr w:rsidR="00A77E17" w:rsidRPr="00E640DF" w14:paraId="5D2AAD9C" w14:textId="77777777" w:rsidTr="00B1106E">
        <w:trPr>
          <w:trHeight w:val="335"/>
        </w:trPr>
        <w:tc>
          <w:tcPr>
            <w:tcW w:w="3686" w:type="dxa"/>
            <w:hideMark/>
          </w:tcPr>
          <w:p w14:paraId="7CD025F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245" w:type="dxa"/>
            <w:hideMark/>
          </w:tcPr>
          <w:p w14:paraId="584EAC0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STRONG</w:t>
            </w:r>
          </w:p>
        </w:tc>
      </w:tr>
      <w:tr w:rsidR="00A77E17" w:rsidRPr="00E640DF" w14:paraId="62EE4317"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4953196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245" w:type="dxa"/>
            <w:hideMark/>
          </w:tcPr>
          <w:p w14:paraId="1403700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Autosomal recessive; </w:t>
            </w:r>
            <w:r>
              <w:rPr>
                <w:rFonts w:ascii="Calibri" w:hAnsi="Calibri" w:cs="Calibri"/>
                <w:color w:val="000000" w:themeColor="text1"/>
                <w:kern w:val="24"/>
                <w:sz w:val="22"/>
                <w:szCs w:val="22"/>
                <w:lang w:val="en-US"/>
              </w:rPr>
              <w:t>A</w:t>
            </w:r>
            <w:r w:rsidRPr="00E640DF">
              <w:rPr>
                <w:rFonts w:ascii="Calibri" w:hAnsi="Calibri" w:cs="Calibri"/>
                <w:color w:val="000000" w:themeColor="text1"/>
                <w:kern w:val="24"/>
                <w:sz w:val="22"/>
                <w:szCs w:val="22"/>
                <w:lang w:val="en-US"/>
              </w:rPr>
              <w:t>utosomal dominant</w:t>
            </w:r>
          </w:p>
        </w:tc>
      </w:tr>
      <w:tr w:rsidR="00A77E17" w:rsidRPr="00E640DF" w14:paraId="1F31DEE5" w14:textId="77777777" w:rsidTr="00B1106E">
        <w:trPr>
          <w:trHeight w:val="275"/>
        </w:trPr>
        <w:tc>
          <w:tcPr>
            <w:tcW w:w="3686" w:type="dxa"/>
            <w:hideMark/>
          </w:tcPr>
          <w:p w14:paraId="6990B52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245" w:type="dxa"/>
            <w:hideMark/>
          </w:tcPr>
          <w:p w14:paraId="6F8367C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Biallelic autosomal; monoallelic autosomal</w:t>
            </w:r>
          </w:p>
        </w:tc>
      </w:tr>
      <w:tr w:rsidR="00A77E17" w:rsidRPr="00E640DF" w14:paraId="3C3CE5BB" w14:textId="77777777" w:rsidTr="00B1106E">
        <w:trPr>
          <w:cnfStyle w:val="000000100000" w:firstRow="0" w:lastRow="0" w:firstColumn="0" w:lastColumn="0" w:oddVBand="0" w:evenVBand="0" w:oddHBand="1" w:evenHBand="0" w:firstRowFirstColumn="0" w:firstRowLastColumn="0" w:lastRowFirstColumn="0" w:lastRowLastColumn="0"/>
          <w:trHeight w:val="289"/>
        </w:trPr>
        <w:tc>
          <w:tcPr>
            <w:tcW w:w="3686" w:type="dxa"/>
            <w:hideMark/>
          </w:tcPr>
          <w:p w14:paraId="5740AC5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 modifiers</w:t>
            </w:r>
          </w:p>
        </w:tc>
        <w:tc>
          <w:tcPr>
            <w:tcW w:w="5245" w:type="dxa"/>
            <w:hideMark/>
          </w:tcPr>
          <w:p w14:paraId="671F70F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NA</w:t>
            </w:r>
          </w:p>
        </w:tc>
      </w:tr>
      <w:tr w:rsidR="00A77E17" w:rsidRPr="00E640DF" w14:paraId="45934941" w14:textId="77777777" w:rsidTr="00B1106E">
        <w:trPr>
          <w:trHeight w:val="584"/>
        </w:trPr>
        <w:tc>
          <w:tcPr>
            <w:tcW w:w="3686" w:type="dxa"/>
            <w:hideMark/>
          </w:tcPr>
          <w:p w14:paraId="07460D6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245" w:type="dxa"/>
            <w:hideMark/>
          </w:tcPr>
          <w:p w14:paraId="257CF36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Decreased gene product level; </w:t>
            </w:r>
            <w:r>
              <w:rPr>
                <w:rFonts w:ascii="Calibri" w:hAnsi="Calibri" w:cs="Calibri"/>
                <w:color w:val="000000" w:themeColor="text1"/>
                <w:kern w:val="24"/>
                <w:sz w:val="22"/>
                <w:szCs w:val="22"/>
                <w:lang w:val="en-US"/>
              </w:rPr>
              <w:t>altered gene product sequence</w:t>
            </w:r>
          </w:p>
        </w:tc>
      </w:tr>
      <w:tr w:rsidR="00A77E17" w:rsidRPr="00E640DF" w14:paraId="00252186"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3E6E265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245" w:type="dxa"/>
            <w:hideMark/>
          </w:tcPr>
          <w:p w14:paraId="22C1CEBE" w14:textId="77777777" w:rsidR="00A77E17" w:rsidRPr="00E640DF" w:rsidRDefault="00A77E17" w:rsidP="00B1106E">
            <w:pPr>
              <w:spacing w:line="276" w:lineRule="auto"/>
              <w:rPr>
                <w:rFonts w:ascii="Calibri" w:hAnsi="Calibri" w:cs="Calibri"/>
                <w:sz w:val="22"/>
                <w:szCs w:val="22"/>
              </w:rPr>
            </w:pPr>
            <w:proofErr w:type="spellStart"/>
            <w:r w:rsidRPr="00F21D38">
              <w:rPr>
                <w:rFonts w:ascii="Calibri" w:hAnsi="Calibri" w:cs="Calibri"/>
                <w:color w:val="000000" w:themeColor="text1"/>
                <w:kern w:val="24"/>
                <w:sz w:val="22"/>
                <w:szCs w:val="22"/>
              </w:rPr>
              <w:t>stop_gained</w:t>
            </w:r>
            <w:proofErr w:type="spellEnd"/>
            <w:r w:rsidRPr="00F21D38">
              <w:rPr>
                <w:rFonts w:ascii="Calibri" w:hAnsi="Calibri" w:cs="Calibri"/>
                <w:color w:val="000000" w:themeColor="text1"/>
                <w:kern w:val="24"/>
                <w:sz w:val="22"/>
                <w:szCs w:val="22"/>
              </w:rPr>
              <w:t xml:space="preserve">; </w:t>
            </w:r>
            <w:proofErr w:type="spellStart"/>
            <w:r w:rsidRPr="00F21D38">
              <w:rPr>
                <w:rFonts w:ascii="Calibri" w:hAnsi="Calibri" w:cs="Calibri"/>
                <w:color w:val="000000" w:themeColor="text1"/>
                <w:kern w:val="24"/>
                <w:sz w:val="22"/>
                <w:szCs w:val="22"/>
              </w:rPr>
              <w:t>frameshift_variant</w:t>
            </w:r>
            <w:proofErr w:type="spellEnd"/>
            <w:r w:rsidRPr="00F21D38">
              <w:rPr>
                <w:rFonts w:ascii="Calibri" w:hAnsi="Calibri" w:cs="Calibri"/>
                <w:color w:val="000000" w:themeColor="text1"/>
                <w:kern w:val="24"/>
                <w:sz w:val="22"/>
                <w:szCs w:val="22"/>
              </w:rPr>
              <w:t xml:space="preserve">; </w:t>
            </w:r>
            <w:proofErr w:type="spellStart"/>
            <w:r w:rsidRPr="00F21D38">
              <w:rPr>
                <w:rFonts w:ascii="Calibri" w:hAnsi="Calibri" w:cs="Calibri"/>
                <w:color w:val="000000" w:themeColor="text1"/>
                <w:kern w:val="24"/>
                <w:sz w:val="22"/>
                <w:szCs w:val="22"/>
              </w:rPr>
              <w:t>splice_acceptor_variant</w:t>
            </w:r>
            <w:proofErr w:type="spellEnd"/>
            <w:r w:rsidRPr="00F21D38">
              <w:rPr>
                <w:rFonts w:ascii="Calibri" w:hAnsi="Calibri" w:cs="Calibri"/>
                <w:color w:val="000000" w:themeColor="text1"/>
                <w:kern w:val="24"/>
                <w:sz w:val="22"/>
                <w:szCs w:val="22"/>
              </w:rPr>
              <w:t xml:space="preserve">; </w:t>
            </w:r>
            <w:proofErr w:type="spellStart"/>
            <w:r w:rsidRPr="00F21D38">
              <w:rPr>
                <w:rFonts w:ascii="Calibri" w:hAnsi="Calibri" w:cs="Calibri"/>
                <w:color w:val="000000" w:themeColor="text1"/>
                <w:kern w:val="24"/>
                <w:sz w:val="22"/>
                <w:szCs w:val="22"/>
              </w:rPr>
              <w:t>splice_donor_variant</w:t>
            </w:r>
            <w:proofErr w:type="spellEnd"/>
            <w:r w:rsidRPr="00F21D38">
              <w:rPr>
                <w:rFonts w:ascii="Calibri" w:hAnsi="Calibri" w:cs="Calibri"/>
                <w:color w:val="000000" w:themeColor="text1"/>
                <w:kern w:val="24"/>
                <w:sz w:val="22"/>
                <w:szCs w:val="22"/>
              </w:rPr>
              <w:t xml:space="preserve">; </w:t>
            </w:r>
            <w:proofErr w:type="spellStart"/>
            <w:r w:rsidRPr="00F21D38">
              <w:rPr>
                <w:rFonts w:ascii="Calibri" w:hAnsi="Calibri" w:cs="Calibri"/>
                <w:color w:val="000000" w:themeColor="text1"/>
                <w:kern w:val="24"/>
                <w:sz w:val="22"/>
                <w:szCs w:val="22"/>
              </w:rPr>
              <w:t>missense_variant</w:t>
            </w:r>
            <w:proofErr w:type="spellEnd"/>
          </w:p>
        </w:tc>
      </w:tr>
      <w:tr w:rsidR="00A77E17" w:rsidRPr="00E640DF" w14:paraId="25C40A6F" w14:textId="77777777" w:rsidTr="00B1106E">
        <w:trPr>
          <w:trHeight w:val="584"/>
        </w:trPr>
        <w:tc>
          <w:tcPr>
            <w:tcW w:w="3686" w:type="dxa"/>
          </w:tcPr>
          <w:p w14:paraId="2B83C4A2"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245" w:type="dxa"/>
          </w:tcPr>
          <w:p w14:paraId="791B421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6F50018D"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6CD10B4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245" w:type="dxa"/>
            <w:hideMark/>
          </w:tcPr>
          <w:p w14:paraId="2AAAA385" w14:textId="77777777" w:rsidR="00A77E17" w:rsidRPr="00E640DF" w:rsidRDefault="00A77E17" w:rsidP="00B1106E">
            <w:pPr>
              <w:spacing w:line="276" w:lineRule="auto"/>
              <w:rPr>
                <w:rFonts w:ascii="Calibri" w:hAnsi="Calibri" w:cs="Calibri"/>
                <w:sz w:val="22"/>
                <w:szCs w:val="22"/>
              </w:rPr>
            </w:pPr>
            <w:bookmarkStart w:id="93" w:name="_Int_p1PM98Fr"/>
            <w:r w:rsidRPr="00E640DF">
              <w:rPr>
                <w:rFonts w:ascii="Calibri" w:hAnsi="Calibri" w:cs="Calibri"/>
                <w:color w:val="000000" w:themeColor="text1"/>
                <w:kern w:val="24"/>
                <w:sz w:val="22"/>
                <w:szCs w:val="22"/>
                <w:lang w:val="en-US"/>
              </w:rPr>
              <w:t>27106955;</w:t>
            </w:r>
            <w:bookmarkEnd w:id="93"/>
            <w:r w:rsidRPr="00E640DF">
              <w:rPr>
                <w:rFonts w:ascii="Calibri" w:hAnsi="Calibri" w:cs="Calibri"/>
                <w:color w:val="000000" w:themeColor="text1"/>
                <w:kern w:val="24"/>
                <w:sz w:val="22"/>
                <w:szCs w:val="22"/>
                <w:lang w:val="en-US"/>
              </w:rPr>
              <w:t xml:space="preserve"> </w:t>
            </w:r>
            <w:bookmarkStart w:id="94" w:name="_Int_Gzp662LL"/>
            <w:r w:rsidRPr="00E640DF">
              <w:rPr>
                <w:rFonts w:ascii="Calibri" w:hAnsi="Calibri" w:cs="Calibri"/>
                <w:color w:val="000000" w:themeColor="text1"/>
                <w:kern w:val="24"/>
                <w:sz w:val="22"/>
                <w:szCs w:val="22"/>
              </w:rPr>
              <w:t>31074094;</w:t>
            </w:r>
            <w:bookmarkEnd w:id="94"/>
            <w:r w:rsidRPr="00E640DF">
              <w:rPr>
                <w:rFonts w:ascii="Calibri" w:hAnsi="Calibri" w:cs="Calibri"/>
                <w:color w:val="000000" w:themeColor="text1"/>
                <w:kern w:val="24"/>
                <w:sz w:val="22"/>
                <w:szCs w:val="22"/>
              </w:rPr>
              <w:t xml:space="preserve"> </w:t>
            </w:r>
            <w:r w:rsidRPr="00E640DF">
              <w:rPr>
                <w:rFonts w:ascii="Calibri" w:hAnsi="Calibri" w:cs="Calibri"/>
                <w:color w:val="000000" w:themeColor="text1"/>
                <w:kern w:val="24"/>
                <w:sz w:val="22"/>
                <w:szCs w:val="22"/>
                <w:lang w:val="en-US"/>
              </w:rPr>
              <w:t xml:space="preserve">32480058; </w:t>
            </w:r>
            <w:bookmarkStart w:id="95" w:name="_Int_HxlPepyP"/>
            <w:r w:rsidRPr="00E640DF">
              <w:rPr>
                <w:rFonts w:ascii="Calibri" w:hAnsi="Calibri" w:cs="Calibri"/>
                <w:color w:val="000000" w:themeColor="text1"/>
                <w:kern w:val="24"/>
                <w:sz w:val="22"/>
                <w:szCs w:val="22"/>
                <w:lang w:val="en-US"/>
              </w:rPr>
              <w:t>26846950;</w:t>
            </w:r>
            <w:bookmarkEnd w:id="95"/>
            <w:r w:rsidRPr="00E640DF">
              <w:rPr>
                <w:rFonts w:ascii="Calibri" w:hAnsi="Calibri" w:cs="Calibri"/>
                <w:color w:val="000000" w:themeColor="text1"/>
                <w:kern w:val="24"/>
                <w:sz w:val="22"/>
                <w:szCs w:val="22"/>
                <w:lang w:val="en-US"/>
              </w:rPr>
              <w:t xml:space="preserve"> </w:t>
            </w:r>
            <w:r w:rsidRPr="00E640DF">
              <w:rPr>
                <w:rFonts w:ascii="Calibri" w:hAnsi="Calibri" w:cs="Calibri"/>
                <w:color w:val="000000" w:themeColor="text1"/>
                <w:kern w:val="24"/>
                <w:sz w:val="22"/>
                <w:szCs w:val="22"/>
              </w:rPr>
              <w:t>21441111; 34263911; 34263907</w:t>
            </w:r>
            <w:r w:rsidRPr="00E640DF">
              <w:rPr>
                <w:rFonts w:ascii="Calibri" w:hAnsi="Calibri" w:cs="Calibri"/>
                <w:color w:val="000000" w:themeColor="text1"/>
                <w:kern w:val="24"/>
                <w:sz w:val="22"/>
                <w:szCs w:val="22"/>
                <w:lang w:val="en-US"/>
              </w:rPr>
              <w:t xml:space="preserve">; </w:t>
            </w:r>
            <w:r w:rsidRPr="00E640DF">
              <w:rPr>
                <w:rFonts w:ascii="Calibri" w:hAnsi="Calibri" w:cs="Calibri"/>
                <w:color w:val="000000" w:themeColor="text1"/>
                <w:kern w:val="24"/>
                <w:sz w:val="22"/>
                <w:szCs w:val="22"/>
              </w:rPr>
              <w:t>33191771</w:t>
            </w:r>
          </w:p>
        </w:tc>
      </w:tr>
    </w:tbl>
    <w:p w14:paraId="6B586F10" w14:textId="77777777" w:rsidR="00A77E17" w:rsidRPr="00E640DF" w:rsidRDefault="00A77E17" w:rsidP="00A77E17">
      <w:pPr>
        <w:rPr>
          <w:rFonts w:ascii="Calibri" w:hAnsi="Calibri" w:cs="Calibri"/>
          <w:sz w:val="22"/>
          <w:szCs w:val="22"/>
        </w:rPr>
      </w:pPr>
    </w:p>
    <w:p w14:paraId="3AA9A7EF"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rPr>
        <w:t>ALPK3</w:t>
      </w:r>
      <w:r w:rsidRPr="00E640DF">
        <w:rPr>
          <w:rFonts w:ascii="Calibri" w:hAnsi="Calibri" w:cs="Calibri"/>
          <w:sz w:val="22"/>
          <w:szCs w:val="22"/>
        </w:rPr>
        <w:t xml:space="preserve"> pathogenic variants cause hypertrophic cardiomyopathy through </w:t>
      </w:r>
      <w:r w:rsidRPr="00E640DF">
        <w:rPr>
          <w:rFonts w:ascii="Calibri" w:hAnsi="Calibri" w:cs="Calibri"/>
          <w:b/>
          <w:bCs/>
          <w:sz w:val="22"/>
          <w:szCs w:val="22"/>
        </w:rPr>
        <w:t xml:space="preserve">decreased gene product level </w:t>
      </w:r>
      <w:r w:rsidRPr="00E640DF">
        <w:rPr>
          <w:rFonts w:ascii="Calibri" w:hAnsi="Calibri" w:cs="Calibri"/>
          <w:sz w:val="22"/>
          <w:szCs w:val="22"/>
        </w:rPr>
        <w:t xml:space="preserve">or </w:t>
      </w:r>
      <w:r>
        <w:rPr>
          <w:rFonts w:ascii="Calibri" w:hAnsi="Calibri" w:cs="Calibri"/>
          <w:b/>
          <w:bCs/>
          <w:sz w:val="22"/>
          <w:szCs w:val="22"/>
        </w:rPr>
        <w:t>altered gene product sequence</w:t>
      </w:r>
      <w:r w:rsidRPr="00E640DF">
        <w:rPr>
          <w:rFonts w:ascii="Calibri" w:hAnsi="Calibri" w:cs="Calibri"/>
          <w:sz w:val="22"/>
          <w:szCs w:val="22"/>
        </w:rPr>
        <w:t xml:space="preserve">. </w:t>
      </w:r>
    </w:p>
    <w:p w14:paraId="199C3DB0" w14:textId="77777777" w:rsidR="00A77E17" w:rsidRPr="00E640DF" w:rsidRDefault="00A77E17" w:rsidP="00A77E17">
      <w:pPr>
        <w:jc w:val="both"/>
        <w:rPr>
          <w:rFonts w:ascii="Calibri" w:hAnsi="Calibri" w:cs="Calibri"/>
          <w:sz w:val="22"/>
          <w:szCs w:val="22"/>
        </w:rPr>
      </w:pPr>
      <w:r w:rsidRPr="00E640DF">
        <w:rPr>
          <w:rFonts w:ascii="Calibri" w:hAnsi="Calibri" w:cs="Calibri"/>
          <w:b/>
          <w:bCs/>
          <w:sz w:val="22"/>
          <w:szCs w:val="22"/>
        </w:rPr>
        <w:t>Biallelic</w:t>
      </w:r>
      <w:r w:rsidRPr="00E640DF">
        <w:rPr>
          <w:rFonts w:ascii="Calibri" w:hAnsi="Calibri" w:cs="Calibri"/>
          <w:sz w:val="22"/>
          <w:szCs w:val="22"/>
        </w:rPr>
        <w:t xml:space="preserve"> </w:t>
      </w:r>
      <w:r w:rsidRPr="00E640DF">
        <w:rPr>
          <w:rFonts w:ascii="Calibri" w:hAnsi="Calibri" w:cs="Calibri"/>
          <w:i/>
          <w:iCs/>
          <w:sz w:val="22"/>
          <w:szCs w:val="22"/>
        </w:rPr>
        <w:t xml:space="preserve">ALPK3 </w:t>
      </w:r>
      <w:r w:rsidRPr="00E640DF">
        <w:rPr>
          <w:rFonts w:ascii="Calibri" w:hAnsi="Calibri" w:cs="Calibri"/>
          <w:sz w:val="22"/>
          <w:szCs w:val="22"/>
        </w:rPr>
        <w:t xml:space="preserve">variants were first associated with a rare recessive form of cardiomyopathy by </w:t>
      </w:r>
      <w:proofErr w:type="spellStart"/>
      <w:r w:rsidRPr="00E640DF">
        <w:rPr>
          <w:rFonts w:ascii="Calibri" w:hAnsi="Calibri" w:cs="Calibri"/>
          <w:sz w:val="22"/>
          <w:szCs w:val="22"/>
        </w:rPr>
        <w:t>Almomani</w:t>
      </w:r>
      <w:proofErr w:type="spellEnd"/>
      <w:r w:rsidRPr="00E640DF">
        <w:rPr>
          <w:rFonts w:ascii="Calibri" w:hAnsi="Calibri" w:cs="Calibri"/>
          <w:sz w:val="22"/>
          <w:szCs w:val="22"/>
        </w:rPr>
        <w:t xml:space="preserve"> et al in 2016 (</w:t>
      </w:r>
      <w:r w:rsidRPr="00E640DF">
        <w:rPr>
          <w:rFonts w:ascii="Calibri" w:hAnsi="Calibri" w:cs="Calibri"/>
          <w:sz w:val="22"/>
          <w:szCs w:val="22"/>
          <w:lang w:val="en-US"/>
        </w:rPr>
        <w:t>PMID:26846950)</w:t>
      </w:r>
      <w:r w:rsidRPr="00E640DF">
        <w:rPr>
          <w:rFonts w:ascii="Calibri" w:hAnsi="Calibri" w:cs="Calibri"/>
          <w:sz w:val="22"/>
          <w:szCs w:val="22"/>
        </w:rPr>
        <w:t>, with several other reports since (</w:t>
      </w:r>
      <w:r w:rsidRPr="00E640DF">
        <w:rPr>
          <w:rFonts w:ascii="Calibri" w:hAnsi="Calibri" w:cs="Calibri"/>
          <w:sz w:val="22"/>
          <w:szCs w:val="22"/>
          <w:lang w:val="en-US"/>
        </w:rPr>
        <w:t>PMID:</w:t>
      </w:r>
      <w:bookmarkStart w:id="96" w:name="_Int_R3rQBsEQ"/>
      <w:r w:rsidRPr="00E640DF">
        <w:rPr>
          <w:rFonts w:ascii="Calibri" w:hAnsi="Calibri" w:cs="Calibri"/>
          <w:sz w:val="22"/>
          <w:szCs w:val="22"/>
          <w:lang w:val="en-US"/>
        </w:rPr>
        <w:t>27106955;</w:t>
      </w:r>
      <w:bookmarkEnd w:id="96"/>
      <w:r w:rsidRPr="00E640DF">
        <w:rPr>
          <w:rFonts w:ascii="Calibri" w:hAnsi="Calibri" w:cs="Calibri"/>
          <w:sz w:val="22"/>
          <w:szCs w:val="22"/>
          <w:lang w:val="en-US"/>
        </w:rPr>
        <w:t xml:space="preserve"> </w:t>
      </w:r>
      <w:r w:rsidRPr="00E640DF">
        <w:rPr>
          <w:rFonts w:ascii="Calibri" w:hAnsi="Calibri" w:cs="Calibri"/>
          <w:sz w:val="22"/>
          <w:szCs w:val="22"/>
        </w:rPr>
        <w:t>PMID: </w:t>
      </w:r>
      <w:bookmarkStart w:id="97" w:name="_Int_qOYionL4"/>
      <w:r w:rsidRPr="00E640DF">
        <w:rPr>
          <w:rFonts w:ascii="Calibri" w:hAnsi="Calibri" w:cs="Calibri"/>
          <w:sz w:val="22"/>
          <w:szCs w:val="22"/>
        </w:rPr>
        <w:t>31074094;</w:t>
      </w:r>
      <w:bookmarkEnd w:id="97"/>
      <w:r w:rsidRPr="00E640DF">
        <w:rPr>
          <w:rFonts w:ascii="Calibri" w:hAnsi="Calibri" w:cs="Calibri"/>
          <w:sz w:val="22"/>
          <w:szCs w:val="22"/>
        </w:rPr>
        <w:t xml:space="preserve"> </w:t>
      </w:r>
      <w:r w:rsidRPr="00E640DF">
        <w:rPr>
          <w:rFonts w:ascii="Calibri" w:hAnsi="Calibri" w:cs="Calibri"/>
          <w:sz w:val="22"/>
          <w:szCs w:val="22"/>
          <w:lang w:val="en-US"/>
        </w:rPr>
        <w:t xml:space="preserve">PMID: 32480058). </w:t>
      </w:r>
      <w:r w:rsidRPr="00E640DF">
        <w:rPr>
          <w:rFonts w:ascii="Calibri" w:hAnsi="Calibri" w:cs="Calibri"/>
          <w:sz w:val="22"/>
          <w:szCs w:val="22"/>
        </w:rPr>
        <w:t xml:space="preserve">Patients display variable phenotypes but often present at birth or early childhood (at least 4 patients have presented in utero) with dilated cardiomyopathy (DCM) that progressed to a HCM phenotype over time. </w:t>
      </w:r>
      <w:r w:rsidRPr="00E640DF">
        <w:rPr>
          <w:rFonts w:ascii="Calibri" w:hAnsi="Calibri" w:cs="Calibri"/>
          <w:b/>
          <w:bCs/>
          <w:sz w:val="22"/>
          <w:szCs w:val="22"/>
        </w:rPr>
        <w:t xml:space="preserve">Extra-cardiac features including musculoskeletal and craniofacial abnormalities </w:t>
      </w:r>
      <w:r w:rsidRPr="00E640DF">
        <w:rPr>
          <w:rFonts w:ascii="Calibri" w:hAnsi="Calibri" w:cs="Calibri"/>
          <w:sz w:val="22"/>
          <w:szCs w:val="22"/>
        </w:rPr>
        <w:t>are also commonly observed in these cases (</w:t>
      </w:r>
      <w:r w:rsidRPr="00E640DF">
        <w:rPr>
          <w:rFonts w:ascii="Calibri" w:hAnsi="Calibri" w:cs="Calibri"/>
          <w:sz w:val="22"/>
          <w:szCs w:val="22"/>
          <w:lang w:val="en-US"/>
        </w:rPr>
        <w:t xml:space="preserve">PMID: </w:t>
      </w:r>
      <w:bookmarkStart w:id="98" w:name="_Int_JvBvKDPx"/>
      <w:r w:rsidRPr="00E640DF">
        <w:rPr>
          <w:rFonts w:ascii="Calibri" w:hAnsi="Calibri" w:cs="Calibri"/>
          <w:sz w:val="22"/>
          <w:szCs w:val="22"/>
          <w:lang w:val="en-US"/>
        </w:rPr>
        <w:t>32480058;</w:t>
      </w:r>
      <w:bookmarkEnd w:id="98"/>
      <w:r w:rsidRPr="00E640DF">
        <w:rPr>
          <w:rFonts w:ascii="Calibri" w:hAnsi="Calibri" w:cs="Calibri"/>
          <w:sz w:val="22"/>
          <w:szCs w:val="22"/>
          <w:lang w:val="en-US"/>
        </w:rPr>
        <w:t xml:space="preserve"> </w:t>
      </w:r>
      <w:r w:rsidRPr="00E640DF">
        <w:rPr>
          <w:rFonts w:ascii="Calibri" w:hAnsi="Calibri" w:cs="Calibri"/>
          <w:sz w:val="22"/>
          <w:szCs w:val="22"/>
        </w:rPr>
        <w:t>PMID: 34263911).</w:t>
      </w:r>
    </w:p>
    <w:p w14:paraId="19F755D1" w14:textId="77777777" w:rsidR="00A77E17" w:rsidRPr="00E640DF" w:rsidRDefault="00A77E17" w:rsidP="00A77E17">
      <w:pPr>
        <w:jc w:val="both"/>
        <w:rPr>
          <w:rFonts w:ascii="Calibri" w:hAnsi="Calibri" w:cs="Calibri"/>
          <w:sz w:val="22"/>
          <w:szCs w:val="22"/>
        </w:rPr>
      </w:pPr>
      <w:proofErr w:type="spellStart"/>
      <w:r w:rsidRPr="00E640DF">
        <w:rPr>
          <w:rFonts w:ascii="Calibri" w:hAnsi="Calibri" w:cs="Calibri"/>
          <w:sz w:val="22"/>
          <w:szCs w:val="22"/>
        </w:rPr>
        <w:t>Herkert</w:t>
      </w:r>
      <w:proofErr w:type="spellEnd"/>
      <w:r w:rsidRPr="00E640DF">
        <w:rPr>
          <w:rFonts w:ascii="Calibri" w:hAnsi="Calibri" w:cs="Calibri"/>
          <w:sz w:val="22"/>
          <w:szCs w:val="22"/>
        </w:rPr>
        <w:t xml:space="preserve"> et al 2020 reviewed the variants and phenotype in 19 paediatric patients with biallelic </w:t>
      </w:r>
      <w:r w:rsidRPr="00E640DF">
        <w:rPr>
          <w:rFonts w:ascii="Calibri" w:hAnsi="Calibri" w:cs="Calibri"/>
          <w:i/>
          <w:iCs/>
          <w:sz w:val="22"/>
          <w:szCs w:val="22"/>
        </w:rPr>
        <w:t>ALPK3</w:t>
      </w:r>
      <w:r w:rsidRPr="00E640DF">
        <w:rPr>
          <w:rFonts w:ascii="Calibri" w:hAnsi="Calibri" w:cs="Calibri"/>
          <w:sz w:val="22"/>
          <w:szCs w:val="22"/>
        </w:rPr>
        <w:t xml:space="preserve"> variants (including 9 previously published cases) and identified </w:t>
      </w:r>
      <w:r w:rsidRPr="00E640DF">
        <w:rPr>
          <w:rFonts w:ascii="Calibri" w:hAnsi="Calibri" w:cs="Calibri"/>
          <w:sz w:val="22"/>
          <w:szCs w:val="22"/>
          <w:lang w:val="en-US"/>
        </w:rPr>
        <w:t>11 loss-of-function (</w:t>
      </w:r>
      <w:proofErr w:type="spellStart"/>
      <w:r w:rsidRPr="00E640DF">
        <w:rPr>
          <w:rFonts w:ascii="Calibri" w:hAnsi="Calibri" w:cs="Calibri"/>
          <w:sz w:val="22"/>
          <w:szCs w:val="22"/>
          <w:lang w:val="en-US"/>
        </w:rPr>
        <w:t>LoF</w:t>
      </w:r>
      <w:proofErr w:type="spellEnd"/>
      <w:r w:rsidRPr="00E640DF">
        <w:rPr>
          <w:rFonts w:ascii="Calibri" w:hAnsi="Calibri" w:cs="Calibri"/>
          <w:sz w:val="22"/>
          <w:szCs w:val="22"/>
          <w:lang w:val="en-US"/>
        </w:rPr>
        <w:t xml:space="preserve">) variants (including nonsense, frameshift and intronic variants with predicted severe effect on splicing), seven compound </w:t>
      </w:r>
      <w:proofErr w:type="spellStart"/>
      <w:r w:rsidRPr="00E640DF">
        <w:rPr>
          <w:rFonts w:ascii="Calibri" w:hAnsi="Calibri" w:cs="Calibri"/>
          <w:sz w:val="22"/>
          <w:szCs w:val="22"/>
          <w:lang w:val="en-US"/>
        </w:rPr>
        <w:t>LoF</w:t>
      </w:r>
      <w:proofErr w:type="spellEnd"/>
      <w:r w:rsidRPr="00E640DF">
        <w:rPr>
          <w:rFonts w:ascii="Calibri" w:hAnsi="Calibri" w:cs="Calibri"/>
          <w:sz w:val="22"/>
          <w:szCs w:val="22"/>
          <w:lang w:val="en-US"/>
        </w:rPr>
        <w:t xml:space="preserve"> and deleterious missense variants, and one homozygous deleterious missense variant, c.5155G&gt;C, </w:t>
      </w:r>
      <w:bookmarkStart w:id="99" w:name="_Int_73Tw9H2E"/>
      <w:proofErr w:type="gramStart"/>
      <w:r w:rsidRPr="00E640DF">
        <w:rPr>
          <w:rFonts w:ascii="Calibri" w:hAnsi="Calibri" w:cs="Calibri"/>
          <w:sz w:val="22"/>
          <w:szCs w:val="22"/>
          <w:lang w:val="en-US"/>
        </w:rPr>
        <w:t>p.(</w:t>
      </w:r>
      <w:bookmarkEnd w:id="99"/>
      <w:proofErr w:type="gramEnd"/>
      <w:r w:rsidRPr="00E640DF">
        <w:rPr>
          <w:rFonts w:ascii="Calibri" w:hAnsi="Calibri" w:cs="Calibri"/>
          <w:sz w:val="22"/>
          <w:szCs w:val="22"/>
          <w:lang w:val="en-US"/>
        </w:rPr>
        <w:t xml:space="preserve">Ala1719Pro) (PMID: 32480058). The clinical manifestations associated with the missense variants were </w:t>
      </w:r>
      <w:proofErr w:type="gramStart"/>
      <w:r w:rsidRPr="00E640DF">
        <w:rPr>
          <w:rFonts w:ascii="Calibri" w:hAnsi="Calibri" w:cs="Calibri"/>
          <w:sz w:val="22"/>
          <w:szCs w:val="22"/>
          <w:lang w:val="en-US"/>
        </w:rPr>
        <w:t>similar to</w:t>
      </w:r>
      <w:proofErr w:type="gramEnd"/>
      <w:r w:rsidRPr="00E640DF">
        <w:rPr>
          <w:rFonts w:ascii="Calibri" w:hAnsi="Calibri" w:cs="Calibri"/>
          <w:sz w:val="22"/>
          <w:szCs w:val="22"/>
          <w:lang w:val="en-US"/>
        </w:rPr>
        <w:t xml:space="preserve"> those associated with other damaging </w:t>
      </w:r>
      <w:r w:rsidRPr="00E640DF">
        <w:rPr>
          <w:rFonts w:ascii="Calibri" w:hAnsi="Calibri" w:cs="Calibri"/>
          <w:i/>
          <w:iCs/>
          <w:sz w:val="22"/>
          <w:szCs w:val="22"/>
          <w:lang w:val="en-US"/>
        </w:rPr>
        <w:t>ALPK3</w:t>
      </w:r>
      <w:r w:rsidRPr="00E640DF">
        <w:rPr>
          <w:rFonts w:ascii="Calibri" w:hAnsi="Calibri" w:cs="Calibri"/>
          <w:sz w:val="22"/>
          <w:szCs w:val="22"/>
          <w:lang w:val="en-US"/>
        </w:rPr>
        <w:t xml:space="preserve"> variants. </w:t>
      </w:r>
    </w:p>
    <w:p w14:paraId="40A3F457"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To note heterozygous </w:t>
      </w:r>
      <w:proofErr w:type="spellStart"/>
      <w:r w:rsidRPr="00E640DF">
        <w:rPr>
          <w:rFonts w:ascii="Calibri" w:hAnsi="Calibri" w:cs="Calibri"/>
          <w:sz w:val="22"/>
          <w:szCs w:val="22"/>
          <w:lang w:val="en-US"/>
        </w:rPr>
        <w:t>LoF</w:t>
      </w:r>
      <w:proofErr w:type="spellEnd"/>
      <w:r w:rsidRPr="00E640DF">
        <w:rPr>
          <w:rFonts w:ascii="Calibri" w:hAnsi="Calibri" w:cs="Calibri"/>
          <w:sz w:val="22"/>
          <w:szCs w:val="22"/>
          <w:lang w:val="en-US"/>
        </w:rPr>
        <w:t xml:space="preserve"> </w:t>
      </w:r>
      <w:r w:rsidRPr="00E640DF">
        <w:rPr>
          <w:rFonts w:ascii="Calibri" w:hAnsi="Calibri" w:cs="Calibri"/>
          <w:i/>
          <w:iCs/>
          <w:sz w:val="22"/>
          <w:szCs w:val="22"/>
          <w:lang w:val="en-US"/>
        </w:rPr>
        <w:t>ALPK3</w:t>
      </w:r>
      <w:r w:rsidRPr="00E640DF">
        <w:rPr>
          <w:rFonts w:ascii="Calibri" w:hAnsi="Calibri" w:cs="Calibri"/>
          <w:sz w:val="22"/>
          <w:szCs w:val="22"/>
          <w:lang w:val="en-US"/>
        </w:rPr>
        <w:t xml:space="preserve"> variants have also been reported and are enriched in adults with cardiomyopathy (</w:t>
      </w:r>
      <w:r w:rsidRPr="00E640DF">
        <w:rPr>
          <w:rFonts w:ascii="Calibri" w:hAnsi="Calibri" w:cs="Calibri"/>
          <w:sz w:val="22"/>
          <w:szCs w:val="22"/>
        </w:rPr>
        <w:t>PMID: </w:t>
      </w:r>
      <w:bookmarkStart w:id="100" w:name="_Int_So33IvVY"/>
      <w:r w:rsidRPr="00E640DF">
        <w:rPr>
          <w:rFonts w:ascii="Calibri" w:hAnsi="Calibri" w:cs="Calibri"/>
          <w:sz w:val="22"/>
          <w:szCs w:val="22"/>
        </w:rPr>
        <w:t>34263907;</w:t>
      </w:r>
      <w:bookmarkEnd w:id="100"/>
      <w:r w:rsidRPr="00E640DF">
        <w:rPr>
          <w:rFonts w:ascii="Calibri" w:hAnsi="Calibri" w:cs="Calibri"/>
          <w:sz w:val="22"/>
          <w:szCs w:val="22"/>
        </w:rPr>
        <w:t xml:space="preserve"> </w:t>
      </w:r>
      <w:r w:rsidRPr="00E640DF">
        <w:rPr>
          <w:rFonts w:ascii="Calibri" w:hAnsi="Calibri" w:cs="Calibri"/>
          <w:sz w:val="22"/>
          <w:szCs w:val="22"/>
          <w:lang w:val="en-US"/>
        </w:rPr>
        <w:t xml:space="preserve">PMID: </w:t>
      </w:r>
      <w:bookmarkStart w:id="101" w:name="_Int_OB8AHtk5"/>
      <w:r w:rsidRPr="00E640DF">
        <w:rPr>
          <w:rFonts w:ascii="Calibri" w:hAnsi="Calibri" w:cs="Calibri"/>
          <w:sz w:val="22"/>
          <w:szCs w:val="22"/>
          <w:lang w:val="en-US"/>
        </w:rPr>
        <w:t>32480058;</w:t>
      </w:r>
      <w:bookmarkEnd w:id="101"/>
      <w:r w:rsidRPr="00E640DF">
        <w:rPr>
          <w:rFonts w:ascii="Calibri" w:hAnsi="Calibri" w:cs="Calibri"/>
          <w:sz w:val="22"/>
          <w:szCs w:val="22"/>
          <w:lang w:val="en-US"/>
        </w:rPr>
        <w:t xml:space="preserve"> </w:t>
      </w:r>
      <w:r w:rsidRPr="00E640DF">
        <w:rPr>
          <w:rFonts w:ascii="Calibri" w:hAnsi="Calibri" w:cs="Calibri"/>
          <w:sz w:val="22"/>
          <w:szCs w:val="22"/>
        </w:rPr>
        <w:t>PMID: 33191771)</w:t>
      </w:r>
      <w:r w:rsidRPr="00E640DF">
        <w:rPr>
          <w:rFonts w:ascii="Calibri" w:hAnsi="Calibri" w:cs="Calibri"/>
          <w:sz w:val="22"/>
          <w:szCs w:val="22"/>
          <w:lang w:val="en-US"/>
        </w:rPr>
        <w:t xml:space="preserve">. Haploinsufficiency is the proposed mechanism. </w:t>
      </w:r>
      <w:proofErr w:type="spellStart"/>
      <w:r w:rsidRPr="00E640DF">
        <w:rPr>
          <w:rFonts w:ascii="Calibri" w:hAnsi="Calibri" w:cs="Calibri"/>
          <w:sz w:val="22"/>
          <w:szCs w:val="22"/>
          <w:lang w:val="en-US"/>
        </w:rPr>
        <w:t>Herkert</w:t>
      </w:r>
      <w:proofErr w:type="spellEnd"/>
      <w:r w:rsidRPr="00E640DF">
        <w:rPr>
          <w:rFonts w:ascii="Calibri" w:hAnsi="Calibri" w:cs="Calibri"/>
          <w:sz w:val="22"/>
          <w:szCs w:val="22"/>
          <w:lang w:val="en-US"/>
        </w:rPr>
        <w:t xml:space="preserve"> et al found notable differences between the clinical features associated with monoallelic and biallelic </w:t>
      </w:r>
      <w:r w:rsidRPr="00E640DF">
        <w:rPr>
          <w:rFonts w:ascii="Calibri" w:hAnsi="Calibri" w:cs="Calibri"/>
          <w:i/>
          <w:iCs/>
          <w:sz w:val="22"/>
          <w:szCs w:val="22"/>
          <w:lang w:val="en-US"/>
        </w:rPr>
        <w:t>ALPK3</w:t>
      </w:r>
      <w:r w:rsidRPr="00E640DF">
        <w:rPr>
          <w:rFonts w:ascii="Calibri" w:hAnsi="Calibri" w:cs="Calibri"/>
          <w:sz w:val="22"/>
          <w:szCs w:val="22"/>
          <w:lang w:val="en-US"/>
        </w:rPr>
        <w:t xml:space="preserve"> cardiomyopathy, including absence or undetected extracardiac phenotypes. “Whether these differences reflect graded dose-responses to ALPK3 deficits or distinct mechanisms by which monoallelic or biallelic variants cause disease remains unknown.” (PMID: 32480058). </w:t>
      </w:r>
    </w:p>
    <w:p w14:paraId="6CE17708"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There does not appear to be a distinct mechanism between monoallelic and biallelic variants.</w:t>
      </w:r>
    </w:p>
    <w:p w14:paraId="20A06E69"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The disease mechanism is </w:t>
      </w:r>
      <w:r w:rsidRPr="00E640DF">
        <w:rPr>
          <w:rFonts w:ascii="Calibri" w:hAnsi="Calibri" w:cs="Calibri"/>
          <w:b/>
          <w:bCs/>
          <w:sz w:val="22"/>
          <w:szCs w:val="22"/>
          <w:lang w:val="en-US"/>
        </w:rPr>
        <w:t xml:space="preserve">loss of function </w:t>
      </w:r>
      <w:r w:rsidRPr="00E640DF">
        <w:rPr>
          <w:rFonts w:ascii="Calibri" w:hAnsi="Calibri" w:cs="Calibri"/>
          <w:sz w:val="22"/>
          <w:szCs w:val="22"/>
          <w:lang w:val="en-US"/>
        </w:rPr>
        <w:t xml:space="preserve">of </w:t>
      </w:r>
      <w:r w:rsidRPr="00E640DF">
        <w:rPr>
          <w:rFonts w:ascii="Calibri" w:hAnsi="Calibri" w:cs="Calibri"/>
          <w:i/>
          <w:iCs/>
          <w:sz w:val="22"/>
          <w:szCs w:val="22"/>
          <w:lang w:val="en-US"/>
        </w:rPr>
        <w:t>ALPK3</w:t>
      </w:r>
      <w:r w:rsidRPr="00E640DF">
        <w:rPr>
          <w:rFonts w:ascii="Calibri" w:hAnsi="Calibri" w:cs="Calibri"/>
          <w:sz w:val="22"/>
          <w:szCs w:val="22"/>
          <w:lang w:val="en-US"/>
        </w:rPr>
        <w:t xml:space="preserve"> likely due to creation of premature stop codons, leading to nonsense-mediated decay or truncated proteins with partial or complete removal of the kinase domain </w:t>
      </w:r>
      <w:r w:rsidRPr="00E640DF">
        <w:rPr>
          <w:rFonts w:ascii="Calibri" w:hAnsi="Calibri" w:cs="Calibri"/>
          <w:sz w:val="22"/>
          <w:szCs w:val="22"/>
          <w:lang w:val="en-US"/>
        </w:rPr>
        <w:lastRenderedPageBreak/>
        <w:t xml:space="preserve">(PMID:26846950; 27106955; </w:t>
      </w:r>
      <w:bookmarkStart w:id="102" w:name="_Int_UL7COF8u"/>
      <w:r w:rsidRPr="00E640DF">
        <w:rPr>
          <w:rFonts w:ascii="Calibri" w:hAnsi="Calibri" w:cs="Calibri"/>
          <w:sz w:val="22"/>
          <w:szCs w:val="22"/>
          <w:lang w:val="en-US"/>
        </w:rPr>
        <w:t>32480058;</w:t>
      </w:r>
      <w:bookmarkEnd w:id="102"/>
      <w:r w:rsidRPr="00E640DF">
        <w:rPr>
          <w:rFonts w:ascii="Calibri" w:hAnsi="Calibri" w:cs="Calibri"/>
          <w:sz w:val="22"/>
          <w:szCs w:val="22"/>
          <w:lang w:val="en-US"/>
        </w:rPr>
        <w:t xml:space="preserve"> </w:t>
      </w:r>
      <w:r w:rsidRPr="00E640DF">
        <w:rPr>
          <w:rFonts w:ascii="Calibri" w:hAnsi="Calibri" w:cs="Calibri"/>
          <w:sz w:val="22"/>
          <w:szCs w:val="22"/>
        </w:rPr>
        <w:t>21441111</w:t>
      </w:r>
      <w:r w:rsidRPr="00E640DF">
        <w:rPr>
          <w:rFonts w:ascii="Calibri" w:hAnsi="Calibri" w:cs="Calibri"/>
          <w:sz w:val="22"/>
          <w:szCs w:val="22"/>
          <w:lang w:val="en-US"/>
        </w:rPr>
        <w:t xml:space="preserve">). </w:t>
      </w:r>
      <w:proofErr w:type="spellStart"/>
      <w:r w:rsidRPr="00E640DF">
        <w:rPr>
          <w:rFonts w:ascii="Calibri" w:hAnsi="Calibri" w:cs="Calibri"/>
          <w:sz w:val="22"/>
          <w:szCs w:val="22"/>
          <w:lang w:val="en-US"/>
        </w:rPr>
        <w:t>Herkert</w:t>
      </w:r>
      <w:proofErr w:type="spellEnd"/>
      <w:r w:rsidRPr="00E640DF">
        <w:rPr>
          <w:rFonts w:ascii="Calibri" w:hAnsi="Calibri" w:cs="Calibri"/>
          <w:sz w:val="22"/>
          <w:szCs w:val="22"/>
          <w:lang w:val="en-US"/>
        </w:rPr>
        <w:t xml:space="preserve"> et al predicted that missense variants could result in a conformational change that affects protein folding or flexibility, protein-protein or protein-DNA interaction, or the activity of the alpha-kinase domain (PMID: 32480058).</w:t>
      </w:r>
    </w:p>
    <w:p w14:paraId="45B87967" w14:textId="77777777" w:rsidR="00A77E17" w:rsidRPr="00397012" w:rsidRDefault="00A77E17" w:rsidP="00A77E17">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828"/>
        <w:gridCol w:w="5103"/>
      </w:tblGrid>
      <w:tr w:rsidR="00A77E17" w:rsidRPr="00E640DF" w14:paraId="5EEB253C"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828" w:type="dxa"/>
            <w:hideMark/>
          </w:tcPr>
          <w:p w14:paraId="5116344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103" w:type="dxa"/>
            <w:hideMark/>
          </w:tcPr>
          <w:p w14:paraId="5BE0ECD9"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CACNA1C</w:t>
            </w:r>
          </w:p>
        </w:tc>
      </w:tr>
      <w:tr w:rsidR="00A77E17" w:rsidRPr="00E640DF" w14:paraId="3A674DB3"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828" w:type="dxa"/>
            <w:hideMark/>
          </w:tcPr>
          <w:p w14:paraId="7E0057E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103" w:type="dxa"/>
            <w:hideMark/>
          </w:tcPr>
          <w:p w14:paraId="6E39CC8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114205</w:t>
            </w:r>
          </w:p>
        </w:tc>
      </w:tr>
      <w:tr w:rsidR="00A77E17" w:rsidRPr="00E640DF" w14:paraId="211D431F" w14:textId="77777777" w:rsidTr="00B1106E">
        <w:trPr>
          <w:trHeight w:val="261"/>
        </w:trPr>
        <w:tc>
          <w:tcPr>
            <w:tcW w:w="3828" w:type="dxa"/>
            <w:hideMark/>
          </w:tcPr>
          <w:p w14:paraId="281CA7F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103" w:type="dxa"/>
            <w:hideMark/>
          </w:tcPr>
          <w:p w14:paraId="6E6483B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Hypertrophic Cardiomyopathy (HCM)</w:t>
            </w:r>
          </w:p>
        </w:tc>
      </w:tr>
      <w:tr w:rsidR="00A77E17" w:rsidRPr="00E640DF" w14:paraId="7E0A46CC"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828" w:type="dxa"/>
            <w:hideMark/>
          </w:tcPr>
          <w:p w14:paraId="7AA4AEA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103" w:type="dxa"/>
            <w:hideMark/>
          </w:tcPr>
          <w:p w14:paraId="1ACE792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Rare syndromic disorder with hypertrophic cardiomyopathy - isolated LVH</w:t>
            </w:r>
          </w:p>
        </w:tc>
      </w:tr>
      <w:tr w:rsidR="00A77E17" w:rsidRPr="00E640DF" w14:paraId="52C58A1A" w14:textId="77777777" w:rsidTr="00B1106E">
        <w:trPr>
          <w:trHeight w:val="458"/>
        </w:trPr>
        <w:tc>
          <w:tcPr>
            <w:tcW w:w="3828" w:type="dxa"/>
            <w:hideMark/>
          </w:tcPr>
          <w:p w14:paraId="6B4AEF7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103" w:type="dxa"/>
            <w:hideMark/>
          </w:tcPr>
          <w:p w14:paraId="34D10BF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CACNA1C</w:t>
            </w:r>
            <w:r w:rsidRPr="00E640DF">
              <w:rPr>
                <w:rFonts w:ascii="Calibri" w:hAnsi="Calibri" w:cs="Calibri"/>
                <w:b/>
                <w:bCs/>
                <w:color w:val="000000" w:themeColor="text1"/>
                <w:kern w:val="24"/>
                <w:sz w:val="22"/>
                <w:szCs w:val="22"/>
                <w:lang w:val="en-US"/>
              </w:rPr>
              <w:t>-related Timothy syndrome</w:t>
            </w:r>
          </w:p>
        </w:tc>
      </w:tr>
      <w:tr w:rsidR="00A77E17" w:rsidRPr="00E640DF" w14:paraId="3B133022"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828" w:type="dxa"/>
            <w:hideMark/>
          </w:tcPr>
          <w:p w14:paraId="7F4FF33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103" w:type="dxa"/>
            <w:hideMark/>
          </w:tcPr>
          <w:p w14:paraId="39318049" w14:textId="77777777" w:rsidR="00A77E17" w:rsidRPr="00E640DF" w:rsidRDefault="00A77E17" w:rsidP="00B1106E">
            <w:pPr>
              <w:spacing w:line="276" w:lineRule="auto"/>
              <w:rPr>
                <w:rFonts w:ascii="Calibri" w:hAnsi="Calibri" w:cs="Calibri"/>
                <w:sz w:val="22"/>
                <w:szCs w:val="22"/>
              </w:rPr>
            </w:pPr>
            <w:r w:rsidRPr="00E640DF">
              <w:rPr>
                <w:rFonts w:ascii="Calibri" w:eastAsiaTheme="minorEastAsia" w:hAnsi="Calibri" w:cs="Calibri"/>
                <w:color w:val="000000" w:themeColor="text1"/>
                <w:kern w:val="24"/>
                <w:sz w:val="22"/>
                <w:szCs w:val="22"/>
              </w:rPr>
              <w:t>0010979</w:t>
            </w:r>
          </w:p>
        </w:tc>
      </w:tr>
      <w:tr w:rsidR="00A77E17" w:rsidRPr="00E640DF" w14:paraId="2723E86E" w14:textId="77777777" w:rsidTr="00B1106E">
        <w:trPr>
          <w:trHeight w:val="335"/>
        </w:trPr>
        <w:tc>
          <w:tcPr>
            <w:tcW w:w="3828" w:type="dxa"/>
            <w:hideMark/>
          </w:tcPr>
          <w:p w14:paraId="6A2A6A5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103" w:type="dxa"/>
            <w:hideMark/>
          </w:tcPr>
          <w:p w14:paraId="783F155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251A28F4"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828" w:type="dxa"/>
            <w:hideMark/>
          </w:tcPr>
          <w:p w14:paraId="279894C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103" w:type="dxa"/>
            <w:hideMark/>
          </w:tcPr>
          <w:p w14:paraId="2391A2A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77EF3B17" w14:textId="77777777" w:rsidTr="00B1106E">
        <w:trPr>
          <w:trHeight w:val="275"/>
        </w:trPr>
        <w:tc>
          <w:tcPr>
            <w:tcW w:w="3828" w:type="dxa"/>
            <w:hideMark/>
          </w:tcPr>
          <w:p w14:paraId="77A1E04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103" w:type="dxa"/>
            <w:hideMark/>
          </w:tcPr>
          <w:p w14:paraId="1825A9C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Monoallelic autosomal </w:t>
            </w:r>
          </w:p>
        </w:tc>
      </w:tr>
      <w:tr w:rsidR="00A77E17" w:rsidRPr="00E640DF" w14:paraId="6136528E"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828" w:type="dxa"/>
            <w:hideMark/>
          </w:tcPr>
          <w:p w14:paraId="2FBACE9A"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103" w:type="dxa"/>
            <w:hideMark/>
          </w:tcPr>
          <w:p w14:paraId="2C94BD7E" w14:textId="77777777" w:rsidR="00A77E17" w:rsidRPr="00E640DF" w:rsidRDefault="00A77E17" w:rsidP="00B1106E">
            <w:pPr>
              <w:spacing w:line="276" w:lineRule="auto"/>
              <w:rPr>
                <w:rFonts w:ascii="Calibri" w:hAnsi="Calibri" w:cs="Calibri"/>
                <w:sz w:val="22"/>
                <w:szCs w:val="22"/>
              </w:rPr>
            </w:pPr>
            <w:proofErr w:type="gramStart"/>
            <w:r w:rsidRPr="00E640DF">
              <w:rPr>
                <w:rFonts w:ascii="Calibri" w:hAnsi="Calibri" w:cs="Calibri"/>
                <w:color w:val="000000" w:themeColor="text1"/>
                <w:kern w:val="24"/>
                <w:sz w:val="22"/>
                <w:szCs w:val="22"/>
                <w:lang w:val="en-US"/>
              </w:rPr>
              <w:t>Typically</w:t>
            </w:r>
            <w:proofErr w:type="gramEnd"/>
            <w:r w:rsidRPr="00E640DF">
              <w:rPr>
                <w:rFonts w:ascii="Calibri" w:hAnsi="Calibri" w:cs="Calibri"/>
                <w:color w:val="000000" w:themeColor="text1"/>
                <w:kern w:val="24"/>
                <w:sz w:val="22"/>
                <w:szCs w:val="22"/>
                <w:lang w:val="en-US"/>
              </w:rPr>
              <w:t xml:space="preserve"> </w:t>
            </w:r>
            <w:r w:rsidRPr="00E640DF">
              <w:rPr>
                <w:rFonts w:ascii="Calibri" w:hAnsi="Calibri" w:cs="Calibri"/>
                <w:i/>
                <w:iCs/>
                <w:color w:val="000000" w:themeColor="text1"/>
                <w:kern w:val="24"/>
                <w:sz w:val="22"/>
                <w:szCs w:val="22"/>
                <w:lang w:val="en-US"/>
              </w:rPr>
              <w:t>de novo</w:t>
            </w:r>
          </w:p>
        </w:tc>
      </w:tr>
      <w:tr w:rsidR="00A77E17" w:rsidRPr="00E640DF" w14:paraId="696759CC" w14:textId="77777777" w:rsidTr="00B1106E">
        <w:trPr>
          <w:trHeight w:val="584"/>
        </w:trPr>
        <w:tc>
          <w:tcPr>
            <w:tcW w:w="3828" w:type="dxa"/>
            <w:hideMark/>
          </w:tcPr>
          <w:p w14:paraId="7C09EBD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103" w:type="dxa"/>
            <w:hideMark/>
          </w:tcPr>
          <w:p w14:paraId="23AAC57F"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5EEA865A"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828" w:type="dxa"/>
            <w:hideMark/>
          </w:tcPr>
          <w:p w14:paraId="3CECDDF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103" w:type="dxa"/>
            <w:hideMark/>
          </w:tcPr>
          <w:p w14:paraId="660B69E6" w14:textId="77777777" w:rsidR="00A77E17" w:rsidRPr="00E640DF" w:rsidRDefault="00A77E17" w:rsidP="00B1106E">
            <w:pPr>
              <w:spacing w:line="276" w:lineRule="auto"/>
              <w:rPr>
                <w:rFonts w:ascii="Calibri" w:hAnsi="Calibri" w:cs="Calibri"/>
                <w:sz w:val="22"/>
                <w:szCs w:val="22"/>
              </w:rPr>
            </w:pPr>
            <w:proofErr w:type="spellStart"/>
            <w:r w:rsidRPr="00F21D38">
              <w:rPr>
                <w:rFonts w:ascii="Calibri" w:hAnsi="Calibri" w:cs="Calibri"/>
                <w:color w:val="000000" w:themeColor="text1"/>
                <w:kern w:val="24"/>
                <w:sz w:val="22"/>
                <w:szCs w:val="22"/>
              </w:rPr>
              <w:t>missense_variant</w:t>
            </w:r>
            <w:proofErr w:type="spellEnd"/>
          </w:p>
        </w:tc>
      </w:tr>
      <w:tr w:rsidR="00A77E17" w:rsidRPr="00E640DF" w14:paraId="6CFE2EC2" w14:textId="77777777" w:rsidTr="00B1106E">
        <w:trPr>
          <w:trHeight w:val="584"/>
        </w:trPr>
        <w:tc>
          <w:tcPr>
            <w:tcW w:w="3828" w:type="dxa"/>
          </w:tcPr>
          <w:p w14:paraId="663116D1"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103" w:type="dxa"/>
          </w:tcPr>
          <w:p w14:paraId="04452DE4" w14:textId="77777777" w:rsidR="00A77E17" w:rsidRPr="00E640DF" w:rsidRDefault="00A77E17" w:rsidP="00B1106E">
            <w:pPr>
              <w:spacing w:line="276" w:lineRule="auto"/>
              <w:rPr>
                <w:rFonts w:ascii="Calibri" w:hAnsi="Calibri" w:cs="Calibri"/>
                <w:sz w:val="22"/>
                <w:szCs w:val="22"/>
              </w:rPr>
            </w:pPr>
            <w:r w:rsidRPr="00F21D38">
              <w:rPr>
                <w:rFonts w:ascii="Calibri" w:hAnsi="Calibri" w:cs="Calibri"/>
                <w:sz w:val="22"/>
                <w:szCs w:val="22"/>
              </w:rPr>
              <w:t xml:space="preserve">A recurrent, de novo </w:t>
            </w:r>
            <w:proofErr w:type="spellStart"/>
            <w:r w:rsidRPr="00F21D38">
              <w:rPr>
                <w:rFonts w:ascii="Calibri" w:hAnsi="Calibri" w:cs="Calibri"/>
                <w:sz w:val="22"/>
                <w:szCs w:val="22"/>
              </w:rPr>
              <w:t>missense_variant</w:t>
            </w:r>
            <w:proofErr w:type="spellEnd"/>
            <w:r w:rsidRPr="00F21D38">
              <w:rPr>
                <w:rFonts w:ascii="Calibri" w:hAnsi="Calibri" w:cs="Calibri"/>
                <w:sz w:val="22"/>
                <w:szCs w:val="22"/>
              </w:rPr>
              <w:t xml:space="preserve"> causing Classic Timothy Syndrome has been described: NM_001167623.2(CACNA1C</w:t>
            </w:r>
            <w:proofErr w:type="gramStart"/>
            <w:r w:rsidRPr="00F21D38">
              <w:rPr>
                <w:rFonts w:ascii="Calibri" w:hAnsi="Calibri" w:cs="Calibri"/>
                <w:sz w:val="22"/>
                <w:szCs w:val="22"/>
              </w:rPr>
              <w:t>):c.</w:t>
            </w:r>
            <w:proofErr w:type="gramEnd"/>
            <w:r w:rsidRPr="00F21D38">
              <w:rPr>
                <w:rFonts w:ascii="Calibri" w:hAnsi="Calibri" w:cs="Calibri"/>
                <w:sz w:val="22"/>
                <w:szCs w:val="22"/>
              </w:rPr>
              <w:t>1216G&gt;C (p.Gly406Arg)</w:t>
            </w:r>
          </w:p>
        </w:tc>
      </w:tr>
      <w:tr w:rsidR="00A77E17" w:rsidRPr="00E640DF" w14:paraId="57A78915"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828" w:type="dxa"/>
            <w:hideMark/>
          </w:tcPr>
          <w:p w14:paraId="6E54CBC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103" w:type="dxa"/>
            <w:hideMark/>
          </w:tcPr>
          <w:p w14:paraId="4619679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 xml:space="preserve">28211989; 25633834; NBK1403; 15863612; 15454078; 22106044; 26253506; 24728418; </w:t>
            </w:r>
            <w:r w:rsidRPr="00E640DF">
              <w:rPr>
                <w:rFonts w:ascii="Calibri" w:hAnsi="Calibri" w:cs="Calibri"/>
                <w:color w:val="000000" w:themeColor="text1"/>
                <w:kern w:val="24"/>
                <w:sz w:val="22"/>
                <w:szCs w:val="22"/>
                <w:lang w:val="en-US"/>
              </w:rPr>
              <w:t xml:space="preserve">31983240; </w:t>
            </w:r>
            <w:r w:rsidRPr="00E640DF">
              <w:rPr>
                <w:rFonts w:ascii="Calibri" w:hAnsi="Calibri" w:cs="Calibri"/>
                <w:color w:val="000000" w:themeColor="text1"/>
                <w:kern w:val="24"/>
                <w:sz w:val="22"/>
                <w:szCs w:val="22"/>
              </w:rPr>
              <w:t>NBK1403; 30681346; 33797204; 16360093</w:t>
            </w:r>
          </w:p>
        </w:tc>
      </w:tr>
    </w:tbl>
    <w:p w14:paraId="5142CF2F" w14:textId="77777777" w:rsidR="00A77E17" w:rsidRPr="00E640DF" w:rsidRDefault="00A77E17" w:rsidP="00A77E17">
      <w:pPr>
        <w:rPr>
          <w:rFonts w:ascii="Calibri" w:hAnsi="Calibri" w:cs="Calibri"/>
          <w:sz w:val="22"/>
          <w:szCs w:val="22"/>
        </w:rPr>
      </w:pPr>
    </w:p>
    <w:p w14:paraId="0B130EC7"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CACNA1C</w:t>
      </w:r>
      <w:r w:rsidRPr="00E640DF">
        <w:rPr>
          <w:rFonts w:ascii="Calibri" w:hAnsi="Calibri" w:cs="Calibri"/>
          <w:sz w:val="22"/>
          <w:szCs w:val="22"/>
          <w:lang w:val="en-US"/>
        </w:rPr>
        <w:t xml:space="preserve">-related Timothy syndrome is caused by variants leading to </w:t>
      </w:r>
      <w:r>
        <w:rPr>
          <w:rFonts w:ascii="Calibri" w:hAnsi="Calibri" w:cs="Calibri"/>
          <w:b/>
          <w:bCs/>
          <w:sz w:val="22"/>
          <w:szCs w:val="22"/>
          <w:lang w:val="en-US"/>
        </w:rPr>
        <w:t>altered gene product sequence</w:t>
      </w:r>
      <w:r w:rsidRPr="00E640DF">
        <w:rPr>
          <w:rFonts w:ascii="Calibri" w:hAnsi="Calibri" w:cs="Calibri"/>
          <w:sz w:val="22"/>
          <w:szCs w:val="22"/>
          <w:lang w:val="en-US"/>
        </w:rPr>
        <w:t xml:space="preserve">. </w:t>
      </w:r>
    </w:p>
    <w:p w14:paraId="752A8D74"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Classic Timothy syndrome (TS1) is a very rare multisystem disorder characterized by marked </w:t>
      </w:r>
      <w:r w:rsidRPr="00E640DF">
        <w:rPr>
          <w:rFonts w:ascii="Calibri" w:hAnsi="Calibri" w:cs="Calibri"/>
          <w:sz w:val="22"/>
          <w:szCs w:val="22"/>
        </w:rPr>
        <w:t>QT prolongation, syndactyly, immune deficiency, seizures, congenital heart defects, hypertrophic cardiomyopathy, cognitive abnormalities, learning difficulties, and intermittent hypoglycaemia (PMID: 28211989; NBK1403). Infants can present with severe biventricular hypertrophy (PMID 30681346).  In some individuals LVH may be the presenting feature, without recognised syndromic features, fulfilling a clinical diagnosis of HCM.</w:t>
      </w:r>
    </w:p>
    <w:p w14:paraId="7C819EF0"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A recurrent, </w:t>
      </w:r>
      <w:r w:rsidRPr="00E640DF">
        <w:rPr>
          <w:rFonts w:ascii="Calibri" w:hAnsi="Calibri" w:cs="Calibri"/>
          <w:b/>
          <w:bCs/>
          <w:i/>
          <w:iCs/>
          <w:sz w:val="22"/>
          <w:szCs w:val="22"/>
          <w:lang w:val="en-US"/>
        </w:rPr>
        <w:t>de novo</w:t>
      </w:r>
      <w:r w:rsidRPr="00E640DF">
        <w:rPr>
          <w:rFonts w:ascii="Calibri" w:hAnsi="Calibri" w:cs="Calibri"/>
          <w:b/>
          <w:bCs/>
          <w:sz w:val="22"/>
          <w:szCs w:val="22"/>
          <w:lang w:val="en-US"/>
        </w:rPr>
        <w:t xml:space="preserve">, missense variant </w:t>
      </w:r>
      <w:r w:rsidRPr="00E640DF">
        <w:rPr>
          <w:rFonts w:ascii="Calibri" w:hAnsi="Calibri" w:cs="Calibri"/>
          <w:sz w:val="22"/>
          <w:szCs w:val="22"/>
          <w:lang w:val="en-US"/>
        </w:rPr>
        <w:t xml:space="preserve">in </w:t>
      </w:r>
      <w:r w:rsidRPr="00E640DF">
        <w:rPr>
          <w:rFonts w:ascii="Calibri" w:hAnsi="Calibri" w:cs="Calibri"/>
          <w:i/>
          <w:iCs/>
          <w:sz w:val="22"/>
          <w:szCs w:val="22"/>
          <w:lang w:val="en-US"/>
        </w:rPr>
        <w:t>CACNA1C</w:t>
      </w:r>
      <w:r w:rsidRPr="00E640DF">
        <w:rPr>
          <w:rFonts w:ascii="Calibri" w:hAnsi="Calibri" w:cs="Calibri"/>
          <w:sz w:val="22"/>
          <w:szCs w:val="22"/>
          <w:lang w:val="en-US"/>
        </w:rPr>
        <w:t xml:space="preserve"> was described in 13 Timothy syndrome patients, </w:t>
      </w:r>
      <w:bookmarkStart w:id="103" w:name="_Int_DnjbYoLQ"/>
      <w:proofErr w:type="gramStart"/>
      <w:r w:rsidRPr="00E640DF">
        <w:rPr>
          <w:rFonts w:ascii="Calibri" w:hAnsi="Calibri" w:cs="Calibri"/>
          <w:sz w:val="22"/>
          <w:szCs w:val="22"/>
          <w:lang w:val="en-US"/>
        </w:rPr>
        <w:t>p.Gly</w:t>
      </w:r>
      <w:bookmarkEnd w:id="103"/>
      <w:proofErr w:type="gramEnd"/>
      <w:r w:rsidRPr="00E640DF">
        <w:rPr>
          <w:rFonts w:ascii="Calibri" w:hAnsi="Calibri" w:cs="Calibri"/>
          <w:sz w:val="22"/>
          <w:szCs w:val="22"/>
          <w:lang w:val="en-US"/>
        </w:rPr>
        <w:t xml:space="preserve">406Arg in </w:t>
      </w:r>
      <w:r w:rsidRPr="00E640DF">
        <w:rPr>
          <w:rFonts w:ascii="Calibri" w:hAnsi="Calibri" w:cs="Calibri"/>
          <w:b/>
          <w:bCs/>
          <w:sz w:val="22"/>
          <w:szCs w:val="22"/>
          <w:lang w:val="en-US"/>
        </w:rPr>
        <w:t xml:space="preserve">exon 8A </w:t>
      </w:r>
      <w:r w:rsidRPr="00E640DF">
        <w:rPr>
          <w:rFonts w:ascii="Calibri" w:hAnsi="Calibri" w:cs="Calibri"/>
          <w:sz w:val="22"/>
          <w:szCs w:val="22"/>
          <w:lang w:val="en-US"/>
        </w:rPr>
        <w:t xml:space="preserve">(PMID </w:t>
      </w:r>
      <w:r w:rsidRPr="00E640DF">
        <w:rPr>
          <w:rFonts w:ascii="Calibri" w:hAnsi="Calibri" w:cs="Calibri"/>
          <w:sz w:val="22"/>
          <w:szCs w:val="22"/>
        </w:rPr>
        <w:t>15454078; PMID: 15863612)</w:t>
      </w:r>
      <w:r w:rsidRPr="00E640DF">
        <w:rPr>
          <w:rFonts w:ascii="Calibri" w:hAnsi="Calibri" w:cs="Calibri"/>
          <w:sz w:val="22"/>
          <w:szCs w:val="22"/>
          <w:lang w:val="en-US"/>
        </w:rPr>
        <w:t xml:space="preserve">. The mechanism appears to be gain-of-function through failed channel inactivation. </w:t>
      </w:r>
      <w:proofErr w:type="spellStart"/>
      <w:r w:rsidRPr="00E640DF">
        <w:rPr>
          <w:rFonts w:ascii="Calibri" w:hAnsi="Calibri" w:cs="Calibri"/>
          <w:sz w:val="22"/>
          <w:szCs w:val="22"/>
          <w:lang w:val="en-US"/>
        </w:rPr>
        <w:t>Boczek</w:t>
      </w:r>
      <w:proofErr w:type="spellEnd"/>
      <w:r w:rsidRPr="00E640DF">
        <w:rPr>
          <w:rFonts w:ascii="Calibri" w:hAnsi="Calibri" w:cs="Calibri"/>
          <w:sz w:val="22"/>
          <w:szCs w:val="22"/>
          <w:lang w:val="en-US"/>
        </w:rPr>
        <w:t xml:space="preserve"> et al suggest Ca2+ mishandling may lead to ventricular hypertrophy (</w:t>
      </w:r>
      <w:r w:rsidRPr="00E640DF">
        <w:rPr>
          <w:rFonts w:ascii="Calibri" w:hAnsi="Calibri" w:cs="Calibri"/>
          <w:sz w:val="22"/>
          <w:szCs w:val="22"/>
        </w:rPr>
        <w:t>PMID: 26253506)</w:t>
      </w:r>
      <w:r w:rsidRPr="00E640DF">
        <w:rPr>
          <w:rFonts w:ascii="Calibri" w:hAnsi="Calibri" w:cs="Calibri"/>
          <w:sz w:val="22"/>
          <w:szCs w:val="22"/>
          <w:lang w:val="en-US"/>
        </w:rPr>
        <w:t xml:space="preserve">. </w:t>
      </w:r>
    </w:p>
    <w:p w14:paraId="13BB4A83"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 xml:space="preserve">CACNA1C </w:t>
      </w:r>
      <w:r w:rsidRPr="00E640DF">
        <w:rPr>
          <w:rFonts w:ascii="Calibri" w:hAnsi="Calibri" w:cs="Calibri"/>
          <w:sz w:val="22"/>
          <w:szCs w:val="22"/>
          <w:lang w:val="en-US"/>
        </w:rPr>
        <w:t xml:space="preserve">has a complex genomic structure that undergoes extensive alternative splicing. </w:t>
      </w:r>
      <w:proofErr w:type="spellStart"/>
      <w:r w:rsidRPr="00E640DF">
        <w:rPr>
          <w:rFonts w:ascii="Calibri" w:hAnsi="Calibri" w:cs="Calibri"/>
          <w:sz w:val="22"/>
          <w:szCs w:val="22"/>
          <w:lang w:val="en-US"/>
        </w:rPr>
        <w:t>Splawski</w:t>
      </w:r>
      <w:proofErr w:type="spellEnd"/>
      <w:r w:rsidRPr="00E640DF">
        <w:rPr>
          <w:rFonts w:ascii="Calibri" w:hAnsi="Calibri" w:cs="Calibri"/>
          <w:sz w:val="22"/>
          <w:szCs w:val="22"/>
          <w:lang w:val="en-US"/>
        </w:rPr>
        <w:t xml:space="preserve"> et al identified 2 patients with </w:t>
      </w:r>
      <w:r w:rsidRPr="00E640DF">
        <w:rPr>
          <w:rFonts w:ascii="Calibri" w:hAnsi="Calibri" w:cs="Calibri"/>
          <w:b/>
          <w:bCs/>
          <w:i/>
          <w:iCs/>
          <w:sz w:val="22"/>
          <w:szCs w:val="22"/>
          <w:lang w:val="en-US"/>
        </w:rPr>
        <w:t>de novo</w:t>
      </w:r>
      <w:r w:rsidRPr="00E640DF">
        <w:rPr>
          <w:rFonts w:ascii="Calibri" w:hAnsi="Calibri" w:cs="Calibri"/>
          <w:b/>
          <w:bCs/>
          <w:sz w:val="22"/>
          <w:szCs w:val="22"/>
          <w:lang w:val="en-US"/>
        </w:rPr>
        <w:t xml:space="preserve"> missense variants</w:t>
      </w:r>
      <w:r w:rsidRPr="00E640DF">
        <w:rPr>
          <w:rFonts w:ascii="Calibri" w:hAnsi="Calibri" w:cs="Calibri"/>
          <w:sz w:val="22"/>
          <w:szCs w:val="22"/>
          <w:lang w:val="en-US"/>
        </w:rPr>
        <w:t xml:space="preserve"> in </w:t>
      </w:r>
      <w:r w:rsidRPr="00E640DF">
        <w:rPr>
          <w:rFonts w:ascii="Calibri" w:hAnsi="Calibri" w:cs="Calibri"/>
          <w:b/>
          <w:bCs/>
          <w:sz w:val="22"/>
          <w:szCs w:val="22"/>
          <w:lang w:val="en-US"/>
        </w:rPr>
        <w:t xml:space="preserve">exon 8 </w:t>
      </w:r>
      <w:r w:rsidRPr="00E640DF">
        <w:rPr>
          <w:rFonts w:ascii="Calibri" w:hAnsi="Calibri" w:cs="Calibri"/>
          <w:sz w:val="22"/>
          <w:szCs w:val="22"/>
          <w:lang w:val="en-US"/>
        </w:rPr>
        <w:t>of an alternate splice form (</w:t>
      </w:r>
      <w:bookmarkStart w:id="104" w:name="_Int_A2xdpCiI"/>
      <w:proofErr w:type="gramStart"/>
      <w:r w:rsidRPr="00E640DF">
        <w:rPr>
          <w:rFonts w:ascii="Calibri" w:hAnsi="Calibri" w:cs="Calibri"/>
          <w:sz w:val="22"/>
          <w:szCs w:val="22"/>
          <w:lang w:val="en-US"/>
        </w:rPr>
        <w:t>p.Gly</w:t>
      </w:r>
      <w:bookmarkEnd w:id="104"/>
      <w:proofErr w:type="gramEnd"/>
      <w:r w:rsidRPr="00E640DF">
        <w:rPr>
          <w:rFonts w:ascii="Calibri" w:hAnsi="Calibri" w:cs="Calibri"/>
          <w:sz w:val="22"/>
          <w:szCs w:val="22"/>
          <w:lang w:val="en-US"/>
        </w:rPr>
        <w:t xml:space="preserve">406Arg, analogous to the exon 8a variant, and </w:t>
      </w:r>
      <w:bookmarkStart w:id="105" w:name="_Int_N2dWtaMc"/>
      <w:r w:rsidRPr="00E640DF">
        <w:rPr>
          <w:rFonts w:ascii="Calibri" w:hAnsi="Calibri" w:cs="Calibri"/>
          <w:sz w:val="22"/>
          <w:szCs w:val="22"/>
          <w:lang w:val="en-US"/>
        </w:rPr>
        <w:t>p.Gly</w:t>
      </w:r>
      <w:bookmarkEnd w:id="105"/>
      <w:r w:rsidRPr="00E640DF">
        <w:rPr>
          <w:rFonts w:ascii="Calibri" w:hAnsi="Calibri" w:cs="Calibri"/>
          <w:sz w:val="22"/>
          <w:szCs w:val="22"/>
          <w:lang w:val="en-US"/>
        </w:rPr>
        <w:t>402Ser). This splice form represents 80% of all cardiac mRNAs. The patients were described as having atypical Timothy syndrome (TS2), presenting with a more severe cardiac phenotype (</w:t>
      </w:r>
      <w:r w:rsidRPr="00E640DF">
        <w:rPr>
          <w:rFonts w:ascii="Calibri" w:hAnsi="Calibri" w:cs="Calibri"/>
          <w:sz w:val="22"/>
          <w:szCs w:val="22"/>
        </w:rPr>
        <w:t>biventricular hypertrophy, moderate biventricular dysfunction, more severe QT prolongation and multiple arrythmias)</w:t>
      </w:r>
      <w:r w:rsidRPr="00E640DF">
        <w:rPr>
          <w:rFonts w:ascii="Calibri" w:hAnsi="Calibri" w:cs="Calibri"/>
          <w:sz w:val="22"/>
          <w:szCs w:val="22"/>
          <w:lang w:val="en-US"/>
        </w:rPr>
        <w:t xml:space="preserve"> and without syndactyly (</w:t>
      </w:r>
      <w:r w:rsidRPr="00E640DF">
        <w:rPr>
          <w:rFonts w:ascii="Calibri" w:hAnsi="Calibri" w:cs="Calibri"/>
          <w:sz w:val="22"/>
          <w:szCs w:val="22"/>
        </w:rPr>
        <w:t>PMID: 15863612; PMID: 25633834)</w:t>
      </w:r>
      <w:r w:rsidRPr="00E640DF">
        <w:rPr>
          <w:rFonts w:ascii="Calibri" w:hAnsi="Calibri" w:cs="Calibri"/>
          <w:sz w:val="22"/>
          <w:szCs w:val="22"/>
          <w:lang w:val="en-US"/>
        </w:rPr>
        <w:t xml:space="preserve">. </w:t>
      </w:r>
    </w:p>
    <w:p w14:paraId="132637AB" w14:textId="77777777" w:rsidR="00A77E17" w:rsidRPr="00E640DF" w:rsidRDefault="00A77E17" w:rsidP="00A77E17">
      <w:pPr>
        <w:jc w:val="both"/>
        <w:rPr>
          <w:rFonts w:ascii="Calibri" w:hAnsi="Calibri" w:cs="Calibri"/>
          <w:sz w:val="22"/>
          <w:szCs w:val="22"/>
        </w:rPr>
      </w:pPr>
      <w:proofErr w:type="spellStart"/>
      <w:r w:rsidRPr="00E640DF">
        <w:rPr>
          <w:rFonts w:ascii="Calibri" w:hAnsi="Calibri" w:cs="Calibri"/>
          <w:sz w:val="22"/>
          <w:szCs w:val="22"/>
        </w:rPr>
        <w:t>Boczek</w:t>
      </w:r>
      <w:proofErr w:type="spellEnd"/>
      <w:r w:rsidRPr="00E640DF">
        <w:rPr>
          <w:rFonts w:ascii="Calibri" w:hAnsi="Calibri" w:cs="Calibri"/>
          <w:sz w:val="22"/>
          <w:szCs w:val="22"/>
        </w:rPr>
        <w:t xml:space="preserve"> et al describe a novel variant </w:t>
      </w:r>
      <w:bookmarkStart w:id="106" w:name="_Int_OLHJZZSP"/>
      <w:proofErr w:type="gramStart"/>
      <w:r w:rsidRPr="00E640DF">
        <w:rPr>
          <w:rFonts w:ascii="Calibri" w:hAnsi="Calibri" w:cs="Calibri"/>
          <w:b/>
          <w:bCs/>
          <w:sz w:val="22"/>
          <w:szCs w:val="22"/>
        </w:rPr>
        <w:t>p.Arg</w:t>
      </w:r>
      <w:bookmarkEnd w:id="106"/>
      <w:proofErr w:type="gramEnd"/>
      <w:r w:rsidRPr="00E640DF">
        <w:rPr>
          <w:rFonts w:ascii="Calibri" w:hAnsi="Calibri" w:cs="Calibri"/>
          <w:b/>
          <w:bCs/>
          <w:sz w:val="22"/>
          <w:szCs w:val="22"/>
        </w:rPr>
        <w:t xml:space="preserve">518Cys-CACNA1C </w:t>
      </w:r>
      <w:r w:rsidRPr="00E640DF">
        <w:rPr>
          <w:rFonts w:ascii="Calibri" w:hAnsi="Calibri" w:cs="Calibri"/>
          <w:sz w:val="22"/>
          <w:szCs w:val="22"/>
        </w:rPr>
        <w:t xml:space="preserve">as the probable pathogenic substrate for COTS [cardiac only Timothy syndrome]. The phenotype included LQTS, hypertrophic cardiomyopathy, congenital heart defects and sudden cardiac death. Follow-up cohort analysis revealed two additional pedigrees, with very similar phenotypes, having variants at the exact same amino acid position </w:t>
      </w:r>
      <w:r w:rsidRPr="00E640DF">
        <w:rPr>
          <w:rFonts w:ascii="Calibri" w:hAnsi="Calibri" w:cs="Calibri"/>
          <w:b/>
          <w:bCs/>
          <w:sz w:val="22"/>
          <w:szCs w:val="22"/>
        </w:rPr>
        <w:t>(</w:t>
      </w:r>
      <w:bookmarkStart w:id="107" w:name="_Int_zfDIFpJI"/>
      <w:proofErr w:type="gramStart"/>
      <w:r w:rsidRPr="00E640DF">
        <w:rPr>
          <w:rFonts w:ascii="Calibri" w:hAnsi="Calibri" w:cs="Calibri"/>
          <w:b/>
          <w:bCs/>
          <w:sz w:val="22"/>
          <w:szCs w:val="22"/>
        </w:rPr>
        <w:t>p.Arg</w:t>
      </w:r>
      <w:bookmarkEnd w:id="107"/>
      <w:proofErr w:type="gramEnd"/>
      <w:r w:rsidRPr="00E640DF">
        <w:rPr>
          <w:rFonts w:ascii="Calibri" w:hAnsi="Calibri" w:cs="Calibri"/>
          <w:b/>
          <w:bCs/>
          <w:sz w:val="22"/>
          <w:szCs w:val="22"/>
        </w:rPr>
        <w:t xml:space="preserve">518Cys and </w:t>
      </w:r>
      <w:bookmarkStart w:id="108" w:name="_Int_YAg5oTId"/>
      <w:r w:rsidRPr="00E640DF">
        <w:rPr>
          <w:rFonts w:ascii="Calibri" w:hAnsi="Calibri" w:cs="Calibri"/>
          <w:b/>
          <w:bCs/>
          <w:sz w:val="22"/>
          <w:szCs w:val="22"/>
        </w:rPr>
        <w:t>p.Arg</w:t>
      </w:r>
      <w:bookmarkEnd w:id="108"/>
      <w:r w:rsidRPr="00E640DF">
        <w:rPr>
          <w:rFonts w:ascii="Calibri" w:hAnsi="Calibri" w:cs="Calibri"/>
          <w:b/>
          <w:bCs/>
          <w:sz w:val="22"/>
          <w:szCs w:val="22"/>
        </w:rPr>
        <w:t xml:space="preserve">518His). </w:t>
      </w:r>
      <w:r w:rsidRPr="00E640DF">
        <w:rPr>
          <w:rFonts w:ascii="Calibri" w:hAnsi="Calibri" w:cs="Calibri"/>
          <w:sz w:val="22"/>
          <w:szCs w:val="22"/>
        </w:rPr>
        <w:t>(PMID: 26253506)</w:t>
      </w:r>
    </w:p>
    <w:p w14:paraId="3C3257D0"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Other missense variants in </w:t>
      </w:r>
      <w:r w:rsidRPr="00E640DF">
        <w:rPr>
          <w:rFonts w:ascii="Calibri" w:hAnsi="Calibri" w:cs="Calibri"/>
          <w:i/>
          <w:iCs/>
          <w:sz w:val="22"/>
          <w:szCs w:val="22"/>
          <w:lang w:val="en-US"/>
        </w:rPr>
        <w:t xml:space="preserve">CACNA1C </w:t>
      </w:r>
      <w:r w:rsidRPr="00E640DF">
        <w:rPr>
          <w:rFonts w:ascii="Calibri" w:hAnsi="Calibri" w:cs="Calibri"/>
          <w:sz w:val="22"/>
          <w:szCs w:val="22"/>
          <w:lang w:val="en-US"/>
        </w:rPr>
        <w:t>have been reported in association with isolated LQT (</w:t>
      </w:r>
      <w:r w:rsidRPr="00E640DF">
        <w:rPr>
          <w:rFonts w:ascii="Calibri" w:hAnsi="Calibri" w:cs="Calibri"/>
          <w:sz w:val="22"/>
          <w:szCs w:val="22"/>
        </w:rPr>
        <w:t>PMID: 26253506; PMID: 25633834; PMID:24728418)</w:t>
      </w:r>
      <w:r w:rsidRPr="00E640DF">
        <w:rPr>
          <w:rFonts w:ascii="Calibri" w:hAnsi="Calibri" w:cs="Calibri"/>
          <w:sz w:val="22"/>
          <w:szCs w:val="22"/>
          <w:lang w:val="en-US"/>
        </w:rPr>
        <w:t xml:space="preserve">. However as of 2020, the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 xml:space="preserve"> Cardiovascular Domain Working Group </w:t>
      </w:r>
      <w:r w:rsidRPr="00E640DF">
        <w:rPr>
          <w:rFonts w:ascii="Calibri" w:hAnsi="Calibri" w:cs="Calibri"/>
          <w:sz w:val="22"/>
          <w:szCs w:val="22"/>
          <w:lang w:val="en-US"/>
        </w:rPr>
        <w:lastRenderedPageBreak/>
        <w:t xml:space="preserve">have classified the strength of evidence supporting an association between </w:t>
      </w:r>
      <w:r w:rsidRPr="00E640DF">
        <w:rPr>
          <w:rFonts w:ascii="Calibri" w:hAnsi="Calibri" w:cs="Calibri"/>
          <w:i/>
          <w:iCs/>
          <w:sz w:val="22"/>
          <w:szCs w:val="22"/>
          <w:lang w:val="en-US"/>
        </w:rPr>
        <w:t>CACNA1C</w:t>
      </w:r>
      <w:r w:rsidRPr="00E640DF">
        <w:rPr>
          <w:rFonts w:ascii="Calibri" w:hAnsi="Calibri" w:cs="Calibri"/>
          <w:sz w:val="22"/>
          <w:szCs w:val="22"/>
          <w:lang w:val="en-US"/>
        </w:rPr>
        <w:t xml:space="preserve"> and LQTS as moderate (PMID 31983240</w:t>
      </w:r>
      <w:r w:rsidRPr="00E640DF">
        <w:rPr>
          <w:rFonts w:ascii="Calibri" w:hAnsi="Calibri" w:cs="Calibri"/>
          <w:sz w:val="22"/>
          <w:szCs w:val="22"/>
        </w:rPr>
        <w:t>)</w:t>
      </w:r>
      <w:r w:rsidRPr="00E640DF">
        <w:rPr>
          <w:rFonts w:ascii="Calibri" w:hAnsi="Calibri" w:cs="Calibri"/>
          <w:sz w:val="22"/>
          <w:szCs w:val="22"/>
          <w:lang w:val="en-US"/>
        </w:rPr>
        <w:t xml:space="preserve">.  </w:t>
      </w:r>
    </w:p>
    <w:p w14:paraId="725FA558" w14:textId="77777777" w:rsidR="00A77E17" w:rsidRPr="00FE4957" w:rsidRDefault="00A77E17" w:rsidP="00A77E17">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686"/>
        <w:gridCol w:w="5245"/>
      </w:tblGrid>
      <w:tr w:rsidR="00A77E17" w:rsidRPr="00E640DF" w14:paraId="29ED82FF"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686" w:type="dxa"/>
            <w:hideMark/>
          </w:tcPr>
          <w:p w14:paraId="5A57188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245" w:type="dxa"/>
            <w:hideMark/>
          </w:tcPr>
          <w:p w14:paraId="5A55D587"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DES</w:t>
            </w:r>
          </w:p>
        </w:tc>
      </w:tr>
      <w:tr w:rsidR="00A77E17" w:rsidRPr="00E640DF" w14:paraId="2E59EC80"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17C73A2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245" w:type="dxa"/>
            <w:hideMark/>
          </w:tcPr>
          <w:p w14:paraId="510E582F" w14:textId="77777777" w:rsidR="00A77E17" w:rsidRPr="00E640DF" w:rsidRDefault="00A77E17" w:rsidP="00B1106E">
            <w:pPr>
              <w:spacing w:line="276" w:lineRule="auto"/>
              <w:rPr>
                <w:rFonts w:ascii="Calibri" w:hAnsi="Calibri" w:cs="Calibri"/>
                <w:sz w:val="22"/>
                <w:szCs w:val="22"/>
              </w:rPr>
            </w:pPr>
            <w:r w:rsidRPr="00E640DF">
              <w:rPr>
                <w:rFonts w:ascii="Calibri" w:eastAsiaTheme="minorEastAsia" w:hAnsi="Calibri" w:cs="Calibri"/>
                <w:color w:val="000000" w:themeColor="text1"/>
                <w:kern w:val="24"/>
                <w:sz w:val="22"/>
                <w:szCs w:val="22"/>
              </w:rPr>
              <w:t>125660</w:t>
            </w:r>
          </w:p>
        </w:tc>
      </w:tr>
      <w:tr w:rsidR="00A77E17" w:rsidRPr="00E640DF" w14:paraId="2D648659" w14:textId="77777777" w:rsidTr="00B1106E">
        <w:trPr>
          <w:trHeight w:val="261"/>
        </w:trPr>
        <w:tc>
          <w:tcPr>
            <w:tcW w:w="3686" w:type="dxa"/>
            <w:hideMark/>
          </w:tcPr>
          <w:p w14:paraId="4AD2B3C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245" w:type="dxa"/>
            <w:hideMark/>
          </w:tcPr>
          <w:p w14:paraId="1047CBD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Hypertrophic Cardiomyopathy (HCM)</w:t>
            </w:r>
          </w:p>
        </w:tc>
      </w:tr>
      <w:tr w:rsidR="00A77E17" w:rsidRPr="00E640DF" w14:paraId="7485DB39"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0482CC7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245" w:type="dxa"/>
            <w:hideMark/>
          </w:tcPr>
          <w:p w14:paraId="28EBAE2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Rare syndromic disorder with hypertrophic cardiomyopathy - isolated LVH</w:t>
            </w:r>
          </w:p>
        </w:tc>
      </w:tr>
      <w:tr w:rsidR="00A77E17" w:rsidRPr="00E640DF" w14:paraId="154E45D2" w14:textId="77777777" w:rsidTr="00B1106E">
        <w:trPr>
          <w:trHeight w:val="458"/>
        </w:trPr>
        <w:tc>
          <w:tcPr>
            <w:tcW w:w="3686" w:type="dxa"/>
            <w:hideMark/>
          </w:tcPr>
          <w:p w14:paraId="4E38029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245" w:type="dxa"/>
            <w:hideMark/>
          </w:tcPr>
          <w:p w14:paraId="55C8D98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i/>
                <w:iCs/>
                <w:color w:val="000000" w:themeColor="text1"/>
                <w:kern w:val="24"/>
                <w:sz w:val="22"/>
                <w:szCs w:val="22"/>
                <w:lang w:val="en-US"/>
              </w:rPr>
              <w:t>DES</w:t>
            </w:r>
            <w:r w:rsidRPr="00E640DF">
              <w:rPr>
                <w:rFonts w:ascii="Calibri" w:hAnsi="Calibri" w:cs="Calibri"/>
                <w:color w:val="000000" w:themeColor="text1"/>
                <w:kern w:val="24"/>
                <w:sz w:val="22"/>
                <w:szCs w:val="22"/>
                <w:lang w:val="en-US"/>
              </w:rPr>
              <w:t>-related Myofibrillar myopathy</w:t>
            </w:r>
          </w:p>
        </w:tc>
      </w:tr>
      <w:tr w:rsidR="00A77E17" w:rsidRPr="00E640DF" w14:paraId="4B75C5CF"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686" w:type="dxa"/>
            <w:hideMark/>
          </w:tcPr>
          <w:p w14:paraId="76D9561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245" w:type="dxa"/>
            <w:hideMark/>
          </w:tcPr>
          <w:p w14:paraId="0AC8912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0011076</w:t>
            </w:r>
          </w:p>
        </w:tc>
      </w:tr>
      <w:tr w:rsidR="00A77E17" w:rsidRPr="00E640DF" w14:paraId="15557CD7" w14:textId="77777777" w:rsidTr="00B1106E">
        <w:trPr>
          <w:trHeight w:val="335"/>
        </w:trPr>
        <w:tc>
          <w:tcPr>
            <w:tcW w:w="3686" w:type="dxa"/>
            <w:hideMark/>
          </w:tcPr>
          <w:p w14:paraId="00326FF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245" w:type="dxa"/>
            <w:hideMark/>
          </w:tcPr>
          <w:p w14:paraId="29FE217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338A2E5D"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0BA2F9F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245" w:type="dxa"/>
            <w:hideMark/>
          </w:tcPr>
          <w:p w14:paraId="065CDCA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 autosomal recessive</w:t>
            </w:r>
          </w:p>
        </w:tc>
      </w:tr>
      <w:tr w:rsidR="00A77E17" w:rsidRPr="00E640DF" w14:paraId="7A1AF2F3" w14:textId="77777777" w:rsidTr="00B1106E">
        <w:trPr>
          <w:trHeight w:val="275"/>
        </w:trPr>
        <w:tc>
          <w:tcPr>
            <w:tcW w:w="3686" w:type="dxa"/>
            <w:hideMark/>
          </w:tcPr>
          <w:p w14:paraId="57217FF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245" w:type="dxa"/>
            <w:hideMark/>
          </w:tcPr>
          <w:p w14:paraId="3B384E2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Monoallelic autosomal; biallelic autosomal </w:t>
            </w:r>
          </w:p>
        </w:tc>
      </w:tr>
      <w:tr w:rsidR="00A77E17" w:rsidRPr="00E640DF" w14:paraId="69DACA9B"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686" w:type="dxa"/>
            <w:hideMark/>
          </w:tcPr>
          <w:p w14:paraId="76E74ABC"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245" w:type="dxa"/>
            <w:hideMark/>
          </w:tcPr>
          <w:p w14:paraId="222B153F" w14:textId="77777777" w:rsidR="00A77E17" w:rsidRPr="00E640DF" w:rsidRDefault="00A77E17" w:rsidP="00B1106E">
            <w:pPr>
              <w:spacing w:line="276" w:lineRule="auto"/>
              <w:rPr>
                <w:rFonts w:ascii="Calibri" w:hAnsi="Calibri" w:cs="Calibri"/>
                <w:sz w:val="22"/>
                <w:szCs w:val="22"/>
              </w:rPr>
            </w:pPr>
            <w:r w:rsidRPr="00E640DF">
              <w:rPr>
                <w:rFonts w:ascii="Calibri" w:eastAsia="Calibri" w:hAnsi="Calibri" w:cs="Calibri"/>
                <w:sz w:val="22"/>
                <w:szCs w:val="22"/>
              </w:rPr>
              <w:t>Typified by incomplete penetrance</w:t>
            </w:r>
            <w:r w:rsidRPr="00E640DF">
              <w:rPr>
                <w:rFonts w:ascii="Calibri" w:hAnsi="Calibri" w:cs="Calibri"/>
                <w:color w:val="000000" w:themeColor="text1"/>
                <w:kern w:val="24"/>
                <w:sz w:val="22"/>
                <w:szCs w:val="22"/>
                <w:lang w:val="en-US"/>
              </w:rPr>
              <w:t>; Typified by age</w:t>
            </w:r>
            <w:r>
              <w:rPr>
                <w:rFonts w:ascii="Calibri" w:hAnsi="Calibri" w:cs="Calibri"/>
                <w:color w:val="000000" w:themeColor="text1"/>
                <w:kern w:val="24"/>
                <w:sz w:val="22"/>
                <w:szCs w:val="22"/>
                <w:lang w:val="en-US"/>
              </w:rPr>
              <w:t>-</w:t>
            </w:r>
            <w:r w:rsidRPr="00E640DF">
              <w:rPr>
                <w:rFonts w:ascii="Calibri" w:hAnsi="Calibri" w:cs="Calibri"/>
                <w:color w:val="000000" w:themeColor="text1"/>
                <w:kern w:val="24"/>
                <w:sz w:val="22"/>
                <w:szCs w:val="22"/>
                <w:lang w:val="en-US"/>
              </w:rPr>
              <w:t>related onset</w:t>
            </w:r>
          </w:p>
        </w:tc>
      </w:tr>
      <w:tr w:rsidR="00A77E17" w:rsidRPr="00E640DF" w14:paraId="4028AC9C" w14:textId="77777777" w:rsidTr="00B1106E">
        <w:trPr>
          <w:trHeight w:val="584"/>
        </w:trPr>
        <w:tc>
          <w:tcPr>
            <w:tcW w:w="3686" w:type="dxa"/>
            <w:hideMark/>
          </w:tcPr>
          <w:p w14:paraId="099B896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245" w:type="dxa"/>
            <w:hideMark/>
          </w:tcPr>
          <w:p w14:paraId="2EF3203E"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r w:rsidRPr="00E640DF">
              <w:rPr>
                <w:rFonts w:ascii="Calibri" w:hAnsi="Calibri" w:cs="Calibri"/>
                <w:color w:val="000000" w:themeColor="text1"/>
                <w:kern w:val="24"/>
                <w:sz w:val="22"/>
                <w:szCs w:val="22"/>
                <w:lang w:val="en-US"/>
              </w:rPr>
              <w:t xml:space="preserve">; </w:t>
            </w:r>
            <w:r>
              <w:rPr>
                <w:rFonts w:ascii="Calibri" w:hAnsi="Calibri" w:cs="Calibri"/>
                <w:color w:val="000000" w:themeColor="text1"/>
                <w:kern w:val="24"/>
                <w:sz w:val="22"/>
                <w:szCs w:val="22"/>
                <w:lang w:val="en-US"/>
              </w:rPr>
              <w:t>a</w:t>
            </w:r>
            <w:r w:rsidRPr="00E640DF">
              <w:rPr>
                <w:rFonts w:ascii="Calibri" w:hAnsi="Calibri" w:cs="Calibri"/>
                <w:color w:val="000000" w:themeColor="text1"/>
                <w:kern w:val="24"/>
                <w:sz w:val="22"/>
                <w:szCs w:val="22"/>
                <w:lang w:val="en-US"/>
              </w:rPr>
              <w:t>bsent gene product</w:t>
            </w:r>
          </w:p>
        </w:tc>
      </w:tr>
      <w:tr w:rsidR="00A77E17" w:rsidRPr="00E640DF" w14:paraId="0F896925"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7372BE7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245" w:type="dxa"/>
            <w:hideMark/>
          </w:tcPr>
          <w:p w14:paraId="1401438E" w14:textId="77777777" w:rsidR="00A77E17" w:rsidRPr="00E640DF" w:rsidRDefault="00A77E17" w:rsidP="00B1106E">
            <w:pPr>
              <w:spacing w:line="276" w:lineRule="auto"/>
              <w:rPr>
                <w:rFonts w:ascii="Calibri" w:hAnsi="Calibri" w:cs="Calibri"/>
                <w:sz w:val="22"/>
                <w:szCs w:val="22"/>
              </w:rPr>
            </w:pPr>
            <w:proofErr w:type="spellStart"/>
            <w:r w:rsidRPr="004C0835">
              <w:rPr>
                <w:rFonts w:ascii="Calibri" w:hAnsi="Calibri" w:cs="Calibri"/>
                <w:color w:val="000000" w:themeColor="text1"/>
                <w:kern w:val="24"/>
                <w:sz w:val="22"/>
                <w:szCs w:val="22"/>
              </w:rPr>
              <w:t>splice_acceptor_variant_NMD_escaping</w:t>
            </w:r>
            <w:proofErr w:type="spellEnd"/>
            <w:r w:rsidRPr="004C0835">
              <w:rPr>
                <w:rFonts w:ascii="Calibri" w:hAnsi="Calibri" w:cs="Calibri"/>
                <w:color w:val="000000" w:themeColor="text1"/>
                <w:kern w:val="24"/>
                <w:sz w:val="22"/>
                <w:szCs w:val="22"/>
              </w:rPr>
              <w:t xml:space="preserve">; </w:t>
            </w:r>
            <w:proofErr w:type="spellStart"/>
            <w:r w:rsidRPr="004C0835">
              <w:rPr>
                <w:rFonts w:ascii="Calibri" w:hAnsi="Calibri" w:cs="Calibri"/>
                <w:color w:val="000000" w:themeColor="text1"/>
                <w:kern w:val="24"/>
                <w:sz w:val="22"/>
                <w:szCs w:val="22"/>
              </w:rPr>
              <w:t>splice_donor_variant_NMD_escaping</w:t>
            </w:r>
            <w:proofErr w:type="spellEnd"/>
            <w:r w:rsidRPr="004C0835">
              <w:rPr>
                <w:rFonts w:ascii="Calibri" w:hAnsi="Calibri" w:cs="Calibri"/>
                <w:color w:val="000000" w:themeColor="text1"/>
                <w:kern w:val="24"/>
                <w:sz w:val="22"/>
                <w:szCs w:val="22"/>
              </w:rPr>
              <w:t xml:space="preserve">; </w:t>
            </w:r>
            <w:proofErr w:type="spellStart"/>
            <w:r w:rsidRPr="004C0835">
              <w:rPr>
                <w:rFonts w:ascii="Calibri" w:hAnsi="Calibri" w:cs="Calibri"/>
                <w:color w:val="000000" w:themeColor="text1"/>
                <w:kern w:val="24"/>
                <w:sz w:val="22"/>
                <w:szCs w:val="22"/>
              </w:rPr>
              <w:t>frameshift_variant_NMD_triggering</w:t>
            </w:r>
            <w:proofErr w:type="spellEnd"/>
            <w:r w:rsidRPr="004C0835">
              <w:rPr>
                <w:rFonts w:ascii="Calibri" w:hAnsi="Calibri" w:cs="Calibri"/>
                <w:color w:val="000000" w:themeColor="text1"/>
                <w:kern w:val="24"/>
                <w:sz w:val="22"/>
                <w:szCs w:val="22"/>
              </w:rPr>
              <w:t xml:space="preserve">; </w:t>
            </w:r>
            <w:proofErr w:type="spellStart"/>
            <w:r w:rsidRPr="004C0835">
              <w:rPr>
                <w:rFonts w:ascii="Calibri" w:hAnsi="Calibri" w:cs="Calibri"/>
                <w:color w:val="000000" w:themeColor="text1"/>
                <w:kern w:val="24"/>
                <w:sz w:val="22"/>
                <w:szCs w:val="22"/>
              </w:rPr>
              <w:t>frameshift_variant_NMD_escaping</w:t>
            </w:r>
            <w:proofErr w:type="spellEnd"/>
            <w:r w:rsidRPr="004C0835">
              <w:rPr>
                <w:rFonts w:ascii="Calibri" w:hAnsi="Calibri" w:cs="Calibri"/>
                <w:color w:val="000000" w:themeColor="text1"/>
                <w:kern w:val="24"/>
                <w:sz w:val="22"/>
                <w:szCs w:val="22"/>
              </w:rPr>
              <w:t xml:space="preserve">; </w:t>
            </w:r>
            <w:proofErr w:type="spellStart"/>
            <w:r w:rsidRPr="004C0835">
              <w:rPr>
                <w:rFonts w:ascii="Calibri" w:hAnsi="Calibri" w:cs="Calibri"/>
                <w:color w:val="000000" w:themeColor="text1"/>
                <w:kern w:val="24"/>
                <w:sz w:val="22"/>
                <w:szCs w:val="22"/>
              </w:rPr>
              <w:t>stop_gained_NMD_triggering</w:t>
            </w:r>
            <w:proofErr w:type="spellEnd"/>
            <w:r w:rsidRPr="004C0835">
              <w:rPr>
                <w:rFonts w:ascii="Calibri" w:hAnsi="Calibri" w:cs="Calibri"/>
                <w:color w:val="000000" w:themeColor="text1"/>
                <w:kern w:val="24"/>
                <w:sz w:val="22"/>
                <w:szCs w:val="22"/>
              </w:rPr>
              <w:t xml:space="preserve">; </w:t>
            </w:r>
            <w:proofErr w:type="spellStart"/>
            <w:r w:rsidRPr="004C0835">
              <w:rPr>
                <w:rFonts w:ascii="Calibri" w:hAnsi="Calibri" w:cs="Calibri"/>
                <w:color w:val="000000" w:themeColor="text1"/>
                <w:kern w:val="24"/>
                <w:sz w:val="22"/>
                <w:szCs w:val="22"/>
              </w:rPr>
              <w:t>stop_gained_NMD_escaping</w:t>
            </w:r>
            <w:proofErr w:type="spellEnd"/>
            <w:r w:rsidRPr="004C0835">
              <w:rPr>
                <w:rFonts w:ascii="Calibri" w:hAnsi="Calibri" w:cs="Calibri"/>
                <w:color w:val="000000" w:themeColor="text1"/>
                <w:kern w:val="24"/>
                <w:sz w:val="22"/>
                <w:szCs w:val="22"/>
              </w:rPr>
              <w:t xml:space="preserve">; </w:t>
            </w:r>
            <w:proofErr w:type="spellStart"/>
            <w:r w:rsidRPr="004C0835">
              <w:rPr>
                <w:rFonts w:ascii="Calibri" w:hAnsi="Calibri" w:cs="Calibri"/>
                <w:color w:val="000000" w:themeColor="text1"/>
                <w:kern w:val="24"/>
                <w:sz w:val="22"/>
                <w:szCs w:val="22"/>
              </w:rPr>
              <w:t>missense_variant</w:t>
            </w:r>
            <w:proofErr w:type="spellEnd"/>
            <w:r w:rsidRPr="004C0835">
              <w:rPr>
                <w:rFonts w:ascii="Calibri" w:hAnsi="Calibri" w:cs="Calibri"/>
                <w:color w:val="000000" w:themeColor="text1"/>
                <w:kern w:val="24"/>
                <w:sz w:val="22"/>
                <w:szCs w:val="22"/>
              </w:rPr>
              <w:t xml:space="preserve">; </w:t>
            </w:r>
            <w:proofErr w:type="spellStart"/>
            <w:r w:rsidRPr="004C0835">
              <w:rPr>
                <w:rFonts w:ascii="Calibri" w:hAnsi="Calibri" w:cs="Calibri"/>
                <w:color w:val="000000" w:themeColor="text1"/>
                <w:kern w:val="24"/>
                <w:sz w:val="22"/>
                <w:szCs w:val="22"/>
              </w:rPr>
              <w:t>inframe_deletion</w:t>
            </w:r>
            <w:proofErr w:type="spellEnd"/>
          </w:p>
        </w:tc>
      </w:tr>
      <w:tr w:rsidR="00A77E17" w:rsidRPr="00E640DF" w14:paraId="46F8D45D" w14:textId="77777777" w:rsidTr="00B1106E">
        <w:trPr>
          <w:trHeight w:val="584"/>
        </w:trPr>
        <w:tc>
          <w:tcPr>
            <w:tcW w:w="3686" w:type="dxa"/>
          </w:tcPr>
          <w:p w14:paraId="259359A7"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245" w:type="dxa"/>
          </w:tcPr>
          <w:p w14:paraId="20E331C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3A303B62"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52F7DB6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245" w:type="dxa"/>
            <w:hideMark/>
          </w:tcPr>
          <w:p w14:paraId="09A92D01" w14:textId="77777777" w:rsidR="00A77E17" w:rsidRPr="00E640DF" w:rsidRDefault="00A77E17" w:rsidP="00B1106E">
            <w:pPr>
              <w:spacing w:line="276" w:lineRule="auto"/>
              <w:rPr>
                <w:rFonts w:ascii="Calibri" w:hAnsi="Calibri" w:cs="Calibri"/>
                <w:sz w:val="22"/>
                <w:szCs w:val="22"/>
              </w:rPr>
            </w:pPr>
            <w:r w:rsidRPr="00E640DF">
              <w:rPr>
                <w:rFonts w:ascii="Calibri" w:eastAsiaTheme="minorEastAsia" w:hAnsi="Calibri" w:cs="Calibri"/>
                <w:color w:val="000000" w:themeColor="text1"/>
                <w:kern w:val="24"/>
                <w:sz w:val="22"/>
                <w:szCs w:val="22"/>
              </w:rPr>
              <w:t>30681346</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19181099</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20718792</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29926427</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19433360</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23815709</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16217025</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11073539</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31718026</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9736733</w:t>
            </w:r>
          </w:p>
        </w:tc>
      </w:tr>
    </w:tbl>
    <w:p w14:paraId="6762E508" w14:textId="77777777" w:rsidR="00A77E17" w:rsidRPr="00E640DF" w:rsidRDefault="00A77E17" w:rsidP="00A77E17">
      <w:pPr>
        <w:rPr>
          <w:rFonts w:ascii="Calibri" w:hAnsi="Calibri" w:cs="Calibri"/>
          <w:sz w:val="22"/>
          <w:szCs w:val="22"/>
        </w:rPr>
      </w:pPr>
    </w:p>
    <w:p w14:paraId="57F95A38"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DES</w:t>
      </w:r>
      <w:r w:rsidRPr="00E640DF">
        <w:rPr>
          <w:rFonts w:ascii="Calibri" w:hAnsi="Calibri" w:cs="Calibri"/>
          <w:sz w:val="22"/>
          <w:szCs w:val="22"/>
          <w:lang w:val="en-US"/>
        </w:rPr>
        <w:t>-related myofibrillar myopathy is typically inherited as an autosomal dominant condition. Penetrance is incomplete with age-</w:t>
      </w:r>
      <w:r>
        <w:rPr>
          <w:rFonts w:ascii="Calibri" w:hAnsi="Calibri" w:cs="Calibri"/>
          <w:sz w:val="22"/>
          <w:szCs w:val="22"/>
          <w:lang w:val="en-US"/>
        </w:rPr>
        <w:t>related</w:t>
      </w:r>
      <w:r w:rsidRPr="00E640DF">
        <w:rPr>
          <w:rFonts w:ascii="Calibri" w:hAnsi="Calibri" w:cs="Calibri"/>
          <w:sz w:val="22"/>
          <w:szCs w:val="22"/>
          <w:lang w:val="en-US"/>
        </w:rPr>
        <w:t xml:space="preserve"> onset, but simplex cases have often been found to be due to </w:t>
      </w:r>
      <w:r w:rsidRPr="00E640DF">
        <w:rPr>
          <w:rFonts w:ascii="Calibri" w:hAnsi="Calibri" w:cs="Calibri"/>
          <w:i/>
          <w:iCs/>
          <w:sz w:val="22"/>
          <w:szCs w:val="22"/>
          <w:lang w:val="en-US"/>
        </w:rPr>
        <w:t>de novo</w:t>
      </w:r>
      <w:r w:rsidRPr="00E640DF">
        <w:rPr>
          <w:rFonts w:ascii="Calibri" w:hAnsi="Calibri" w:cs="Calibri"/>
          <w:sz w:val="22"/>
          <w:szCs w:val="22"/>
          <w:lang w:val="en-US"/>
        </w:rPr>
        <w:t xml:space="preserve"> heterozygous variants rather than recessive variants. Over 100 different variants have been reported, including missense variants, in-frame indels, and splice-site variants leading to exon skipping.</w:t>
      </w:r>
    </w:p>
    <w:p w14:paraId="1406E8EB"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There is evidence for a possible genotype-phenotype correlation for heterozygous </w:t>
      </w:r>
      <w:r w:rsidRPr="00E640DF">
        <w:rPr>
          <w:rFonts w:ascii="Calibri" w:hAnsi="Calibri" w:cs="Calibri"/>
          <w:i/>
          <w:iCs/>
          <w:sz w:val="22"/>
          <w:szCs w:val="22"/>
          <w:lang w:val="en-US"/>
        </w:rPr>
        <w:t>DES</w:t>
      </w:r>
      <w:r w:rsidRPr="00E640DF">
        <w:rPr>
          <w:rFonts w:ascii="Calibri" w:hAnsi="Calibri" w:cs="Calibri"/>
          <w:sz w:val="22"/>
          <w:szCs w:val="22"/>
          <w:lang w:val="en-US"/>
        </w:rPr>
        <w:t xml:space="preserve"> variants, with variants located in specific domains more likely to cause either a neurological or cardiac phenotype.</w:t>
      </w:r>
    </w:p>
    <w:p w14:paraId="6822394A"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There is a wide range of cardiac phenotypes associated with </w:t>
      </w:r>
      <w:r w:rsidRPr="00E640DF">
        <w:rPr>
          <w:rFonts w:ascii="Calibri" w:hAnsi="Calibri" w:cs="Calibri"/>
          <w:i/>
          <w:iCs/>
          <w:sz w:val="22"/>
          <w:szCs w:val="22"/>
          <w:lang w:val="en-US"/>
        </w:rPr>
        <w:t>DES</w:t>
      </w:r>
      <w:r w:rsidRPr="00E640DF">
        <w:rPr>
          <w:rFonts w:ascii="Calibri" w:hAnsi="Calibri" w:cs="Calibri"/>
          <w:sz w:val="22"/>
          <w:szCs w:val="22"/>
          <w:lang w:val="en-US"/>
        </w:rPr>
        <w:t xml:space="preserve">, including hypertrophic cardiomyopathy, restrictive cardiomyopathy, dilated cardiomyopathy, arrhythmogenic cardiomyopathy, and left-ventricular non-compaction. Cardiac involvement can be the presenting feature, even without </w:t>
      </w:r>
      <w:proofErr w:type="spellStart"/>
      <w:r w:rsidRPr="00E640DF">
        <w:rPr>
          <w:rFonts w:ascii="Calibri" w:hAnsi="Calibri" w:cs="Calibri"/>
          <w:sz w:val="22"/>
          <w:szCs w:val="22"/>
          <w:lang w:val="en-US"/>
        </w:rPr>
        <w:t>recognised</w:t>
      </w:r>
      <w:proofErr w:type="spellEnd"/>
      <w:r w:rsidRPr="00E640DF">
        <w:rPr>
          <w:rFonts w:ascii="Calibri" w:hAnsi="Calibri" w:cs="Calibri"/>
          <w:sz w:val="22"/>
          <w:szCs w:val="22"/>
          <w:lang w:val="en-US"/>
        </w:rPr>
        <w:t xml:space="preserve"> syndromic features, fulfilling a clinical diagnosis of HCM.</w:t>
      </w:r>
    </w:p>
    <w:p w14:paraId="03FCB563"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The mechanism of autosomal dominant disease is likely a dominant-negative effect of protein-altering variants leading to abnormal intermediate filament aggregation.</w:t>
      </w:r>
    </w:p>
    <w:p w14:paraId="10C740DA" w14:textId="77777777" w:rsidR="00A77E17" w:rsidRPr="00E640DF" w:rsidRDefault="00A77E17" w:rsidP="00A77E17">
      <w:pPr>
        <w:jc w:val="both"/>
        <w:rPr>
          <w:rFonts w:ascii="Calibri" w:hAnsi="Calibri" w:cs="Calibri"/>
          <w:sz w:val="22"/>
          <w:szCs w:val="22"/>
          <w:lang w:val="en-US"/>
        </w:rPr>
      </w:pPr>
      <w:r w:rsidRPr="00E640DF">
        <w:rPr>
          <w:rFonts w:ascii="Calibri" w:hAnsi="Calibri" w:cs="Calibri"/>
          <w:sz w:val="22"/>
          <w:szCs w:val="22"/>
          <w:lang w:val="en-US"/>
        </w:rPr>
        <w:t xml:space="preserve">The autosomal recessive phenotype has been associated with an earlier age of </w:t>
      </w:r>
      <w:proofErr w:type="gramStart"/>
      <w:r w:rsidRPr="00E640DF">
        <w:rPr>
          <w:rFonts w:ascii="Calibri" w:hAnsi="Calibri" w:cs="Calibri"/>
          <w:sz w:val="22"/>
          <w:szCs w:val="22"/>
          <w:lang w:val="en-US"/>
        </w:rPr>
        <w:t>onset, and</w:t>
      </w:r>
      <w:proofErr w:type="gramEnd"/>
      <w:r w:rsidRPr="00E640DF">
        <w:rPr>
          <w:rFonts w:ascii="Calibri" w:hAnsi="Calibri" w:cs="Calibri"/>
          <w:sz w:val="22"/>
          <w:szCs w:val="22"/>
          <w:lang w:val="en-US"/>
        </w:rPr>
        <w:t xml:space="preserve"> has been linked with combinations of protein-altering variants and/or null variants. It has been suggested that biallelic loss of function leads to the autosomal recessive phenotype, indicating a distinct mechanism of disease to the dominant phenotype. The heterozygous parents of patients with the recessive phenotype are reported as being clinically unaffected, suggesting that heterozygous loss of function is tolerated.</w:t>
      </w:r>
    </w:p>
    <w:p w14:paraId="470FB347" w14:textId="77777777" w:rsidR="00A77E17" w:rsidRPr="00E640DF" w:rsidRDefault="00A77E17" w:rsidP="00A77E17">
      <w:pPr>
        <w:rPr>
          <w:rFonts w:ascii="Calibri" w:hAnsi="Calibri" w:cs="Calibri"/>
          <w:sz w:val="22"/>
          <w:szCs w:val="22"/>
        </w:rPr>
      </w:pPr>
      <w:r w:rsidRPr="00E640DF">
        <w:rPr>
          <w:rFonts w:ascii="Calibri" w:hAnsi="Calibri" w:cs="Calibri"/>
          <w:sz w:val="22"/>
          <w:szCs w:val="22"/>
        </w:rPr>
        <w:br w:type="page"/>
      </w:r>
    </w:p>
    <w:p w14:paraId="405D7A98" w14:textId="77777777" w:rsidR="00A77E17" w:rsidRPr="00E640DF" w:rsidRDefault="00A77E17" w:rsidP="00A77E17">
      <w:pPr>
        <w:jc w:val="both"/>
        <w:rPr>
          <w:rFonts w:ascii="Calibri" w:hAnsi="Calibri" w:cs="Calibri"/>
          <w:sz w:val="22"/>
          <w:szCs w:val="22"/>
          <w:lang w:val="en-US"/>
        </w:rPr>
      </w:pPr>
    </w:p>
    <w:tbl>
      <w:tblPr>
        <w:tblStyle w:val="GridTable2-Accent3"/>
        <w:tblW w:w="0" w:type="auto"/>
        <w:tblLook w:val="0420" w:firstRow="1" w:lastRow="0" w:firstColumn="0" w:lastColumn="0" w:noHBand="0" w:noVBand="1"/>
      </w:tblPr>
      <w:tblGrid>
        <w:gridCol w:w="3686"/>
        <w:gridCol w:w="5245"/>
      </w:tblGrid>
      <w:tr w:rsidR="00A77E17" w:rsidRPr="00E640DF" w14:paraId="57336798"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686" w:type="dxa"/>
            <w:hideMark/>
          </w:tcPr>
          <w:p w14:paraId="5D34DDD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w:t>
            </w:r>
          </w:p>
        </w:tc>
        <w:tc>
          <w:tcPr>
            <w:tcW w:w="5245" w:type="dxa"/>
            <w:hideMark/>
          </w:tcPr>
          <w:p w14:paraId="502FDCB8"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FHL1</w:t>
            </w:r>
          </w:p>
        </w:tc>
      </w:tr>
      <w:tr w:rsidR="00A77E17" w:rsidRPr="00E640DF" w14:paraId="0406075F"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6A1A098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245" w:type="dxa"/>
            <w:hideMark/>
          </w:tcPr>
          <w:p w14:paraId="03EBB186" w14:textId="77777777" w:rsidR="00A77E17" w:rsidRPr="00E640DF" w:rsidRDefault="00A77E17" w:rsidP="00B1106E">
            <w:pPr>
              <w:spacing w:line="276" w:lineRule="auto"/>
              <w:rPr>
                <w:rFonts w:ascii="Calibri" w:hAnsi="Calibri" w:cs="Calibri"/>
                <w:sz w:val="22"/>
                <w:szCs w:val="22"/>
              </w:rPr>
            </w:pPr>
            <w:r w:rsidRPr="00E640DF">
              <w:rPr>
                <w:rFonts w:ascii="Calibri" w:eastAsiaTheme="minorEastAsia" w:hAnsi="Calibri" w:cs="Calibri"/>
                <w:color w:val="000000" w:themeColor="text1"/>
                <w:kern w:val="24"/>
                <w:sz w:val="22"/>
                <w:szCs w:val="22"/>
              </w:rPr>
              <w:t>300163</w:t>
            </w:r>
          </w:p>
        </w:tc>
      </w:tr>
      <w:tr w:rsidR="00A77E17" w:rsidRPr="00E640DF" w14:paraId="1BF14026" w14:textId="77777777" w:rsidTr="00B1106E">
        <w:trPr>
          <w:trHeight w:val="261"/>
        </w:trPr>
        <w:tc>
          <w:tcPr>
            <w:tcW w:w="3686" w:type="dxa"/>
            <w:hideMark/>
          </w:tcPr>
          <w:p w14:paraId="765588F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245" w:type="dxa"/>
            <w:hideMark/>
          </w:tcPr>
          <w:p w14:paraId="4A75956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Hypertrophic Cardiomyopathy (HCM)</w:t>
            </w:r>
          </w:p>
        </w:tc>
      </w:tr>
      <w:tr w:rsidR="00A77E17" w:rsidRPr="00E640DF" w14:paraId="6BC5CCEF"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1136C05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245" w:type="dxa"/>
            <w:hideMark/>
          </w:tcPr>
          <w:p w14:paraId="7C7D3E2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Rare syndromic disorder with hypertrophic cardiomyopathy - isolated LVH</w:t>
            </w:r>
          </w:p>
        </w:tc>
      </w:tr>
      <w:tr w:rsidR="00A77E17" w:rsidRPr="00E640DF" w14:paraId="0207E58B" w14:textId="77777777" w:rsidTr="00B1106E">
        <w:trPr>
          <w:trHeight w:val="458"/>
        </w:trPr>
        <w:tc>
          <w:tcPr>
            <w:tcW w:w="3686" w:type="dxa"/>
            <w:hideMark/>
          </w:tcPr>
          <w:p w14:paraId="1E53CF5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245" w:type="dxa"/>
            <w:hideMark/>
          </w:tcPr>
          <w:p w14:paraId="1046AA8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i/>
                <w:iCs/>
                <w:color w:val="000000" w:themeColor="text1"/>
                <w:kern w:val="24"/>
                <w:sz w:val="22"/>
                <w:szCs w:val="22"/>
                <w:lang w:val="en-US"/>
              </w:rPr>
              <w:t>FHL1</w:t>
            </w:r>
            <w:r w:rsidRPr="00E640DF">
              <w:rPr>
                <w:rFonts w:ascii="Calibri" w:hAnsi="Calibri" w:cs="Calibri"/>
                <w:color w:val="000000" w:themeColor="text1"/>
                <w:kern w:val="24"/>
                <w:sz w:val="22"/>
                <w:szCs w:val="22"/>
                <w:lang w:val="en-US"/>
              </w:rPr>
              <w:t>-related Emery-</w:t>
            </w:r>
            <w:proofErr w:type="spellStart"/>
            <w:r w:rsidRPr="00E640DF">
              <w:rPr>
                <w:rFonts w:ascii="Calibri" w:hAnsi="Calibri" w:cs="Calibri"/>
                <w:color w:val="000000" w:themeColor="text1"/>
                <w:kern w:val="24"/>
                <w:sz w:val="22"/>
                <w:szCs w:val="22"/>
                <w:lang w:val="en-US"/>
              </w:rPr>
              <w:t>Dreifuss</w:t>
            </w:r>
            <w:proofErr w:type="spellEnd"/>
            <w:r w:rsidRPr="00E640DF">
              <w:rPr>
                <w:rFonts w:ascii="Calibri" w:hAnsi="Calibri" w:cs="Calibri"/>
                <w:color w:val="000000" w:themeColor="text1"/>
                <w:kern w:val="24"/>
                <w:sz w:val="22"/>
                <w:szCs w:val="22"/>
                <w:lang w:val="en-US"/>
              </w:rPr>
              <w:t xml:space="preserve"> muscular dystrophy</w:t>
            </w:r>
          </w:p>
        </w:tc>
      </w:tr>
      <w:tr w:rsidR="00A77E17" w:rsidRPr="00E640DF" w14:paraId="7D52F7E5"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686" w:type="dxa"/>
            <w:hideMark/>
          </w:tcPr>
          <w:p w14:paraId="03FDAE5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245" w:type="dxa"/>
            <w:hideMark/>
          </w:tcPr>
          <w:p w14:paraId="3615CC7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0010680</w:t>
            </w:r>
          </w:p>
        </w:tc>
      </w:tr>
      <w:tr w:rsidR="00A77E17" w:rsidRPr="00E640DF" w14:paraId="275F0F46" w14:textId="77777777" w:rsidTr="00B1106E">
        <w:trPr>
          <w:trHeight w:val="335"/>
        </w:trPr>
        <w:tc>
          <w:tcPr>
            <w:tcW w:w="3686" w:type="dxa"/>
            <w:hideMark/>
          </w:tcPr>
          <w:p w14:paraId="72FCFFF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245" w:type="dxa"/>
            <w:hideMark/>
          </w:tcPr>
          <w:p w14:paraId="6EF425E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3E44C981"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04D9A9C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245" w:type="dxa"/>
            <w:hideMark/>
          </w:tcPr>
          <w:p w14:paraId="2D5202D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X-linked</w:t>
            </w:r>
            <w:r>
              <w:rPr>
                <w:rFonts w:ascii="Calibri" w:hAnsi="Calibri" w:cs="Calibri"/>
                <w:color w:val="000000" w:themeColor="text1"/>
                <w:kern w:val="24"/>
                <w:sz w:val="22"/>
                <w:szCs w:val="22"/>
                <w:lang w:val="en-US"/>
              </w:rPr>
              <w:t xml:space="preserve"> recessive</w:t>
            </w:r>
          </w:p>
        </w:tc>
      </w:tr>
      <w:tr w:rsidR="00A77E17" w:rsidRPr="00E640DF" w14:paraId="0E0F7591" w14:textId="77777777" w:rsidTr="00B1106E">
        <w:trPr>
          <w:trHeight w:val="275"/>
        </w:trPr>
        <w:tc>
          <w:tcPr>
            <w:tcW w:w="3686" w:type="dxa"/>
            <w:hideMark/>
          </w:tcPr>
          <w:p w14:paraId="6FF31EF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245" w:type="dxa"/>
            <w:hideMark/>
          </w:tcPr>
          <w:p w14:paraId="5CF715E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X hemizygous</w:t>
            </w:r>
          </w:p>
        </w:tc>
      </w:tr>
      <w:tr w:rsidR="00A77E17" w:rsidRPr="00E640DF" w14:paraId="2078EDC5"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686" w:type="dxa"/>
            <w:hideMark/>
          </w:tcPr>
          <w:p w14:paraId="021DF5D3"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245" w:type="dxa"/>
            <w:hideMark/>
          </w:tcPr>
          <w:p w14:paraId="526C515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Typified by age</w:t>
            </w:r>
            <w:r>
              <w:rPr>
                <w:rFonts w:ascii="Calibri" w:hAnsi="Calibri" w:cs="Calibri"/>
                <w:color w:val="000000" w:themeColor="text1"/>
                <w:kern w:val="24"/>
                <w:sz w:val="22"/>
                <w:szCs w:val="22"/>
                <w:lang w:val="en-US"/>
              </w:rPr>
              <w:t>-</w:t>
            </w:r>
            <w:r w:rsidRPr="00E640DF">
              <w:rPr>
                <w:rFonts w:ascii="Calibri" w:hAnsi="Calibri" w:cs="Calibri"/>
                <w:color w:val="000000" w:themeColor="text1"/>
                <w:kern w:val="24"/>
                <w:sz w:val="22"/>
                <w:szCs w:val="22"/>
                <w:lang w:val="en-US"/>
              </w:rPr>
              <w:t>related onset</w:t>
            </w:r>
          </w:p>
        </w:tc>
      </w:tr>
      <w:tr w:rsidR="00A77E17" w:rsidRPr="00E640DF" w14:paraId="2C333F38" w14:textId="77777777" w:rsidTr="00B1106E">
        <w:trPr>
          <w:trHeight w:val="584"/>
        </w:trPr>
        <w:tc>
          <w:tcPr>
            <w:tcW w:w="3686" w:type="dxa"/>
            <w:hideMark/>
          </w:tcPr>
          <w:p w14:paraId="5A46586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245" w:type="dxa"/>
            <w:hideMark/>
          </w:tcPr>
          <w:p w14:paraId="57BA96A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Decreased gene product level</w:t>
            </w:r>
            <w:r>
              <w:rPr>
                <w:rFonts w:ascii="Calibri" w:hAnsi="Calibri" w:cs="Calibri"/>
                <w:color w:val="000000" w:themeColor="text1"/>
                <w:kern w:val="24"/>
                <w:sz w:val="22"/>
                <w:szCs w:val="22"/>
                <w:lang w:val="en-US"/>
              </w:rPr>
              <w:t>;</w:t>
            </w:r>
            <w:r w:rsidRPr="00E640DF">
              <w:rPr>
                <w:rFonts w:ascii="Calibri" w:hAnsi="Calibri" w:cs="Calibri"/>
                <w:color w:val="000000" w:themeColor="text1"/>
                <w:kern w:val="24"/>
                <w:sz w:val="22"/>
                <w:szCs w:val="22"/>
                <w:lang w:val="en-US"/>
              </w:rPr>
              <w:t xml:space="preserve"> </w:t>
            </w:r>
            <w:r>
              <w:rPr>
                <w:rFonts w:ascii="Calibri" w:hAnsi="Calibri" w:cs="Calibri"/>
                <w:color w:val="000000" w:themeColor="text1"/>
                <w:kern w:val="24"/>
                <w:sz w:val="22"/>
                <w:szCs w:val="22"/>
                <w:lang w:val="en-US"/>
              </w:rPr>
              <w:t>altered gene product sequence</w:t>
            </w:r>
          </w:p>
        </w:tc>
      </w:tr>
      <w:tr w:rsidR="00A77E17" w:rsidRPr="00E640DF" w14:paraId="2D24343D"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450D0F0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245" w:type="dxa"/>
            <w:hideMark/>
          </w:tcPr>
          <w:p w14:paraId="2107390C" w14:textId="77777777" w:rsidR="00A77E17" w:rsidRPr="00E640DF" w:rsidRDefault="00A77E17" w:rsidP="00B1106E">
            <w:pPr>
              <w:spacing w:line="276" w:lineRule="auto"/>
              <w:rPr>
                <w:rFonts w:ascii="Calibri" w:hAnsi="Calibri" w:cs="Calibri"/>
                <w:sz w:val="22"/>
                <w:szCs w:val="22"/>
              </w:rPr>
            </w:pPr>
            <w:proofErr w:type="spellStart"/>
            <w:r w:rsidRPr="004C0835">
              <w:rPr>
                <w:rFonts w:ascii="Calibri" w:hAnsi="Calibri" w:cs="Calibri"/>
                <w:color w:val="000000" w:themeColor="text1"/>
                <w:kern w:val="24"/>
                <w:sz w:val="22"/>
                <w:szCs w:val="22"/>
              </w:rPr>
              <w:t>splice_region_variant</w:t>
            </w:r>
            <w:proofErr w:type="spellEnd"/>
            <w:r w:rsidRPr="004C0835">
              <w:rPr>
                <w:rFonts w:ascii="Calibri" w:hAnsi="Calibri" w:cs="Calibri"/>
                <w:color w:val="000000" w:themeColor="text1"/>
                <w:kern w:val="24"/>
                <w:sz w:val="22"/>
                <w:szCs w:val="22"/>
              </w:rPr>
              <w:t xml:space="preserve">; </w:t>
            </w:r>
            <w:proofErr w:type="spellStart"/>
            <w:r w:rsidRPr="004C0835">
              <w:rPr>
                <w:rFonts w:ascii="Calibri" w:hAnsi="Calibri" w:cs="Calibri"/>
                <w:color w:val="000000" w:themeColor="text1"/>
                <w:kern w:val="24"/>
                <w:sz w:val="22"/>
                <w:szCs w:val="22"/>
              </w:rPr>
              <w:t>frameshift_variant_NMD_escaping</w:t>
            </w:r>
            <w:proofErr w:type="spellEnd"/>
            <w:r w:rsidRPr="004C0835">
              <w:rPr>
                <w:rFonts w:ascii="Calibri" w:hAnsi="Calibri" w:cs="Calibri"/>
                <w:color w:val="000000" w:themeColor="text1"/>
                <w:kern w:val="24"/>
                <w:sz w:val="22"/>
                <w:szCs w:val="22"/>
              </w:rPr>
              <w:t xml:space="preserve">; </w:t>
            </w:r>
            <w:proofErr w:type="spellStart"/>
            <w:r w:rsidRPr="004C0835">
              <w:rPr>
                <w:rFonts w:ascii="Calibri" w:hAnsi="Calibri" w:cs="Calibri"/>
                <w:color w:val="000000" w:themeColor="text1"/>
                <w:kern w:val="24"/>
                <w:sz w:val="22"/>
                <w:szCs w:val="22"/>
              </w:rPr>
              <w:t>stop_gained_NMD_escaping</w:t>
            </w:r>
            <w:proofErr w:type="spellEnd"/>
            <w:r w:rsidRPr="004C0835">
              <w:rPr>
                <w:rFonts w:ascii="Calibri" w:hAnsi="Calibri" w:cs="Calibri"/>
                <w:color w:val="000000" w:themeColor="text1"/>
                <w:kern w:val="24"/>
                <w:sz w:val="22"/>
                <w:szCs w:val="22"/>
              </w:rPr>
              <w:t xml:space="preserve">; </w:t>
            </w:r>
            <w:proofErr w:type="spellStart"/>
            <w:r w:rsidRPr="004C0835">
              <w:rPr>
                <w:rFonts w:ascii="Calibri" w:hAnsi="Calibri" w:cs="Calibri"/>
                <w:color w:val="000000" w:themeColor="text1"/>
                <w:kern w:val="24"/>
                <w:sz w:val="22"/>
                <w:szCs w:val="22"/>
              </w:rPr>
              <w:t>stop_lost</w:t>
            </w:r>
            <w:proofErr w:type="spellEnd"/>
            <w:r w:rsidRPr="004C0835">
              <w:rPr>
                <w:rFonts w:ascii="Calibri" w:hAnsi="Calibri" w:cs="Calibri"/>
                <w:color w:val="000000" w:themeColor="text1"/>
                <w:kern w:val="24"/>
                <w:sz w:val="22"/>
                <w:szCs w:val="22"/>
              </w:rPr>
              <w:t xml:space="preserve">; </w:t>
            </w:r>
            <w:proofErr w:type="spellStart"/>
            <w:r w:rsidRPr="004C0835">
              <w:rPr>
                <w:rFonts w:ascii="Calibri" w:hAnsi="Calibri" w:cs="Calibri"/>
                <w:color w:val="000000" w:themeColor="text1"/>
                <w:kern w:val="24"/>
                <w:sz w:val="22"/>
                <w:szCs w:val="22"/>
              </w:rPr>
              <w:t>missense_variant</w:t>
            </w:r>
            <w:proofErr w:type="spellEnd"/>
          </w:p>
        </w:tc>
      </w:tr>
      <w:tr w:rsidR="00A77E17" w:rsidRPr="00E640DF" w14:paraId="7B28F228" w14:textId="77777777" w:rsidTr="00B1106E">
        <w:trPr>
          <w:trHeight w:val="584"/>
        </w:trPr>
        <w:tc>
          <w:tcPr>
            <w:tcW w:w="3686" w:type="dxa"/>
          </w:tcPr>
          <w:p w14:paraId="60F4C872"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245" w:type="dxa"/>
          </w:tcPr>
          <w:p w14:paraId="29BAB7C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21D4EFDB"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6CDED07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245" w:type="dxa"/>
            <w:hideMark/>
          </w:tcPr>
          <w:p w14:paraId="3AEFEFF2" w14:textId="77777777" w:rsidR="00A77E17" w:rsidRPr="00E640DF" w:rsidRDefault="00A77E17" w:rsidP="00B1106E">
            <w:pPr>
              <w:spacing w:line="276" w:lineRule="auto"/>
              <w:rPr>
                <w:rFonts w:ascii="Calibri" w:hAnsi="Calibri" w:cs="Calibri"/>
                <w:sz w:val="22"/>
                <w:szCs w:val="22"/>
              </w:rPr>
            </w:pPr>
            <w:r w:rsidRPr="00E640DF">
              <w:rPr>
                <w:rFonts w:ascii="Calibri" w:eastAsiaTheme="minorEastAsia" w:hAnsi="Calibri" w:cs="Calibri"/>
                <w:color w:val="000000" w:themeColor="text1"/>
                <w:kern w:val="24"/>
                <w:sz w:val="22"/>
                <w:szCs w:val="22"/>
              </w:rPr>
              <w:t>30681346</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19716112</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20186852</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32993534</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22523091</w:t>
            </w:r>
          </w:p>
        </w:tc>
      </w:tr>
    </w:tbl>
    <w:p w14:paraId="01026F57" w14:textId="77777777" w:rsidR="00A77E17" w:rsidRPr="00E640DF" w:rsidRDefault="00A77E17" w:rsidP="00A77E17">
      <w:pPr>
        <w:jc w:val="both"/>
        <w:rPr>
          <w:rFonts w:ascii="Calibri" w:hAnsi="Calibri" w:cs="Calibri"/>
          <w:sz w:val="22"/>
          <w:szCs w:val="22"/>
        </w:rPr>
      </w:pPr>
    </w:p>
    <w:p w14:paraId="55761AB8"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FHL1</w:t>
      </w:r>
      <w:r w:rsidRPr="00E640DF">
        <w:rPr>
          <w:rFonts w:ascii="Calibri" w:hAnsi="Calibri" w:cs="Calibri"/>
          <w:sz w:val="22"/>
          <w:szCs w:val="22"/>
          <w:lang w:val="en-US"/>
        </w:rPr>
        <w:t>-related Emery-</w:t>
      </w:r>
      <w:proofErr w:type="spellStart"/>
      <w:r w:rsidRPr="00E640DF">
        <w:rPr>
          <w:rFonts w:ascii="Calibri" w:hAnsi="Calibri" w:cs="Calibri"/>
          <w:sz w:val="22"/>
          <w:szCs w:val="22"/>
          <w:lang w:val="en-US"/>
        </w:rPr>
        <w:t>Dreifuss</w:t>
      </w:r>
      <w:proofErr w:type="spellEnd"/>
      <w:r w:rsidRPr="00E640DF">
        <w:rPr>
          <w:rFonts w:ascii="Calibri" w:hAnsi="Calibri" w:cs="Calibri"/>
          <w:sz w:val="22"/>
          <w:szCs w:val="22"/>
          <w:lang w:val="en-US"/>
        </w:rPr>
        <w:t xml:space="preserve"> muscular dystrophy is inherited as an X-linked condition. Carrier females are usually unaffected, but some exhibit a cardiac and/or skeletal muscle phenotype.</w:t>
      </w:r>
    </w:p>
    <w:p w14:paraId="2EEBF4F0"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The precise mechanism is </w:t>
      </w:r>
      <w:proofErr w:type="gramStart"/>
      <w:r w:rsidRPr="00E640DF">
        <w:rPr>
          <w:rFonts w:ascii="Calibri" w:hAnsi="Calibri" w:cs="Calibri"/>
          <w:sz w:val="22"/>
          <w:szCs w:val="22"/>
          <w:lang w:val="en-US"/>
        </w:rPr>
        <w:t>unclear, but</w:t>
      </w:r>
      <w:proofErr w:type="gramEnd"/>
      <w:r w:rsidRPr="00E640DF">
        <w:rPr>
          <w:rFonts w:ascii="Calibri" w:hAnsi="Calibri" w:cs="Calibri"/>
          <w:sz w:val="22"/>
          <w:szCs w:val="22"/>
          <w:lang w:val="en-US"/>
        </w:rPr>
        <w:t xml:space="preserve"> may be mediated by reduced function or dominant-negative effects of altered</w:t>
      </w:r>
      <w:r w:rsidRPr="00E640DF">
        <w:rPr>
          <w:rFonts w:ascii="Calibri" w:hAnsi="Calibri" w:cs="Calibri"/>
          <w:i/>
          <w:iCs/>
          <w:sz w:val="22"/>
          <w:szCs w:val="22"/>
          <w:lang w:val="en-US"/>
        </w:rPr>
        <w:t xml:space="preserve"> </w:t>
      </w:r>
      <w:r w:rsidRPr="00E640DF">
        <w:rPr>
          <w:rFonts w:ascii="Calibri" w:hAnsi="Calibri" w:cs="Calibri"/>
          <w:sz w:val="22"/>
          <w:szCs w:val="22"/>
          <w:lang w:val="en-US"/>
        </w:rPr>
        <w:t>FHL1, associated with frameshift/truncating variants predicted to escape NMD, missense variants, or loss of the native stop codon.</w:t>
      </w:r>
    </w:p>
    <w:p w14:paraId="2D20764D"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 xml:space="preserve">FHL1 </w:t>
      </w:r>
      <w:r w:rsidRPr="00E640DF">
        <w:rPr>
          <w:rFonts w:ascii="Calibri" w:hAnsi="Calibri" w:cs="Calibri"/>
          <w:sz w:val="22"/>
          <w:szCs w:val="22"/>
          <w:lang w:val="en-US"/>
        </w:rPr>
        <w:t>pathogenic variants are responsible for a minority of Emery-</w:t>
      </w:r>
      <w:proofErr w:type="spellStart"/>
      <w:r w:rsidRPr="00E640DF">
        <w:rPr>
          <w:rFonts w:ascii="Calibri" w:hAnsi="Calibri" w:cs="Calibri"/>
          <w:sz w:val="22"/>
          <w:szCs w:val="22"/>
          <w:lang w:val="en-US"/>
        </w:rPr>
        <w:t>Dreifuss</w:t>
      </w:r>
      <w:proofErr w:type="spellEnd"/>
      <w:r w:rsidRPr="00E640DF">
        <w:rPr>
          <w:rFonts w:ascii="Calibri" w:hAnsi="Calibri" w:cs="Calibri"/>
          <w:sz w:val="22"/>
          <w:szCs w:val="22"/>
          <w:lang w:val="en-US"/>
        </w:rPr>
        <w:t xml:space="preserve"> muscular dystrophy cases (~1.2% according to </w:t>
      </w:r>
      <w:proofErr w:type="spellStart"/>
      <w:r w:rsidRPr="00E640DF">
        <w:rPr>
          <w:rFonts w:ascii="Calibri" w:hAnsi="Calibri" w:cs="Calibri"/>
          <w:sz w:val="22"/>
          <w:szCs w:val="22"/>
          <w:lang w:val="en-US"/>
        </w:rPr>
        <w:t>GeneReviews</w:t>
      </w:r>
      <w:proofErr w:type="spellEnd"/>
      <w:r w:rsidRPr="00E640DF">
        <w:rPr>
          <w:rFonts w:ascii="Calibri" w:hAnsi="Calibri" w:cs="Calibri"/>
          <w:sz w:val="22"/>
          <w:szCs w:val="22"/>
          <w:lang w:val="en-US"/>
        </w:rPr>
        <w:t xml:space="preserve">). Hypertrophic cardiomyopathy is more typical of </w:t>
      </w:r>
      <w:r w:rsidRPr="00E640DF">
        <w:rPr>
          <w:rFonts w:ascii="Calibri" w:hAnsi="Calibri" w:cs="Calibri"/>
          <w:i/>
          <w:iCs/>
          <w:sz w:val="22"/>
          <w:szCs w:val="22"/>
          <w:lang w:val="en-US"/>
        </w:rPr>
        <w:t>FHL1</w:t>
      </w:r>
      <w:r w:rsidRPr="00E640DF">
        <w:rPr>
          <w:rFonts w:ascii="Calibri" w:hAnsi="Calibri" w:cs="Calibri"/>
          <w:sz w:val="22"/>
          <w:szCs w:val="22"/>
          <w:lang w:val="en-US"/>
        </w:rPr>
        <w:t>-related Emery-</w:t>
      </w:r>
      <w:proofErr w:type="spellStart"/>
      <w:r w:rsidRPr="00E640DF">
        <w:rPr>
          <w:rFonts w:ascii="Calibri" w:hAnsi="Calibri" w:cs="Calibri"/>
          <w:sz w:val="22"/>
          <w:szCs w:val="22"/>
          <w:lang w:val="en-US"/>
        </w:rPr>
        <w:t>Dreifuss</w:t>
      </w:r>
      <w:proofErr w:type="spellEnd"/>
      <w:r w:rsidRPr="00E640DF">
        <w:rPr>
          <w:rFonts w:ascii="Calibri" w:hAnsi="Calibri" w:cs="Calibri"/>
          <w:sz w:val="22"/>
          <w:szCs w:val="22"/>
          <w:lang w:val="en-US"/>
        </w:rPr>
        <w:t xml:space="preserve"> muscular dystrophy, while </w:t>
      </w:r>
      <w:r w:rsidRPr="00E640DF">
        <w:rPr>
          <w:rFonts w:ascii="Calibri" w:hAnsi="Calibri" w:cs="Calibri"/>
          <w:i/>
          <w:iCs/>
          <w:sz w:val="22"/>
          <w:szCs w:val="22"/>
          <w:lang w:val="en-US"/>
        </w:rPr>
        <w:t xml:space="preserve">LMNA </w:t>
      </w:r>
      <w:r w:rsidRPr="00E640DF">
        <w:rPr>
          <w:rFonts w:ascii="Calibri" w:hAnsi="Calibri" w:cs="Calibri"/>
          <w:sz w:val="22"/>
          <w:szCs w:val="22"/>
          <w:lang w:val="en-US"/>
        </w:rPr>
        <w:t xml:space="preserve">and </w:t>
      </w:r>
      <w:r w:rsidRPr="00E640DF">
        <w:rPr>
          <w:rFonts w:ascii="Calibri" w:hAnsi="Calibri" w:cs="Calibri"/>
          <w:i/>
          <w:iCs/>
          <w:sz w:val="22"/>
          <w:szCs w:val="22"/>
          <w:lang w:val="en-US"/>
        </w:rPr>
        <w:t>EMD</w:t>
      </w:r>
      <w:r w:rsidRPr="00E640DF">
        <w:rPr>
          <w:rFonts w:ascii="Calibri" w:hAnsi="Calibri" w:cs="Calibri"/>
          <w:sz w:val="22"/>
          <w:szCs w:val="22"/>
          <w:lang w:val="en-US"/>
        </w:rPr>
        <w:t xml:space="preserve"> Emery-</w:t>
      </w:r>
      <w:proofErr w:type="spellStart"/>
      <w:r w:rsidRPr="00E640DF">
        <w:rPr>
          <w:rFonts w:ascii="Calibri" w:hAnsi="Calibri" w:cs="Calibri"/>
          <w:sz w:val="22"/>
          <w:szCs w:val="22"/>
          <w:lang w:val="en-US"/>
        </w:rPr>
        <w:t>Dreifuss</w:t>
      </w:r>
      <w:proofErr w:type="spellEnd"/>
      <w:r w:rsidRPr="00E640DF">
        <w:rPr>
          <w:rFonts w:ascii="Calibri" w:hAnsi="Calibri" w:cs="Calibri"/>
          <w:sz w:val="22"/>
          <w:szCs w:val="22"/>
          <w:lang w:val="en-US"/>
        </w:rPr>
        <w:t xml:space="preserve"> muscular dystrophy are more commonly associated with dilated cardiomyopathy.</w:t>
      </w:r>
    </w:p>
    <w:p w14:paraId="51673D04" w14:textId="77777777" w:rsidR="00A77E17" w:rsidRPr="00E640DF" w:rsidRDefault="00A77E17" w:rsidP="00A77E17">
      <w:pPr>
        <w:jc w:val="both"/>
        <w:rPr>
          <w:rFonts w:ascii="Calibri" w:hAnsi="Calibri" w:cs="Calibri"/>
          <w:sz w:val="22"/>
          <w:szCs w:val="22"/>
          <w:lang w:val="en-US"/>
        </w:rPr>
      </w:pPr>
      <w:r w:rsidRPr="00E640DF">
        <w:rPr>
          <w:rFonts w:ascii="Calibri" w:hAnsi="Calibri" w:cs="Calibri"/>
          <w:sz w:val="22"/>
          <w:szCs w:val="22"/>
          <w:lang w:val="en-US"/>
        </w:rPr>
        <w:t xml:space="preserve">There are reports of </w:t>
      </w:r>
      <w:r w:rsidRPr="00E640DF">
        <w:rPr>
          <w:rFonts w:ascii="Calibri" w:hAnsi="Calibri" w:cs="Calibri"/>
          <w:i/>
          <w:iCs/>
          <w:sz w:val="22"/>
          <w:szCs w:val="22"/>
          <w:lang w:val="en-US"/>
        </w:rPr>
        <w:t xml:space="preserve">FHL1 </w:t>
      </w:r>
      <w:r w:rsidRPr="00E640DF">
        <w:rPr>
          <w:rFonts w:ascii="Calibri" w:hAnsi="Calibri" w:cs="Calibri"/>
          <w:sz w:val="22"/>
          <w:szCs w:val="22"/>
          <w:lang w:val="en-US"/>
        </w:rPr>
        <w:t>variants causing isolated hypertrophic cardiomyopathy, without skeletal myopathy.</w:t>
      </w:r>
    </w:p>
    <w:p w14:paraId="14135030" w14:textId="5DF8180C" w:rsidR="00A77E17" w:rsidRPr="00CD43FA" w:rsidRDefault="00A77E17" w:rsidP="00CD43FA">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686"/>
        <w:gridCol w:w="5245"/>
      </w:tblGrid>
      <w:tr w:rsidR="00A77E17" w:rsidRPr="00E640DF" w14:paraId="01D124BF" w14:textId="77777777" w:rsidTr="00B1106E">
        <w:trPr>
          <w:cnfStyle w:val="100000000000" w:firstRow="1" w:lastRow="0" w:firstColumn="0" w:lastColumn="0" w:oddVBand="0" w:evenVBand="0" w:oddHBand="0" w:evenHBand="0" w:firstRowFirstColumn="0" w:firstRowLastColumn="0" w:lastRowFirstColumn="0" w:lastRowLastColumn="0"/>
          <w:trHeight w:val="356"/>
        </w:trPr>
        <w:tc>
          <w:tcPr>
            <w:tcW w:w="3686" w:type="dxa"/>
            <w:hideMark/>
          </w:tcPr>
          <w:p w14:paraId="43F7F7B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245" w:type="dxa"/>
            <w:hideMark/>
          </w:tcPr>
          <w:p w14:paraId="1AE5ED66"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FLNC</w:t>
            </w:r>
          </w:p>
        </w:tc>
      </w:tr>
      <w:tr w:rsidR="00A77E17" w:rsidRPr="00E640DF" w14:paraId="74B0976B"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4F7B59D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245" w:type="dxa"/>
            <w:hideMark/>
          </w:tcPr>
          <w:p w14:paraId="4A31D476" w14:textId="77777777" w:rsidR="00A77E17" w:rsidRPr="00E640DF" w:rsidRDefault="00A77E17" w:rsidP="00B1106E">
            <w:pPr>
              <w:spacing w:line="276" w:lineRule="auto"/>
              <w:rPr>
                <w:rFonts w:ascii="Calibri" w:hAnsi="Calibri" w:cs="Calibri"/>
                <w:sz w:val="22"/>
                <w:szCs w:val="22"/>
              </w:rPr>
            </w:pPr>
            <w:r w:rsidRPr="00E640DF">
              <w:rPr>
                <w:rFonts w:ascii="Calibri" w:eastAsiaTheme="minorEastAsia" w:hAnsi="Calibri" w:cs="Calibri"/>
                <w:color w:val="000000" w:themeColor="text1"/>
                <w:kern w:val="24"/>
                <w:sz w:val="22"/>
                <w:szCs w:val="22"/>
              </w:rPr>
              <w:t>102565</w:t>
            </w:r>
          </w:p>
        </w:tc>
      </w:tr>
      <w:tr w:rsidR="00A77E17" w:rsidRPr="00E640DF" w14:paraId="58601000" w14:textId="77777777" w:rsidTr="00B1106E">
        <w:trPr>
          <w:trHeight w:val="261"/>
        </w:trPr>
        <w:tc>
          <w:tcPr>
            <w:tcW w:w="3686" w:type="dxa"/>
            <w:hideMark/>
          </w:tcPr>
          <w:p w14:paraId="35ADDAE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245" w:type="dxa"/>
            <w:hideMark/>
          </w:tcPr>
          <w:p w14:paraId="69B4CE6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Hypertrophic Cardiomyopathy (HCM)</w:t>
            </w:r>
          </w:p>
        </w:tc>
      </w:tr>
      <w:tr w:rsidR="00A77E17" w:rsidRPr="00E640DF" w14:paraId="20A50388"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7852B91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245" w:type="dxa"/>
            <w:hideMark/>
          </w:tcPr>
          <w:p w14:paraId="1894D46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Rare syndromic disorder with hypertrophic cardiomyopathy - isolated LVH</w:t>
            </w:r>
          </w:p>
        </w:tc>
      </w:tr>
      <w:tr w:rsidR="00A77E17" w:rsidRPr="00E640DF" w14:paraId="35D50671" w14:textId="77777777" w:rsidTr="00B1106E">
        <w:trPr>
          <w:trHeight w:val="458"/>
        </w:trPr>
        <w:tc>
          <w:tcPr>
            <w:tcW w:w="3686" w:type="dxa"/>
            <w:hideMark/>
          </w:tcPr>
          <w:p w14:paraId="75852DE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245" w:type="dxa"/>
            <w:hideMark/>
          </w:tcPr>
          <w:p w14:paraId="113EEB4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FLNC-related Myofibrillar myopathy</w:t>
            </w:r>
          </w:p>
        </w:tc>
      </w:tr>
      <w:tr w:rsidR="00A77E17" w:rsidRPr="00E640DF" w14:paraId="5190EBE8" w14:textId="77777777" w:rsidTr="00B1106E">
        <w:trPr>
          <w:cnfStyle w:val="000000100000" w:firstRow="0" w:lastRow="0" w:firstColumn="0" w:lastColumn="0" w:oddVBand="0" w:evenVBand="0" w:oddHBand="1" w:evenHBand="0" w:firstRowFirstColumn="0" w:firstRowLastColumn="0" w:lastRowFirstColumn="0" w:lastRowLastColumn="0"/>
          <w:trHeight w:val="399"/>
        </w:trPr>
        <w:tc>
          <w:tcPr>
            <w:tcW w:w="3686" w:type="dxa"/>
            <w:hideMark/>
          </w:tcPr>
          <w:p w14:paraId="4864FC5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245" w:type="dxa"/>
            <w:hideMark/>
          </w:tcPr>
          <w:p w14:paraId="6532310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0019150</w:t>
            </w:r>
          </w:p>
        </w:tc>
      </w:tr>
      <w:tr w:rsidR="00A77E17" w:rsidRPr="00E640DF" w14:paraId="60450A40" w14:textId="77777777" w:rsidTr="00B1106E">
        <w:trPr>
          <w:trHeight w:val="335"/>
        </w:trPr>
        <w:tc>
          <w:tcPr>
            <w:tcW w:w="3686" w:type="dxa"/>
            <w:hideMark/>
          </w:tcPr>
          <w:p w14:paraId="3FB70CD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245" w:type="dxa"/>
            <w:hideMark/>
          </w:tcPr>
          <w:p w14:paraId="6C7504C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77E25AF2"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53A72FD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245" w:type="dxa"/>
            <w:hideMark/>
          </w:tcPr>
          <w:p w14:paraId="4FE3F95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6B13E15E" w14:textId="77777777" w:rsidTr="00B1106E">
        <w:trPr>
          <w:trHeight w:val="275"/>
        </w:trPr>
        <w:tc>
          <w:tcPr>
            <w:tcW w:w="3686" w:type="dxa"/>
            <w:hideMark/>
          </w:tcPr>
          <w:p w14:paraId="41C7E0E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245" w:type="dxa"/>
            <w:hideMark/>
          </w:tcPr>
          <w:p w14:paraId="2C0C332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7993C033"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686" w:type="dxa"/>
            <w:hideMark/>
          </w:tcPr>
          <w:p w14:paraId="74B9D0CD"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245" w:type="dxa"/>
            <w:hideMark/>
          </w:tcPr>
          <w:p w14:paraId="178C39D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Typified by age</w:t>
            </w:r>
            <w:r>
              <w:rPr>
                <w:rFonts w:ascii="Calibri" w:hAnsi="Calibri" w:cs="Calibri"/>
                <w:color w:val="000000" w:themeColor="text1"/>
                <w:kern w:val="24"/>
                <w:sz w:val="22"/>
                <w:szCs w:val="22"/>
                <w:lang w:val="en-US"/>
              </w:rPr>
              <w:t>-</w:t>
            </w:r>
            <w:r w:rsidRPr="00E640DF">
              <w:rPr>
                <w:rFonts w:ascii="Calibri" w:hAnsi="Calibri" w:cs="Calibri"/>
                <w:color w:val="000000" w:themeColor="text1"/>
                <w:kern w:val="24"/>
                <w:sz w:val="22"/>
                <w:szCs w:val="22"/>
                <w:lang w:val="en-US"/>
              </w:rPr>
              <w:t>related onset</w:t>
            </w:r>
          </w:p>
        </w:tc>
      </w:tr>
      <w:tr w:rsidR="00A77E17" w:rsidRPr="00E640DF" w14:paraId="521EFC14" w14:textId="77777777" w:rsidTr="00B1106E">
        <w:trPr>
          <w:trHeight w:val="584"/>
        </w:trPr>
        <w:tc>
          <w:tcPr>
            <w:tcW w:w="3686" w:type="dxa"/>
            <w:hideMark/>
          </w:tcPr>
          <w:p w14:paraId="34414F3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245" w:type="dxa"/>
            <w:hideMark/>
          </w:tcPr>
          <w:p w14:paraId="488930B9"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0B5487FB"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09B9611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245" w:type="dxa"/>
            <w:hideMark/>
          </w:tcPr>
          <w:p w14:paraId="27CD5577" w14:textId="77777777" w:rsidR="00A77E17" w:rsidRPr="00E640DF" w:rsidRDefault="00A77E17" w:rsidP="00B1106E">
            <w:pPr>
              <w:spacing w:line="276" w:lineRule="auto"/>
              <w:rPr>
                <w:rFonts w:ascii="Calibri" w:hAnsi="Calibri" w:cs="Calibri"/>
                <w:sz w:val="22"/>
                <w:szCs w:val="22"/>
              </w:rPr>
            </w:pPr>
            <w:proofErr w:type="spellStart"/>
            <w:r w:rsidRPr="00BA08FD">
              <w:rPr>
                <w:rFonts w:ascii="Calibri" w:hAnsi="Calibri" w:cs="Calibri"/>
                <w:color w:val="000000" w:themeColor="text1"/>
                <w:kern w:val="24"/>
                <w:sz w:val="22"/>
                <w:szCs w:val="22"/>
              </w:rPr>
              <w:t>stop_gained_NMD_escaping</w:t>
            </w:r>
            <w:proofErr w:type="spellEnd"/>
            <w:r w:rsidRPr="00BA08FD">
              <w:rPr>
                <w:rFonts w:ascii="Calibri" w:hAnsi="Calibri" w:cs="Calibri"/>
                <w:color w:val="000000" w:themeColor="text1"/>
                <w:kern w:val="24"/>
                <w:sz w:val="22"/>
                <w:szCs w:val="22"/>
              </w:rPr>
              <w:t xml:space="preserve">; </w:t>
            </w:r>
            <w:proofErr w:type="spellStart"/>
            <w:r w:rsidRPr="00BA08FD">
              <w:rPr>
                <w:rFonts w:ascii="Calibri" w:hAnsi="Calibri" w:cs="Calibri"/>
                <w:color w:val="000000" w:themeColor="text1"/>
                <w:kern w:val="24"/>
                <w:sz w:val="22"/>
                <w:szCs w:val="22"/>
              </w:rPr>
              <w:t>missense_variant</w:t>
            </w:r>
            <w:proofErr w:type="spellEnd"/>
            <w:r w:rsidRPr="00BA08FD">
              <w:rPr>
                <w:rFonts w:ascii="Calibri" w:hAnsi="Calibri" w:cs="Calibri"/>
                <w:color w:val="000000" w:themeColor="text1"/>
                <w:kern w:val="24"/>
                <w:sz w:val="22"/>
                <w:szCs w:val="22"/>
              </w:rPr>
              <w:t xml:space="preserve">; </w:t>
            </w:r>
            <w:proofErr w:type="spellStart"/>
            <w:r w:rsidRPr="00BA08FD">
              <w:rPr>
                <w:rFonts w:ascii="Calibri" w:hAnsi="Calibri" w:cs="Calibri"/>
                <w:color w:val="000000" w:themeColor="text1"/>
                <w:kern w:val="24"/>
                <w:sz w:val="22"/>
                <w:szCs w:val="22"/>
              </w:rPr>
              <w:t>inframe_deletion</w:t>
            </w:r>
            <w:proofErr w:type="spellEnd"/>
          </w:p>
        </w:tc>
      </w:tr>
      <w:tr w:rsidR="00A77E17" w:rsidRPr="00E640DF" w14:paraId="5206460D" w14:textId="77777777" w:rsidTr="00B1106E">
        <w:trPr>
          <w:trHeight w:val="584"/>
        </w:trPr>
        <w:tc>
          <w:tcPr>
            <w:tcW w:w="3686" w:type="dxa"/>
          </w:tcPr>
          <w:p w14:paraId="44F1622E"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245" w:type="dxa"/>
          </w:tcPr>
          <w:p w14:paraId="7B5048D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40BCA953"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55BA4F8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245" w:type="dxa"/>
            <w:hideMark/>
          </w:tcPr>
          <w:p w14:paraId="678A53C5" w14:textId="77777777" w:rsidR="00A77E17" w:rsidRPr="00E640DF" w:rsidRDefault="00A77E17" w:rsidP="00B1106E">
            <w:pPr>
              <w:spacing w:line="276" w:lineRule="auto"/>
              <w:rPr>
                <w:rFonts w:ascii="Calibri" w:hAnsi="Calibri" w:cs="Calibri"/>
                <w:sz w:val="22"/>
                <w:szCs w:val="22"/>
              </w:rPr>
            </w:pPr>
            <w:r w:rsidRPr="00E640DF">
              <w:rPr>
                <w:rFonts w:ascii="Calibri" w:eastAsiaTheme="minorEastAsia" w:hAnsi="Calibri" w:cs="Calibri"/>
                <w:color w:val="000000" w:themeColor="text1"/>
                <w:kern w:val="24"/>
                <w:sz w:val="22"/>
                <w:szCs w:val="22"/>
              </w:rPr>
              <w:t>30681346</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15929027</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25351925</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19050726</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32022900</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26666891</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27908349</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31245841</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32112656</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20697107</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21135393</w:t>
            </w:r>
          </w:p>
        </w:tc>
      </w:tr>
    </w:tbl>
    <w:p w14:paraId="20B89931" w14:textId="77777777" w:rsidR="00A77E17" w:rsidRPr="00E640DF" w:rsidRDefault="00A77E17" w:rsidP="00A77E17">
      <w:pPr>
        <w:jc w:val="both"/>
        <w:rPr>
          <w:rFonts w:ascii="Calibri" w:hAnsi="Calibri" w:cs="Calibri"/>
          <w:sz w:val="22"/>
          <w:szCs w:val="22"/>
        </w:rPr>
      </w:pPr>
    </w:p>
    <w:p w14:paraId="64D99D94"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FLNC</w:t>
      </w:r>
      <w:r w:rsidRPr="00E640DF">
        <w:rPr>
          <w:rFonts w:ascii="Calibri" w:hAnsi="Calibri" w:cs="Calibri"/>
          <w:sz w:val="22"/>
          <w:szCs w:val="22"/>
          <w:lang w:val="en-US"/>
        </w:rPr>
        <w:t>-related myofibrillar myopathy is inherited as an autosomal dominant condition with age-</w:t>
      </w:r>
      <w:r>
        <w:rPr>
          <w:rFonts w:ascii="Calibri" w:hAnsi="Calibri" w:cs="Calibri"/>
          <w:sz w:val="22"/>
          <w:szCs w:val="22"/>
          <w:lang w:val="en-US"/>
        </w:rPr>
        <w:t>related</w:t>
      </w:r>
      <w:r w:rsidRPr="00E640DF">
        <w:rPr>
          <w:rFonts w:ascii="Calibri" w:hAnsi="Calibri" w:cs="Calibri"/>
          <w:sz w:val="22"/>
          <w:szCs w:val="22"/>
          <w:lang w:val="en-US"/>
        </w:rPr>
        <w:t xml:space="preserve"> onset. Myofibrillar myopathy and isolated hypertrophic cardiomyopathy have been associated with protein-altering variants in </w:t>
      </w:r>
      <w:r w:rsidRPr="00E640DF">
        <w:rPr>
          <w:rFonts w:ascii="Calibri" w:hAnsi="Calibri" w:cs="Calibri"/>
          <w:i/>
          <w:iCs/>
          <w:sz w:val="22"/>
          <w:szCs w:val="22"/>
          <w:lang w:val="en-US"/>
        </w:rPr>
        <w:t>FLNC</w:t>
      </w:r>
      <w:r w:rsidRPr="00E640DF">
        <w:rPr>
          <w:rFonts w:ascii="Calibri" w:hAnsi="Calibri" w:cs="Calibri"/>
          <w:sz w:val="22"/>
          <w:szCs w:val="22"/>
          <w:lang w:val="en-US"/>
        </w:rPr>
        <w:t xml:space="preserve"> (missense, in-frame deletion, and nonsense predicted to escape NMD). </w:t>
      </w:r>
    </w:p>
    <w:p w14:paraId="0B7F1A20"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The specific mechanism of disease for pathogenic missense variants is not clear, but there is a cluster of HCM-related variants in the </w:t>
      </w:r>
      <w:r w:rsidRPr="00E640DF">
        <w:rPr>
          <w:rFonts w:ascii="Calibri" w:hAnsi="Calibri" w:cs="Calibri"/>
          <w:sz w:val="22"/>
          <w:szCs w:val="22"/>
        </w:rPr>
        <w:t xml:space="preserve">ROD2 domain, suggesting that these variants may affect interaction with the </w:t>
      </w:r>
      <w:proofErr w:type="spellStart"/>
      <w:r w:rsidRPr="00E640DF">
        <w:rPr>
          <w:rFonts w:ascii="Calibri" w:hAnsi="Calibri" w:cs="Calibri"/>
          <w:sz w:val="22"/>
          <w:szCs w:val="22"/>
        </w:rPr>
        <w:t>sarcomeric</w:t>
      </w:r>
      <w:proofErr w:type="spellEnd"/>
      <w:r w:rsidRPr="00E640DF">
        <w:rPr>
          <w:rFonts w:ascii="Calibri" w:hAnsi="Calibri" w:cs="Calibri"/>
          <w:sz w:val="22"/>
          <w:szCs w:val="22"/>
        </w:rPr>
        <w:t xml:space="preserve"> Z-disk. Variants associated with skeletal myopathy have been shown to induce intracellular aggregation of mutant FLNC.</w:t>
      </w:r>
    </w:p>
    <w:p w14:paraId="2619EB8F"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Loss-of-function variants in </w:t>
      </w:r>
      <w:r w:rsidRPr="00E640DF">
        <w:rPr>
          <w:rFonts w:ascii="Calibri" w:hAnsi="Calibri" w:cs="Calibri"/>
          <w:i/>
          <w:iCs/>
          <w:sz w:val="22"/>
          <w:szCs w:val="22"/>
          <w:lang w:val="en-US"/>
        </w:rPr>
        <w:t>FLNC</w:t>
      </w:r>
      <w:r w:rsidRPr="00E640DF">
        <w:rPr>
          <w:rFonts w:ascii="Calibri" w:hAnsi="Calibri" w:cs="Calibri"/>
          <w:sz w:val="22"/>
          <w:szCs w:val="22"/>
          <w:lang w:val="en-US"/>
        </w:rPr>
        <w:t xml:space="preserve"> have been associated with non-syndromic dilated and arrhythmogenic cardiomyopathy.</w:t>
      </w:r>
    </w:p>
    <w:p w14:paraId="4B6E8DB0"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Sequencing of </w:t>
      </w:r>
      <w:r w:rsidRPr="00E640DF">
        <w:rPr>
          <w:rFonts w:ascii="Calibri" w:hAnsi="Calibri" w:cs="Calibri"/>
          <w:i/>
          <w:iCs/>
          <w:sz w:val="22"/>
          <w:szCs w:val="22"/>
          <w:lang w:val="en-US"/>
        </w:rPr>
        <w:t>FLNC</w:t>
      </w:r>
      <w:r w:rsidRPr="00E640DF">
        <w:rPr>
          <w:rFonts w:ascii="Calibri" w:hAnsi="Calibri" w:cs="Calibri"/>
          <w:sz w:val="22"/>
          <w:szCs w:val="22"/>
          <w:lang w:val="en-US"/>
        </w:rPr>
        <w:t xml:space="preserve"> exons 46-48 is complicated by the presence of a pseudogene with &gt;98% homology.</w:t>
      </w:r>
    </w:p>
    <w:p w14:paraId="556A121A" w14:textId="3508C5D4" w:rsidR="00A77E17" w:rsidRPr="00CD43FA" w:rsidRDefault="00A77E17" w:rsidP="00CD43FA">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686"/>
        <w:gridCol w:w="5245"/>
      </w:tblGrid>
      <w:tr w:rsidR="00A77E17" w:rsidRPr="00E640DF" w14:paraId="3B4FFC23" w14:textId="77777777" w:rsidTr="00B1106E">
        <w:trPr>
          <w:cnfStyle w:val="100000000000" w:firstRow="1" w:lastRow="0" w:firstColumn="0" w:lastColumn="0" w:oddVBand="0" w:evenVBand="0" w:oddHBand="0" w:evenHBand="0" w:firstRowFirstColumn="0" w:firstRowLastColumn="0" w:lastRowFirstColumn="0" w:lastRowLastColumn="0"/>
          <w:trHeight w:val="334"/>
        </w:trPr>
        <w:tc>
          <w:tcPr>
            <w:tcW w:w="3686" w:type="dxa"/>
            <w:hideMark/>
          </w:tcPr>
          <w:p w14:paraId="614559C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245" w:type="dxa"/>
            <w:hideMark/>
          </w:tcPr>
          <w:p w14:paraId="3C91AABD"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GLA</w:t>
            </w:r>
          </w:p>
        </w:tc>
      </w:tr>
      <w:tr w:rsidR="00A77E17" w:rsidRPr="00E640DF" w14:paraId="5CD1E901"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06889EA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245" w:type="dxa"/>
            <w:hideMark/>
          </w:tcPr>
          <w:p w14:paraId="423A977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300644</w:t>
            </w:r>
          </w:p>
        </w:tc>
      </w:tr>
      <w:tr w:rsidR="00A77E17" w:rsidRPr="00E640DF" w14:paraId="51A9EEDB" w14:textId="77777777" w:rsidTr="00B1106E">
        <w:trPr>
          <w:trHeight w:val="261"/>
        </w:trPr>
        <w:tc>
          <w:tcPr>
            <w:tcW w:w="3686" w:type="dxa"/>
            <w:hideMark/>
          </w:tcPr>
          <w:p w14:paraId="7BE4A25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245" w:type="dxa"/>
            <w:hideMark/>
          </w:tcPr>
          <w:p w14:paraId="0D35527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Hypertrophic Cardiomyopathy (HCM)</w:t>
            </w:r>
          </w:p>
        </w:tc>
      </w:tr>
      <w:tr w:rsidR="00A77E17" w:rsidRPr="00E640DF" w14:paraId="378527C7"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7F3D2DE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245" w:type="dxa"/>
            <w:hideMark/>
          </w:tcPr>
          <w:p w14:paraId="6917222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Rare syndromic disorder with hypertrophic cardiomyopathy - isolated LVH</w:t>
            </w:r>
          </w:p>
        </w:tc>
      </w:tr>
      <w:tr w:rsidR="00A77E17" w:rsidRPr="00E640DF" w14:paraId="64D0BE03" w14:textId="77777777" w:rsidTr="00B1106E">
        <w:trPr>
          <w:trHeight w:val="394"/>
        </w:trPr>
        <w:tc>
          <w:tcPr>
            <w:tcW w:w="3686" w:type="dxa"/>
            <w:hideMark/>
          </w:tcPr>
          <w:p w14:paraId="0A53C45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245" w:type="dxa"/>
            <w:hideMark/>
          </w:tcPr>
          <w:p w14:paraId="4A9F857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GLA</w:t>
            </w:r>
            <w:r w:rsidRPr="00E640DF">
              <w:rPr>
                <w:rFonts w:ascii="Calibri" w:hAnsi="Calibri" w:cs="Calibri"/>
                <w:b/>
                <w:bCs/>
                <w:color w:val="000000" w:themeColor="text1"/>
                <w:kern w:val="24"/>
                <w:sz w:val="22"/>
                <w:szCs w:val="22"/>
                <w:lang w:val="en-US"/>
              </w:rPr>
              <w:t>-related Fabry disease</w:t>
            </w:r>
          </w:p>
        </w:tc>
      </w:tr>
      <w:tr w:rsidR="00A77E17" w:rsidRPr="00E640DF" w14:paraId="5DCF7DF7" w14:textId="77777777" w:rsidTr="00B1106E">
        <w:trPr>
          <w:cnfStyle w:val="000000100000" w:firstRow="0" w:lastRow="0" w:firstColumn="0" w:lastColumn="0" w:oddVBand="0" w:evenVBand="0" w:oddHBand="1" w:evenHBand="0" w:firstRowFirstColumn="0" w:firstRowLastColumn="0" w:lastRowFirstColumn="0" w:lastRowLastColumn="0"/>
          <w:trHeight w:val="147"/>
        </w:trPr>
        <w:tc>
          <w:tcPr>
            <w:tcW w:w="3686" w:type="dxa"/>
            <w:hideMark/>
          </w:tcPr>
          <w:p w14:paraId="37165C5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245" w:type="dxa"/>
            <w:hideMark/>
          </w:tcPr>
          <w:p w14:paraId="6FE275D6" w14:textId="77777777" w:rsidR="00A77E17" w:rsidRPr="00E640DF" w:rsidRDefault="00A77E17" w:rsidP="00B1106E">
            <w:pPr>
              <w:spacing w:line="276" w:lineRule="auto"/>
              <w:rPr>
                <w:rFonts w:ascii="Calibri" w:hAnsi="Calibri" w:cs="Calibri"/>
                <w:sz w:val="22"/>
                <w:szCs w:val="22"/>
              </w:rPr>
            </w:pPr>
            <w:r w:rsidRPr="00E640DF">
              <w:rPr>
                <w:rFonts w:ascii="Calibri" w:eastAsiaTheme="minorEastAsia" w:hAnsi="Calibri" w:cs="Calibri"/>
                <w:color w:val="000000" w:themeColor="text1"/>
                <w:kern w:val="24"/>
                <w:sz w:val="22"/>
                <w:szCs w:val="22"/>
              </w:rPr>
              <w:t>0010526</w:t>
            </w:r>
          </w:p>
        </w:tc>
      </w:tr>
      <w:tr w:rsidR="00A77E17" w:rsidRPr="00E640DF" w14:paraId="1E4CDB98" w14:textId="77777777" w:rsidTr="00B1106E">
        <w:trPr>
          <w:trHeight w:val="335"/>
        </w:trPr>
        <w:tc>
          <w:tcPr>
            <w:tcW w:w="3686" w:type="dxa"/>
            <w:hideMark/>
          </w:tcPr>
          <w:p w14:paraId="7C2043D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245" w:type="dxa"/>
            <w:hideMark/>
          </w:tcPr>
          <w:p w14:paraId="7CD8A55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4ACA23D5"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059124F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245" w:type="dxa"/>
            <w:hideMark/>
          </w:tcPr>
          <w:p w14:paraId="2C44144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X-linked</w:t>
            </w:r>
            <w:r>
              <w:rPr>
                <w:rFonts w:ascii="Calibri" w:hAnsi="Calibri" w:cs="Calibri"/>
                <w:color w:val="000000" w:themeColor="text1"/>
                <w:kern w:val="24"/>
                <w:sz w:val="22"/>
                <w:szCs w:val="22"/>
                <w:lang w:val="en-US"/>
              </w:rPr>
              <w:t xml:space="preserve"> recessive</w:t>
            </w:r>
          </w:p>
        </w:tc>
      </w:tr>
      <w:tr w:rsidR="00A77E17" w:rsidRPr="00E640DF" w14:paraId="4223C8BD" w14:textId="77777777" w:rsidTr="00B1106E">
        <w:trPr>
          <w:trHeight w:val="275"/>
        </w:trPr>
        <w:tc>
          <w:tcPr>
            <w:tcW w:w="3686" w:type="dxa"/>
            <w:hideMark/>
          </w:tcPr>
          <w:p w14:paraId="47CD85E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245" w:type="dxa"/>
            <w:hideMark/>
          </w:tcPr>
          <w:p w14:paraId="3296115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X hemizygous</w:t>
            </w:r>
          </w:p>
        </w:tc>
      </w:tr>
      <w:tr w:rsidR="00A77E17" w:rsidRPr="00E640DF" w14:paraId="5F68CBC7"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686" w:type="dxa"/>
            <w:hideMark/>
          </w:tcPr>
          <w:p w14:paraId="71D8D2D9"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245" w:type="dxa"/>
            <w:hideMark/>
          </w:tcPr>
          <w:p w14:paraId="261DC70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NA</w:t>
            </w:r>
          </w:p>
        </w:tc>
      </w:tr>
      <w:tr w:rsidR="00A77E17" w:rsidRPr="00E640DF" w14:paraId="355CEF90" w14:textId="77777777" w:rsidTr="00B1106E">
        <w:trPr>
          <w:trHeight w:val="459"/>
        </w:trPr>
        <w:tc>
          <w:tcPr>
            <w:tcW w:w="3686" w:type="dxa"/>
            <w:hideMark/>
          </w:tcPr>
          <w:p w14:paraId="525E7DA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245" w:type="dxa"/>
            <w:hideMark/>
          </w:tcPr>
          <w:p w14:paraId="0E06C91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Decreased gene product level; </w:t>
            </w:r>
            <w:r>
              <w:rPr>
                <w:rFonts w:ascii="Calibri" w:hAnsi="Calibri" w:cs="Calibri"/>
                <w:color w:val="000000" w:themeColor="text1"/>
                <w:kern w:val="24"/>
                <w:sz w:val="22"/>
                <w:szCs w:val="22"/>
                <w:lang w:val="en-US"/>
              </w:rPr>
              <w:t>altered gene product sequence</w:t>
            </w:r>
          </w:p>
        </w:tc>
      </w:tr>
      <w:tr w:rsidR="00A77E17" w:rsidRPr="00E640DF" w14:paraId="4338A95F"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495F455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245" w:type="dxa"/>
            <w:hideMark/>
          </w:tcPr>
          <w:p w14:paraId="66F43F98" w14:textId="77777777" w:rsidR="00A77E17" w:rsidRPr="00E640DF" w:rsidRDefault="00A77E17" w:rsidP="00B1106E">
            <w:pPr>
              <w:spacing w:line="276" w:lineRule="auto"/>
              <w:rPr>
                <w:rFonts w:ascii="Calibri" w:hAnsi="Calibri" w:cs="Calibri"/>
                <w:sz w:val="22"/>
                <w:szCs w:val="22"/>
              </w:rPr>
            </w:pPr>
            <w:proofErr w:type="spellStart"/>
            <w:r w:rsidRPr="00BA08FD">
              <w:rPr>
                <w:rFonts w:ascii="Calibri" w:hAnsi="Calibri" w:cs="Calibri"/>
                <w:color w:val="000000" w:themeColor="text1"/>
                <w:kern w:val="24"/>
                <w:sz w:val="22"/>
                <w:szCs w:val="22"/>
              </w:rPr>
              <w:t>missense_variant</w:t>
            </w:r>
            <w:proofErr w:type="spellEnd"/>
            <w:r w:rsidRPr="00BA08FD">
              <w:rPr>
                <w:rFonts w:ascii="Calibri" w:hAnsi="Calibri" w:cs="Calibri"/>
                <w:color w:val="000000" w:themeColor="text1"/>
                <w:kern w:val="24"/>
                <w:sz w:val="22"/>
                <w:szCs w:val="22"/>
              </w:rPr>
              <w:t xml:space="preserve">; </w:t>
            </w:r>
            <w:proofErr w:type="spellStart"/>
            <w:r w:rsidRPr="00BA08FD">
              <w:rPr>
                <w:rFonts w:ascii="Calibri" w:hAnsi="Calibri" w:cs="Calibri"/>
                <w:color w:val="000000" w:themeColor="text1"/>
                <w:kern w:val="24"/>
                <w:sz w:val="22"/>
                <w:szCs w:val="22"/>
              </w:rPr>
              <w:t>inframe_insertion</w:t>
            </w:r>
            <w:proofErr w:type="spellEnd"/>
            <w:r w:rsidRPr="00BA08FD">
              <w:rPr>
                <w:rFonts w:ascii="Calibri" w:hAnsi="Calibri" w:cs="Calibri"/>
                <w:color w:val="000000" w:themeColor="text1"/>
                <w:kern w:val="24"/>
                <w:sz w:val="22"/>
                <w:szCs w:val="22"/>
              </w:rPr>
              <w:t xml:space="preserve">; </w:t>
            </w:r>
            <w:proofErr w:type="spellStart"/>
            <w:r w:rsidRPr="00BA08FD">
              <w:rPr>
                <w:rFonts w:ascii="Calibri" w:hAnsi="Calibri" w:cs="Calibri"/>
                <w:color w:val="000000" w:themeColor="text1"/>
                <w:kern w:val="24"/>
                <w:sz w:val="22"/>
                <w:szCs w:val="22"/>
              </w:rPr>
              <w:t>inframe_deletion</w:t>
            </w:r>
            <w:proofErr w:type="spellEnd"/>
            <w:r w:rsidRPr="00BA08FD">
              <w:rPr>
                <w:rFonts w:ascii="Calibri" w:hAnsi="Calibri" w:cs="Calibri"/>
                <w:color w:val="000000" w:themeColor="text1"/>
                <w:kern w:val="24"/>
                <w:sz w:val="22"/>
                <w:szCs w:val="22"/>
              </w:rPr>
              <w:t xml:space="preserve">; </w:t>
            </w:r>
            <w:proofErr w:type="spellStart"/>
            <w:r w:rsidRPr="00BA08FD">
              <w:rPr>
                <w:rFonts w:ascii="Calibri" w:hAnsi="Calibri" w:cs="Calibri"/>
                <w:color w:val="000000" w:themeColor="text1"/>
                <w:kern w:val="24"/>
                <w:sz w:val="22"/>
                <w:szCs w:val="22"/>
              </w:rPr>
              <w:t>splice_donor_variant</w:t>
            </w:r>
            <w:proofErr w:type="spellEnd"/>
            <w:r w:rsidRPr="00BA08FD">
              <w:rPr>
                <w:rFonts w:ascii="Calibri" w:hAnsi="Calibri" w:cs="Calibri"/>
                <w:color w:val="000000" w:themeColor="text1"/>
                <w:kern w:val="24"/>
                <w:sz w:val="22"/>
                <w:szCs w:val="22"/>
              </w:rPr>
              <w:t xml:space="preserve">; </w:t>
            </w:r>
            <w:proofErr w:type="spellStart"/>
            <w:r w:rsidRPr="00BA08FD">
              <w:rPr>
                <w:rFonts w:ascii="Calibri" w:hAnsi="Calibri" w:cs="Calibri"/>
                <w:color w:val="000000" w:themeColor="text1"/>
                <w:kern w:val="24"/>
                <w:sz w:val="22"/>
                <w:szCs w:val="22"/>
              </w:rPr>
              <w:t>splice_acceptor_variant</w:t>
            </w:r>
            <w:proofErr w:type="spellEnd"/>
            <w:r w:rsidRPr="00BA08FD">
              <w:rPr>
                <w:rFonts w:ascii="Calibri" w:hAnsi="Calibri" w:cs="Calibri"/>
                <w:color w:val="000000" w:themeColor="text1"/>
                <w:kern w:val="24"/>
                <w:sz w:val="22"/>
                <w:szCs w:val="22"/>
              </w:rPr>
              <w:t xml:space="preserve">; </w:t>
            </w:r>
            <w:proofErr w:type="spellStart"/>
            <w:r w:rsidRPr="00BA08FD">
              <w:rPr>
                <w:rFonts w:ascii="Calibri" w:hAnsi="Calibri" w:cs="Calibri"/>
                <w:color w:val="000000" w:themeColor="text1"/>
                <w:kern w:val="24"/>
                <w:sz w:val="22"/>
                <w:szCs w:val="22"/>
              </w:rPr>
              <w:t>frameshift_variant</w:t>
            </w:r>
            <w:proofErr w:type="spellEnd"/>
            <w:r w:rsidRPr="00BA08FD">
              <w:rPr>
                <w:rFonts w:ascii="Calibri" w:hAnsi="Calibri" w:cs="Calibri"/>
                <w:color w:val="000000" w:themeColor="text1"/>
                <w:kern w:val="24"/>
                <w:sz w:val="22"/>
                <w:szCs w:val="22"/>
              </w:rPr>
              <w:t xml:space="preserve">; </w:t>
            </w:r>
            <w:proofErr w:type="spellStart"/>
            <w:r w:rsidRPr="00BA08FD">
              <w:rPr>
                <w:rFonts w:ascii="Calibri" w:hAnsi="Calibri" w:cs="Calibri"/>
                <w:color w:val="000000" w:themeColor="text1"/>
                <w:kern w:val="24"/>
                <w:sz w:val="22"/>
                <w:szCs w:val="22"/>
              </w:rPr>
              <w:t>stop_gained</w:t>
            </w:r>
            <w:proofErr w:type="spellEnd"/>
            <w:r>
              <w:rPr>
                <w:rFonts w:ascii="Calibri" w:hAnsi="Calibri" w:cs="Calibri"/>
                <w:color w:val="000000" w:themeColor="text1"/>
                <w:kern w:val="24"/>
                <w:sz w:val="22"/>
                <w:szCs w:val="22"/>
              </w:rPr>
              <w:t xml:space="preserve">; </w:t>
            </w:r>
            <w:proofErr w:type="spellStart"/>
            <w:r>
              <w:rPr>
                <w:rFonts w:ascii="Calibri" w:hAnsi="Calibri" w:cs="Calibri"/>
                <w:color w:val="000000" w:themeColor="text1"/>
                <w:kern w:val="24"/>
                <w:sz w:val="22"/>
                <w:szCs w:val="22"/>
              </w:rPr>
              <w:t>structural_variant</w:t>
            </w:r>
            <w:proofErr w:type="spellEnd"/>
          </w:p>
        </w:tc>
      </w:tr>
      <w:tr w:rsidR="00A77E17" w:rsidRPr="00E640DF" w14:paraId="44448CF2" w14:textId="77777777" w:rsidTr="00B1106E">
        <w:trPr>
          <w:trHeight w:val="466"/>
        </w:trPr>
        <w:tc>
          <w:tcPr>
            <w:tcW w:w="3686" w:type="dxa"/>
          </w:tcPr>
          <w:p w14:paraId="6FC684B7"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245" w:type="dxa"/>
          </w:tcPr>
          <w:p w14:paraId="2DDE4D34" w14:textId="77777777" w:rsidR="00A77E17" w:rsidRPr="00E640DF" w:rsidRDefault="00A77E17" w:rsidP="00B1106E">
            <w:pPr>
              <w:spacing w:line="276" w:lineRule="auto"/>
              <w:rPr>
                <w:rFonts w:ascii="Calibri" w:hAnsi="Calibri" w:cs="Calibri"/>
                <w:sz w:val="22"/>
                <w:szCs w:val="22"/>
              </w:rPr>
            </w:pPr>
            <w:r w:rsidRPr="00112A42">
              <w:rPr>
                <w:rFonts w:ascii="Calibri" w:hAnsi="Calibri" w:cs="Calibri"/>
                <w:sz w:val="22"/>
                <w:szCs w:val="22"/>
              </w:rPr>
              <w:t>A recurrent intronic variant NM_000169.3(GLA</w:t>
            </w:r>
            <w:proofErr w:type="gramStart"/>
            <w:r w:rsidRPr="00112A42">
              <w:rPr>
                <w:rFonts w:ascii="Calibri" w:hAnsi="Calibri" w:cs="Calibri"/>
                <w:sz w:val="22"/>
                <w:szCs w:val="22"/>
              </w:rPr>
              <w:t>):c.</w:t>
            </w:r>
            <w:proofErr w:type="gramEnd"/>
            <w:r w:rsidRPr="00112A42">
              <w:rPr>
                <w:rFonts w:ascii="Calibri" w:hAnsi="Calibri" w:cs="Calibri"/>
                <w:sz w:val="22"/>
                <w:szCs w:val="22"/>
              </w:rPr>
              <w:t>640-801G&gt;A is recognised as pathogenic and leads to aberrant mRNA splicing</w:t>
            </w:r>
          </w:p>
        </w:tc>
      </w:tr>
      <w:tr w:rsidR="00A77E17" w:rsidRPr="00E640DF" w14:paraId="29193AD6"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14DFFD9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245" w:type="dxa"/>
            <w:hideMark/>
          </w:tcPr>
          <w:p w14:paraId="700FCC3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18940466; 26937390; 6023233; 2539398; </w:t>
            </w:r>
            <w:r w:rsidRPr="00E640DF">
              <w:rPr>
                <w:rFonts w:ascii="Calibri" w:hAnsi="Calibri" w:cs="Calibri"/>
                <w:color w:val="000000" w:themeColor="text1"/>
                <w:kern w:val="24"/>
                <w:sz w:val="22"/>
                <w:szCs w:val="22"/>
              </w:rPr>
              <w:t xml:space="preserve">32640076; </w:t>
            </w:r>
            <w:r w:rsidRPr="00E640DF">
              <w:rPr>
                <w:rFonts w:ascii="Calibri" w:hAnsi="Calibri" w:cs="Calibri"/>
                <w:color w:val="000000" w:themeColor="text1"/>
                <w:kern w:val="24"/>
                <w:sz w:val="22"/>
                <w:szCs w:val="22"/>
                <w:lang w:val="en-US"/>
              </w:rPr>
              <w:t xml:space="preserve">NBK1292; </w:t>
            </w:r>
            <w:r w:rsidRPr="00E640DF">
              <w:rPr>
                <w:rFonts w:ascii="Calibri" w:hAnsi="Calibri" w:cs="Calibri"/>
                <w:color w:val="212529"/>
                <w:kern w:val="24"/>
                <w:sz w:val="22"/>
                <w:szCs w:val="22"/>
              </w:rPr>
              <w:t xml:space="preserve">27560961; </w:t>
            </w:r>
            <w:r w:rsidRPr="00E640DF">
              <w:rPr>
                <w:rFonts w:ascii="Calibri" w:hAnsi="Calibri" w:cs="Calibri"/>
                <w:color w:val="000000" w:themeColor="text1"/>
                <w:kern w:val="24"/>
                <w:sz w:val="22"/>
                <w:szCs w:val="22"/>
              </w:rPr>
              <w:t xml:space="preserve">30988410; 11322659; 34576250; 34776082; </w:t>
            </w:r>
            <w:r w:rsidRPr="00E640DF">
              <w:rPr>
                <w:rFonts w:ascii="Calibri" w:eastAsiaTheme="minorEastAsia" w:hAnsi="Calibri" w:cs="Calibri"/>
                <w:color w:val="000000" w:themeColor="text1"/>
                <w:kern w:val="24"/>
                <w:sz w:val="22"/>
                <w:szCs w:val="22"/>
              </w:rPr>
              <w:t>32640076</w:t>
            </w:r>
          </w:p>
        </w:tc>
      </w:tr>
    </w:tbl>
    <w:p w14:paraId="47F2DEB6" w14:textId="77777777" w:rsidR="00A77E17" w:rsidRPr="00E640DF" w:rsidRDefault="00A77E17" w:rsidP="00A77E17">
      <w:pPr>
        <w:rPr>
          <w:rFonts w:ascii="Calibri" w:hAnsi="Calibri" w:cs="Calibri"/>
          <w:sz w:val="22"/>
          <w:szCs w:val="22"/>
        </w:rPr>
      </w:pPr>
    </w:p>
    <w:p w14:paraId="4B56C415"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Pathogenic </w:t>
      </w:r>
      <w:r w:rsidRPr="00E640DF">
        <w:rPr>
          <w:rFonts w:ascii="Calibri" w:hAnsi="Calibri" w:cs="Calibri"/>
          <w:i/>
          <w:iCs/>
          <w:sz w:val="22"/>
          <w:szCs w:val="22"/>
          <w:lang w:val="en-US"/>
        </w:rPr>
        <w:t>GLA</w:t>
      </w:r>
      <w:r w:rsidRPr="00E640DF">
        <w:rPr>
          <w:rFonts w:ascii="Calibri" w:hAnsi="Calibri" w:cs="Calibri"/>
          <w:sz w:val="22"/>
          <w:szCs w:val="22"/>
          <w:lang w:val="en-US"/>
        </w:rPr>
        <w:t xml:space="preserve"> variants cause Fabry disease by </w:t>
      </w:r>
      <w:r w:rsidRPr="00E640DF">
        <w:rPr>
          <w:rFonts w:ascii="Calibri" w:hAnsi="Calibri" w:cs="Calibri"/>
          <w:b/>
          <w:bCs/>
          <w:sz w:val="22"/>
          <w:szCs w:val="22"/>
          <w:lang w:val="en-US"/>
        </w:rPr>
        <w:t xml:space="preserve">decreased gene product level or </w:t>
      </w:r>
      <w:r>
        <w:rPr>
          <w:rFonts w:ascii="Calibri" w:hAnsi="Calibri" w:cs="Calibri"/>
          <w:b/>
          <w:bCs/>
          <w:sz w:val="22"/>
          <w:szCs w:val="22"/>
          <w:lang w:val="en-US"/>
        </w:rPr>
        <w:t>altered gene product sequence</w:t>
      </w:r>
      <w:r w:rsidRPr="00E640DF">
        <w:rPr>
          <w:rFonts w:ascii="Calibri" w:hAnsi="Calibri" w:cs="Calibri"/>
          <w:sz w:val="22"/>
          <w:szCs w:val="22"/>
          <w:lang w:val="en-US"/>
        </w:rPr>
        <w:t xml:space="preserve">. The disease mechanism is loss of function (PMID: 18940466; PMID 26937390; PMID 6023233; PMID 2539398). </w:t>
      </w:r>
      <w:r w:rsidRPr="00E640DF">
        <w:rPr>
          <w:rFonts w:ascii="Calibri" w:hAnsi="Calibri" w:cs="Calibri"/>
          <w:i/>
          <w:iCs/>
          <w:sz w:val="22"/>
          <w:szCs w:val="22"/>
          <w:lang w:val="en-US"/>
        </w:rPr>
        <w:t>GLA</w:t>
      </w:r>
      <w:r w:rsidRPr="00E640DF">
        <w:rPr>
          <w:rFonts w:ascii="Calibri" w:hAnsi="Calibri" w:cs="Calibri"/>
          <w:sz w:val="22"/>
          <w:szCs w:val="22"/>
          <w:lang w:val="en-US"/>
        </w:rPr>
        <w:t xml:space="preserve"> pathogenic variants result in mRNA instability and/or severely truncated </w:t>
      </w:r>
      <w:r w:rsidRPr="00E640DF">
        <w:rPr>
          <w:rFonts w:ascii="Calibri" w:hAnsi="Calibri" w:cs="Calibri"/>
          <w:sz w:val="22"/>
          <w:szCs w:val="22"/>
        </w:rPr>
        <w:t xml:space="preserve">a-galactosidase A (a-Gal A) enzyme </w:t>
      </w:r>
      <w:r w:rsidRPr="00E640DF">
        <w:rPr>
          <w:rFonts w:ascii="Calibri" w:hAnsi="Calibri" w:cs="Calibri"/>
          <w:sz w:val="22"/>
          <w:szCs w:val="22"/>
          <w:lang w:val="en-US"/>
        </w:rPr>
        <w:t>or an enzyme with markedly decreased activity (NBK1292)</w:t>
      </w:r>
    </w:p>
    <w:p w14:paraId="5AAD3CE8"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Fabry disease is an X-linked lysosomal storage disease caused by pathogenic variants in the </w:t>
      </w:r>
      <w:r w:rsidRPr="00E640DF">
        <w:rPr>
          <w:rFonts w:ascii="Calibri" w:hAnsi="Calibri" w:cs="Calibri"/>
          <w:i/>
          <w:iCs/>
          <w:sz w:val="22"/>
          <w:szCs w:val="22"/>
        </w:rPr>
        <w:t>GLA</w:t>
      </w:r>
      <w:r w:rsidRPr="00E640DF">
        <w:rPr>
          <w:rFonts w:ascii="Calibri" w:hAnsi="Calibri" w:cs="Calibri"/>
          <w:sz w:val="22"/>
          <w:szCs w:val="22"/>
        </w:rPr>
        <w:t xml:space="preserve"> gene leading to a greatly reduced or absent activity of a-Gal A, responsible for metabolizing glycosphingolipids. This condition is associated with a progressive accumulation of </w:t>
      </w:r>
      <w:proofErr w:type="spellStart"/>
      <w:r w:rsidRPr="00E640DF">
        <w:rPr>
          <w:rFonts w:ascii="Calibri" w:hAnsi="Calibri" w:cs="Calibri"/>
          <w:sz w:val="22"/>
          <w:szCs w:val="22"/>
        </w:rPr>
        <w:t>globotriaosylceramide</w:t>
      </w:r>
      <w:proofErr w:type="spellEnd"/>
      <w:r w:rsidRPr="00E640DF">
        <w:rPr>
          <w:rFonts w:ascii="Calibri" w:hAnsi="Calibri" w:cs="Calibri"/>
          <w:sz w:val="22"/>
          <w:szCs w:val="22"/>
        </w:rPr>
        <w:t xml:space="preserve"> (Gb3) and its deacylated form, globotriaosylsphingosine (lysoGb3), potentially affecting any organ or tissue (PMID: 32640076)</w:t>
      </w:r>
    </w:p>
    <w:p w14:paraId="430683F8"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Fabry disease is inherited in an X linked manner. Heterozygous females typically have milder symptoms at a later age of onset than males. Rarely, they may be relatively asymptomatic throughout a normal life span or may have symptoms as severe as those observed in males with the classic phenotype (NBK1292). </w:t>
      </w:r>
    </w:p>
    <w:p w14:paraId="6C01AC50" w14:textId="77777777" w:rsidR="00A77E17" w:rsidRPr="00E640DF" w:rsidRDefault="00A77E17" w:rsidP="00A77E17">
      <w:pPr>
        <w:jc w:val="both"/>
        <w:rPr>
          <w:rFonts w:ascii="Calibri" w:hAnsi="Calibri" w:cs="Calibri"/>
          <w:sz w:val="22"/>
          <w:szCs w:val="22"/>
          <w:lang w:val="en-US"/>
        </w:rPr>
      </w:pPr>
      <w:r w:rsidRPr="00E640DF">
        <w:rPr>
          <w:rFonts w:ascii="Calibri" w:hAnsi="Calibri" w:cs="Calibri"/>
          <w:sz w:val="22"/>
          <w:szCs w:val="22"/>
          <w:lang w:val="en-US"/>
        </w:rPr>
        <w:t xml:space="preserve">Variant classes include </w:t>
      </w:r>
      <w:r w:rsidRPr="00E640DF">
        <w:rPr>
          <w:rFonts w:ascii="Calibri" w:hAnsi="Calibri" w:cs="Calibri"/>
          <w:b/>
          <w:bCs/>
          <w:sz w:val="22"/>
          <w:szCs w:val="22"/>
          <w:lang w:val="en-US"/>
        </w:rPr>
        <w:t>missense, nonsense, splice site, frameshift, in-frame deletions, and structural variants</w:t>
      </w:r>
      <w:r w:rsidRPr="00E640DF">
        <w:rPr>
          <w:rFonts w:ascii="Calibri" w:hAnsi="Calibri" w:cs="Calibri"/>
          <w:sz w:val="22"/>
          <w:szCs w:val="22"/>
          <w:lang w:val="en-US"/>
        </w:rPr>
        <w:t xml:space="preserve">. A recurrent intronic variant (c.640-801G\&gt;A) is </w:t>
      </w:r>
      <w:proofErr w:type="spellStart"/>
      <w:r w:rsidRPr="00E640DF">
        <w:rPr>
          <w:rFonts w:ascii="Calibri" w:hAnsi="Calibri" w:cs="Calibri"/>
          <w:sz w:val="22"/>
          <w:szCs w:val="22"/>
          <w:lang w:val="en-US"/>
        </w:rPr>
        <w:t>recognised</w:t>
      </w:r>
      <w:proofErr w:type="spellEnd"/>
      <w:r w:rsidRPr="00E640DF">
        <w:rPr>
          <w:rFonts w:ascii="Calibri" w:hAnsi="Calibri" w:cs="Calibri"/>
          <w:sz w:val="22"/>
          <w:szCs w:val="22"/>
          <w:lang w:val="en-US"/>
        </w:rPr>
        <w:t xml:space="preserve"> as pathogenic and leads to aberrant mRNA splicing. </w:t>
      </w:r>
    </w:p>
    <w:p w14:paraId="173C767F"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Many variants are unique however there are </w:t>
      </w:r>
      <w:proofErr w:type="spellStart"/>
      <w:r w:rsidRPr="00E640DF">
        <w:rPr>
          <w:rFonts w:ascii="Calibri" w:hAnsi="Calibri" w:cs="Calibri"/>
          <w:sz w:val="22"/>
          <w:szCs w:val="22"/>
          <w:lang w:val="en-US"/>
        </w:rPr>
        <w:t>recognised</w:t>
      </w:r>
      <w:proofErr w:type="spellEnd"/>
      <w:r w:rsidRPr="00E640DF">
        <w:rPr>
          <w:rFonts w:ascii="Calibri" w:hAnsi="Calibri" w:cs="Calibri"/>
          <w:sz w:val="22"/>
          <w:szCs w:val="22"/>
          <w:lang w:val="en-US"/>
        </w:rPr>
        <w:t xml:space="preserve"> recurrent variants also. (NBK1292; </w:t>
      </w:r>
      <w:r w:rsidRPr="00E640DF">
        <w:rPr>
          <w:rFonts w:ascii="Calibri" w:hAnsi="Calibri" w:cs="Calibri"/>
          <w:sz w:val="22"/>
          <w:szCs w:val="22"/>
        </w:rPr>
        <w:t>PMID 27560961; PMID 30988410; PMID 11322659; PMID: 34576250)</w:t>
      </w:r>
    </w:p>
    <w:p w14:paraId="059A9C50"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Pathogenic variants leading to complete loss of function of the gene product are usually associated with classic forms of the disease, whereas variants resulting in amino acid substitutions and residual enzyme activity can present atypically with either symptoms not specific to Fabry's (</w:t>
      </w:r>
      <w:proofErr w:type="gramStart"/>
      <w:r w:rsidRPr="00E640DF">
        <w:rPr>
          <w:rFonts w:ascii="Calibri" w:hAnsi="Calibri" w:cs="Calibri"/>
          <w:sz w:val="22"/>
          <w:szCs w:val="22"/>
          <w:lang w:val="en-US"/>
        </w:rPr>
        <w:t>e.g.</w:t>
      </w:r>
      <w:proofErr w:type="gramEnd"/>
      <w:r w:rsidRPr="00E640DF">
        <w:rPr>
          <w:rFonts w:ascii="Calibri" w:hAnsi="Calibri" w:cs="Calibri"/>
          <w:sz w:val="22"/>
          <w:szCs w:val="22"/>
          <w:lang w:val="en-US"/>
        </w:rPr>
        <w:t xml:space="preserve"> cardiomyopathy) or a milder phenotype and later onset. Attempts to correlate genotype with clinical presentation have been largely unsuccessful. (</w:t>
      </w:r>
      <w:r w:rsidRPr="00E640DF">
        <w:rPr>
          <w:rFonts w:ascii="Calibri" w:hAnsi="Calibri" w:cs="Calibri"/>
          <w:sz w:val="22"/>
          <w:szCs w:val="22"/>
        </w:rPr>
        <w:t xml:space="preserve">PMID 27560961; </w:t>
      </w:r>
      <w:r w:rsidRPr="00E640DF">
        <w:rPr>
          <w:rFonts w:ascii="Calibri" w:hAnsi="Calibri" w:cs="Calibri"/>
          <w:sz w:val="22"/>
          <w:szCs w:val="22"/>
          <w:lang w:val="en-US"/>
        </w:rPr>
        <w:t>PMID: 18940466). Experts noted that conduction disease can be the presenting or only feature of disease.</w:t>
      </w:r>
    </w:p>
    <w:p w14:paraId="176B690E"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lastRenderedPageBreak/>
        <w:t>The expert consensus on the management of Fabry Disease in 2020 suggested that “Assessment of plasma lyso-Gb</w:t>
      </w:r>
      <w:r w:rsidRPr="00E640DF">
        <w:rPr>
          <w:rFonts w:ascii="Calibri" w:hAnsi="Calibri" w:cs="Calibri"/>
          <w:sz w:val="22"/>
          <w:szCs w:val="22"/>
          <w:vertAlign w:val="subscript"/>
        </w:rPr>
        <w:t>3</w:t>
      </w:r>
      <w:r w:rsidRPr="00E640DF">
        <w:rPr>
          <w:rFonts w:ascii="Calibri" w:hAnsi="Calibri" w:cs="Calibri"/>
          <w:sz w:val="22"/>
          <w:szCs w:val="22"/>
        </w:rPr>
        <w:t> should be considered for assessment of disease severity in FD patients or in the diagnostic algorithm for patients with </w:t>
      </w:r>
      <w:r w:rsidRPr="00E640DF">
        <w:rPr>
          <w:rFonts w:ascii="Calibri" w:hAnsi="Calibri" w:cs="Calibri"/>
          <w:i/>
          <w:iCs/>
          <w:sz w:val="22"/>
          <w:szCs w:val="22"/>
        </w:rPr>
        <w:t>GLA</w:t>
      </w:r>
      <w:r w:rsidRPr="00E640DF">
        <w:rPr>
          <w:rFonts w:ascii="Calibri" w:hAnsi="Calibri" w:cs="Calibri"/>
          <w:sz w:val="22"/>
          <w:szCs w:val="22"/>
        </w:rPr>
        <w:t> genetic variants of unknown significance.” (PMID: 32640076</w:t>
      </w:r>
      <w:r w:rsidRPr="00E640DF">
        <w:rPr>
          <w:rFonts w:ascii="Calibri" w:hAnsi="Calibri" w:cs="Calibri"/>
          <w:sz w:val="22"/>
          <w:szCs w:val="22"/>
          <w:lang w:val="en-US"/>
        </w:rPr>
        <w:t>)</w:t>
      </w:r>
    </w:p>
    <w:p w14:paraId="0EA9F636" w14:textId="77777777" w:rsidR="00A77E17" w:rsidRPr="00AC431B" w:rsidRDefault="00A77E17" w:rsidP="00A77E17">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686"/>
        <w:gridCol w:w="5245"/>
      </w:tblGrid>
      <w:tr w:rsidR="00A77E17" w:rsidRPr="00E640DF" w14:paraId="0A62DFFD" w14:textId="77777777" w:rsidTr="00B1106E">
        <w:trPr>
          <w:cnfStyle w:val="100000000000" w:firstRow="1" w:lastRow="0" w:firstColumn="0" w:lastColumn="0" w:oddVBand="0" w:evenVBand="0" w:oddHBand="0" w:evenHBand="0" w:firstRowFirstColumn="0" w:firstRowLastColumn="0" w:lastRowFirstColumn="0" w:lastRowLastColumn="0"/>
          <w:trHeight w:val="334"/>
        </w:trPr>
        <w:tc>
          <w:tcPr>
            <w:tcW w:w="3686" w:type="dxa"/>
            <w:hideMark/>
          </w:tcPr>
          <w:p w14:paraId="29572AF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245" w:type="dxa"/>
            <w:hideMark/>
          </w:tcPr>
          <w:p w14:paraId="10182C29"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LAMP2</w:t>
            </w:r>
          </w:p>
        </w:tc>
      </w:tr>
      <w:tr w:rsidR="00A77E17" w:rsidRPr="00E640DF" w14:paraId="3D8728E3"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0E379E2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245" w:type="dxa"/>
            <w:hideMark/>
          </w:tcPr>
          <w:p w14:paraId="06BA8B85" w14:textId="77777777" w:rsidR="00A77E17" w:rsidRPr="00E640DF" w:rsidRDefault="00A77E17" w:rsidP="00B1106E">
            <w:pPr>
              <w:spacing w:line="276" w:lineRule="auto"/>
              <w:rPr>
                <w:rFonts w:ascii="Calibri" w:hAnsi="Calibri" w:cs="Calibri"/>
                <w:sz w:val="22"/>
                <w:szCs w:val="22"/>
              </w:rPr>
            </w:pPr>
            <w:r w:rsidRPr="00E640DF">
              <w:rPr>
                <w:rFonts w:ascii="Calibri" w:eastAsiaTheme="minorEastAsia" w:hAnsi="Calibri" w:cs="Calibri"/>
                <w:color w:val="000000" w:themeColor="text1"/>
                <w:kern w:val="24"/>
                <w:sz w:val="22"/>
                <w:szCs w:val="22"/>
              </w:rPr>
              <w:t>309060</w:t>
            </w:r>
          </w:p>
        </w:tc>
      </w:tr>
      <w:tr w:rsidR="00A77E17" w:rsidRPr="00E640DF" w14:paraId="0AF24D78" w14:textId="77777777" w:rsidTr="00B1106E">
        <w:trPr>
          <w:trHeight w:val="261"/>
        </w:trPr>
        <w:tc>
          <w:tcPr>
            <w:tcW w:w="3686" w:type="dxa"/>
            <w:hideMark/>
          </w:tcPr>
          <w:p w14:paraId="05384F7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245" w:type="dxa"/>
            <w:hideMark/>
          </w:tcPr>
          <w:p w14:paraId="5C4CD77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Hypertrophic Cardiomyopathy (HCM)</w:t>
            </w:r>
          </w:p>
        </w:tc>
      </w:tr>
      <w:tr w:rsidR="00A77E17" w:rsidRPr="00E640DF" w14:paraId="32E23CC1"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0C929D4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245" w:type="dxa"/>
            <w:hideMark/>
          </w:tcPr>
          <w:p w14:paraId="6FA89ED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Rare syndromic disorder with hypertrophic cardiomyopathy - isolated LVH</w:t>
            </w:r>
          </w:p>
        </w:tc>
      </w:tr>
      <w:tr w:rsidR="00A77E17" w:rsidRPr="00E640DF" w14:paraId="378B8D08" w14:textId="77777777" w:rsidTr="00B1106E">
        <w:trPr>
          <w:trHeight w:val="394"/>
        </w:trPr>
        <w:tc>
          <w:tcPr>
            <w:tcW w:w="3686" w:type="dxa"/>
            <w:hideMark/>
          </w:tcPr>
          <w:p w14:paraId="2C4176D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245" w:type="dxa"/>
            <w:hideMark/>
          </w:tcPr>
          <w:p w14:paraId="66787E2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i/>
                <w:iCs/>
                <w:color w:val="000000" w:themeColor="text1"/>
                <w:kern w:val="24"/>
                <w:sz w:val="22"/>
                <w:szCs w:val="22"/>
                <w:lang w:val="en-US"/>
              </w:rPr>
              <w:t>LAMP2</w:t>
            </w:r>
            <w:r w:rsidRPr="00E640DF">
              <w:rPr>
                <w:rFonts w:ascii="Calibri" w:hAnsi="Calibri" w:cs="Calibri"/>
                <w:color w:val="000000" w:themeColor="text1"/>
                <w:kern w:val="24"/>
                <w:sz w:val="22"/>
                <w:szCs w:val="22"/>
                <w:lang w:val="en-US"/>
              </w:rPr>
              <w:t xml:space="preserve">-related </w:t>
            </w:r>
            <w:proofErr w:type="spellStart"/>
            <w:r w:rsidRPr="00E640DF">
              <w:rPr>
                <w:rFonts w:ascii="Calibri" w:hAnsi="Calibri" w:cs="Calibri"/>
                <w:color w:val="000000" w:themeColor="text1"/>
                <w:kern w:val="24"/>
                <w:sz w:val="22"/>
                <w:szCs w:val="22"/>
                <w:lang w:val="en-US"/>
              </w:rPr>
              <w:t>Danon</w:t>
            </w:r>
            <w:proofErr w:type="spellEnd"/>
            <w:r w:rsidRPr="00E640DF">
              <w:rPr>
                <w:rFonts w:ascii="Calibri" w:hAnsi="Calibri" w:cs="Calibri"/>
                <w:color w:val="000000" w:themeColor="text1"/>
                <w:kern w:val="24"/>
                <w:sz w:val="22"/>
                <w:szCs w:val="22"/>
                <w:lang w:val="en-US"/>
              </w:rPr>
              <w:t xml:space="preserve"> disease</w:t>
            </w:r>
          </w:p>
        </w:tc>
      </w:tr>
      <w:tr w:rsidR="00A77E17" w:rsidRPr="00E640DF" w14:paraId="447CA7D7" w14:textId="77777777" w:rsidTr="00B1106E">
        <w:trPr>
          <w:cnfStyle w:val="000000100000" w:firstRow="0" w:lastRow="0" w:firstColumn="0" w:lastColumn="0" w:oddVBand="0" w:evenVBand="0" w:oddHBand="1" w:evenHBand="0" w:firstRowFirstColumn="0" w:firstRowLastColumn="0" w:lastRowFirstColumn="0" w:lastRowLastColumn="0"/>
          <w:trHeight w:val="147"/>
        </w:trPr>
        <w:tc>
          <w:tcPr>
            <w:tcW w:w="3686" w:type="dxa"/>
            <w:hideMark/>
          </w:tcPr>
          <w:p w14:paraId="7FAE4BF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245" w:type="dxa"/>
            <w:hideMark/>
          </w:tcPr>
          <w:p w14:paraId="5CA5175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 xml:space="preserve">0010281 </w:t>
            </w:r>
          </w:p>
        </w:tc>
      </w:tr>
      <w:tr w:rsidR="00A77E17" w:rsidRPr="00E640DF" w14:paraId="7030CC57" w14:textId="77777777" w:rsidTr="00B1106E">
        <w:trPr>
          <w:trHeight w:val="335"/>
        </w:trPr>
        <w:tc>
          <w:tcPr>
            <w:tcW w:w="3686" w:type="dxa"/>
            <w:hideMark/>
          </w:tcPr>
          <w:p w14:paraId="7D3FB10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245" w:type="dxa"/>
            <w:hideMark/>
          </w:tcPr>
          <w:p w14:paraId="0F77562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0A6A1ADE"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1B1C0BF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245" w:type="dxa"/>
            <w:hideMark/>
          </w:tcPr>
          <w:p w14:paraId="1E0394A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X-linked</w:t>
            </w:r>
            <w:r>
              <w:rPr>
                <w:rFonts w:ascii="Calibri" w:hAnsi="Calibri" w:cs="Calibri"/>
                <w:color w:val="000000" w:themeColor="text1"/>
                <w:kern w:val="24"/>
                <w:sz w:val="22"/>
                <w:szCs w:val="22"/>
                <w:lang w:val="en-US"/>
              </w:rPr>
              <w:t xml:space="preserve"> dominant</w:t>
            </w:r>
          </w:p>
        </w:tc>
      </w:tr>
      <w:tr w:rsidR="00A77E17" w:rsidRPr="00E640DF" w14:paraId="5F527DA8" w14:textId="77777777" w:rsidTr="00B1106E">
        <w:trPr>
          <w:trHeight w:val="275"/>
        </w:trPr>
        <w:tc>
          <w:tcPr>
            <w:tcW w:w="3686" w:type="dxa"/>
            <w:hideMark/>
          </w:tcPr>
          <w:p w14:paraId="23956E7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245" w:type="dxa"/>
            <w:hideMark/>
          </w:tcPr>
          <w:p w14:paraId="36BBD7C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Monoallelic X heterozygous </w:t>
            </w:r>
          </w:p>
        </w:tc>
      </w:tr>
      <w:tr w:rsidR="00A77E17" w:rsidRPr="00E640DF" w14:paraId="3189DD48"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686" w:type="dxa"/>
            <w:hideMark/>
          </w:tcPr>
          <w:p w14:paraId="7AAB79FB"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245" w:type="dxa"/>
            <w:hideMark/>
          </w:tcPr>
          <w:p w14:paraId="1F739E3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Typified by age</w:t>
            </w:r>
            <w:r>
              <w:rPr>
                <w:rFonts w:ascii="Calibri" w:hAnsi="Calibri" w:cs="Calibri"/>
                <w:color w:val="000000" w:themeColor="text1"/>
                <w:kern w:val="24"/>
                <w:sz w:val="22"/>
                <w:szCs w:val="22"/>
                <w:lang w:val="en-US"/>
              </w:rPr>
              <w:t>-</w:t>
            </w:r>
            <w:r w:rsidRPr="00E640DF">
              <w:rPr>
                <w:rFonts w:ascii="Calibri" w:hAnsi="Calibri" w:cs="Calibri"/>
                <w:color w:val="000000" w:themeColor="text1"/>
                <w:kern w:val="24"/>
                <w:sz w:val="22"/>
                <w:szCs w:val="22"/>
                <w:lang w:val="en-US"/>
              </w:rPr>
              <w:t>related onset</w:t>
            </w:r>
          </w:p>
        </w:tc>
      </w:tr>
      <w:tr w:rsidR="00A77E17" w:rsidRPr="00E640DF" w14:paraId="2E05E307" w14:textId="77777777" w:rsidTr="00B1106E">
        <w:trPr>
          <w:trHeight w:val="459"/>
        </w:trPr>
        <w:tc>
          <w:tcPr>
            <w:tcW w:w="3686" w:type="dxa"/>
            <w:hideMark/>
          </w:tcPr>
          <w:p w14:paraId="10FACE3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245" w:type="dxa"/>
            <w:hideMark/>
          </w:tcPr>
          <w:p w14:paraId="00C5597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Decreased gene product level</w:t>
            </w:r>
            <w:r>
              <w:rPr>
                <w:rFonts w:ascii="Calibri" w:hAnsi="Calibri" w:cs="Calibri"/>
                <w:color w:val="000000" w:themeColor="text1"/>
                <w:kern w:val="24"/>
                <w:sz w:val="22"/>
                <w:szCs w:val="22"/>
                <w:lang w:val="en-US"/>
              </w:rPr>
              <w:t>;</w:t>
            </w:r>
            <w:r w:rsidRPr="00E640DF">
              <w:rPr>
                <w:rFonts w:ascii="Calibri" w:hAnsi="Calibri" w:cs="Calibri"/>
                <w:color w:val="000000" w:themeColor="text1"/>
                <w:kern w:val="24"/>
                <w:sz w:val="22"/>
                <w:szCs w:val="22"/>
                <w:lang w:val="en-US"/>
              </w:rPr>
              <w:t xml:space="preserve"> </w:t>
            </w:r>
            <w:r>
              <w:rPr>
                <w:rFonts w:ascii="Calibri" w:hAnsi="Calibri" w:cs="Calibri"/>
                <w:color w:val="000000" w:themeColor="text1"/>
                <w:kern w:val="24"/>
                <w:sz w:val="22"/>
                <w:szCs w:val="22"/>
                <w:lang w:val="en-US"/>
              </w:rPr>
              <w:t>altered gene product sequence</w:t>
            </w:r>
          </w:p>
        </w:tc>
      </w:tr>
      <w:tr w:rsidR="00A77E17" w:rsidRPr="00E640DF" w14:paraId="759272AD"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32E3513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245" w:type="dxa"/>
            <w:hideMark/>
          </w:tcPr>
          <w:p w14:paraId="55B0AABA" w14:textId="77777777" w:rsidR="00A77E17" w:rsidRPr="00E640DF" w:rsidRDefault="00A77E17" w:rsidP="00B1106E">
            <w:pPr>
              <w:spacing w:line="276" w:lineRule="auto"/>
              <w:rPr>
                <w:rFonts w:ascii="Calibri" w:hAnsi="Calibri" w:cs="Calibri"/>
                <w:sz w:val="22"/>
                <w:szCs w:val="22"/>
              </w:rPr>
            </w:pPr>
            <w:proofErr w:type="spellStart"/>
            <w:r w:rsidRPr="004B29D8">
              <w:rPr>
                <w:rFonts w:ascii="Calibri" w:hAnsi="Calibri" w:cs="Calibri"/>
                <w:color w:val="000000" w:themeColor="text1"/>
                <w:kern w:val="24"/>
                <w:sz w:val="22"/>
                <w:szCs w:val="22"/>
              </w:rPr>
              <w:t>splice_region_variant</w:t>
            </w:r>
            <w:proofErr w:type="spellEnd"/>
            <w:r w:rsidRPr="004B29D8">
              <w:rPr>
                <w:rFonts w:ascii="Calibri" w:hAnsi="Calibri" w:cs="Calibri"/>
                <w:color w:val="000000" w:themeColor="text1"/>
                <w:kern w:val="24"/>
                <w:sz w:val="22"/>
                <w:szCs w:val="22"/>
              </w:rPr>
              <w:t xml:space="preserve">; </w:t>
            </w:r>
            <w:proofErr w:type="spellStart"/>
            <w:r w:rsidRPr="004B29D8">
              <w:rPr>
                <w:rFonts w:ascii="Calibri" w:hAnsi="Calibri" w:cs="Calibri"/>
                <w:color w:val="000000" w:themeColor="text1"/>
                <w:kern w:val="24"/>
                <w:sz w:val="22"/>
                <w:szCs w:val="22"/>
              </w:rPr>
              <w:t>splice_acceptor_variant_NMD_triggering</w:t>
            </w:r>
            <w:proofErr w:type="spellEnd"/>
            <w:r w:rsidRPr="004B29D8">
              <w:rPr>
                <w:rFonts w:ascii="Calibri" w:hAnsi="Calibri" w:cs="Calibri"/>
                <w:color w:val="000000" w:themeColor="text1"/>
                <w:kern w:val="24"/>
                <w:sz w:val="22"/>
                <w:szCs w:val="22"/>
              </w:rPr>
              <w:t xml:space="preserve">; </w:t>
            </w:r>
            <w:proofErr w:type="spellStart"/>
            <w:r w:rsidRPr="004B29D8">
              <w:rPr>
                <w:rFonts w:ascii="Calibri" w:hAnsi="Calibri" w:cs="Calibri"/>
                <w:color w:val="000000" w:themeColor="text1"/>
                <w:kern w:val="24"/>
                <w:sz w:val="22"/>
                <w:szCs w:val="22"/>
              </w:rPr>
              <w:t>splice_donor_variant_NMD_triggering</w:t>
            </w:r>
            <w:proofErr w:type="spellEnd"/>
            <w:r w:rsidRPr="004B29D8">
              <w:rPr>
                <w:rFonts w:ascii="Calibri" w:hAnsi="Calibri" w:cs="Calibri"/>
                <w:color w:val="000000" w:themeColor="text1"/>
                <w:kern w:val="24"/>
                <w:sz w:val="22"/>
                <w:szCs w:val="22"/>
              </w:rPr>
              <w:t xml:space="preserve">; </w:t>
            </w:r>
            <w:proofErr w:type="spellStart"/>
            <w:r w:rsidRPr="004B29D8">
              <w:rPr>
                <w:rFonts w:ascii="Calibri" w:hAnsi="Calibri" w:cs="Calibri"/>
                <w:color w:val="000000" w:themeColor="text1"/>
                <w:kern w:val="24"/>
                <w:sz w:val="22"/>
                <w:szCs w:val="22"/>
              </w:rPr>
              <w:t>frameshift_variant_NMD_triggering</w:t>
            </w:r>
            <w:proofErr w:type="spellEnd"/>
            <w:r w:rsidRPr="004B29D8">
              <w:rPr>
                <w:rFonts w:ascii="Calibri" w:hAnsi="Calibri" w:cs="Calibri"/>
                <w:color w:val="000000" w:themeColor="text1"/>
                <w:kern w:val="24"/>
                <w:sz w:val="22"/>
                <w:szCs w:val="22"/>
              </w:rPr>
              <w:t xml:space="preserve">; </w:t>
            </w:r>
            <w:proofErr w:type="spellStart"/>
            <w:r w:rsidRPr="004B29D8">
              <w:rPr>
                <w:rFonts w:ascii="Calibri" w:hAnsi="Calibri" w:cs="Calibri"/>
                <w:color w:val="000000" w:themeColor="text1"/>
                <w:kern w:val="24"/>
                <w:sz w:val="22"/>
                <w:szCs w:val="22"/>
              </w:rPr>
              <w:t>stop_gained_NMD_triggering</w:t>
            </w:r>
            <w:proofErr w:type="spellEnd"/>
            <w:r w:rsidRPr="004B29D8">
              <w:rPr>
                <w:rFonts w:ascii="Calibri" w:hAnsi="Calibri" w:cs="Calibri"/>
                <w:color w:val="000000" w:themeColor="text1"/>
                <w:kern w:val="24"/>
                <w:sz w:val="22"/>
                <w:szCs w:val="22"/>
              </w:rPr>
              <w:t xml:space="preserve">; </w:t>
            </w:r>
            <w:proofErr w:type="spellStart"/>
            <w:r w:rsidRPr="004B29D8">
              <w:rPr>
                <w:rFonts w:ascii="Calibri" w:hAnsi="Calibri" w:cs="Calibri"/>
                <w:color w:val="000000" w:themeColor="text1"/>
                <w:kern w:val="24"/>
                <w:sz w:val="22"/>
                <w:szCs w:val="22"/>
              </w:rPr>
              <w:t>start_lost</w:t>
            </w:r>
            <w:proofErr w:type="spellEnd"/>
            <w:r w:rsidRPr="004B29D8">
              <w:rPr>
                <w:rFonts w:ascii="Calibri" w:hAnsi="Calibri" w:cs="Calibri"/>
                <w:color w:val="000000" w:themeColor="text1"/>
                <w:kern w:val="24"/>
                <w:sz w:val="22"/>
                <w:szCs w:val="22"/>
              </w:rPr>
              <w:t xml:space="preserve">; </w:t>
            </w:r>
            <w:proofErr w:type="spellStart"/>
            <w:r w:rsidRPr="004B29D8">
              <w:rPr>
                <w:rFonts w:ascii="Calibri" w:hAnsi="Calibri" w:cs="Calibri"/>
                <w:color w:val="000000" w:themeColor="text1"/>
                <w:kern w:val="24"/>
                <w:sz w:val="22"/>
                <w:szCs w:val="22"/>
              </w:rPr>
              <w:t>missense_variant</w:t>
            </w:r>
            <w:proofErr w:type="spellEnd"/>
            <w:r w:rsidRPr="004B29D8">
              <w:rPr>
                <w:rFonts w:ascii="Calibri" w:hAnsi="Calibri" w:cs="Calibri"/>
                <w:color w:val="000000" w:themeColor="text1"/>
                <w:kern w:val="24"/>
                <w:sz w:val="22"/>
                <w:szCs w:val="22"/>
              </w:rPr>
              <w:t xml:space="preserve">; </w:t>
            </w:r>
            <w:proofErr w:type="spellStart"/>
            <w:r w:rsidRPr="004B29D8">
              <w:rPr>
                <w:rFonts w:ascii="Calibri" w:hAnsi="Calibri" w:cs="Calibri"/>
                <w:color w:val="000000" w:themeColor="text1"/>
                <w:kern w:val="24"/>
                <w:sz w:val="22"/>
                <w:szCs w:val="22"/>
              </w:rPr>
              <w:t>copy_number_variation</w:t>
            </w:r>
            <w:proofErr w:type="spellEnd"/>
          </w:p>
        </w:tc>
      </w:tr>
      <w:tr w:rsidR="00A77E17" w:rsidRPr="00E640DF" w14:paraId="2CE761FA" w14:textId="77777777" w:rsidTr="00B1106E">
        <w:trPr>
          <w:trHeight w:val="466"/>
        </w:trPr>
        <w:tc>
          <w:tcPr>
            <w:tcW w:w="3686" w:type="dxa"/>
          </w:tcPr>
          <w:p w14:paraId="0E465BEC"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245" w:type="dxa"/>
          </w:tcPr>
          <w:p w14:paraId="3C4136F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163514F6"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43A6740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245" w:type="dxa"/>
            <w:hideMark/>
          </w:tcPr>
          <w:p w14:paraId="63BE4A4B" w14:textId="77777777" w:rsidR="00A77E17" w:rsidRPr="00E640DF" w:rsidRDefault="00A77E17" w:rsidP="00B1106E">
            <w:pPr>
              <w:spacing w:line="276" w:lineRule="auto"/>
              <w:rPr>
                <w:rFonts w:ascii="Calibri" w:hAnsi="Calibri" w:cs="Calibri"/>
                <w:sz w:val="22"/>
                <w:szCs w:val="22"/>
              </w:rPr>
            </w:pPr>
            <w:r w:rsidRPr="00E640DF">
              <w:rPr>
                <w:rFonts w:ascii="Calibri" w:eastAsiaTheme="minorEastAsia" w:hAnsi="Calibri" w:cs="Calibri"/>
                <w:color w:val="000000" w:themeColor="text1"/>
                <w:kern w:val="24"/>
                <w:sz w:val="22"/>
                <w:szCs w:val="22"/>
              </w:rPr>
              <w:t>30681346</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10972294</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30857840</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20173215</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19588270</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19057086</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16217705</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15907287</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15673802</w:t>
            </w:r>
          </w:p>
        </w:tc>
      </w:tr>
    </w:tbl>
    <w:p w14:paraId="0D71E28F" w14:textId="77777777" w:rsidR="00A77E17" w:rsidRPr="00E640DF" w:rsidRDefault="00A77E17" w:rsidP="00A77E17">
      <w:pPr>
        <w:rPr>
          <w:rFonts w:ascii="Calibri" w:hAnsi="Calibri" w:cs="Calibri"/>
          <w:sz w:val="22"/>
          <w:szCs w:val="22"/>
        </w:rPr>
      </w:pPr>
    </w:p>
    <w:p w14:paraId="650D3C79"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Pathogenic </w:t>
      </w:r>
      <w:r w:rsidRPr="00E640DF">
        <w:rPr>
          <w:rFonts w:ascii="Calibri" w:hAnsi="Calibri" w:cs="Calibri"/>
          <w:i/>
          <w:iCs/>
          <w:sz w:val="22"/>
          <w:szCs w:val="22"/>
          <w:lang w:val="en-US"/>
        </w:rPr>
        <w:t>LAMP2</w:t>
      </w:r>
      <w:r w:rsidRPr="00E640DF">
        <w:rPr>
          <w:rFonts w:ascii="Calibri" w:hAnsi="Calibri" w:cs="Calibri"/>
          <w:sz w:val="22"/>
          <w:szCs w:val="22"/>
          <w:lang w:val="en-US"/>
        </w:rPr>
        <w:t xml:space="preserve"> variants cause </w:t>
      </w:r>
      <w:proofErr w:type="spellStart"/>
      <w:r w:rsidRPr="00E640DF">
        <w:rPr>
          <w:rFonts w:ascii="Calibri" w:hAnsi="Calibri" w:cs="Calibri"/>
          <w:sz w:val="22"/>
          <w:szCs w:val="22"/>
          <w:lang w:val="en-US"/>
        </w:rPr>
        <w:t>Danon</w:t>
      </w:r>
      <w:proofErr w:type="spellEnd"/>
      <w:r w:rsidRPr="00E640DF">
        <w:rPr>
          <w:rFonts w:ascii="Calibri" w:hAnsi="Calibri" w:cs="Calibri"/>
          <w:sz w:val="22"/>
          <w:szCs w:val="22"/>
          <w:lang w:val="en-US"/>
        </w:rPr>
        <w:t xml:space="preserve"> disease. </w:t>
      </w:r>
      <w:proofErr w:type="spellStart"/>
      <w:r w:rsidRPr="00E640DF">
        <w:rPr>
          <w:rFonts w:ascii="Calibri" w:hAnsi="Calibri" w:cs="Calibri"/>
          <w:sz w:val="22"/>
          <w:szCs w:val="22"/>
          <w:lang w:val="en-US"/>
        </w:rPr>
        <w:t>Danon</w:t>
      </w:r>
      <w:proofErr w:type="spellEnd"/>
      <w:r w:rsidRPr="00E640DF">
        <w:rPr>
          <w:rFonts w:ascii="Calibri" w:hAnsi="Calibri" w:cs="Calibri"/>
          <w:sz w:val="22"/>
          <w:szCs w:val="22"/>
          <w:lang w:val="en-US"/>
        </w:rPr>
        <w:t xml:space="preserve"> disease follows X-linked inheritance, with high penetrance of cardiomyopathy (dilated or hypertrophic) in hemizygous males. Onset is age-</w:t>
      </w:r>
      <w:r>
        <w:rPr>
          <w:rFonts w:ascii="Calibri" w:hAnsi="Calibri" w:cs="Calibri"/>
          <w:sz w:val="22"/>
          <w:szCs w:val="22"/>
          <w:lang w:val="en-US"/>
        </w:rPr>
        <w:t>related</w:t>
      </w:r>
      <w:r w:rsidRPr="00E640DF">
        <w:rPr>
          <w:rFonts w:ascii="Calibri" w:hAnsi="Calibri" w:cs="Calibri"/>
          <w:sz w:val="22"/>
          <w:szCs w:val="22"/>
          <w:lang w:val="en-US"/>
        </w:rPr>
        <w:t>, with an older age of onset in females than in hemizygous males, and males are more likely to have syndromic involvement (including skeletal myopathy and cognitive impairment).</w:t>
      </w:r>
    </w:p>
    <w:p w14:paraId="47D5D475"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In </w:t>
      </w:r>
      <w:proofErr w:type="gramStart"/>
      <w:r w:rsidRPr="00E640DF">
        <w:rPr>
          <w:rFonts w:ascii="Calibri" w:hAnsi="Calibri" w:cs="Calibri"/>
          <w:sz w:val="22"/>
          <w:szCs w:val="22"/>
          <w:lang w:val="en-US"/>
        </w:rPr>
        <w:t>the majority of</w:t>
      </w:r>
      <w:proofErr w:type="gramEnd"/>
      <w:r w:rsidRPr="00E640DF">
        <w:rPr>
          <w:rFonts w:ascii="Calibri" w:hAnsi="Calibri" w:cs="Calibri"/>
          <w:sz w:val="22"/>
          <w:szCs w:val="22"/>
          <w:lang w:val="en-US"/>
        </w:rPr>
        <w:t xml:space="preserve"> cases, the </w:t>
      </w:r>
      <w:r w:rsidRPr="00E640DF">
        <w:rPr>
          <w:rFonts w:ascii="Calibri" w:hAnsi="Calibri" w:cs="Calibri"/>
          <w:b/>
          <w:bCs/>
          <w:sz w:val="22"/>
          <w:szCs w:val="22"/>
          <w:lang w:val="en-US"/>
        </w:rPr>
        <w:t>mechanism is loss of function due to decreased gene product</w:t>
      </w:r>
      <w:r w:rsidRPr="00E640DF">
        <w:rPr>
          <w:rFonts w:ascii="Calibri" w:hAnsi="Calibri" w:cs="Calibri"/>
          <w:sz w:val="22"/>
          <w:szCs w:val="22"/>
          <w:lang w:val="en-US"/>
        </w:rPr>
        <w:t xml:space="preserve">, as a result of frameshift variants, nonsense variants, splice-site variants, and copy-number variants. Individual pathogenic missense variants have been reported. Some missense variants also cause a reduction in protein level, </w:t>
      </w:r>
      <w:bookmarkStart w:id="109" w:name="_Int_PcRvdSxI"/>
      <w:proofErr w:type="gramStart"/>
      <w:r w:rsidRPr="00E640DF">
        <w:rPr>
          <w:rFonts w:ascii="Calibri" w:hAnsi="Calibri" w:cs="Calibri"/>
          <w:sz w:val="22"/>
          <w:szCs w:val="22"/>
          <w:lang w:val="en-US"/>
        </w:rPr>
        <w:t>e.g.</w:t>
      </w:r>
      <w:bookmarkEnd w:id="109"/>
      <w:proofErr w:type="gramEnd"/>
      <w:r w:rsidRPr="00E640DF">
        <w:rPr>
          <w:rFonts w:ascii="Calibri" w:hAnsi="Calibri" w:cs="Calibri"/>
          <w:sz w:val="22"/>
          <w:szCs w:val="22"/>
          <w:lang w:val="en-US"/>
        </w:rPr>
        <w:t xml:space="preserve"> due to aberrant splicing, but there are pathogenic missense variants which have been shown to affect protein structure rather than reducing protein expression.</w:t>
      </w:r>
    </w:p>
    <w:p w14:paraId="714478EC" w14:textId="77777777" w:rsidR="00A77E17" w:rsidRPr="00E640DF" w:rsidRDefault="00A77E17" w:rsidP="00A77E17">
      <w:pPr>
        <w:jc w:val="both"/>
        <w:rPr>
          <w:rFonts w:ascii="Calibri" w:hAnsi="Calibri" w:cs="Calibri"/>
          <w:sz w:val="22"/>
          <w:szCs w:val="22"/>
          <w:lang w:val="en-US"/>
        </w:rPr>
      </w:pPr>
      <w:r w:rsidRPr="00E640DF">
        <w:rPr>
          <w:rFonts w:ascii="Calibri" w:hAnsi="Calibri" w:cs="Calibri"/>
          <w:sz w:val="22"/>
          <w:szCs w:val="22"/>
          <w:lang w:val="en-US"/>
        </w:rPr>
        <w:t>A possible transcript-specific mechanism has been suggested, with variants affecting exon 9b reported as causing a primarily skeletal muscle phenotype, with limited cardiac involvement.</w:t>
      </w:r>
    </w:p>
    <w:p w14:paraId="6ADFEF91" w14:textId="77777777" w:rsidR="00A77E17" w:rsidRPr="00E640DF" w:rsidRDefault="00A77E17" w:rsidP="00A77E17">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686"/>
        <w:gridCol w:w="5245"/>
      </w:tblGrid>
      <w:tr w:rsidR="00A77E17" w:rsidRPr="00E640DF" w14:paraId="1DB99BB5" w14:textId="77777777" w:rsidTr="00B1106E">
        <w:trPr>
          <w:cnfStyle w:val="100000000000" w:firstRow="1" w:lastRow="0" w:firstColumn="0" w:lastColumn="0" w:oddVBand="0" w:evenVBand="0" w:oddHBand="0" w:evenHBand="0" w:firstRowFirstColumn="0" w:firstRowLastColumn="0" w:lastRowFirstColumn="0" w:lastRowLastColumn="0"/>
          <w:trHeight w:val="334"/>
        </w:trPr>
        <w:tc>
          <w:tcPr>
            <w:tcW w:w="3686" w:type="dxa"/>
            <w:hideMark/>
          </w:tcPr>
          <w:p w14:paraId="2BF6750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245" w:type="dxa"/>
            <w:hideMark/>
          </w:tcPr>
          <w:p w14:paraId="28F36D6C"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PRKAG2</w:t>
            </w:r>
          </w:p>
        </w:tc>
      </w:tr>
      <w:tr w:rsidR="00A77E17" w:rsidRPr="00E640DF" w14:paraId="52BE9CBC"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74972F9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245" w:type="dxa"/>
            <w:hideMark/>
          </w:tcPr>
          <w:p w14:paraId="6708AC1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602743</w:t>
            </w:r>
          </w:p>
        </w:tc>
      </w:tr>
      <w:tr w:rsidR="00A77E17" w:rsidRPr="00E640DF" w14:paraId="609E7F0C" w14:textId="77777777" w:rsidTr="00B1106E">
        <w:trPr>
          <w:trHeight w:val="261"/>
        </w:trPr>
        <w:tc>
          <w:tcPr>
            <w:tcW w:w="3686" w:type="dxa"/>
            <w:hideMark/>
          </w:tcPr>
          <w:p w14:paraId="758FC2D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245" w:type="dxa"/>
            <w:hideMark/>
          </w:tcPr>
          <w:p w14:paraId="2732BD8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Hypertrophic Cardiomyopathy (HCM)</w:t>
            </w:r>
          </w:p>
        </w:tc>
      </w:tr>
      <w:tr w:rsidR="00A77E17" w:rsidRPr="00E640DF" w14:paraId="45602BBF"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3B7CCB5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245" w:type="dxa"/>
            <w:hideMark/>
          </w:tcPr>
          <w:p w14:paraId="3D92D77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Rare syndromic disorder with hypertrophic cardiomyopathy - isolated LVH</w:t>
            </w:r>
          </w:p>
        </w:tc>
      </w:tr>
      <w:tr w:rsidR="00A77E17" w:rsidRPr="00E640DF" w14:paraId="7AE34181" w14:textId="77777777" w:rsidTr="00B1106E">
        <w:trPr>
          <w:trHeight w:val="394"/>
        </w:trPr>
        <w:tc>
          <w:tcPr>
            <w:tcW w:w="3686" w:type="dxa"/>
            <w:hideMark/>
          </w:tcPr>
          <w:p w14:paraId="157B177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245" w:type="dxa"/>
            <w:hideMark/>
          </w:tcPr>
          <w:p w14:paraId="2E407C0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PRKAG2</w:t>
            </w:r>
            <w:r w:rsidRPr="00E640DF">
              <w:rPr>
                <w:rFonts w:ascii="Calibri" w:hAnsi="Calibri" w:cs="Calibri"/>
                <w:b/>
                <w:bCs/>
                <w:color w:val="000000" w:themeColor="text1"/>
                <w:kern w:val="24"/>
                <w:sz w:val="22"/>
                <w:szCs w:val="22"/>
                <w:lang w:val="en-US"/>
              </w:rPr>
              <w:t>-related cardiomyopathy</w:t>
            </w:r>
          </w:p>
        </w:tc>
      </w:tr>
      <w:tr w:rsidR="00A77E17" w:rsidRPr="00E640DF" w14:paraId="038F1D75" w14:textId="77777777" w:rsidTr="00B1106E">
        <w:trPr>
          <w:cnfStyle w:val="000000100000" w:firstRow="0" w:lastRow="0" w:firstColumn="0" w:lastColumn="0" w:oddVBand="0" w:evenVBand="0" w:oddHBand="1" w:evenHBand="0" w:firstRowFirstColumn="0" w:firstRowLastColumn="0" w:lastRowFirstColumn="0" w:lastRowLastColumn="0"/>
          <w:trHeight w:val="147"/>
        </w:trPr>
        <w:tc>
          <w:tcPr>
            <w:tcW w:w="3686" w:type="dxa"/>
            <w:hideMark/>
          </w:tcPr>
          <w:p w14:paraId="7B54E2B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245" w:type="dxa"/>
            <w:hideMark/>
          </w:tcPr>
          <w:p w14:paraId="028A0283" w14:textId="77777777" w:rsidR="00A77E17" w:rsidRPr="00E640DF" w:rsidRDefault="00A77E17" w:rsidP="00B1106E">
            <w:pPr>
              <w:spacing w:line="276" w:lineRule="auto"/>
              <w:rPr>
                <w:rFonts w:ascii="Calibri" w:hAnsi="Calibri" w:cs="Calibri"/>
                <w:sz w:val="22"/>
                <w:szCs w:val="22"/>
              </w:rPr>
            </w:pPr>
            <w:r w:rsidRPr="00E640DF">
              <w:rPr>
                <w:rFonts w:ascii="Calibri" w:eastAsiaTheme="minorEastAsia" w:hAnsi="Calibri" w:cs="Calibri"/>
                <w:color w:val="000000" w:themeColor="text1"/>
                <w:kern w:val="24"/>
                <w:sz w:val="22"/>
                <w:szCs w:val="22"/>
              </w:rPr>
              <w:t>0010946</w:t>
            </w:r>
          </w:p>
        </w:tc>
      </w:tr>
      <w:tr w:rsidR="00A77E17" w:rsidRPr="00E640DF" w14:paraId="5F6F122F" w14:textId="77777777" w:rsidTr="00B1106E">
        <w:trPr>
          <w:trHeight w:val="335"/>
        </w:trPr>
        <w:tc>
          <w:tcPr>
            <w:tcW w:w="3686" w:type="dxa"/>
            <w:hideMark/>
          </w:tcPr>
          <w:p w14:paraId="2469B80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245" w:type="dxa"/>
            <w:hideMark/>
          </w:tcPr>
          <w:p w14:paraId="06C5703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52E793E2"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4319849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245" w:type="dxa"/>
            <w:hideMark/>
          </w:tcPr>
          <w:p w14:paraId="4501034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595C90BC" w14:textId="77777777" w:rsidTr="00B1106E">
        <w:trPr>
          <w:trHeight w:val="275"/>
        </w:trPr>
        <w:tc>
          <w:tcPr>
            <w:tcW w:w="3686" w:type="dxa"/>
            <w:hideMark/>
          </w:tcPr>
          <w:p w14:paraId="19211DD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245" w:type="dxa"/>
            <w:hideMark/>
          </w:tcPr>
          <w:p w14:paraId="2681B72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6E8EAA85" w14:textId="77777777" w:rsidTr="00B1106E">
        <w:trPr>
          <w:cnfStyle w:val="000000100000" w:firstRow="0" w:lastRow="0" w:firstColumn="0" w:lastColumn="0" w:oddVBand="0" w:evenVBand="0" w:oddHBand="1" w:evenHBand="0" w:firstRowFirstColumn="0" w:firstRowLastColumn="0" w:lastRowFirstColumn="0" w:lastRowLastColumn="0"/>
          <w:trHeight w:val="289"/>
        </w:trPr>
        <w:tc>
          <w:tcPr>
            <w:tcW w:w="3686" w:type="dxa"/>
            <w:hideMark/>
          </w:tcPr>
          <w:p w14:paraId="4F296B4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 modifiers</w:t>
            </w:r>
          </w:p>
        </w:tc>
        <w:tc>
          <w:tcPr>
            <w:tcW w:w="5245" w:type="dxa"/>
            <w:hideMark/>
          </w:tcPr>
          <w:p w14:paraId="0304E9E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NA</w:t>
            </w:r>
          </w:p>
        </w:tc>
      </w:tr>
      <w:tr w:rsidR="00A77E17" w:rsidRPr="00E640DF" w14:paraId="34C77344" w14:textId="77777777" w:rsidTr="00B1106E">
        <w:trPr>
          <w:trHeight w:val="459"/>
        </w:trPr>
        <w:tc>
          <w:tcPr>
            <w:tcW w:w="3686" w:type="dxa"/>
            <w:hideMark/>
          </w:tcPr>
          <w:p w14:paraId="72309B7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245" w:type="dxa"/>
            <w:hideMark/>
          </w:tcPr>
          <w:p w14:paraId="4DC90B68"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1A070948"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629DD36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245" w:type="dxa"/>
            <w:hideMark/>
          </w:tcPr>
          <w:p w14:paraId="5BC46FEF" w14:textId="77777777" w:rsidR="00A77E17" w:rsidRPr="00E640DF" w:rsidRDefault="00A77E17" w:rsidP="00B1106E">
            <w:pPr>
              <w:spacing w:line="276" w:lineRule="auto"/>
              <w:rPr>
                <w:rFonts w:ascii="Calibri" w:hAnsi="Calibri" w:cs="Calibri"/>
                <w:sz w:val="22"/>
                <w:szCs w:val="22"/>
              </w:rPr>
            </w:pPr>
            <w:proofErr w:type="spellStart"/>
            <w:r w:rsidRPr="004B29D8">
              <w:rPr>
                <w:rFonts w:ascii="Calibri" w:hAnsi="Calibri" w:cs="Calibri"/>
                <w:color w:val="000000" w:themeColor="text1"/>
                <w:kern w:val="24"/>
                <w:sz w:val="22"/>
                <w:szCs w:val="22"/>
              </w:rPr>
              <w:t>missense_variant</w:t>
            </w:r>
            <w:proofErr w:type="spellEnd"/>
            <w:r w:rsidRPr="004B29D8">
              <w:rPr>
                <w:rFonts w:ascii="Calibri" w:hAnsi="Calibri" w:cs="Calibri"/>
                <w:color w:val="000000" w:themeColor="text1"/>
                <w:kern w:val="24"/>
                <w:sz w:val="22"/>
                <w:szCs w:val="22"/>
              </w:rPr>
              <w:t xml:space="preserve">; </w:t>
            </w:r>
            <w:proofErr w:type="spellStart"/>
            <w:r w:rsidRPr="004B29D8">
              <w:rPr>
                <w:rFonts w:ascii="Calibri" w:hAnsi="Calibri" w:cs="Calibri"/>
                <w:color w:val="000000" w:themeColor="text1"/>
                <w:kern w:val="24"/>
                <w:sz w:val="22"/>
                <w:szCs w:val="22"/>
              </w:rPr>
              <w:t>inframe_insertion</w:t>
            </w:r>
            <w:proofErr w:type="spellEnd"/>
          </w:p>
        </w:tc>
      </w:tr>
      <w:tr w:rsidR="00A77E17" w:rsidRPr="00E640DF" w14:paraId="58CF8F59" w14:textId="77777777" w:rsidTr="00B1106E">
        <w:trPr>
          <w:trHeight w:val="466"/>
        </w:trPr>
        <w:tc>
          <w:tcPr>
            <w:tcW w:w="3686" w:type="dxa"/>
          </w:tcPr>
          <w:p w14:paraId="1AFBC063"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245" w:type="dxa"/>
          </w:tcPr>
          <w:p w14:paraId="4710566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2B7E45CA"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2DBB32A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245" w:type="dxa"/>
            <w:hideMark/>
          </w:tcPr>
          <w:p w14:paraId="019425E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 xml:space="preserve">26729852; 32259713; </w:t>
            </w:r>
            <w:r w:rsidRPr="00E640DF">
              <w:rPr>
                <w:rFonts w:ascii="Calibri" w:hAnsi="Calibri" w:cs="Calibri"/>
                <w:color w:val="000000" w:themeColor="text1"/>
                <w:kern w:val="24"/>
                <w:sz w:val="22"/>
                <w:szCs w:val="22"/>
              </w:rPr>
              <w:t xml:space="preserve">32646570; 32646569; </w:t>
            </w:r>
            <w:r w:rsidRPr="00E640DF">
              <w:rPr>
                <w:rFonts w:ascii="Calibri" w:hAnsi="Calibri" w:cs="Calibri"/>
                <w:color w:val="000000" w:themeColor="text1"/>
                <w:kern w:val="24"/>
                <w:sz w:val="22"/>
                <w:szCs w:val="22"/>
                <w:lang w:val="en-US"/>
              </w:rPr>
              <w:t xml:space="preserve">12015471; </w:t>
            </w:r>
            <w:r w:rsidRPr="00E640DF">
              <w:rPr>
                <w:rFonts w:ascii="Calibri" w:hAnsi="Calibri" w:cs="Calibri"/>
                <w:color w:val="000000" w:themeColor="text1"/>
                <w:kern w:val="24"/>
                <w:sz w:val="22"/>
                <w:szCs w:val="22"/>
              </w:rPr>
              <w:t>28009297; 11371514</w:t>
            </w:r>
          </w:p>
        </w:tc>
      </w:tr>
    </w:tbl>
    <w:p w14:paraId="2648256F" w14:textId="77777777" w:rsidR="00A77E17" w:rsidRPr="00E640DF" w:rsidRDefault="00A77E17" w:rsidP="00A77E17">
      <w:pPr>
        <w:rPr>
          <w:rFonts w:ascii="Calibri" w:hAnsi="Calibri" w:cs="Calibri"/>
          <w:sz w:val="22"/>
          <w:szCs w:val="22"/>
        </w:rPr>
      </w:pPr>
    </w:p>
    <w:p w14:paraId="38D0EA81"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rPr>
        <w:t>PRKAG2</w:t>
      </w:r>
      <w:r w:rsidRPr="00E640DF">
        <w:rPr>
          <w:rFonts w:ascii="Calibri" w:hAnsi="Calibri" w:cs="Calibri"/>
          <w:sz w:val="22"/>
          <w:szCs w:val="22"/>
        </w:rPr>
        <w:t xml:space="preserve"> pathogenic variants cause disease through </w:t>
      </w:r>
      <w:r>
        <w:rPr>
          <w:rFonts w:ascii="Calibri" w:hAnsi="Calibri" w:cs="Calibri"/>
          <w:b/>
          <w:bCs/>
          <w:sz w:val="22"/>
          <w:szCs w:val="22"/>
        </w:rPr>
        <w:t>altered gene product sequence</w:t>
      </w:r>
      <w:r w:rsidRPr="00E640DF">
        <w:rPr>
          <w:rFonts w:ascii="Calibri" w:hAnsi="Calibri" w:cs="Calibri"/>
          <w:sz w:val="22"/>
          <w:szCs w:val="22"/>
        </w:rPr>
        <w:t xml:space="preserve">. </w:t>
      </w:r>
    </w:p>
    <w:p w14:paraId="41C12A85"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PRKAG2 syndrome is a rare, early-onset </w:t>
      </w:r>
      <w:r w:rsidRPr="00E640DF">
        <w:rPr>
          <w:rFonts w:ascii="Calibri" w:hAnsi="Calibri" w:cs="Calibri"/>
          <w:b/>
          <w:bCs/>
          <w:sz w:val="22"/>
          <w:szCs w:val="22"/>
          <w:lang w:val="en-US"/>
        </w:rPr>
        <w:t xml:space="preserve">autosomal dominant inherited </w:t>
      </w:r>
      <w:r w:rsidRPr="00E640DF">
        <w:rPr>
          <w:rFonts w:ascii="Calibri" w:hAnsi="Calibri" w:cs="Calibri"/>
          <w:sz w:val="22"/>
          <w:szCs w:val="22"/>
          <w:lang w:val="en-US"/>
        </w:rPr>
        <w:t xml:space="preserve">disease, characterized by ventricular pre-excitation, supraventricular arrhythmias, and cardiac hypertrophy </w:t>
      </w:r>
      <w:r w:rsidRPr="00E640DF">
        <w:rPr>
          <w:rFonts w:ascii="Calibri" w:hAnsi="Calibri" w:cs="Calibri"/>
          <w:sz w:val="22"/>
          <w:szCs w:val="22"/>
        </w:rPr>
        <w:t>(</w:t>
      </w:r>
      <w:r w:rsidRPr="00E640DF">
        <w:rPr>
          <w:rFonts w:ascii="Calibri" w:hAnsi="Calibri" w:cs="Calibri"/>
          <w:sz w:val="22"/>
          <w:szCs w:val="22"/>
          <w:lang w:val="en-US"/>
        </w:rPr>
        <w:t>PMID: 26729852; 32259713;</w:t>
      </w:r>
      <w:r w:rsidRPr="00E640DF">
        <w:rPr>
          <w:rFonts w:ascii="Calibri" w:hAnsi="Calibri" w:cs="Calibri"/>
          <w:sz w:val="22"/>
          <w:szCs w:val="22"/>
        </w:rPr>
        <w:t xml:space="preserve"> 32646570).</w:t>
      </w:r>
    </w:p>
    <w:p w14:paraId="2A8915C5"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There is a debate about penetrance but there appears to be variable expressivity of the clinical phenotype which may be variant specific (PMID: </w:t>
      </w:r>
      <w:bookmarkStart w:id="110" w:name="_Int_7UaGmcz1"/>
      <w:r w:rsidRPr="00E640DF">
        <w:rPr>
          <w:rFonts w:ascii="Calibri" w:hAnsi="Calibri" w:cs="Calibri"/>
          <w:sz w:val="22"/>
          <w:szCs w:val="22"/>
        </w:rPr>
        <w:t>32646569;</w:t>
      </w:r>
      <w:bookmarkEnd w:id="110"/>
      <w:r w:rsidRPr="00E640DF">
        <w:rPr>
          <w:rFonts w:ascii="Calibri" w:hAnsi="Calibri" w:cs="Calibri"/>
          <w:sz w:val="22"/>
          <w:szCs w:val="22"/>
          <w:lang w:val="en-US"/>
        </w:rPr>
        <w:t xml:space="preserve"> 12015471).</w:t>
      </w:r>
    </w:p>
    <w:p w14:paraId="6814FE28"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rPr>
        <w:t>PRKAG2</w:t>
      </w:r>
      <w:r w:rsidRPr="00E640DF">
        <w:rPr>
          <w:rFonts w:ascii="Calibri" w:hAnsi="Calibri" w:cs="Calibri"/>
          <w:sz w:val="22"/>
          <w:szCs w:val="22"/>
        </w:rPr>
        <w:t xml:space="preserve"> variants have been recognized mainly in the context of patients with non-</w:t>
      </w:r>
      <w:proofErr w:type="spellStart"/>
      <w:r w:rsidRPr="00E640DF">
        <w:rPr>
          <w:rFonts w:ascii="Calibri" w:hAnsi="Calibri" w:cs="Calibri"/>
          <w:sz w:val="22"/>
          <w:szCs w:val="22"/>
        </w:rPr>
        <w:t>sarcomeric</w:t>
      </w:r>
      <w:proofErr w:type="spellEnd"/>
      <w:r w:rsidRPr="00E640DF">
        <w:rPr>
          <w:rFonts w:ascii="Calibri" w:hAnsi="Calibri" w:cs="Calibri"/>
          <w:sz w:val="22"/>
          <w:szCs w:val="22"/>
        </w:rPr>
        <w:t xml:space="preserve"> familial hypertrophic cardiomyopathy associated with Wolff-Parkinson-White (WPW) syndrome (</w:t>
      </w:r>
      <w:r w:rsidRPr="00E640DF">
        <w:rPr>
          <w:rFonts w:ascii="Calibri" w:hAnsi="Calibri" w:cs="Calibri"/>
          <w:sz w:val="22"/>
          <w:szCs w:val="22"/>
          <w:lang w:val="en-US"/>
        </w:rPr>
        <w:t>PMID: 26729852)</w:t>
      </w:r>
      <w:r w:rsidRPr="00E640DF">
        <w:rPr>
          <w:rFonts w:ascii="Calibri" w:hAnsi="Calibri" w:cs="Calibri"/>
          <w:sz w:val="22"/>
          <w:szCs w:val="22"/>
        </w:rPr>
        <w:t xml:space="preserve">. The </w:t>
      </w:r>
      <w:r w:rsidRPr="00E640DF">
        <w:rPr>
          <w:rFonts w:ascii="Calibri" w:hAnsi="Calibri" w:cs="Calibri"/>
          <w:i/>
          <w:iCs/>
          <w:sz w:val="22"/>
          <w:szCs w:val="22"/>
        </w:rPr>
        <w:t>PRKAG2</w:t>
      </w:r>
      <w:r w:rsidRPr="00E640DF">
        <w:rPr>
          <w:rFonts w:ascii="Calibri" w:hAnsi="Calibri" w:cs="Calibri"/>
          <w:sz w:val="22"/>
          <w:szCs w:val="22"/>
        </w:rPr>
        <w:t xml:space="preserve"> gene encodes for the 5’ Adenosine Monophosphate-Activated Protein Kinase (AMPK), specifically for its </w:t>
      </w:r>
      <w:r w:rsidRPr="00E640DF">
        <w:rPr>
          <w:rFonts w:ascii="Calibri" w:hAnsi="Calibri" w:cs="Calibri"/>
          <w:sz w:val="22"/>
          <w:szCs w:val="22"/>
          <w:lang w:val="el-GR"/>
        </w:rPr>
        <w:t xml:space="preserve">γ2 </w:t>
      </w:r>
      <w:r w:rsidRPr="00E640DF">
        <w:rPr>
          <w:rFonts w:ascii="Calibri" w:hAnsi="Calibri" w:cs="Calibri"/>
          <w:sz w:val="22"/>
          <w:szCs w:val="22"/>
        </w:rPr>
        <w:t xml:space="preserve">regulatory subunit (PRKAG2). </w:t>
      </w:r>
      <w:r w:rsidRPr="00E640DF">
        <w:rPr>
          <w:rFonts w:ascii="Calibri" w:hAnsi="Calibri" w:cs="Calibri"/>
          <w:i/>
          <w:iCs/>
          <w:sz w:val="22"/>
          <w:szCs w:val="22"/>
        </w:rPr>
        <w:t>PRKAG2 </w:t>
      </w:r>
      <w:r w:rsidRPr="00E640DF">
        <w:rPr>
          <w:rFonts w:ascii="Calibri" w:hAnsi="Calibri" w:cs="Calibri"/>
          <w:sz w:val="22"/>
          <w:szCs w:val="22"/>
        </w:rPr>
        <w:t xml:space="preserve">pathogenic variants are suspected to modify the tri-dimensional structure of AMPK, altering its affinity for </w:t>
      </w:r>
      <w:proofErr w:type="gramStart"/>
      <w:r w:rsidRPr="00E640DF">
        <w:rPr>
          <w:rFonts w:ascii="Calibri" w:hAnsi="Calibri" w:cs="Calibri"/>
          <w:sz w:val="22"/>
          <w:szCs w:val="22"/>
        </w:rPr>
        <w:t>AMP</w:t>
      </w:r>
      <w:proofErr w:type="gramEnd"/>
      <w:r w:rsidRPr="00E640DF">
        <w:rPr>
          <w:rFonts w:ascii="Calibri" w:hAnsi="Calibri" w:cs="Calibri"/>
          <w:sz w:val="22"/>
          <w:szCs w:val="22"/>
        </w:rPr>
        <w:t xml:space="preserve"> and </w:t>
      </w:r>
      <w:r w:rsidRPr="00E640DF">
        <w:rPr>
          <w:rFonts w:ascii="Calibri" w:hAnsi="Calibri" w:cs="Calibri"/>
          <w:b/>
          <w:bCs/>
          <w:sz w:val="22"/>
          <w:szCs w:val="22"/>
        </w:rPr>
        <w:t xml:space="preserve">modifying the enzyme activity </w:t>
      </w:r>
      <w:r w:rsidRPr="00E640DF">
        <w:rPr>
          <w:rFonts w:ascii="Calibri" w:hAnsi="Calibri" w:cs="Calibri"/>
          <w:sz w:val="22"/>
          <w:szCs w:val="22"/>
        </w:rPr>
        <w:t>(</w:t>
      </w:r>
      <w:r w:rsidRPr="00E640DF">
        <w:rPr>
          <w:rFonts w:ascii="Calibri" w:hAnsi="Calibri" w:cs="Calibri"/>
          <w:sz w:val="22"/>
          <w:szCs w:val="22"/>
          <w:lang w:val="en-US"/>
        </w:rPr>
        <w:t>PMID: 32259713;</w:t>
      </w:r>
      <w:r w:rsidRPr="00E640DF">
        <w:rPr>
          <w:rFonts w:ascii="Calibri" w:hAnsi="Calibri" w:cs="Calibri"/>
          <w:sz w:val="22"/>
          <w:szCs w:val="22"/>
        </w:rPr>
        <w:t xml:space="preserve"> 28009297)</w:t>
      </w:r>
      <w:r w:rsidRPr="00E640DF">
        <w:rPr>
          <w:rFonts w:ascii="Calibri" w:hAnsi="Calibri" w:cs="Calibri"/>
          <w:sz w:val="22"/>
          <w:szCs w:val="22"/>
          <w:lang w:val="en-US"/>
        </w:rPr>
        <w:t>.</w:t>
      </w:r>
    </w:p>
    <w:p w14:paraId="08672B56"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Nearly all pathogenic variants are </w:t>
      </w:r>
      <w:r w:rsidRPr="00E640DF">
        <w:rPr>
          <w:rFonts w:ascii="Calibri" w:hAnsi="Calibri" w:cs="Calibri"/>
          <w:b/>
          <w:bCs/>
          <w:sz w:val="22"/>
          <w:szCs w:val="22"/>
        </w:rPr>
        <w:t>missense</w:t>
      </w:r>
      <w:r w:rsidRPr="00E640DF">
        <w:rPr>
          <w:rFonts w:ascii="Calibri" w:hAnsi="Calibri" w:cs="Calibri"/>
          <w:sz w:val="22"/>
          <w:szCs w:val="22"/>
        </w:rPr>
        <w:t xml:space="preserve"> (</w:t>
      </w:r>
      <w:r w:rsidRPr="00E640DF">
        <w:rPr>
          <w:rFonts w:ascii="Calibri" w:hAnsi="Calibri" w:cs="Calibri"/>
          <w:sz w:val="22"/>
          <w:szCs w:val="22"/>
          <w:lang w:val="en-US"/>
        </w:rPr>
        <w:t>PMID: 32259713;</w:t>
      </w:r>
      <w:r w:rsidRPr="00E640DF">
        <w:rPr>
          <w:rFonts w:ascii="Calibri" w:hAnsi="Calibri" w:cs="Calibri"/>
          <w:sz w:val="22"/>
          <w:szCs w:val="22"/>
        </w:rPr>
        <w:t xml:space="preserve"> 32646569;</w:t>
      </w:r>
      <w:r w:rsidRPr="00E640DF">
        <w:rPr>
          <w:rFonts w:ascii="Calibri" w:hAnsi="Calibri" w:cs="Calibri"/>
          <w:sz w:val="22"/>
          <w:szCs w:val="22"/>
          <w:lang w:val="en-US"/>
        </w:rPr>
        <w:t xml:space="preserve"> 12015471; </w:t>
      </w:r>
      <w:r w:rsidRPr="00E640DF">
        <w:rPr>
          <w:rFonts w:ascii="Calibri" w:hAnsi="Calibri" w:cs="Calibri"/>
          <w:sz w:val="22"/>
          <w:szCs w:val="22"/>
        </w:rPr>
        <w:t xml:space="preserve">28009297). </w:t>
      </w:r>
    </w:p>
    <w:p w14:paraId="78F63DCF"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Blair et al. documented a TTA codon insertion in exon 5 in 2001 in a family affected by severe early onset cardiomyopathy and multiple sudden deaths in early adult life (PMID: 11371514). The variant is in a highly conserved region and co-segregated with disease. This has not been reported again on </w:t>
      </w:r>
      <w:proofErr w:type="spellStart"/>
      <w:r w:rsidRPr="00E640DF">
        <w:rPr>
          <w:rFonts w:ascii="Calibri" w:hAnsi="Calibri" w:cs="Calibri"/>
          <w:sz w:val="22"/>
          <w:szCs w:val="22"/>
        </w:rPr>
        <w:t>ClinVar</w:t>
      </w:r>
      <w:proofErr w:type="spellEnd"/>
      <w:r w:rsidRPr="00E640DF">
        <w:rPr>
          <w:rFonts w:ascii="Calibri" w:hAnsi="Calibri" w:cs="Calibri"/>
          <w:sz w:val="22"/>
          <w:szCs w:val="22"/>
        </w:rPr>
        <w:t xml:space="preserve">. </w:t>
      </w:r>
    </w:p>
    <w:p w14:paraId="19AE178D"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Lopez-</w:t>
      </w:r>
      <w:proofErr w:type="spellStart"/>
      <w:r w:rsidRPr="00E640DF">
        <w:rPr>
          <w:rFonts w:ascii="Calibri" w:hAnsi="Calibri" w:cs="Calibri"/>
          <w:sz w:val="22"/>
          <w:szCs w:val="22"/>
        </w:rPr>
        <w:t>Sainz</w:t>
      </w:r>
      <w:proofErr w:type="spellEnd"/>
      <w:r w:rsidRPr="00E640DF">
        <w:rPr>
          <w:rFonts w:ascii="Calibri" w:hAnsi="Calibri" w:cs="Calibri"/>
          <w:sz w:val="22"/>
          <w:szCs w:val="22"/>
        </w:rPr>
        <w:t xml:space="preserve"> A et al reported one frameshift and one intronic variant (the rest missense) in their multi-centre retrospective study of 90 PRKAG2 variant carriers in 2020 (PMID: 32646569). However, the significance of truncating variants remains uncertain with insufficient evidence to support loss of function as a mechanism of disease. </w:t>
      </w:r>
      <w:proofErr w:type="spellStart"/>
      <w:r w:rsidRPr="00E640DF">
        <w:rPr>
          <w:rFonts w:ascii="Calibri" w:hAnsi="Calibri" w:cs="Calibri"/>
          <w:sz w:val="22"/>
          <w:szCs w:val="22"/>
        </w:rPr>
        <w:t>ClinGen</w:t>
      </w:r>
      <w:proofErr w:type="spellEnd"/>
      <w:r w:rsidRPr="00E640DF">
        <w:rPr>
          <w:rFonts w:ascii="Calibri" w:hAnsi="Calibri" w:cs="Calibri"/>
          <w:sz w:val="22"/>
          <w:szCs w:val="22"/>
        </w:rPr>
        <w:t xml:space="preserve"> found no evidence to support haploinsufficiency as a mechanism (https://search.clinicalgenome.org/kb/gene-dosage/HGNC:9386). </w:t>
      </w:r>
    </w:p>
    <w:p w14:paraId="46CA3EAF"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Two commonly reported variants are C.905G&gt;A (</w:t>
      </w:r>
      <w:proofErr w:type="gramStart"/>
      <w:r w:rsidRPr="00E640DF">
        <w:rPr>
          <w:rFonts w:ascii="Calibri" w:hAnsi="Calibri" w:cs="Calibri"/>
          <w:sz w:val="22"/>
          <w:szCs w:val="22"/>
        </w:rPr>
        <w:t>p.Arg</w:t>
      </w:r>
      <w:proofErr w:type="gramEnd"/>
      <w:r w:rsidRPr="00E640DF">
        <w:rPr>
          <w:rFonts w:ascii="Calibri" w:hAnsi="Calibri" w:cs="Calibri"/>
          <w:sz w:val="22"/>
          <w:szCs w:val="22"/>
        </w:rPr>
        <w:t>302Gln) and c.1463A&gt;T (p.Asn488Ile). Lopez-</w:t>
      </w:r>
      <w:proofErr w:type="spellStart"/>
      <w:r w:rsidRPr="00E640DF">
        <w:rPr>
          <w:rFonts w:ascii="Calibri" w:hAnsi="Calibri" w:cs="Calibri"/>
          <w:sz w:val="22"/>
          <w:szCs w:val="22"/>
        </w:rPr>
        <w:t>Sainz</w:t>
      </w:r>
      <w:proofErr w:type="spellEnd"/>
      <w:r w:rsidRPr="00E640DF">
        <w:rPr>
          <w:rFonts w:ascii="Calibri" w:hAnsi="Calibri" w:cs="Calibri"/>
          <w:sz w:val="22"/>
          <w:szCs w:val="22"/>
        </w:rPr>
        <w:t xml:space="preserve"> A et al found they were present in 44% of the patients included in the cohort (PMID: 32646569). </w:t>
      </w:r>
    </w:p>
    <w:p w14:paraId="57D39DD5" w14:textId="77777777" w:rsidR="00A77E17" w:rsidRPr="006649E6" w:rsidRDefault="00A77E17" w:rsidP="00A77E17">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686"/>
        <w:gridCol w:w="5245"/>
      </w:tblGrid>
      <w:tr w:rsidR="00A77E17" w:rsidRPr="00E640DF" w14:paraId="0A1E86A3" w14:textId="77777777" w:rsidTr="00B1106E">
        <w:trPr>
          <w:cnfStyle w:val="100000000000" w:firstRow="1" w:lastRow="0" w:firstColumn="0" w:lastColumn="0" w:oddVBand="0" w:evenVBand="0" w:oddHBand="0" w:evenHBand="0" w:firstRowFirstColumn="0" w:firstRowLastColumn="0" w:lastRowFirstColumn="0" w:lastRowLastColumn="0"/>
          <w:trHeight w:val="334"/>
        </w:trPr>
        <w:tc>
          <w:tcPr>
            <w:tcW w:w="3686" w:type="dxa"/>
            <w:hideMark/>
          </w:tcPr>
          <w:p w14:paraId="6C5AE18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245" w:type="dxa"/>
            <w:hideMark/>
          </w:tcPr>
          <w:p w14:paraId="758BAAA6"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PTPN11</w:t>
            </w:r>
          </w:p>
        </w:tc>
      </w:tr>
      <w:tr w:rsidR="00A77E17" w:rsidRPr="00E640DF" w14:paraId="2443D69A"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501FD71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245" w:type="dxa"/>
            <w:hideMark/>
          </w:tcPr>
          <w:p w14:paraId="708B1F7C" w14:textId="77777777" w:rsidR="00A77E17" w:rsidRPr="00E640DF" w:rsidRDefault="00A77E17" w:rsidP="00B1106E">
            <w:pPr>
              <w:spacing w:line="276" w:lineRule="auto"/>
              <w:rPr>
                <w:rFonts w:ascii="Calibri" w:hAnsi="Calibri" w:cs="Calibri"/>
                <w:sz w:val="22"/>
                <w:szCs w:val="22"/>
              </w:rPr>
            </w:pPr>
            <w:r w:rsidRPr="00E640DF">
              <w:rPr>
                <w:rFonts w:ascii="Calibri" w:eastAsiaTheme="minorEastAsia" w:hAnsi="Calibri" w:cs="Calibri"/>
                <w:color w:val="000000" w:themeColor="text1"/>
                <w:kern w:val="24"/>
                <w:sz w:val="22"/>
                <w:szCs w:val="22"/>
              </w:rPr>
              <w:t>176876</w:t>
            </w:r>
          </w:p>
        </w:tc>
      </w:tr>
      <w:tr w:rsidR="00A77E17" w:rsidRPr="00E640DF" w14:paraId="6EE9FA47" w14:textId="77777777" w:rsidTr="00B1106E">
        <w:trPr>
          <w:trHeight w:val="261"/>
        </w:trPr>
        <w:tc>
          <w:tcPr>
            <w:tcW w:w="3686" w:type="dxa"/>
            <w:hideMark/>
          </w:tcPr>
          <w:p w14:paraId="598CA3D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245" w:type="dxa"/>
            <w:hideMark/>
          </w:tcPr>
          <w:p w14:paraId="03765D6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Hypertrophic Cardiomyopathy (HCM)</w:t>
            </w:r>
          </w:p>
        </w:tc>
      </w:tr>
      <w:tr w:rsidR="00A77E17" w:rsidRPr="00E640DF" w14:paraId="640AA5BE"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2133690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245" w:type="dxa"/>
            <w:hideMark/>
          </w:tcPr>
          <w:p w14:paraId="4C513FD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Rare syndromic disorder with hypertrophic cardiomyopathy - isolated LVH</w:t>
            </w:r>
          </w:p>
        </w:tc>
      </w:tr>
      <w:tr w:rsidR="00A77E17" w:rsidRPr="00E640DF" w14:paraId="771FEE00" w14:textId="77777777" w:rsidTr="00B1106E">
        <w:trPr>
          <w:trHeight w:val="394"/>
        </w:trPr>
        <w:tc>
          <w:tcPr>
            <w:tcW w:w="3686" w:type="dxa"/>
            <w:hideMark/>
          </w:tcPr>
          <w:p w14:paraId="0785624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245" w:type="dxa"/>
            <w:hideMark/>
          </w:tcPr>
          <w:p w14:paraId="2318527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i/>
                <w:iCs/>
                <w:color w:val="000000" w:themeColor="text1"/>
                <w:kern w:val="24"/>
                <w:sz w:val="22"/>
                <w:szCs w:val="22"/>
                <w:lang w:val="en-US"/>
              </w:rPr>
              <w:t>PTPN11</w:t>
            </w:r>
            <w:r w:rsidRPr="00E640DF">
              <w:rPr>
                <w:rFonts w:ascii="Calibri" w:hAnsi="Calibri" w:cs="Calibri"/>
                <w:color w:val="000000" w:themeColor="text1"/>
                <w:kern w:val="24"/>
                <w:sz w:val="22"/>
                <w:szCs w:val="22"/>
                <w:lang w:val="en-US"/>
              </w:rPr>
              <w:t>-related Noonan syndrome</w:t>
            </w:r>
          </w:p>
        </w:tc>
      </w:tr>
      <w:tr w:rsidR="00A77E17" w:rsidRPr="00E640DF" w14:paraId="40FBF05C" w14:textId="77777777" w:rsidTr="00B1106E">
        <w:trPr>
          <w:cnfStyle w:val="000000100000" w:firstRow="0" w:lastRow="0" w:firstColumn="0" w:lastColumn="0" w:oddVBand="0" w:evenVBand="0" w:oddHBand="1" w:evenHBand="0" w:firstRowFirstColumn="0" w:firstRowLastColumn="0" w:lastRowFirstColumn="0" w:lastRowLastColumn="0"/>
          <w:trHeight w:val="147"/>
        </w:trPr>
        <w:tc>
          <w:tcPr>
            <w:tcW w:w="3686" w:type="dxa"/>
            <w:hideMark/>
          </w:tcPr>
          <w:p w14:paraId="1EFA693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245" w:type="dxa"/>
            <w:hideMark/>
          </w:tcPr>
          <w:p w14:paraId="07A4311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0008104</w:t>
            </w:r>
          </w:p>
        </w:tc>
      </w:tr>
      <w:tr w:rsidR="00A77E17" w:rsidRPr="00E640DF" w14:paraId="25880B12" w14:textId="77777777" w:rsidTr="00B1106E">
        <w:trPr>
          <w:trHeight w:val="335"/>
        </w:trPr>
        <w:tc>
          <w:tcPr>
            <w:tcW w:w="3686" w:type="dxa"/>
            <w:hideMark/>
          </w:tcPr>
          <w:p w14:paraId="1C40CB5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245" w:type="dxa"/>
            <w:hideMark/>
          </w:tcPr>
          <w:p w14:paraId="7CC4D0B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2EFD73FE"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6F1D7E7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245" w:type="dxa"/>
            <w:hideMark/>
          </w:tcPr>
          <w:p w14:paraId="598A702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2CE2E64E" w14:textId="77777777" w:rsidTr="00B1106E">
        <w:trPr>
          <w:trHeight w:val="275"/>
        </w:trPr>
        <w:tc>
          <w:tcPr>
            <w:tcW w:w="3686" w:type="dxa"/>
            <w:hideMark/>
          </w:tcPr>
          <w:p w14:paraId="4C57995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245" w:type="dxa"/>
            <w:hideMark/>
          </w:tcPr>
          <w:p w14:paraId="57A3403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08B15F84" w14:textId="77777777" w:rsidTr="00B1106E">
        <w:trPr>
          <w:cnfStyle w:val="000000100000" w:firstRow="0" w:lastRow="0" w:firstColumn="0" w:lastColumn="0" w:oddVBand="0" w:evenVBand="0" w:oddHBand="1" w:evenHBand="0" w:firstRowFirstColumn="0" w:firstRowLastColumn="0" w:lastRowFirstColumn="0" w:lastRowLastColumn="0"/>
          <w:trHeight w:val="289"/>
        </w:trPr>
        <w:tc>
          <w:tcPr>
            <w:tcW w:w="3686" w:type="dxa"/>
            <w:hideMark/>
          </w:tcPr>
          <w:p w14:paraId="17AA08E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 modifiers</w:t>
            </w:r>
          </w:p>
        </w:tc>
        <w:tc>
          <w:tcPr>
            <w:tcW w:w="5245" w:type="dxa"/>
            <w:hideMark/>
          </w:tcPr>
          <w:p w14:paraId="7123E26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NA</w:t>
            </w:r>
          </w:p>
        </w:tc>
      </w:tr>
      <w:tr w:rsidR="00A77E17" w:rsidRPr="00E640DF" w14:paraId="47F47BA4" w14:textId="77777777" w:rsidTr="00B1106E">
        <w:trPr>
          <w:trHeight w:val="459"/>
        </w:trPr>
        <w:tc>
          <w:tcPr>
            <w:tcW w:w="3686" w:type="dxa"/>
            <w:hideMark/>
          </w:tcPr>
          <w:p w14:paraId="17A9F33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245" w:type="dxa"/>
            <w:hideMark/>
          </w:tcPr>
          <w:p w14:paraId="6DE36707"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7BB47EC3"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0938256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245" w:type="dxa"/>
            <w:hideMark/>
          </w:tcPr>
          <w:p w14:paraId="49FFF706" w14:textId="77777777" w:rsidR="00A77E17" w:rsidRPr="00E640DF" w:rsidRDefault="00A77E17" w:rsidP="00B1106E">
            <w:pPr>
              <w:spacing w:line="276" w:lineRule="auto"/>
              <w:rPr>
                <w:rFonts w:ascii="Calibri" w:hAnsi="Calibri" w:cs="Calibri"/>
                <w:sz w:val="22"/>
                <w:szCs w:val="22"/>
              </w:rPr>
            </w:pPr>
            <w:proofErr w:type="spellStart"/>
            <w:r w:rsidRPr="006B7553">
              <w:rPr>
                <w:rFonts w:ascii="Calibri" w:hAnsi="Calibri" w:cs="Calibri"/>
                <w:color w:val="000000" w:themeColor="text1"/>
                <w:kern w:val="24"/>
                <w:sz w:val="22"/>
                <w:szCs w:val="22"/>
              </w:rPr>
              <w:t>missense_variant</w:t>
            </w:r>
            <w:proofErr w:type="spellEnd"/>
            <w:r w:rsidRPr="006B7553">
              <w:rPr>
                <w:rFonts w:ascii="Calibri" w:hAnsi="Calibri" w:cs="Calibri"/>
                <w:color w:val="000000" w:themeColor="text1"/>
                <w:kern w:val="24"/>
                <w:sz w:val="22"/>
                <w:szCs w:val="22"/>
              </w:rPr>
              <w:t xml:space="preserve">; </w:t>
            </w:r>
            <w:proofErr w:type="spellStart"/>
            <w:r w:rsidRPr="006B7553">
              <w:rPr>
                <w:rFonts w:ascii="Calibri" w:hAnsi="Calibri" w:cs="Calibri"/>
                <w:color w:val="000000" w:themeColor="text1"/>
                <w:kern w:val="24"/>
                <w:sz w:val="22"/>
                <w:szCs w:val="22"/>
              </w:rPr>
              <w:t>inframe_deletion</w:t>
            </w:r>
            <w:proofErr w:type="spellEnd"/>
          </w:p>
        </w:tc>
      </w:tr>
      <w:tr w:rsidR="00A77E17" w:rsidRPr="00E640DF" w14:paraId="06D634D7" w14:textId="77777777" w:rsidTr="00B1106E">
        <w:trPr>
          <w:trHeight w:val="466"/>
        </w:trPr>
        <w:tc>
          <w:tcPr>
            <w:tcW w:w="3686" w:type="dxa"/>
          </w:tcPr>
          <w:p w14:paraId="566FFA05"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245" w:type="dxa"/>
          </w:tcPr>
          <w:p w14:paraId="20D7835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540DA375"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62B5D13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245" w:type="dxa"/>
            <w:hideMark/>
          </w:tcPr>
          <w:p w14:paraId="742895F4" w14:textId="77777777" w:rsidR="00A77E17" w:rsidRPr="00E640DF" w:rsidRDefault="00A77E17" w:rsidP="00B1106E">
            <w:pPr>
              <w:spacing w:line="276" w:lineRule="auto"/>
              <w:rPr>
                <w:rFonts w:ascii="Calibri" w:hAnsi="Calibri" w:cs="Calibri"/>
                <w:sz w:val="22"/>
                <w:szCs w:val="22"/>
              </w:rPr>
            </w:pPr>
            <w:r w:rsidRPr="00E640DF">
              <w:rPr>
                <w:rFonts w:ascii="Calibri" w:eastAsiaTheme="minorEastAsia" w:hAnsi="Calibri" w:cs="Calibri"/>
                <w:color w:val="000000" w:themeColor="text1"/>
                <w:kern w:val="24"/>
                <w:sz w:val="22"/>
                <w:szCs w:val="22"/>
              </w:rPr>
              <w:t>30681346</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23312968</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21269411</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11992261</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16358218</w:t>
            </w:r>
            <w:r>
              <w:rPr>
                <w:rFonts w:ascii="Calibri" w:eastAsiaTheme="minorEastAsia" w:hAnsi="Calibri" w:cs="Calibri"/>
                <w:color w:val="000000" w:themeColor="text1"/>
                <w:kern w:val="24"/>
                <w:sz w:val="22"/>
                <w:szCs w:val="22"/>
              </w:rPr>
              <w:t xml:space="preserve">; </w:t>
            </w:r>
            <w:r w:rsidRPr="00E640DF">
              <w:rPr>
                <w:rFonts w:ascii="Calibri" w:eastAsiaTheme="minorEastAsia" w:hAnsi="Calibri" w:cs="Calibri"/>
                <w:color w:val="000000" w:themeColor="text1"/>
                <w:kern w:val="24"/>
                <w:sz w:val="22"/>
                <w:szCs w:val="22"/>
              </w:rPr>
              <w:t>14974085</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15521065</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15240615</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18348260</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19760651</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24739123</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25974318</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21533187</w:t>
            </w:r>
          </w:p>
        </w:tc>
      </w:tr>
    </w:tbl>
    <w:p w14:paraId="2A44960C" w14:textId="77777777" w:rsidR="00A77E17" w:rsidRPr="00E640DF" w:rsidRDefault="00A77E17" w:rsidP="00A77E17">
      <w:pPr>
        <w:rPr>
          <w:rFonts w:ascii="Calibri" w:hAnsi="Calibri" w:cs="Calibri"/>
          <w:sz w:val="22"/>
          <w:szCs w:val="22"/>
        </w:rPr>
      </w:pPr>
    </w:p>
    <w:p w14:paraId="243D1C55"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PTPN11</w:t>
      </w:r>
      <w:r w:rsidRPr="00E640DF">
        <w:rPr>
          <w:rFonts w:ascii="Calibri" w:hAnsi="Calibri" w:cs="Calibri"/>
          <w:sz w:val="22"/>
          <w:szCs w:val="22"/>
          <w:lang w:val="en-US"/>
        </w:rPr>
        <w:t xml:space="preserve">-related Noonan syndrome is inherited as an autosomal dominant condition with variable expressivity. Pulmonary stenosis is the most common cardiac manifestation. The penetrance of hypertrophic cardiomyopathy in </w:t>
      </w:r>
      <w:r w:rsidRPr="00E640DF">
        <w:rPr>
          <w:rFonts w:ascii="Calibri" w:hAnsi="Calibri" w:cs="Calibri"/>
          <w:i/>
          <w:iCs/>
          <w:sz w:val="22"/>
          <w:szCs w:val="22"/>
          <w:lang w:val="en-US"/>
        </w:rPr>
        <w:t>PTPN11</w:t>
      </w:r>
      <w:r w:rsidRPr="00E640DF">
        <w:rPr>
          <w:rFonts w:ascii="Calibri" w:hAnsi="Calibri" w:cs="Calibri"/>
          <w:sz w:val="22"/>
          <w:szCs w:val="22"/>
          <w:lang w:val="en-US"/>
        </w:rPr>
        <w:t>-related Noonan syndrome has been reported as 20-30%.</w:t>
      </w:r>
    </w:p>
    <w:p w14:paraId="5774B7C7"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There is no definite evidence of </w:t>
      </w:r>
      <w:r w:rsidRPr="00E640DF">
        <w:rPr>
          <w:rFonts w:ascii="Calibri" w:hAnsi="Calibri" w:cs="Calibri"/>
          <w:i/>
          <w:iCs/>
          <w:sz w:val="22"/>
          <w:szCs w:val="22"/>
          <w:lang w:val="en-US"/>
        </w:rPr>
        <w:t xml:space="preserve">PTPN11 </w:t>
      </w:r>
      <w:r w:rsidRPr="00E640DF">
        <w:rPr>
          <w:rFonts w:ascii="Calibri" w:hAnsi="Calibri" w:cs="Calibri"/>
          <w:sz w:val="22"/>
          <w:szCs w:val="22"/>
          <w:lang w:val="en-US"/>
        </w:rPr>
        <w:t xml:space="preserve">variants causing isolated cardiac disease without other features of Noonan syndrome, but the syndromic phenotype can be subtle and may be underdiagnosed. This suggests that cardiac involvement can be the initial presentation in some cases, and </w:t>
      </w:r>
      <w:r w:rsidRPr="00E640DF">
        <w:rPr>
          <w:rFonts w:ascii="Calibri" w:hAnsi="Calibri" w:cs="Calibri"/>
          <w:i/>
          <w:iCs/>
          <w:sz w:val="22"/>
          <w:szCs w:val="22"/>
          <w:lang w:val="en-US"/>
        </w:rPr>
        <w:t>PTPN11</w:t>
      </w:r>
      <w:r w:rsidRPr="00E640DF">
        <w:rPr>
          <w:rFonts w:ascii="Calibri" w:hAnsi="Calibri" w:cs="Calibri"/>
          <w:sz w:val="22"/>
          <w:szCs w:val="22"/>
          <w:lang w:val="en-US"/>
        </w:rPr>
        <w:t xml:space="preserve"> should be considered in the differential diagnosis of HCM.</w:t>
      </w:r>
    </w:p>
    <w:p w14:paraId="33BB3166"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PTPN11</w:t>
      </w:r>
      <w:r w:rsidRPr="00E640DF">
        <w:rPr>
          <w:rFonts w:ascii="Calibri" w:hAnsi="Calibri" w:cs="Calibri"/>
          <w:sz w:val="22"/>
          <w:szCs w:val="22"/>
          <w:lang w:val="en-US"/>
        </w:rPr>
        <w:t xml:space="preserve"> variants are the most common cause of Noonan syndrome, accounting for approximately 50% of cases. The mechanism is likely </w:t>
      </w:r>
      <w:bookmarkStart w:id="111" w:name="_Int_JMyf52MW"/>
      <w:r w:rsidRPr="00E640DF">
        <w:rPr>
          <w:rFonts w:ascii="Calibri" w:hAnsi="Calibri" w:cs="Calibri"/>
          <w:sz w:val="22"/>
          <w:szCs w:val="22"/>
          <w:lang w:val="en-US"/>
        </w:rPr>
        <w:t>gain of</w:t>
      </w:r>
      <w:bookmarkEnd w:id="111"/>
      <w:r w:rsidRPr="00E640DF">
        <w:rPr>
          <w:rFonts w:ascii="Calibri" w:hAnsi="Calibri" w:cs="Calibri"/>
          <w:sz w:val="22"/>
          <w:szCs w:val="22"/>
          <w:lang w:val="en-US"/>
        </w:rPr>
        <w:t xml:space="preserve"> function due to missense variants (particularly variants disrupting interaction between the N-SH2 and PTP domains), leading to activation of the RAS-MAPK pathway. There are at least two reports of Noonan syndrome due to single-residue in-frame deletions in </w:t>
      </w:r>
      <w:r w:rsidRPr="00E640DF">
        <w:rPr>
          <w:rFonts w:ascii="Calibri" w:hAnsi="Calibri" w:cs="Calibri"/>
          <w:i/>
          <w:iCs/>
          <w:sz w:val="22"/>
          <w:szCs w:val="22"/>
          <w:lang w:val="en-US"/>
        </w:rPr>
        <w:t>PTPN11</w:t>
      </w:r>
      <w:r w:rsidRPr="00E640DF">
        <w:rPr>
          <w:rFonts w:ascii="Calibri" w:hAnsi="Calibri" w:cs="Calibri"/>
          <w:sz w:val="22"/>
          <w:szCs w:val="22"/>
          <w:lang w:val="en-US"/>
        </w:rPr>
        <w:t>.</w:t>
      </w:r>
    </w:p>
    <w:p w14:paraId="2F62E34F"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There are reports of structural duplications including </w:t>
      </w:r>
      <w:r w:rsidRPr="00E640DF">
        <w:rPr>
          <w:rFonts w:ascii="Calibri" w:hAnsi="Calibri" w:cs="Calibri"/>
          <w:i/>
          <w:iCs/>
          <w:sz w:val="22"/>
          <w:szCs w:val="22"/>
          <w:lang w:val="en-US"/>
        </w:rPr>
        <w:t xml:space="preserve">PTPN11 </w:t>
      </w:r>
      <w:r w:rsidRPr="00E640DF">
        <w:rPr>
          <w:rFonts w:ascii="Calibri" w:hAnsi="Calibri" w:cs="Calibri"/>
          <w:sz w:val="22"/>
          <w:szCs w:val="22"/>
          <w:lang w:val="en-US"/>
        </w:rPr>
        <w:t>causing Noonan syndrome, but all patients reported to date have had a relatively non-specific phenotype and large duplications encompassing other genes. It is therefore not clear whether gene duplication specifically causes Noonan syndrome.</w:t>
      </w:r>
    </w:p>
    <w:p w14:paraId="7FB70B96"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Allelic disorders include Noonan syndrome with multiple lentigines (NSML, previously known as LEOPARD syndrome), caused by dominant-negative </w:t>
      </w:r>
      <w:r w:rsidRPr="00E640DF">
        <w:rPr>
          <w:rFonts w:ascii="Calibri" w:hAnsi="Calibri" w:cs="Calibri"/>
          <w:i/>
          <w:iCs/>
          <w:sz w:val="22"/>
          <w:szCs w:val="22"/>
          <w:lang w:val="en-US"/>
        </w:rPr>
        <w:t xml:space="preserve">PTPN11 </w:t>
      </w:r>
      <w:r w:rsidRPr="00E640DF">
        <w:rPr>
          <w:rFonts w:ascii="Calibri" w:hAnsi="Calibri" w:cs="Calibri"/>
          <w:sz w:val="22"/>
          <w:szCs w:val="22"/>
          <w:lang w:val="en-US"/>
        </w:rPr>
        <w:t xml:space="preserve">variants, and </w:t>
      </w:r>
      <w:proofErr w:type="spellStart"/>
      <w:r w:rsidRPr="00E640DF">
        <w:rPr>
          <w:rFonts w:ascii="Calibri" w:hAnsi="Calibri" w:cs="Calibri"/>
          <w:sz w:val="22"/>
          <w:szCs w:val="22"/>
          <w:lang w:val="en-US"/>
        </w:rPr>
        <w:t>metachondromatosis</w:t>
      </w:r>
      <w:proofErr w:type="spellEnd"/>
      <w:r w:rsidRPr="00E640DF">
        <w:rPr>
          <w:rFonts w:ascii="Calibri" w:hAnsi="Calibri" w:cs="Calibri"/>
          <w:sz w:val="22"/>
          <w:szCs w:val="22"/>
          <w:lang w:val="en-US"/>
        </w:rPr>
        <w:t xml:space="preserve">, caused by loss-of-function </w:t>
      </w:r>
      <w:r w:rsidRPr="00E640DF">
        <w:rPr>
          <w:rFonts w:ascii="Calibri" w:hAnsi="Calibri" w:cs="Calibri"/>
          <w:i/>
          <w:iCs/>
          <w:sz w:val="22"/>
          <w:szCs w:val="22"/>
          <w:lang w:val="en-US"/>
        </w:rPr>
        <w:t>PTPN11</w:t>
      </w:r>
      <w:r w:rsidRPr="00E640DF">
        <w:rPr>
          <w:rFonts w:ascii="Calibri" w:hAnsi="Calibri" w:cs="Calibri"/>
          <w:sz w:val="22"/>
          <w:szCs w:val="22"/>
          <w:lang w:val="en-US"/>
        </w:rPr>
        <w:t xml:space="preserve"> variants.</w:t>
      </w:r>
    </w:p>
    <w:p w14:paraId="2C447B0B" w14:textId="77777777" w:rsidR="00A77E17" w:rsidRPr="006649E6" w:rsidRDefault="00A77E17" w:rsidP="00A77E17">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686"/>
        <w:gridCol w:w="5245"/>
      </w:tblGrid>
      <w:tr w:rsidR="00A77E17" w:rsidRPr="00E640DF" w14:paraId="01F0B99F" w14:textId="77777777" w:rsidTr="00B1106E">
        <w:trPr>
          <w:cnfStyle w:val="100000000000" w:firstRow="1" w:lastRow="0" w:firstColumn="0" w:lastColumn="0" w:oddVBand="0" w:evenVBand="0" w:oddHBand="0" w:evenHBand="0" w:firstRowFirstColumn="0" w:firstRowLastColumn="0" w:lastRowFirstColumn="0" w:lastRowLastColumn="0"/>
          <w:trHeight w:val="334"/>
        </w:trPr>
        <w:tc>
          <w:tcPr>
            <w:tcW w:w="3686" w:type="dxa"/>
            <w:hideMark/>
          </w:tcPr>
          <w:p w14:paraId="5A31311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245" w:type="dxa"/>
            <w:hideMark/>
          </w:tcPr>
          <w:p w14:paraId="2C34D589"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PTPN11</w:t>
            </w:r>
          </w:p>
        </w:tc>
      </w:tr>
      <w:tr w:rsidR="00A77E17" w:rsidRPr="00E640DF" w14:paraId="22B96750"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0B0DBBD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245" w:type="dxa"/>
            <w:hideMark/>
          </w:tcPr>
          <w:p w14:paraId="28ECE27C" w14:textId="77777777" w:rsidR="00A77E17" w:rsidRPr="00E640DF" w:rsidRDefault="00A77E17" w:rsidP="00B1106E">
            <w:pPr>
              <w:spacing w:line="276" w:lineRule="auto"/>
              <w:rPr>
                <w:rFonts w:ascii="Calibri" w:hAnsi="Calibri" w:cs="Calibri"/>
                <w:sz w:val="22"/>
                <w:szCs w:val="22"/>
              </w:rPr>
            </w:pPr>
            <w:r w:rsidRPr="00E640DF">
              <w:rPr>
                <w:rFonts w:ascii="Calibri" w:eastAsiaTheme="minorEastAsia" w:hAnsi="Calibri" w:cs="Calibri"/>
                <w:color w:val="000000" w:themeColor="text1"/>
                <w:kern w:val="24"/>
                <w:sz w:val="22"/>
                <w:szCs w:val="22"/>
              </w:rPr>
              <w:t>176876</w:t>
            </w:r>
          </w:p>
        </w:tc>
      </w:tr>
      <w:tr w:rsidR="00A77E17" w:rsidRPr="00E640DF" w14:paraId="65AA285E" w14:textId="77777777" w:rsidTr="00B1106E">
        <w:trPr>
          <w:trHeight w:val="261"/>
        </w:trPr>
        <w:tc>
          <w:tcPr>
            <w:tcW w:w="3686" w:type="dxa"/>
            <w:hideMark/>
          </w:tcPr>
          <w:p w14:paraId="3DBD1C1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245" w:type="dxa"/>
            <w:hideMark/>
          </w:tcPr>
          <w:p w14:paraId="1AEBDDD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Hypertrophic Cardiomyopathy (HCM)</w:t>
            </w:r>
          </w:p>
        </w:tc>
      </w:tr>
      <w:tr w:rsidR="00A77E17" w:rsidRPr="00E640DF" w14:paraId="04CC9977"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4BDB7EE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245" w:type="dxa"/>
            <w:hideMark/>
          </w:tcPr>
          <w:p w14:paraId="3E9F6AA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Rare syndromic disorder with hypertrophic cardiomyopathy - isolated LVH</w:t>
            </w:r>
          </w:p>
        </w:tc>
      </w:tr>
      <w:tr w:rsidR="00A77E17" w:rsidRPr="00E640DF" w14:paraId="135DE19F" w14:textId="77777777" w:rsidTr="00B1106E">
        <w:trPr>
          <w:trHeight w:val="394"/>
        </w:trPr>
        <w:tc>
          <w:tcPr>
            <w:tcW w:w="3686" w:type="dxa"/>
            <w:hideMark/>
          </w:tcPr>
          <w:p w14:paraId="38280E3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245" w:type="dxa"/>
            <w:hideMark/>
          </w:tcPr>
          <w:p w14:paraId="73B5753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i/>
                <w:iCs/>
                <w:color w:val="000000" w:themeColor="text1"/>
                <w:kern w:val="24"/>
                <w:sz w:val="22"/>
                <w:szCs w:val="22"/>
                <w:lang w:val="en-US"/>
              </w:rPr>
              <w:t>PTPN11</w:t>
            </w:r>
            <w:r w:rsidRPr="00E640DF">
              <w:rPr>
                <w:rFonts w:ascii="Calibri" w:hAnsi="Calibri" w:cs="Calibri"/>
                <w:color w:val="000000" w:themeColor="text1"/>
                <w:kern w:val="24"/>
                <w:sz w:val="22"/>
                <w:szCs w:val="22"/>
                <w:lang w:val="en-US"/>
              </w:rPr>
              <w:t>-related Noonan syndrome with multiple lentigines</w:t>
            </w:r>
          </w:p>
        </w:tc>
      </w:tr>
      <w:tr w:rsidR="00A77E17" w:rsidRPr="00E640DF" w14:paraId="48331BB8" w14:textId="77777777" w:rsidTr="00B1106E">
        <w:trPr>
          <w:cnfStyle w:val="000000100000" w:firstRow="0" w:lastRow="0" w:firstColumn="0" w:lastColumn="0" w:oddVBand="0" w:evenVBand="0" w:oddHBand="1" w:evenHBand="0" w:firstRowFirstColumn="0" w:firstRowLastColumn="0" w:lastRowFirstColumn="0" w:lastRowLastColumn="0"/>
          <w:trHeight w:val="147"/>
        </w:trPr>
        <w:tc>
          <w:tcPr>
            <w:tcW w:w="3686" w:type="dxa"/>
            <w:hideMark/>
          </w:tcPr>
          <w:p w14:paraId="13A55E5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245" w:type="dxa"/>
            <w:hideMark/>
          </w:tcPr>
          <w:p w14:paraId="4A1FFCD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 xml:space="preserve"> 0100082</w:t>
            </w:r>
          </w:p>
        </w:tc>
      </w:tr>
      <w:tr w:rsidR="00A77E17" w:rsidRPr="00E640DF" w14:paraId="34F1E0FF" w14:textId="77777777" w:rsidTr="00B1106E">
        <w:trPr>
          <w:trHeight w:val="335"/>
        </w:trPr>
        <w:tc>
          <w:tcPr>
            <w:tcW w:w="3686" w:type="dxa"/>
            <w:hideMark/>
          </w:tcPr>
          <w:p w14:paraId="6BBB3F5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245" w:type="dxa"/>
            <w:hideMark/>
          </w:tcPr>
          <w:p w14:paraId="097A53E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7857D8A2"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3E5157D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245" w:type="dxa"/>
            <w:hideMark/>
          </w:tcPr>
          <w:p w14:paraId="51A3148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3EDD919A" w14:textId="77777777" w:rsidTr="00B1106E">
        <w:trPr>
          <w:trHeight w:val="275"/>
        </w:trPr>
        <w:tc>
          <w:tcPr>
            <w:tcW w:w="3686" w:type="dxa"/>
            <w:hideMark/>
          </w:tcPr>
          <w:p w14:paraId="5D1EAB4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245" w:type="dxa"/>
            <w:hideMark/>
          </w:tcPr>
          <w:p w14:paraId="7C9D6FF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4A5DC8D1" w14:textId="77777777" w:rsidTr="00B1106E">
        <w:trPr>
          <w:cnfStyle w:val="000000100000" w:firstRow="0" w:lastRow="0" w:firstColumn="0" w:lastColumn="0" w:oddVBand="0" w:evenVBand="0" w:oddHBand="1" w:evenHBand="0" w:firstRowFirstColumn="0" w:firstRowLastColumn="0" w:lastRowFirstColumn="0" w:lastRowLastColumn="0"/>
          <w:trHeight w:val="289"/>
        </w:trPr>
        <w:tc>
          <w:tcPr>
            <w:tcW w:w="3686" w:type="dxa"/>
            <w:hideMark/>
          </w:tcPr>
          <w:p w14:paraId="55279B6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 modifiers</w:t>
            </w:r>
          </w:p>
        </w:tc>
        <w:tc>
          <w:tcPr>
            <w:tcW w:w="5245" w:type="dxa"/>
            <w:hideMark/>
          </w:tcPr>
          <w:p w14:paraId="6B80E1A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NA</w:t>
            </w:r>
          </w:p>
        </w:tc>
      </w:tr>
      <w:tr w:rsidR="00A77E17" w:rsidRPr="00E640DF" w14:paraId="37C85E3B" w14:textId="77777777" w:rsidTr="00B1106E">
        <w:trPr>
          <w:trHeight w:val="459"/>
        </w:trPr>
        <w:tc>
          <w:tcPr>
            <w:tcW w:w="3686" w:type="dxa"/>
            <w:hideMark/>
          </w:tcPr>
          <w:p w14:paraId="0AEDCB3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245" w:type="dxa"/>
            <w:hideMark/>
          </w:tcPr>
          <w:p w14:paraId="5F9A269E"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18BB2620"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1CD3C75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245" w:type="dxa"/>
            <w:hideMark/>
          </w:tcPr>
          <w:p w14:paraId="039225A7" w14:textId="77777777" w:rsidR="00A77E17" w:rsidRPr="00E640DF" w:rsidRDefault="00A77E17" w:rsidP="00B1106E">
            <w:pPr>
              <w:spacing w:line="276" w:lineRule="auto"/>
              <w:rPr>
                <w:rFonts w:ascii="Calibri" w:hAnsi="Calibri" w:cs="Calibri"/>
                <w:color w:val="000000" w:themeColor="text1"/>
                <w:sz w:val="22"/>
                <w:szCs w:val="22"/>
                <w:lang w:val="en-US"/>
              </w:rPr>
            </w:pPr>
            <w:proofErr w:type="spellStart"/>
            <w:r w:rsidRPr="006B7553">
              <w:rPr>
                <w:rFonts w:ascii="Calibri" w:hAnsi="Calibri" w:cs="Calibri"/>
                <w:color w:val="000000" w:themeColor="text1"/>
                <w:kern w:val="24"/>
                <w:sz w:val="22"/>
                <w:szCs w:val="22"/>
              </w:rPr>
              <w:t>missense_variant</w:t>
            </w:r>
            <w:proofErr w:type="spellEnd"/>
          </w:p>
        </w:tc>
      </w:tr>
      <w:tr w:rsidR="00A77E17" w:rsidRPr="00E640DF" w14:paraId="7A0FFDBC" w14:textId="77777777" w:rsidTr="00B1106E">
        <w:trPr>
          <w:trHeight w:val="466"/>
        </w:trPr>
        <w:tc>
          <w:tcPr>
            <w:tcW w:w="3686" w:type="dxa"/>
          </w:tcPr>
          <w:p w14:paraId="5EB264C7"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245" w:type="dxa"/>
          </w:tcPr>
          <w:p w14:paraId="7CD1073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473C4E45"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52860D4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245" w:type="dxa"/>
            <w:hideMark/>
          </w:tcPr>
          <w:p w14:paraId="7BB76F7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rPr>
              <w:t>12058348</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12161596</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17697839</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11992261</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16358218</w:t>
            </w:r>
            <w:r>
              <w:rPr>
                <w:rFonts w:ascii="Calibri" w:hAnsi="Calibri" w:cs="Calibri"/>
                <w:color w:val="000000" w:themeColor="text1"/>
                <w:kern w:val="24"/>
                <w:sz w:val="22"/>
                <w:szCs w:val="22"/>
              </w:rPr>
              <w:t xml:space="preserve">; </w:t>
            </w:r>
            <w:r w:rsidRPr="00E640DF">
              <w:rPr>
                <w:rFonts w:ascii="Calibri" w:hAnsi="Calibri" w:cs="Calibri"/>
                <w:color w:val="000000" w:themeColor="text1"/>
                <w:kern w:val="24"/>
                <w:sz w:val="22"/>
                <w:szCs w:val="22"/>
              </w:rPr>
              <w:t>15121796</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16377799</w:t>
            </w:r>
            <w:r>
              <w:rPr>
                <w:rFonts w:ascii="Calibri" w:hAnsi="Calibri" w:cs="Calibri"/>
                <w:color w:val="000000" w:themeColor="text1"/>
                <w:kern w:val="24"/>
                <w:sz w:val="22"/>
                <w:szCs w:val="22"/>
              </w:rPr>
              <w:t>;</w:t>
            </w:r>
            <w:r w:rsidRPr="00E640DF">
              <w:rPr>
                <w:rFonts w:ascii="Calibri" w:hAnsi="Calibri" w:cs="Calibri"/>
                <w:color w:val="000000" w:themeColor="text1"/>
                <w:kern w:val="24"/>
                <w:sz w:val="22"/>
                <w:szCs w:val="22"/>
              </w:rPr>
              <w:t xml:space="preserve"> 33354767</w:t>
            </w:r>
          </w:p>
        </w:tc>
      </w:tr>
    </w:tbl>
    <w:p w14:paraId="6F939AAF" w14:textId="77777777" w:rsidR="00A77E17" w:rsidRPr="00E640DF" w:rsidRDefault="00A77E17" w:rsidP="00A77E17">
      <w:pPr>
        <w:rPr>
          <w:rFonts w:ascii="Calibri" w:hAnsi="Calibri" w:cs="Calibri"/>
          <w:sz w:val="22"/>
          <w:szCs w:val="22"/>
        </w:rPr>
      </w:pPr>
    </w:p>
    <w:p w14:paraId="0CA221D1"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Noonan syndrome with multiple lentigines (NSML, previously known as LEOPARD syndrome) is inherited as an autosomal dominant condition. Missense variants in</w:t>
      </w:r>
      <w:r w:rsidRPr="00E640DF">
        <w:rPr>
          <w:rFonts w:ascii="Calibri" w:hAnsi="Calibri" w:cs="Calibri"/>
          <w:i/>
          <w:iCs/>
          <w:sz w:val="22"/>
          <w:szCs w:val="22"/>
          <w:lang w:val="en-US"/>
        </w:rPr>
        <w:t xml:space="preserve"> PTPN11</w:t>
      </w:r>
      <w:r w:rsidRPr="00E640DF">
        <w:rPr>
          <w:rFonts w:ascii="Calibri" w:hAnsi="Calibri" w:cs="Calibri"/>
          <w:sz w:val="22"/>
          <w:szCs w:val="22"/>
          <w:lang w:val="en-US"/>
        </w:rPr>
        <w:t xml:space="preserve"> are responsible for </w:t>
      </w:r>
      <w:proofErr w:type="gramStart"/>
      <w:r w:rsidRPr="00E640DF">
        <w:rPr>
          <w:rFonts w:ascii="Calibri" w:hAnsi="Calibri" w:cs="Calibri"/>
          <w:sz w:val="22"/>
          <w:szCs w:val="22"/>
          <w:lang w:val="en-US"/>
        </w:rPr>
        <w:t>the majority of</w:t>
      </w:r>
      <w:proofErr w:type="gramEnd"/>
      <w:r w:rsidRPr="00E640DF">
        <w:rPr>
          <w:rFonts w:ascii="Calibri" w:hAnsi="Calibri" w:cs="Calibri"/>
          <w:sz w:val="22"/>
          <w:szCs w:val="22"/>
          <w:lang w:val="en-US"/>
        </w:rPr>
        <w:t xml:space="preserve"> cases. Rare cases have been attributed to variants in </w:t>
      </w:r>
      <w:r w:rsidRPr="00E640DF">
        <w:rPr>
          <w:rFonts w:ascii="Calibri" w:hAnsi="Calibri" w:cs="Calibri"/>
          <w:i/>
          <w:iCs/>
          <w:sz w:val="22"/>
          <w:szCs w:val="22"/>
          <w:lang w:val="en-US"/>
        </w:rPr>
        <w:t>RAF1, BRAF</w:t>
      </w:r>
      <w:r w:rsidRPr="00E640DF">
        <w:rPr>
          <w:rFonts w:ascii="Calibri" w:hAnsi="Calibri" w:cs="Calibri"/>
          <w:sz w:val="22"/>
          <w:szCs w:val="22"/>
          <w:lang w:val="en-US"/>
        </w:rPr>
        <w:t xml:space="preserve">, and </w:t>
      </w:r>
      <w:r w:rsidRPr="00E640DF">
        <w:rPr>
          <w:rFonts w:ascii="Calibri" w:hAnsi="Calibri" w:cs="Calibri"/>
          <w:i/>
          <w:iCs/>
          <w:sz w:val="22"/>
          <w:szCs w:val="22"/>
          <w:lang w:val="en-US"/>
        </w:rPr>
        <w:t>MAP2K1.</w:t>
      </w:r>
    </w:p>
    <w:p w14:paraId="42F7F451"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There is no definite evidence of </w:t>
      </w:r>
      <w:r w:rsidRPr="00E640DF">
        <w:rPr>
          <w:rFonts w:ascii="Calibri" w:hAnsi="Calibri" w:cs="Calibri"/>
          <w:i/>
          <w:iCs/>
          <w:sz w:val="22"/>
          <w:szCs w:val="22"/>
          <w:lang w:val="en-US"/>
        </w:rPr>
        <w:t xml:space="preserve">PTPN11 </w:t>
      </w:r>
      <w:r w:rsidRPr="00E640DF">
        <w:rPr>
          <w:rFonts w:ascii="Calibri" w:hAnsi="Calibri" w:cs="Calibri"/>
          <w:sz w:val="22"/>
          <w:szCs w:val="22"/>
          <w:lang w:val="en-US"/>
        </w:rPr>
        <w:t xml:space="preserve">variants causing isolated cardiac disease without other features of NSML, but the syndromic phenotype can be subtle and may be underdiagnosed. This suggests that cardiac involvement can be the initial presentation in some cases, and </w:t>
      </w:r>
      <w:r w:rsidRPr="00E640DF">
        <w:rPr>
          <w:rFonts w:ascii="Calibri" w:hAnsi="Calibri" w:cs="Calibri"/>
          <w:i/>
          <w:iCs/>
          <w:sz w:val="22"/>
          <w:szCs w:val="22"/>
          <w:lang w:val="en-US"/>
        </w:rPr>
        <w:t>PTPN11</w:t>
      </w:r>
      <w:r w:rsidRPr="00E640DF">
        <w:rPr>
          <w:rFonts w:ascii="Calibri" w:hAnsi="Calibri" w:cs="Calibri"/>
          <w:sz w:val="22"/>
          <w:szCs w:val="22"/>
          <w:lang w:val="en-US"/>
        </w:rPr>
        <w:t xml:space="preserve"> should be considered in the differential diagnosis of HCM.</w:t>
      </w:r>
    </w:p>
    <w:p w14:paraId="3D649367"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PTPN11</w:t>
      </w:r>
      <w:r w:rsidRPr="00E640DF">
        <w:rPr>
          <w:rFonts w:ascii="Calibri" w:hAnsi="Calibri" w:cs="Calibri"/>
          <w:sz w:val="22"/>
          <w:szCs w:val="22"/>
          <w:lang w:val="en-US"/>
        </w:rPr>
        <w:t xml:space="preserve"> variants associated with NSML are clustered in the </w:t>
      </w:r>
      <w:proofErr w:type="spellStart"/>
      <w:r w:rsidRPr="00E640DF">
        <w:rPr>
          <w:rFonts w:ascii="Calibri" w:hAnsi="Calibri" w:cs="Calibri"/>
          <w:sz w:val="22"/>
          <w:szCs w:val="22"/>
          <w:lang w:val="en-US"/>
        </w:rPr>
        <w:t>phosphotyrosine</w:t>
      </w:r>
      <w:proofErr w:type="spellEnd"/>
      <w:r w:rsidRPr="00E640DF">
        <w:rPr>
          <w:rFonts w:ascii="Calibri" w:hAnsi="Calibri" w:cs="Calibri"/>
          <w:sz w:val="22"/>
          <w:szCs w:val="22"/>
          <w:lang w:val="en-US"/>
        </w:rPr>
        <w:t xml:space="preserve"> phosphatase (PTP) domain and have been shown to inhibit phosphatase activity. Since null variants have not been associated with the NSML phenotype, it has been suggested that NSML is caused by a dominant-negative effect rather than simple loss of function, possibly due to altered interaction between PTPN11 and binding partners.</w:t>
      </w:r>
    </w:p>
    <w:p w14:paraId="5677B74D" w14:textId="77777777" w:rsidR="00A77E17" w:rsidRPr="00E640DF" w:rsidRDefault="00A77E17" w:rsidP="00A77E17">
      <w:pPr>
        <w:jc w:val="both"/>
        <w:rPr>
          <w:rFonts w:ascii="Calibri" w:hAnsi="Calibri" w:cs="Calibri"/>
          <w:sz w:val="22"/>
          <w:szCs w:val="22"/>
          <w:lang w:val="en-US"/>
        </w:rPr>
      </w:pPr>
      <w:r w:rsidRPr="00E640DF">
        <w:rPr>
          <w:rFonts w:ascii="Calibri" w:hAnsi="Calibri" w:cs="Calibri"/>
          <w:sz w:val="22"/>
          <w:szCs w:val="22"/>
          <w:lang w:val="en-US"/>
        </w:rPr>
        <w:t xml:space="preserve">Allelic disorders include Noonan syndrome, caused by gain-of-function variants in </w:t>
      </w:r>
      <w:r w:rsidRPr="00E640DF">
        <w:rPr>
          <w:rFonts w:ascii="Calibri" w:hAnsi="Calibri" w:cs="Calibri"/>
          <w:i/>
          <w:iCs/>
          <w:sz w:val="22"/>
          <w:szCs w:val="22"/>
          <w:lang w:val="en-US"/>
        </w:rPr>
        <w:t>PTPN11</w:t>
      </w:r>
      <w:r w:rsidRPr="00E640DF">
        <w:rPr>
          <w:rFonts w:ascii="Calibri" w:hAnsi="Calibri" w:cs="Calibri"/>
          <w:sz w:val="22"/>
          <w:szCs w:val="22"/>
          <w:lang w:val="en-US"/>
        </w:rPr>
        <w:t xml:space="preserve">, and </w:t>
      </w:r>
      <w:proofErr w:type="spellStart"/>
      <w:r w:rsidRPr="00E640DF">
        <w:rPr>
          <w:rFonts w:ascii="Calibri" w:hAnsi="Calibri" w:cs="Calibri"/>
          <w:sz w:val="22"/>
          <w:szCs w:val="22"/>
          <w:lang w:val="en-US"/>
        </w:rPr>
        <w:t>metachondromatosis</w:t>
      </w:r>
      <w:proofErr w:type="spellEnd"/>
      <w:r w:rsidRPr="00E640DF">
        <w:rPr>
          <w:rFonts w:ascii="Calibri" w:hAnsi="Calibri" w:cs="Calibri"/>
          <w:sz w:val="22"/>
          <w:szCs w:val="22"/>
          <w:lang w:val="en-US"/>
        </w:rPr>
        <w:t xml:space="preserve">, caused by loss-of-function </w:t>
      </w:r>
      <w:r w:rsidRPr="00E640DF">
        <w:rPr>
          <w:rFonts w:ascii="Calibri" w:hAnsi="Calibri" w:cs="Calibri"/>
          <w:i/>
          <w:iCs/>
          <w:sz w:val="22"/>
          <w:szCs w:val="22"/>
          <w:lang w:val="en-US"/>
        </w:rPr>
        <w:t>PTPN11</w:t>
      </w:r>
      <w:r w:rsidRPr="00E640DF">
        <w:rPr>
          <w:rFonts w:ascii="Calibri" w:hAnsi="Calibri" w:cs="Calibri"/>
          <w:sz w:val="22"/>
          <w:szCs w:val="22"/>
          <w:lang w:val="en-US"/>
        </w:rPr>
        <w:t xml:space="preserve"> variants.</w:t>
      </w:r>
    </w:p>
    <w:p w14:paraId="49BFD97E" w14:textId="77777777" w:rsidR="00A77E17" w:rsidRPr="00E640DF" w:rsidRDefault="00A77E17" w:rsidP="00A77E17">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686"/>
        <w:gridCol w:w="5245"/>
      </w:tblGrid>
      <w:tr w:rsidR="00A77E17" w:rsidRPr="00E640DF" w14:paraId="2844D745" w14:textId="77777777" w:rsidTr="00B1106E">
        <w:trPr>
          <w:cnfStyle w:val="100000000000" w:firstRow="1" w:lastRow="0" w:firstColumn="0" w:lastColumn="0" w:oddVBand="0" w:evenVBand="0" w:oddHBand="0" w:evenHBand="0" w:firstRowFirstColumn="0" w:firstRowLastColumn="0" w:lastRowFirstColumn="0" w:lastRowLastColumn="0"/>
          <w:trHeight w:val="334"/>
        </w:trPr>
        <w:tc>
          <w:tcPr>
            <w:tcW w:w="3686" w:type="dxa"/>
            <w:hideMark/>
          </w:tcPr>
          <w:p w14:paraId="60078C6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245" w:type="dxa"/>
            <w:hideMark/>
          </w:tcPr>
          <w:p w14:paraId="1CA2AFF4"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RAF1</w:t>
            </w:r>
          </w:p>
        </w:tc>
      </w:tr>
      <w:tr w:rsidR="00A77E17" w:rsidRPr="00E640DF" w14:paraId="23E77FAB"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74032B4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245" w:type="dxa"/>
            <w:hideMark/>
          </w:tcPr>
          <w:p w14:paraId="38A16D36" w14:textId="77777777" w:rsidR="00A77E17" w:rsidRPr="00E640DF" w:rsidRDefault="00A77E17" w:rsidP="00B1106E">
            <w:pPr>
              <w:spacing w:line="276" w:lineRule="auto"/>
              <w:rPr>
                <w:rFonts w:ascii="Calibri" w:hAnsi="Calibri" w:cs="Calibri"/>
                <w:sz w:val="22"/>
                <w:szCs w:val="22"/>
              </w:rPr>
            </w:pPr>
            <w:r w:rsidRPr="00E640DF">
              <w:rPr>
                <w:rFonts w:ascii="Calibri" w:eastAsiaTheme="minorEastAsia" w:hAnsi="Calibri" w:cs="Calibri"/>
                <w:color w:val="000000" w:themeColor="text1"/>
                <w:kern w:val="24"/>
                <w:sz w:val="22"/>
                <w:szCs w:val="22"/>
              </w:rPr>
              <w:t>164760</w:t>
            </w:r>
          </w:p>
        </w:tc>
      </w:tr>
      <w:tr w:rsidR="00A77E17" w:rsidRPr="00E640DF" w14:paraId="2D603AB1" w14:textId="77777777" w:rsidTr="00B1106E">
        <w:trPr>
          <w:trHeight w:val="261"/>
        </w:trPr>
        <w:tc>
          <w:tcPr>
            <w:tcW w:w="3686" w:type="dxa"/>
            <w:hideMark/>
          </w:tcPr>
          <w:p w14:paraId="03198EC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245" w:type="dxa"/>
            <w:hideMark/>
          </w:tcPr>
          <w:p w14:paraId="0688137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Hypertrophic Cardiomyopathy (HCM)</w:t>
            </w:r>
          </w:p>
        </w:tc>
      </w:tr>
      <w:tr w:rsidR="00A77E17" w:rsidRPr="00E640DF" w14:paraId="6DB41292"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5FB85D1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245" w:type="dxa"/>
            <w:hideMark/>
          </w:tcPr>
          <w:p w14:paraId="3ED7891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Rare syndromic disorder with hypertrophic cardiomyopathy - isolated LVH</w:t>
            </w:r>
          </w:p>
        </w:tc>
      </w:tr>
      <w:tr w:rsidR="00A77E17" w:rsidRPr="00E640DF" w14:paraId="254CA9F4" w14:textId="77777777" w:rsidTr="00B1106E">
        <w:trPr>
          <w:trHeight w:val="394"/>
        </w:trPr>
        <w:tc>
          <w:tcPr>
            <w:tcW w:w="3686" w:type="dxa"/>
            <w:hideMark/>
          </w:tcPr>
          <w:p w14:paraId="3039609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245" w:type="dxa"/>
            <w:hideMark/>
          </w:tcPr>
          <w:p w14:paraId="243BCDA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i/>
                <w:iCs/>
                <w:color w:val="000000" w:themeColor="text1"/>
                <w:kern w:val="24"/>
                <w:sz w:val="22"/>
                <w:szCs w:val="22"/>
                <w:lang w:val="en-US"/>
              </w:rPr>
              <w:t>RAF1</w:t>
            </w:r>
            <w:r w:rsidRPr="00E640DF">
              <w:rPr>
                <w:rFonts w:ascii="Calibri" w:hAnsi="Calibri" w:cs="Calibri"/>
                <w:color w:val="000000" w:themeColor="text1"/>
                <w:kern w:val="24"/>
                <w:sz w:val="22"/>
                <w:szCs w:val="22"/>
                <w:lang w:val="en-US"/>
              </w:rPr>
              <w:t>-related Noonan syndrome</w:t>
            </w:r>
          </w:p>
        </w:tc>
      </w:tr>
      <w:tr w:rsidR="00A77E17" w:rsidRPr="00E640DF" w14:paraId="2D51800F" w14:textId="77777777" w:rsidTr="00B1106E">
        <w:trPr>
          <w:cnfStyle w:val="000000100000" w:firstRow="0" w:lastRow="0" w:firstColumn="0" w:lastColumn="0" w:oddVBand="0" w:evenVBand="0" w:oddHBand="1" w:evenHBand="0" w:firstRowFirstColumn="0" w:firstRowLastColumn="0" w:lastRowFirstColumn="0" w:lastRowLastColumn="0"/>
          <w:trHeight w:val="147"/>
        </w:trPr>
        <w:tc>
          <w:tcPr>
            <w:tcW w:w="3686" w:type="dxa"/>
            <w:hideMark/>
          </w:tcPr>
          <w:p w14:paraId="0920B0E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245" w:type="dxa"/>
            <w:hideMark/>
          </w:tcPr>
          <w:p w14:paraId="462FA81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0012690</w:t>
            </w:r>
          </w:p>
        </w:tc>
      </w:tr>
      <w:tr w:rsidR="00A77E17" w:rsidRPr="00E640DF" w14:paraId="46B9BC0C" w14:textId="77777777" w:rsidTr="00B1106E">
        <w:trPr>
          <w:trHeight w:val="335"/>
        </w:trPr>
        <w:tc>
          <w:tcPr>
            <w:tcW w:w="3686" w:type="dxa"/>
            <w:hideMark/>
          </w:tcPr>
          <w:p w14:paraId="2AAA8E4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245" w:type="dxa"/>
            <w:hideMark/>
          </w:tcPr>
          <w:p w14:paraId="6C20F09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69FE9F0B"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5E6FFC6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245" w:type="dxa"/>
            <w:hideMark/>
          </w:tcPr>
          <w:p w14:paraId="09324E9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08DA2D80" w14:textId="77777777" w:rsidTr="00B1106E">
        <w:trPr>
          <w:trHeight w:val="275"/>
        </w:trPr>
        <w:tc>
          <w:tcPr>
            <w:tcW w:w="3686" w:type="dxa"/>
            <w:hideMark/>
          </w:tcPr>
          <w:p w14:paraId="68286A2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245" w:type="dxa"/>
            <w:hideMark/>
          </w:tcPr>
          <w:p w14:paraId="717DF98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756F06C8" w14:textId="77777777" w:rsidTr="00B1106E">
        <w:trPr>
          <w:cnfStyle w:val="000000100000" w:firstRow="0" w:lastRow="0" w:firstColumn="0" w:lastColumn="0" w:oddVBand="0" w:evenVBand="0" w:oddHBand="1" w:evenHBand="0" w:firstRowFirstColumn="0" w:firstRowLastColumn="0" w:lastRowFirstColumn="0" w:lastRowLastColumn="0"/>
          <w:trHeight w:val="289"/>
        </w:trPr>
        <w:tc>
          <w:tcPr>
            <w:tcW w:w="3686" w:type="dxa"/>
            <w:hideMark/>
          </w:tcPr>
          <w:p w14:paraId="3510346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 modifiers</w:t>
            </w:r>
          </w:p>
        </w:tc>
        <w:tc>
          <w:tcPr>
            <w:tcW w:w="5245" w:type="dxa"/>
            <w:hideMark/>
          </w:tcPr>
          <w:p w14:paraId="49B665D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NA</w:t>
            </w:r>
          </w:p>
        </w:tc>
      </w:tr>
      <w:tr w:rsidR="00A77E17" w:rsidRPr="00E640DF" w14:paraId="157726B0" w14:textId="77777777" w:rsidTr="00B1106E">
        <w:trPr>
          <w:trHeight w:val="459"/>
        </w:trPr>
        <w:tc>
          <w:tcPr>
            <w:tcW w:w="3686" w:type="dxa"/>
            <w:hideMark/>
          </w:tcPr>
          <w:p w14:paraId="3F6420A4"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245" w:type="dxa"/>
            <w:hideMark/>
          </w:tcPr>
          <w:p w14:paraId="7F450253"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428AA139"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1713DD3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245" w:type="dxa"/>
            <w:hideMark/>
          </w:tcPr>
          <w:p w14:paraId="701A786B" w14:textId="77777777" w:rsidR="00A77E17" w:rsidRPr="00E640DF" w:rsidRDefault="00A77E17" w:rsidP="00B1106E">
            <w:pPr>
              <w:spacing w:line="276" w:lineRule="auto"/>
              <w:rPr>
                <w:rFonts w:ascii="Calibri" w:hAnsi="Calibri" w:cs="Calibri"/>
                <w:sz w:val="22"/>
                <w:szCs w:val="22"/>
              </w:rPr>
            </w:pPr>
            <w:proofErr w:type="spellStart"/>
            <w:r w:rsidRPr="006B7553">
              <w:rPr>
                <w:rFonts w:ascii="Calibri" w:hAnsi="Calibri" w:cs="Calibri"/>
                <w:color w:val="000000" w:themeColor="text1"/>
                <w:kern w:val="24"/>
                <w:sz w:val="22"/>
                <w:szCs w:val="22"/>
              </w:rPr>
              <w:t>missense_variant</w:t>
            </w:r>
            <w:proofErr w:type="spellEnd"/>
            <w:r w:rsidRPr="006B7553">
              <w:rPr>
                <w:rFonts w:ascii="Calibri" w:hAnsi="Calibri" w:cs="Calibri"/>
                <w:color w:val="000000" w:themeColor="text1"/>
                <w:kern w:val="24"/>
                <w:sz w:val="22"/>
                <w:szCs w:val="22"/>
              </w:rPr>
              <w:t xml:space="preserve">; </w:t>
            </w:r>
            <w:proofErr w:type="spellStart"/>
            <w:r w:rsidRPr="006B7553">
              <w:rPr>
                <w:rFonts w:ascii="Calibri" w:hAnsi="Calibri" w:cs="Calibri"/>
                <w:color w:val="000000" w:themeColor="text1"/>
                <w:kern w:val="24"/>
                <w:sz w:val="22"/>
                <w:szCs w:val="22"/>
              </w:rPr>
              <w:t>inframe_deletion</w:t>
            </w:r>
            <w:proofErr w:type="spellEnd"/>
          </w:p>
        </w:tc>
      </w:tr>
      <w:tr w:rsidR="00A77E17" w:rsidRPr="00E640DF" w14:paraId="0C414345" w14:textId="77777777" w:rsidTr="00B1106E">
        <w:trPr>
          <w:trHeight w:val="466"/>
        </w:trPr>
        <w:tc>
          <w:tcPr>
            <w:tcW w:w="3686" w:type="dxa"/>
          </w:tcPr>
          <w:p w14:paraId="5B57E764"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245" w:type="dxa"/>
          </w:tcPr>
          <w:p w14:paraId="5654BF7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5FAAF651"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3EBE732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245" w:type="dxa"/>
            <w:hideMark/>
          </w:tcPr>
          <w:p w14:paraId="2B5464C7" w14:textId="77777777" w:rsidR="00A77E17" w:rsidRPr="00E640DF" w:rsidRDefault="00A77E17" w:rsidP="00B1106E">
            <w:pPr>
              <w:spacing w:line="276" w:lineRule="auto"/>
              <w:rPr>
                <w:rFonts w:ascii="Calibri" w:hAnsi="Calibri" w:cs="Calibri"/>
                <w:sz w:val="22"/>
                <w:szCs w:val="22"/>
              </w:rPr>
            </w:pPr>
            <w:r w:rsidRPr="00E640DF">
              <w:rPr>
                <w:rFonts w:ascii="Calibri" w:eastAsiaTheme="minorEastAsia" w:hAnsi="Calibri" w:cs="Calibri"/>
                <w:color w:val="000000" w:themeColor="text1"/>
                <w:kern w:val="24"/>
                <w:sz w:val="22"/>
                <w:szCs w:val="22"/>
              </w:rPr>
              <w:t>30681346</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17603482</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17603483</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30762279</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29271604</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24782337</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22786616</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25974318</w:t>
            </w:r>
          </w:p>
        </w:tc>
      </w:tr>
    </w:tbl>
    <w:p w14:paraId="3CB85AF7" w14:textId="77777777" w:rsidR="00A77E17" w:rsidRPr="00E640DF" w:rsidRDefault="00A77E17" w:rsidP="00A77E17">
      <w:pPr>
        <w:rPr>
          <w:rFonts w:ascii="Calibri" w:hAnsi="Calibri" w:cs="Calibri"/>
          <w:sz w:val="22"/>
          <w:szCs w:val="22"/>
        </w:rPr>
      </w:pPr>
    </w:p>
    <w:p w14:paraId="078691E5"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RAF1</w:t>
      </w:r>
      <w:r w:rsidRPr="00E640DF">
        <w:rPr>
          <w:rFonts w:ascii="Calibri" w:hAnsi="Calibri" w:cs="Calibri"/>
          <w:sz w:val="22"/>
          <w:szCs w:val="22"/>
          <w:lang w:val="en-US"/>
        </w:rPr>
        <w:t xml:space="preserve"> variants are responsible for ~5% of Noonan syndrome cases.</w:t>
      </w:r>
      <w:r w:rsidRPr="00E640DF">
        <w:rPr>
          <w:rFonts w:ascii="Calibri" w:hAnsi="Calibri" w:cs="Calibri"/>
          <w:i/>
          <w:iCs/>
          <w:sz w:val="22"/>
          <w:szCs w:val="22"/>
          <w:lang w:val="en-US"/>
        </w:rPr>
        <w:t xml:space="preserve"> RAF1</w:t>
      </w:r>
      <w:r w:rsidRPr="00E640DF">
        <w:rPr>
          <w:rFonts w:ascii="Calibri" w:hAnsi="Calibri" w:cs="Calibri"/>
          <w:sz w:val="22"/>
          <w:szCs w:val="22"/>
          <w:lang w:val="en-US"/>
        </w:rPr>
        <w:t>-related Noonan syndrome is inherited as an autosomal dominant condition.</w:t>
      </w:r>
    </w:p>
    <w:p w14:paraId="5097C1B3"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The mechanism is likely </w:t>
      </w:r>
      <w:r w:rsidRPr="00E640DF">
        <w:rPr>
          <w:rFonts w:ascii="Calibri" w:hAnsi="Calibri" w:cs="Calibri"/>
          <w:i/>
          <w:iCs/>
          <w:sz w:val="22"/>
          <w:szCs w:val="22"/>
          <w:lang w:val="en-US"/>
        </w:rPr>
        <w:t>RAF1</w:t>
      </w:r>
      <w:r w:rsidRPr="00E640DF">
        <w:rPr>
          <w:rFonts w:ascii="Calibri" w:hAnsi="Calibri" w:cs="Calibri"/>
          <w:sz w:val="22"/>
          <w:szCs w:val="22"/>
          <w:lang w:val="en-US"/>
        </w:rPr>
        <w:t xml:space="preserve"> gain of function, due to missense variants leading to activation of the Ras-MAPK pathway. </w:t>
      </w:r>
    </w:p>
    <w:p w14:paraId="68EEE31D"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The penetrance of hypertrophic cardiomyopathy is higher in patients with </w:t>
      </w:r>
      <w:r w:rsidRPr="00E640DF">
        <w:rPr>
          <w:rFonts w:ascii="Calibri" w:hAnsi="Calibri" w:cs="Calibri"/>
          <w:i/>
          <w:iCs/>
          <w:sz w:val="22"/>
          <w:szCs w:val="22"/>
          <w:lang w:val="en-US"/>
        </w:rPr>
        <w:t>RAF1</w:t>
      </w:r>
      <w:r w:rsidRPr="00E640DF">
        <w:rPr>
          <w:rFonts w:ascii="Calibri" w:hAnsi="Calibri" w:cs="Calibri"/>
          <w:sz w:val="22"/>
          <w:szCs w:val="22"/>
          <w:lang w:val="en-US"/>
        </w:rPr>
        <w:t xml:space="preserve"> variants, compared to other forms of Noonan syndrome. There is no definite evidence of </w:t>
      </w:r>
      <w:r w:rsidRPr="00E640DF">
        <w:rPr>
          <w:rFonts w:ascii="Calibri" w:hAnsi="Calibri" w:cs="Calibri"/>
          <w:i/>
          <w:iCs/>
          <w:sz w:val="22"/>
          <w:szCs w:val="22"/>
          <w:lang w:val="en-US"/>
        </w:rPr>
        <w:t xml:space="preserve">RAF1 </w:t>
      </w:r>
      <w:r w:rsidRPr="00E640DF">
        <w:rPr>
          <w:rFonts w:ascii="Calibri" w:hAnsi="Calibri" w:cs="Calibri"/>
          <w:sz w:val="22"/>
          <w:szCs w:val="22"/>
          <w:lang w:val="en-US"/>
        </w:rPr>
        <w:t xml:space="preserve">variants causing isolated cardiac disease without other features of Noonan syndrome, but </w:t>
      </w:r>
      <w:r w:rsidRPr="00E640DF">
        <w:rPr>
          <w:rFonts w:ascii="Calibri" w:hAnsi="Calibri" w:cs="Calibri"/>
          <w:i/>
          <w:iCs/>
          <w:sz w:val="22"/>
          <w:szCs w:val="22"/>
          <w:lang w:val="en-US"/>
        </w:rPr>
        <w:t xml:space="preserve">RAF1 </w:t>
      </w:r>
      <w:r w:rsidRPr="00E640DF">
        <w:rPr>
          <w:rFonts w:ascii="Calibri" w:hAnsi="Calibri" w:cs="Calibri"/>
          <w:sz w:val="22"/>
          <w:szCs w:val="22"/>
          <w:lang w:val="en-US"/>
        </w:rPr>
        <w:t xml:space="preserve">variants have been identified in multiple patients who were being investigated for HCM, indicating that the syndromic phenotype can be subtle and may be underdiagnosed. Since cardiac involvement can be the initial presentation in some cases, </w:t>
      </w:r>
      <w:r w:rsidRPr="00E640DF">
        <w:rPr>
          <w:rFonts w:ascii="Calibri" w:hAnsi="Calibri" w:cs="Calibri"/>
          <w:i/>
          <w:iCs/>
          <w:sz w:val="22"/>
          <w:szCs w:val="22"/>
          <w:lang w:val="en-US"/>
        </w:rPr>
        <w:t>RAF1</w:t>
      </w:r>
      <w:r w:rsidRPr="00E640DF">
        <w:rPr>
          <w:rFonts w:ascii="Calibri" w:hAnsi="Calibri" w:cs="Calibri"/>
          <w:sz w:val="22"/>
          <w:szCs w:val="22"/>
          <w:lang w:val="en-US"/>
        </w:rPr>
        <w:t xml:space="preserve"> should be considered in the differential diagnosis of HCM.</w:t>
      </w:r>
    </w:p>
    <w:p w14:paraId="2F8BCFBD"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There is evidence for a genotype-phenotype correlation, with variants in the CR2 domain of </w:t>
      </w:r>
      <w:r w:rsidRPr="00E640DF">
        <w:rPr>
          <w:rFonts w:ascii="Calibri" w:hAnsi="Calibri" w:cs="Calibri"/>
          <w:i/>
          <w:iCs/>
          <w:sz w:val="22"/>
          <w:szCs w:val="22"/>
          <w:lang w:val="en-US"/>
        </w:rPr>
        <w:t>RAF1</w:t>
      </w:r>
      <w:r w:rsidRPr="00E640DF">
        <w:rPr>
          <w:rFonts w:ascii="Calibri" w:hAnsi="Calibri" w:cs="Calibri"/>
          <w:sz w:val="22"/>
          <w:szCs w:val="22"/>
          <w:lang w:val="en-US"/>
        </w:rPr>
        <w:t xml:space="preserve"> more likely to be associated with HCM. There is a further mutational hotspot in the kinase domain of CR3, but pathogenic variants have also been identified outside these hotspots.</w:t>
      </w:r>
    </w:p>
    <w:p w14:paraId="21AD5756"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There are reports of patients with chromosomal duplications including </w:t>
      </w:r>
      <w:r w:rsidRPr="00E640DF">
        <w:rPr>
          <w:rFonts w:ascii="Calibri" w:hAnsi="Calibri" w:cs="Calibri"/>
          <w:i/>
          <w:iCs/>
          <w:sz w:val="22"/>
          <w:szCs w:val="22"/>
          <w:lang w:val="en-US"/>
        </w:rPr>
        <w:t>RAF1</w:t>
      </w:r>
      <w:r w:rsidRPr="00E640DF">
        <w:rPr>
          <w:rFonts w:ascii="Calibri" w:hAnsi="Calibri" w:cs="Calibri"/>
          <w:sz w:val="22"/>
          <w:szCs w:val="22"/>
          <w:lang w:val="en-US"/>
        </w:rPr>
        <w:t>, but their phenotype is relatively non-specific and there is no definitive evidence that whole-gene duplications cause Noonan syndrome.</w:t>
      </w:r>
    </w:p>
    <w:p w14:paraId="11FC3146" w14:textId="77777777" w:rsidR="00A77E17" w:rsidRDefault="00A77E17" w:rsidP="00A77E17">
      <w:pPr>
        <w:rPr>
          <w:rFonts w:ascii="Calibri" w:hAnsi="Calibri" w:cs="Calibri"/>
          <w:sz w:val="22"/>
          <w:szCs w:val="22"/>
        </w:rPr>
      </w:pPr>
    </w:p>
    <w:p w14:paraId="12FAF24B" w14:textId="77777777" w:rsidR="00A77E17" w:rsidRDefault="00A77E17" w:rsidP="00A77E17">
      <w:pPr>
        <w:rPr>
          <w:rFonts w:ascii="Calibri" w:hAnsi="Calibri" w:cs="Calibri"/>
          <w:sz w:val="22"/>
          <w:szCs w:val="22"/>
        </w:rPr>
      </w:pPr>
    </w:p>
    <w:p w14:paraId="402DF300" w14:textId="77777777" w:rsidR="00A77E17" w:rsidRDefault="00A77E17" w:rsidP="00A77E17">
      <w:pPr>
        <w:rPr>
          <w:rFonts w:ascii="Calibri" w:hAnsi="Calibri" w:cs="Calibri"/>
          <w:sz w:val="22"/>
          <w:szCs w:val="22"/>
        </w:rPr>
      </w:pPr>
    </w:p>
    <w:p w14:paraId="3DD012FA" w14:textId="77777777" w:rsidR="00A77E17" w:rsidRDefault="00A77E17" w:rsidP="00A77E17">
      <w:pPr>
        <w:rPr>
          <w:rFonts w:ascii="Calibri" w:hAnsi="Calibri" w:cs="Calibri"/>
          <w:sz w:val="22"/>
          <w:szCs w:val="22"/>
        </w:rPr>
      </w:pPr>
    </w:p>
    <w:p w14:paraId="7274E1B3" w14:textId="77777777" w:rsidR="00A77E17" w:rsidRDefault="00A77E17" w:rsidP="00A77E17">
      <w:pPr>
        <w:rPr>
          <w:rFonts w:ascii="Calibri" w:hAnsi="Calibri" w:cs="Calibri"/>
          <w:sz w:val="22"/>
          <w:szCs w:val="22"/>
        </w:rPr>
      </w:pPr>
    </w:p>
    <w:p w14:paraId="09038AEA" w14:textId="77777777" w:rsidR="00A77E17" w:rsidRDefault="00A77E17" w:rsidP="00A77E17">
      <w:pPr>
        <w:rPr>
          <w:rFonts w:ascii="Calibri" w:hAnsi="Calibri" w:cs="Calibri"/>
          <w:sz w:val="22"/>
          <w:szCs w:val="22"/>
        </w:rPr>
      </w:pPr>
    </w:p>
    <w:p w14:paraId="67F4E249" w14:textId="77777777" w:rsidR="00A77E17" w:rsidRDefault="00A77E17" w:rsidP="00A77E17">
      <w:pPr>
        <w:rPr>
          <w:rFonts w:ascii="Calibri" w:hAnsi="Calibri" w:cs="Calibri"/>
          <w:sz w:val="22"/>
          <w:szCs w:val="22"/>
        </w:rPr>
      </w:pPr>
    </w:p>
    <w:p w14:paraId="3899FBF6" w14:textId="77777777" w:rsidR="00A77E17" w:rsidRDefault="00A77E17" w:rsidP="00A77E17">
      <w:pPr>
        <w:rPr>
          <w:rFonts w:ascii="Calibri" w:hAnsi="Calibri" w:cs="Calibri"/>
          <w:sz w:val="22"/>
          <w:szCs w:val="22"/>
        </w:rPr>
      </w:pPr>
    </w:p>
    <w:p w14:paraId="0663E65C" w14:textId="77777777" w:rsidR="00A77E17" w:rsidRDefault="00A77E17" w:rsidP="00A77E17">
      <w:pPr>
        <w:rPr>
          <w:rFonts w:ascii="Calibri" w:hAnsi="Calibri" w:cs="Calibri"/>
          <w:sz w:val="22"/>
          <w:szCs w:val="22"/>
        </w:rPr>
      </w:pPr>
    </w:p>
    <w:p w14:paraId="2ED7DC83" w14:textId="77777777" w:rsidR="00CD43FA" w:rsidRDefault="00CD43FA" w:rsidP="00A77E17">
      <w:pPr>
        <w:rPr>
          <w:rFonts w:ascii="Calibri" w:hAnsi="Calibri" w:cs="Calibri"/>
          <w:sz w:val="22"/>
          <w:szCs w:val="22"/>
        </w:rPr>
      </w:pPr>
    </w:p>
    <w:p w14:paraId="418910AB" w14:textId="77777777" w:rsidR="00A77E17" w:rsidRDefault="00A77E17" w:rsidP="00A77E17">
      <w:pPr>
        <w:rPr>
          <w:rFonts w:ascii="Calibri" w:hAnsi="Calibri" w:cs="Calibri"/>
          <w:sz w:val="22"/>
          <w:szCs w:val="22"/>
        </w:rPr>
      </w:pPr>
    </w:p>
    <w:p w14:paraId="42514145" w14:textId="77777777" w:rsidR="00A77E17" w:rsidRPr="006649E6" w:rsidRDefault="00A77E17" w:rsidP="00A77E17">
      <w:pPr>
        <w:rPr>
          <w:rFonts w:ascii="Calibri" w:hAnsi="Calibri" w:cs="Calibri"/>
          <w:sz w:val="22"/>
          <w:szCs w:val="22"/>
        </w:rPr>
      </w:pPr>
    </w:p>
    <w:tbl>
      <w:tblPr>
        <w:tblStyle w:val="GridTable2-Accent3"/>
        <w:tblW w:w="0" w:type="auto"/>
        <w:tblLook w:val="0420" w:firstRow="1" w:lastRow="0" w:firstColumn="0" w:lastColumn="0" w:noHBand="0" w:noVBand="1"/>
      </w:tblPr>
      <w:tblGrid>
        <w:gridCol w:w="3686"/>
        <w:gridCol w:w="5245"/>
      </w:tblGrid>
      <w:tr w:rsidR="00A77E17" w:rsidRPr="00E640DF" w14:paraId="22B985E3" w14:textId="77777777" w:rsidTr="00B1106E">
        <w:trPr>
          <w:cnfStyle w:val="100000000000" w:firstRow="1" w:lastRow="0" w:firstColumn="0" w:lastColumn="0" w:oddVBand="0" w:evenVBand="0" w:oddHBand="0" w:evenHBand="0" w:firstRowFirstColumn="0" w:firstRowLastColumn="0" w:lastRowFirstColumn="0" w:lastRowLastColumn="0"/>
          <w:trHeight w:val="334"/>
        </w:trPr>
        <w:tc>
          <w:tcPr>
            <w:tcW w:w="3686" w:type="dxa"/>
            <w:hideMark/>
          </w:tcPr>
          <w:p w14:paraId="4241C30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245" w:type="dxa"/>
            <w:hideMark/>
          </w:tcPr>
          <w:p w14:paraId="6FE441B4"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RIT1</w:t>
            </w:r>
          </w:p>
        </w:tc>
      </w:tr>
      <w:tr w:rsidR="00A77E17" w:rsidRPr="00E640DF" w14:paraId="61420F5A"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425213B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245" w:type="dxa"/>
            <w:hideMark/>
          </w:tcPr>
          <w:p w14:paraId="61CBC499" w14:textId="77777777" w:rsidR="00A77E17" w:rsidRPr="00E640DF" w:rsidRDefault="00A77E17" w:rsidP="00B1106E">
            <w:pPr>
              <w:spacing w:line="276" w:lineRule="auto"/>
              <w:rPr>
                <w:rFonts w:ascii="Calibri" w:hAnsi="Calibri" w:cs="Calibri"/>
                <w:sz w:val="22"/>
                <w:szCs w:val="22"/>
              </w:rPr>
            </w:pPr>
            <w:r w:rsidRPr="00E640DF">
              <w:rPr>
                <w:rFonts w:ascii="Calibri" w:eastAsiaTheme="minorEastAsia" w:hAnsi="Calibri" w:cs="Calibri"/>
                <w:color w:val="000000" w:themeColor="text1"/>
                <w:kern w:val="24"/>
                <w:sz w:val="22"/>
                <w:szCs w:val="22"/>
              </w:rPr>
              <w:t>609591</w:t>
            </w:r>
          </w:p>
        </w:tc>
      </w:tr>
      <w:tr w:rsidR="00A77E17" w:rsidRPr="00E640DF" w14:paraId="0032DAA6" w14:textId="77777777" w:rsidTr="00B1106E">
        <w:trPr>
          <w:trHeight w:val="261"/>
        </w:trPr>
        <w:tc>
          <w:tcPr>
            <w:tcW w:w="3686" w:type="dxa"/>
            <w:hideMark/>
          </w:tcPr>
          <w:p w14:paraId="3E53CD8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245" w:type="dxa"/>
            <w:hideMark/>
          </w:tcPr>
          <w:p w14:paraId="2FFFB79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Hypertrophic Cardiomyopathy (HCM)</w:t>
            </w:r>
          </w:p>
        </w:tc>
      </w:tr>
      <w:tr w:rsidR="00A77E17" w:rsidRPr="00E640DF" w14:paraId="5A380D43"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39FACE0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245" w:type="dxa"/>
            <w:hideMark/>
          </w:tcPr>
          <w:p w14:paraId="65BE8D1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Rare syndromic disorder with hypertrophic cardiomyopathy - isolated LVH</w:t>
            </w:r>
          </w:p>
        </w:tc>
      </w:tr>
      <w:tr w:rsidR="00A77E17" w:rsidRPr="00E640DF" w14:paraId="7EE0D5CC" w14:textId="77777777" w:rsidTr="00B1106E">
        <w:trPr>
          <w:trHeight w:val="394"/>
        </w:trPr>
        <w:tc>
          <w:tcPr>
            <w:tcW w:w="3686" w:type="dxa"/>
            <w:hideMark/>
          </w:tcPr>
          <w:p w14:paraId="3361B5FB"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245" w:type="dxa"/>
            <w:hideMark/>
          </w:tcPr>
          <w:p w14:paraId="468F349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i/>
                <w:iCs/>
                <w:color w:val="000000" w:themeColor="text1"/>
                <w:kern w:val="24"/>
                <w:sz w:val="22"/>
                <w:szCs w:val="22"/>
                <w:lang w:val="en-US"/>
              </w:rPr>
              <w:t>RIT1</w:t>
            </w:r>
            <w:r w:rsidRPr="00E640DF">
              <w:rPr>
                <w:rFonts w:ascii="Calibri" w:hAnsi="Calibri" w:cs="Calibri"/>
                <w:color w:val="000000" w:themeColor="text1"/>
                <w:kern w:val="24"/>
                <w:sz w:val="22"/>
                <w:szCs w:val="22"/>
                <w:lang w:val="en-US"/>
              </w:rPr>
              <w:t>-related Noonan syndrome</w:t>
            </w:r>
          </w:p>
        </w:tc>
      </w:tr>
      <w:tr w:rsidR="00A77E17" w:rsidRPr="00E640DF" w14:paraId="3DA7A27E" w14:textId="77777777" w:rsidTr="00B1106E">
        <w:trPr>
          <w:cnfStyle w:val="000000100000" w:firstRow="0" w:lastRow="0" w:firstColumn="0" w:lastColumn="0" w:oddVBand="0" w:evenVBand="0" w:oddHBand="1" w:evenHBand="0" w:firstRowFirstColumn="0" w:firstRowLastColumn="0" w:lastRowFirstColumn="0" w:lastRowLastColumn="0"/>
          <w:trHeight w:val="147"/>
        </w:trPr>
        <w:tc>
          <w:tcPr>
            <w:tcW w:w="3686" w:type="dxa"/>
            <w:hideMark/>
          </w:tcPr>
          <w:p w14:paraId="1276F09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245" w:type="dxa"/>
            <w:hideMark/>
          </w:tcPr>
          <w:p w14:paraId="77F99A7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kern w:val="24"/>
                <w:sz w:val="22"/>
                <w:szCs w:val="22"/>
              </w:rPr>
              <w:t>0014143</w:t>
            </w:r>
          </w:p>
        </w:tc>
      </w:tr>
      <w:tr w:rsidR="00A77E17" w:rsidRPr="00E640DF" w14:paraId="35563896" w14:textId="77777777" w:rsidTr="00B1106E">
        <w:trPr>
          <w:trHeight w:val="335"/>
        </w:trPr>
        <w:tc>
          <w:tcPr>
            <w:tcW w:w="3686" w:type="dxa"/>
            <w:hideMark/>
          </w:tcPr>
          <w:p w14:paraId="63119EE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245" w:type="dxa"/>
            <w:hideMark/>
          </w:tcPr>
          <w:p w14:paraId="3609E9A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1DC12BC1"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47C5A8C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245" w:type="dxa"/>
            <w:hideMark/>
          </w:tcPr>
          <w:p w14:paraId="04E9F0A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65EAA317" w14:textId="77777777" w:rsidTr="00B1106E">
        <w:trPr>
          <w:trHeight w:val="275"/>
        </w:trPr>
        <w:tc>
          <w:tcPr>
            <w:tcW w:w="3686" w:type="dxa"/>
            <w:hideMark/>
          </w:tcPr>
          <w:p w14:paraId="16B847B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245" w:type="dxa"/>
            <w:hideMark/>
          </w:tcPr>
          <w:p w14:paraId="36A4A8C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1642AD76" w14:textId="77777777" w:rsidTr="00B1106E">
        <w:trPr>
          <w:cnfStyle w:val="000000100000" w:firstRow="0" w:lastRow="0" w:firstColumn="0" w:lastColumn="0" w:oddVBand="0" w:evenVBand="0" w:oddHBand="1" w:evenHBand="0" w:firstRowFirstColumn="0" w:firstRowLastColumn="0" w:lastRowFirstColumn="0" w:lastRowLastColumn="0"/>
          <w:trHeight w:val="289"/>
        </w:trPr>
        <w:tc>
          <w:tcPr>
            <w:tcW w:w="3686" w:type="dxa"/>
            <w:hideMark/>
          </w:tcPr>
          <w:p w14:paraId="757FA54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 modifiers</w:t>
            </w:r>
          </w:p>
        </w:tc>
        <w:tc>
          <w:tcPr>
            <w:tcW w:w="5245" w:type="dxa"/>
            <w:hideMark/>
          </w:tcPr>
          <w:p w14:paraId="3CF4CBF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NA</w:t>
            </w:r>
          </w:p>
        </w:tc>
      </w:tr>
      <w:tr w:rsidR="00A77E17" w:rsidRPr="00E640DF" w14:paraId="57CA5CED" w14:textId="77777777" w:rsidTr="00B1106E">
        <w:trPr>
          <w:trHeight w:val="459"/>
        </w:trPr>
        <w:tc>
          <w:tcPr>
            <w:tcW w:w="3686" w:type="dxa"/>
            <w:hideMark/>
          </w:tcPr>
          <w:p w14:paraId="170547B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245" w:type="dxa"/>
            <w:hideMark/>
          </w:tcPr>
          <w:p w14:paraId="409CBB4D"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5C81A509"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095BD5C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245" w:type="dxa"/>
            <w:hideMark/>
          </w:tcPr>
          <w:p w14:paraId="2324F96E" w14:textId="77777777" w:rsidR="00A77E17" w:rsidRPr="00E640DF" w:rsidRDefault="00A77E17" w:rsidP="00B1106E">
            <w:pPr>
              <w:spacing w:line="276" w:lineRule="auto"/>
              <w:rPr>
                <w:rFonts w:ascii="Calibri" w:hAnsi="Calibri" w:cs="Calibri"/>
                <w:color w:val="000000" w:themeColor="text1"/>
                <w:sz w:val="22"/>
                <w:szCs w:val="22"/>
                <w:lang w:val="en-US"/>
              </w:rPr>
            </w:pPr>
            <w:proofErr w:type="spellStart"/>
            <w:r w:rsidRPr="006B7553">
              <w:rPr>
                <w:rFonts w:ascii="Calibri" w:hAnsi="Calibri" w:cs="Calibri"/>
                <w:color w:val="000000" w:themeColor="text1"/>
                <w:kern w:val="24"/>
                <w:sz w:val="22"/>
                <w:szCs w:val="22"/>
              </w:rPr>
              <w:t>missense_variant</w:t>
            </w:r>
            <w:proofErr w:type="spellEnd"/>
          </w:p>
        </w:tc>
      </w:tr>
      <w:tr w:rsidR="00A77E17" w:rsidRPr="00E640DF" w14:paraId="4FDF737C" w14:textId="77777777" w:rsidTr="00B1106E">
        <w:trPr>
          <w:trHeight w:val="466"/>
        </w:trPr>
        <w:tc>
          <w:tcPr>
            <w:tcW w:w="3686" w:type="dxa"/>
          </w:tcPr>
          <w:p w14:paraId="74A52D52"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245" w:type="dxa"/>
          </w:tcPr>
          <w:p w14:paraId="7FC8A7EF"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NA</w:t>
            </w:r>
          </w:p>
        </w:tc>
      </w:tr>
      <w:tr w:rsidR="00A77E17" w:rsidRPr="00E640DF" w14:paraId="027FD284"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4A5E390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245" w:type="dxa"/>
            <w:hideMark/>
          </w:tcPr>
          <w:p w14:paraId="1BBED1B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 xml:space="preserve"> </w:t>
            </w:r>
            <w:r w:rsidRPr="00E640DF">
              <w:rPr>
                <w:rFonts w:ascii="Calibri" w:eastAsiaTheme="minorEastAsia" w:hAnsi="Calibri" w:cs="Calibri"/>
                <w:color w:val="000000" w:themeColor="text1"/>
                <w:kern w:val="24"/>
                <w:sz w:val="22"/>
                <w:szCs w:val="22"/>
              </w:rPr>
              <w:t>30681346</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23791108</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26446362</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27101134</w:t>
            </w:r>
            <w:r>
              <w:rPr>
                <w:rFonts w:ascii="Calibri" w:eastAsiaTheme="minorEastAsia" w:hAnsi="Calibri" w:cs="Calibri"/>
                <w:color w:val="000000" w:themeColor="text1"/>
                <w:kern w:val="24"/>
                <w:sz w:val="22"/>
                <w:szCs w:val="22"/>
              </w:rPr>
              <w:t>;</w:t>
            </w:r>
            <w:r w:rsidRPr="00E640DF">
              <w:rPr>
                <w:rFonts w:ascii="Calibri" w:eastAsiaTheme="minorEastAsia" w:hAnsi="Calibri" w:cs="Calibri"/>
                <w:color w:val="000000" w:themeColor="text1"/>
                <w:kern w:val="24"/>
                <w:sz w:val="22"/>
                <w:szCs w:val="22"/>
              </w:rPr>
              <w:t xml:space="preserve"> 25959749</w:t>
            </w:r>
          </w:p>
        </w:tc>
      </w:tr>
    </w:tbl>
    <w:p w14:paraId="7CBBC98C" w14:textId="77777777" w:rsidR="00A77E17" w:rsidRPr="00E640DF" w:rsidRDefault="00A77E17" w:rsidP="00A77E17">
      <w:pPr>
        <w:rPr>
          <w:rFonts w:ascii="Calibri" w:hAnsi="Calibri" w:cs="Calibri"/>
          <w:sz w:val="22"/>
          <w:szCs w:val="22"/>
        </w:rPr>
      </w:pPr>
    </w:p>
    <w:p w14:paraId="4B2FF786"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lang w:val="en-US"/>
        </w:rPr>
        <w:t>RIT1</w:t>
      </w:r>
      <w:r w:rsidRPr="00E640DF">
        <w:rPr>
          <w:rFonts w:ascii="Calibri" w:hAnsi="Calibri" w:cs="Calibri"/>
          <w:sz w:val="22"/>
          <w:szCs w:val="22"/>
          <w:lang w:val="en-US"/>
        </w:rPr>
        <w:t xml:space="preserve"> variants are responsible for ~5% of Noonan syndrome cases.</w:t>
      </w:r>
      <w:r w:rsidRPr="00E640DF">
        <w:rPr>
          <w:rFonts w:ascii="Calibri" w:hAnsi="Calibri" w:cs="Calibri"/>
          <w:i/>
          <w:iCs/>
          <w:sz w:val="22"/>
          <w:szCs w:val="22"/>
          <w:lang w:val="en-US"/>
        </w:rPr>
        <w:t xml:space="preserve"> RIT1</w:t>
      </w:r>
      <w:r w:rsidRPr="00E640DF">
        <w:rPr>
          <w:rFonts w:ascii="Calibri" w:hAnsi="Calibri" w:cs="Calibri"/>
          <w:sz w:val="22"/>
          <w:szCs w:val="22"/>
          <w:lang w:val="en-US"/>
        </w:rPr>
        <w:t>-related Noonan syndrome is inherited as an autosomal dominant condition.</w:t>
      </w:r>
    </w:p>
    <w:p w14:paraId="0A379D3C"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lang w:val="en-US"/>
        </w:rPr>
        <w:t xml:space="preserve">The penetrance of hypertrophic cardiomyopathy is higher in patients with </w:t>
      </w:r>
      <w:r w:rsidRPr="00E640DF">
        <w:rPr>
          <w:rFonts w:ascii="Calibri" w:hAnsi="Calibri" w:cs="Calibri"/>
          <w:i/>
          <w:iCs/>
          <w:sz w:val="22"/>
          <w:szCs w:val="22"/>
          <w:lang w:val="en-US"/>
        </w:rPr>
        <w:t>RIT1</w:t>
      </w:r>
      <w:r w:rsidRPr="00E640DF">
        <w:rPr>
          <w:rFonts w:ascii="Calibri" w:hAnsi="Calibri" w:cs="Calibri"/>
          <w:sz w:val="22"/>
          <w:szCs w:val="22"/>
          <w:lang w:val="en-US"/>
        </w:rPr>
        <w:t xml:space="preserve"> variants, compared to other forms of Noonan syndrome (estimated at 70-75%). There is no definite evidence of </w:t>
      </w:r>
      <w:r w:rsidRPr="00E640DF">
        <w:rPr>
          <w:rFonts w:ascii="Calibri" w:hAnsi="Calibri" w:cs="Calibri"/>
          <w:i/>
          <w:iCs/>
          <w:sz w:val="22"/>
          <w:szCs w:val="22"/>
          <w:lang w:val="en-US"/>
        </w:rPr>
        <w:t xml:space="preserve">RIT1 </w:t>
      </w:r>
      <w:r w:rsidRPr="00E640DF">
        <w:rPr>
          <w:rFonts w:ascii="Calibri" w:hAnsi="Calibri" w:cs="Calibri"/>
          <w:sz w:val="22"/>
          <w:szCs w:val="22"/>
          <w:lang w:val="en-US"/>
        </w:rPr>
        <w:t xml:space="preserve">variants causing isolated cardiac disease without other features of Noonan syndrome, but the syndromic phenotype can be subtle and may be underdiagnosed. This suggests that cardiac involvement can be the initial presentation in some cases, and </w:t>
      </w:r>
      <w:r w:rsidRPr="00E640DF">
        <w:rPr>
          <w:rFonts w:ascii="Calibri" w:hAnsi="Calibri" w:cs="Calibri"/>
          <w:i/>
          <w:iCs/>
          <w:sz w:val="22"/>
          <w:szCs w:val="22"/>
          <w:lang w:val="en-US"/>
        </w:rPr>
        <w:t>RIT1</w:t>
      </w:r>
      <w:r w:rsidRPr="00E640DF">
        <w:rPr>
          <w:rFonts w:ascii="Calibri" w:hAnsi="Calibri" w:cs="Calibri"/>
          <w:sz w:val="22"/>
          <w:szCs w:val="22"/>
          <w:lang w:val="en-US"/>
        </w:rPr>
        <w:t xml:space="preserve"> should be considered in the differential diagnosis of HCM.</w:t>
      </w:r>
    </w:p>
    <w:p w14:paraId="1297BA33" w14:textId="77777777" w:rsidR="00A77E17" w:rsidRPr="00E640DF" w:rsidRDefault="00A77E17" w:rsidP="00A77E17">
      <w:pPr>
        <w:jc w:val="both"/>
        <w:rPr>
          <w:rFonts w:ascii="Calibri" w:hAnsi="Calibri" w:cs="Calibri"/>
          <w:sz w:val="22"/>
          <w:szCs w:val="22"/>
          <w:lang w:val="en-US"/>
        </w:rPr>
      </w:pPr>
      <w:r w:rsidRPr="00E640DF">
        <w:rPr>
          <w:rFonts w:ascii="Calibri" w:hAnsi="Calibri" w:cs="Calibri"/>
          <w:sz w:val="22"/>
          <w:szCs w:val="22"/>
          <w:lang w:val="en-US"/>
        </w:rPr>
        <w:t xml:space="preserve">The mechanism is likely </w:t>
      </w:r>
      <w:r w:rsidRPr="00E640DF">
        <w:rPr>
          <w:rFonts w:ascii="Calibri" w:hAnsi="Calibri" w:cs="Calibri"/>
          <w:i/>
          <w:iCs/>
          <w:sz w:val="22"/>
          <w:szCs w:val="22"/>
          <w:lang w:val="en-US"/>
        </w:rPr>
        <w:t>RIT1</w:t>
      </w:r>
      <w:r w:rsidRPr="00E640DF">
        <w:rPr>
          <w:rFonts w:ascii="Calibri" w:hAnsi="Calibri" w:cs="Calibri"/>
          <w:sz w:val="22"/>
          <w:szCs w:val="22"/>
          <w:lang w:val="en-US"/>
        </w:rPr>
        <w:t xml:space="preserve"> gain of function, due to missense variants leading to activation of the Ras-MAPK pathway. The precise mechanism by which missense variants lead to gain of function remains unclear. There is </w:t>
      </w:r>
      <w:bookmarkStart w:id="112" w:name="_Int_BeJ1MuY8"/>
      <w:r w:rsidRPr="00E640DF">
        <w:rPr>
          <w:rFonts w:ascii="Calibri" w:hAnsi="Calibri" w:cs="Calibri"/>
          <w:sz w:val="22"/>
          <w:szCs w:val="22"/>
          <w:lang w:val="en-US"/>
        </w:rPr>
        <w:t>clustering</w:t>
      </w:r>
      <w:bookmarkEnd w:id="112"/>
      <w:r w:rsidRPr="00E640DF">
        <w:rPr>
          <w:rFonts w:ascii="Calibri" w:hAnsi="Calibri" w:cs="Calibri"/>
          <w:sz w:val="22"/>
          <w:szCs w:val="22"/>
          <w:lang w:val="en-US"/>
        </w:rPr>
        <w:t xml:space="preserve"> of variants, particularly in the switch II region.</w:t>
      </w:r>
    </w:p>
    <w:p w14:paraId="61CF013B" w14:textId="77777777" w:rsidR="00A77E17" w:rsidRPr="006649E6" w:rsidRDefault="00A77E17" w:rsidP="00A77E17">
      <w:pPr>
        <w:rPr>
          <w:rFonts w:ascii="Calibri" w:hAnsi="Calibri" w:cs="Calibri"/>
          <w:sz w:val="22"/>
          <w:szCs w:val="22"/>
        </w:rPr>
      </w:pPr>
      <w:r w:rsidRPr="00E640DF">
        <w:rPr>
          <w:rFonts w:ascii="Calibri" w:hAnsi="Calibri" w:cs="Calibri"/>
          <w:sz w:val="22"/>
          <w:szCs w:val="22"/>
        </w:rPr>
        <w:br w:type="page"/>
      </w:r>
    </w:p>
    <w:tbl>
      <w:tblPr>
        <w:tblStyle w:val="GridTable2-Accent3"/>
        <w:tblW w:w="0" w:type="auto"/>
        <w:tblLook w:val="0420" w:firstRow="1" w:lastRow="0" w:firstColumn="0" w:lastColumn="0" w:noHBand="0" w:noVBand="1"/>
      </w:tblPr>
      <w:tblGrid>
        <w:gridCol w:w="3686"/>
        <w:gridCol w:w="5245"/>
      </w:tblGrid>
      <w:tr w:rsidR="00A77E17" w:rsidRPr="00E640DF" w14:paraId="4F44B47A" w14:textId="77777777" w:rsidTr="00B1106E">
        <w:trPr>
          <w:cnfStyle w:val="100000000000" w:firstRow="1" w:lastRow="0" w:firstColumn="0" w:lastColumn="0" w:oddVBand="0" w:evenVBand="0" w:oddHBand="0" w:evenHBand="0" w:firstRowFirstColumn="0" w:firstRowLastColumn="0" w:lastRowFirstColumn="0" w:lastRowLastColumn="0"/>
          <w:trHeight w:val="334"/>
        </w:trPr>
        <w:tc>
          <w:tcPr>
            <w:tcW w:w="3686" w:type="dxa"/>
            <w:hideMark/>
          </w:tcPr>
          <w:p w14:paraId="5D6F11F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lastRenderedPageBreak/>
              <w:t>Gene</w:t>
            </w:r>
          </w:p>
        </w:tc>
        <w:tc>
          <w:tcPr>
            <w:tcW w:w="5245" w:type="dxa"/>
            <w:hideMark/>
          </w:tcPr>
          <w:p w14:paraId="09103EC5" w14:textId="77777777" w:rsidR="00A77E17" w:rsidRPr="00E640DF" w:rsidRDefault="00A77E17" w:rsidP="00B1106E">
            <w:pPr>
              <w:spacing w:line="276" w:lineRule="auto"/>
              <w:rPr>
                <w:rFonts w:ascii="Calibri" w:hAnsi="Calibri" w:cs="Calibri"/>
                <w:i/>
                <w:iCs/>
                <w:sz w:val="22"/>
                <w:szCs w:val="22"/>
              </w:rPr>
            </w:pPr>
            <w:r w:rsidRPr="00E640DF">
              <w:rPr>
                <w:rFonts w:ascii="Calibri" w:hAnsi="Calibri" w:cs="Calibri"/>
                <w:i/>
                <w:iCs/>
                <w:color w:val="000000" w:themeColor="text1"/>
                <w:kern w:val="24"/>
                <w:sz w:val="22"/>
                <w:szCs w:val="22"/>
                <w:lang w:val="en-US"/>
              </w:rPr>
              <w:t>TTR</w:t>
            </w:r>
          </w:p>
        </w:tc>
      </w:tr>
      <w:tr w:rsidR="00A77E17" w:rsidRPr="00E640DF" w14:paraId="40CE623A" w14:textId="77777777" w:rsidTr="00B1106E">
        <w:trPr>
          <w:cnfStyle w:val="000000100000" w:firstRow="0" w:lastRow="0" w:firstColumn="0" w:lastColumn="0" w:oddVBand="0" w:evenVBand="0" w:oddHBand="1" w:evenHBand="0" w:firstRowFirstColumn="0" w:firstRowLastColumn="0" w:lastRowFirstColumn="0" w:lastRowLastColumn="0"/>
          <w:trHeight w:val="250"/>
        </w:trPr>
        <w:tc>
          <w:tcPr>
            <w:tcW w:w="3686" w:type="dxa"/>
            <w:hideMark/>
          </w:tcPr>
          <w:p w14:paraId="19CC8CE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OMIM gene number</w:t>
            </w:r>
          </w:p>
        </w:tc>
        <w:tc>
          <w:tcPr>
            <w:tcW w:w="5245" w:type="dxa"/>
            <w:hideMark/>
          </w:tcPr>
          <w:p w14:paraId="574658E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176300</w:t>
            </w:r>
          </w:p>
        </w:tc>
      </w:tr>
      <w:tr w:rsidR="00A77E17" w:rsidRPr="00E640DF" w14:paraId="7F0BCA8A" w14:textId="77777777" w:rsidTr="00B1106E">
        <w:trPr>
          <w:trHeight w:val="261"/>
        </w:trPr>
        <w:tc>
          <w:tcPr>
            <w:tcW w:w="3686" w:type="dxa"/>
            <w:hideMark/>
          </w:tcPr>
          <w:p w14:paraId="489B14A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Referral indication</w:t>
            </w:r>
          </w:p>
        </w:tc>
        <w:tc>
          <w:tcPr>
            <w:tcW w:w="5245" w:type="dxa"/>
            <w:hideMark/>
          </w:tcPr>
          <w:p w14:paraId="00740C62"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Hypertrophic Cardiomyopathy (HCM)</w:t>
            </w:r>
          </w:p>
        </w:tc>
      </w:tr>
      <w:tr w:rsidR="00A77E17" w:rsidRPr="00E640DF" w14:paraId="668511F8" w14:textId="77777777" w:rsidTr="00B1106E">
        <w:trPr>
          <w:cnfStyle w:val="000000100000" w:firstRow="0" w:lastRow="0" w:firstColumn="0" w:lastColumn="0" w:oddVBand="0" w:evenVBand="0" w:oddHBand="1" w:evenHBand="0" w:firstRowFirstColumn="0" w:firstRowLastColumn="0" w:lastRowFirstColumn="0" w:lastRowLastColumn="0"/>
          <w:trHeight w:val="408"/>
        </w:trPr>
        <w:tc>
          <w:tcPr>
            <w:tcW w:w="3686" w:type="dxa"/>
            <w:hideMark/>
          </w:tcPr>
          <w:p w14:paraId="02660028"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 grouping</w:t>
            </w:r>
          </w:p>
        </w:tc>
        <w:tc>
          <w:tcPr>
            <w:tcW w:w="5245" w:type="dxa"/>
            <w:hideMark/>
          </w:tcPr>
          <w:p w14:paraId="1E20AC7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Rare syndromic disorder with hypertrophic cardiomyopathy - isolated LVH</w:t>
            </w:r>
          </w:p>
        </w:tc>
      </w:tr>
      <w:tr w:rsidR="00A77E17" w:rsidRPr="00E640DF" w14:paraId="25D72B76" w14:textId="77777777" w:rsidTr="00B1106E">
        <w:trPr>
          <w:trHeight w:val="394"/>
        </w:trPr>
        <w:tc>
          <w:tcPr>
            <w:tcW w:w="3686" w:type="dxa"/>
            <w:hideMark/>
          </w:tcPr>
          <w:p w14:paraId="1A0F458A"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sz w:val="22"/>
                <w:szCs w:val="22"/>
                <w:lang w:val="en-US"/>
              </w:rPr>
              <w:t>Disease name</w:t>
            </w:r>
          </w:p>
        </w:tc>
        <w:tc>
          <w:tcPr>
            <w:tcW w:w="5245" w:type="dxa"/>
            <w:hideMark/>
          </w:tcPr>
          <w:p w14:paraId="56EB8EE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b/>
                <w:bCs/>
                <w:i/>
                <w:iCs/>
                <w:color w:val="000000" w:themeColor="text1"/>
                <w:kern w:val="24"/>
                <w:sz w:val="22"/>
                <w:szCs w:val="22"/>
                <w:lang w:val="en-US"/>
              </w:rPr>
              <w:t>TTR</w:t>
            </w:r>
            <w:r w:rsidRPr="00E640DF">
              <w:rPr>
                <w:rFonts w:ascii="Calibri" w:hAnsi="Calibri" w:cs="Calibri"/>
                <w:b/>
                <w:bCs/>
                <w:color w:val="000000" w:themeColor="text1"/>
                <w:kern w:val="24"/>
                <w:sz w:val="22"/>
                <w:szCs w:val="22"/>
                <w:lang w:val="en-US"/>
              </w:rPr>
              <w:t xml:space="preserve">-related </w:t>
            </w:r>
            <w:r w:rsidRPr="00E640DF">
              <w:rPr>
                <w:rFonts w:ascii="Calibri" w:hAnsi="Calibri" w:cs="Calibri"/>
                <w:b/>
                <w:bCs/>
                <w:color w:val="000000" w:themeColor="text1"/>
                <w:kern w:val="24"/>
                <w:sz w:val="22"/>
                <w:szCs w:val="22"/>
              </w:rPr>
              <w:t xml:space="preserve">hereditary ATTR amyloidosis </w:t>
            </w:r>
          </w:p>
        </w:tc>
      </w:tr>
      <w:tr w:rsidR="00A77E17" w:rsidRPr="00E640DF" w14:paraId="5CA7A589" w14:textId="77777777" w:rsidTr="00B1106E">
        <w:trPr>
          <w:cnfStyle w:val="000000100000" w:firstRow="0" w:lastRow="0" w:firstColumn="0" w:lastColumn="0" w:oddVBand="0" w:evenVBand="0" w:oddHBand="1" w:evenHBand="0" w:firstRowFirstColumn="0" w:firstRowLastColumn="0" w:lastRowFirstColumn="0" w:lastRowLastColumn="0"/>
          <w:trHeight w:val="147"/>
        </w:trPr>
        <w:tc>
          <w:tcPr>
            <w:tcW w:w="3686" w:type="dxa"/>
            <w:hideMark/>
          </w:tcPr>
          <w:p w14:paraId="4AAB1007"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MONDO ID</w:t>
            </w:r>
          </w:p>
        </w:tc>
        <w:tc>
          <w:tcPr>
            <w:tcW w:w="5245" w:type="dxa"/>
            <w:hideMark/>
          </w:tcPr>
          <w:p w14:paraId="1F92C54C" w14:textId="77777777" w:rsidR="00A77E17" w:rsidRPr="00E640DF" w:rsidRDefault="00A77E17" w:rsidP="00B1106E">
            <w:pPr>
              <w:spacing w:line="276" w:lineRule="auto"/>
              <w:rPr>
                <w:rFonts w:ascii="Calibri" w:hAnsi="Calibri" w:cs="Calibri"/>
                <w:sz w:val="22"/>
                <w:szCs w:val="22"/>
              </w:rPr>
            </w:pPr>
            <w:r w:rsidRPr="00E640DF">
              <w:rPr>
                <w:rFonts w:ascii="Calibri" w:eastAsiaTheme="minorEastAsia" w:hAnsi="Calibri" w:cs="Calibri"/>
                <w:color w:val="000000" w:themeColor="text1"/>
                <w:kern w:val="24"/>
                <w:sz w:val="22"/>
                <w:szCs w:val="22"/>
              </w:rPr>
              <w:t>0019441</w:t>
            </w:r>
          </w:p>
        </w:tc>
      </w:tr>
      <w:tr w:rsidR="00A77E17" w:rsidRPr="00E640DF" w14:paraId="42C40D23" w14:textId="77777777" w:rsidTr="00B1106E">
        <w:trPr>
          <w:trHeight w:val="335"/>
        </w:trPr>
        <w:tc>
          <w:tcPr>
            <w:tcW w:w="3686" w:type="dxa"/>
            <w:hideMark/>
          </w:tcPr>
          <w:p w14:paraId="26866A10"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Gene disease validity (</w:t>
            </w:r>
            <w:proofErr w:type="spellStart"/>
            <w:r w:rsidRPr="00E640DF">
              <w:rPr>
                <w:rFonts w:ascii="Calibri" w:hAnsi="Calibri" w:cs="Calibri"/>
                <w:sz w:val="22"/>
                <w:szCs w:val="22"/>
                <w:lang w:val="en-US"/>
              </w:rPr>
              <w:t>ClinGen</w:t>
            </w:r>
            <w:proofErr w:type="spellEnd"/>
            <w:r w:rsidRPr="00E640DF">
              <w:rPr>
                <w:rFonts w:ascii="Calibri" w:hAnsi="Calibri" w:cs="Calibri"/>
                <w:sz w:val="22"/>
                <w:szCs w:val="22"/>
                <w:lang w:val="en-US"/>
              </w:rPr>
              <w:t>)</w:t>
            </w:r>
          </w:p>
        </w:tc>
        <w:tc>
          <w:tcPr>
            <w:tcW w:w="5245" w:type="dxa"/>
            <w:hideMark/>
          </w:tcPr>
          <w:p w14:paraId="0D9FB3D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DEFINITIVE</w:t>
            </w:r>
          </w:p>
        </w:tc>
      </w:tr>
      <w:tr w:rsidR="00A77E17" w:rsidRPr="00E640DF" w14:paraId="7370CD24" w14:textId="77777777" w:rsidTr="00B1106E">
        <w:trPr>
          <w:cnfStyle w:val="000000100000" w:firstRow="0" w:lastRow="0" w:firstColumn="0" w:lastColumn="0" w:oddVBand="0" w:evenVBand="0" w:oddHBand="1" w:evenHBand="0" w:firstRowFirstColumn="0" w:firstRowLastColumn="0" w:lastRowFirstColumn="0" w:lastRowLastColumn="0"/>
          <w:trHeight w:val="261"/>
        </w:trPr>
        <w:tc>
          <w:tcPr>
            <w:tcW w:w="3686" w:type="dxa"/>
            <w:hideMark/>
          </w:tcPr>
          <w:p w14:paraId="7638C81C"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Inheritance</w:t>
            </w:r>
          </w:p>
        </w:tc>
        <w:tc>
          <w:tcPr>
            <w:tcW w:w="5245" w:type="dxa"/>
            <w:hideMark/>
          </w:tcPr>
          <w:p w14:paraId="7B61D68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Autosomal dominant</w:t>
            </w:r>
          </w:p>
        </w:tc>
      </w:tr>
      <w:tr w:rsidR="00A77E17" w:rsidRPr="00E640DF" w14:paraId="52529904" w14:textId="77777777" w:rsidTr="00B1106E">
        <w:trPr>
          <w:trHeight w:val="275"/>
        </w:trPr>
        <w:tc>
          <w:tcPr>
            <w:tcW w:w="3686" w:type="dxa"/>
            <w:hideMark/>
          </w:tcPr>
          <w:p w14:paraId="497AC9E6"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Allelic requirement</w:t>
            </w:r>
          </w:p>
        </w:tc>
        <w:tc>
          <w:tcPr>
            <w:tcW w:w="5245" w:type="dxa"/>
            <w:hideMark/>
          </w:tcPr>
          <w:p w14:paraId="06A06515"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Monoallelic autosomal</w:t>
            </w:r>
          </w:p>
        </w:tc>
      </w:tr>
      <w:tr w:rsidR="00A77E17" w:rsidRPr="00E640DF" w14:paraId="16425E7B" w14:textId="77777777" w:rsidTr="00B1106E">
        <w:trPr>
          <w:cnfStyle w:val="000000100000" w:firstRow="0" w:lastRow="0" w:firstColumn="0" w:lastColumn="0" w:oddVBand="0" w:evenVBand="0" w:oddHBand="1" w:evenHBand="0" w:firstRowFirstColumn="0" w:firstRowLastColumn="0" w:lastRowFirstColumn="0" w:lastRowLastColumn="0"/>
          <w:trHeight w:val="280"/>
        </w:trPr>
        <w:tc>
          <w:tcPr>
            <w:tcW w:w="3686" w:type="dxa"/>
            <w:hideMark/>
          </w:tcPr>
          <w:p w14:paraId="45C505BF" w14:textId="77777777" w:rsidR="00A77E17" w:rsidRPr="00E640DF" w:rsidRDefault="00A77E17" w:rsidP="00B1106E">
            <w:pPr>
              <w:spacing w:line="276" w:lineRule="auto"/>
              <w:rPr>
                <w:rFonts w:ascii="Calibri" w:hAnsi="Calibri" w:cs="Calibri"/>
                <w:sz w:val="22"/>
                <w:szCs w:val="22"/>
              </w:rPr>
            </w:pPr>
            <w:r>
              <w:rPr>
                <w:rFonts w:ascii="Calibri" w:hAnsi="Calibri" w:cs="Calibri"/>
                <w:sz w:val="22"/>
                <w:szCs w:val="22"/>
                <w:lang w:val="en-US"/>
              </w:rPr>
              <w:t>Inheritance</w:t>
            </w:r>
            <w:r w:rsidRPr="00E640DF">
              <w:rPr>
                <w:rFonts w:ascii="Calibri" w:hAnsi="Calibri" w:cs="Calibri"/>
                <w:sz w:val="22"/>
                <w:szCs w:val="22"/>
                <w:lang w:val="en-US"/>
              </w:rPr>
              <w:t xml:space="preserve"> modifiers</w:t>
            </w:r>
          </w:p>
        </w:tc>
        <w:tc>
          <w:tcPr>
            <w:tcW w:w="5245" w:type="dxa"/>
            <w:hideMark/>
          </w:tcPr>
          <w:p w14:paraId="327A3B51" w14:textId="77777777" w:rsidR="00A77E17" w:rsidRPr="00E640DF" w:rsidRDefault="00A77E17" w:rsidP="00B1106E">
            <w:pPr>
              <w:spacing w:line="276" w:lineRule="auto"/>
              <w:rPr>
                <w:rFonts w:ascii="Calibri" w:hAnsi="Calibri" w:cs="Calibri"/>
                <w:sz w:val="22"/>
                <w:szCs w:val="22"/>
              </w:rPr>
            </w:pPr>
            <w:r w:rsidRPr="00E640DF">
              <w:rPr>
                <w:rFonts w:ascii="Calibri" w:eastAsia="Calibri" w:hAnsi="Calibri" w:cs="Calibri"/>
                <w:sz w:val="22"/>
                <w:szCs w:val="22"/>
              </w:rPr>
              <w:t>Typified by incomplete penetrance</w:t>
            </w:r>
          </w:p>
        </w:tc>
      </w:tr>
      <w:tr w:rsidR="00A77E17" w:rsidRPr="00E640DF" w14:paraId="3740D39F" w14:textId="77777777" w:rsidTr="00B1106E">
        <w:trPr>
          <w:trHeight w:val="459"/>
        </w:trPr>
        <w:tc>
          <w:tcPr>
            <w:tcW w:w="3686" w:type="dxa"/>
            <w:hideMark/>
          </w:tcPr>
          <w:p w14:paraId="0B2F562D"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Disease-associated variant consequence</w:t>
            </w:r>
          </w:p>
        </w:tc>
        <w:tc>
          <w:tcPr>
            <w:tcW w:w="5245" w:type="dxa"/>
            <w:hideMark/>
          </w:tcPr>
          <w:p w14:paraId="3209A662" w14:textId="77777777" w:rsidR="00A77E17" w:rsidRPr="00E640DF" w:rsidRDefault="00A77E17" w:rsidP="00B1106E">
            <w:pPr>
              <w:spacing w:line="276" w:lineRule="auto"/>
              <w:rPr>
                <w:rFonts w:ascii="Calibri" w:hAnsi="Calibri" w:cs="Calibri"/>
                <w:sz w:val="22"/>
                <w:szCs w:val="22"/>
              </w:rPr>
            </w:pPr>
            <w:r>
              <w:rPr>
                <w:rFonts w:ascii="Calibri" w:hAnsi="Calibri" w:cs="Calibri"/>
                <w:color w:val="000000" w:themeColor="text1"/>
                <w:kern w:val="24"/>
                <w:sz w:val="22"/>
                <w:szCs w:val="22"/>
                <w:lang w:val="en-US"/>
              </w:rPr>
              <w:t>Altered gene product sequence</w:t>
            </w:r>
          </w:p>
        </w:tc>
      </w:tr>
      <w:tr w:rsidR="00A77E17" w:rsidRPr="00E640DF" w14:paraId="48B0BE77" w14:textId="77777777" w:rsidTr="00B1106E">
        <w:trPr>
          <w:cnfStyle w:val="000000100000" w:firstRow="0" w:lastRow="0" w:firstColumn="0" w:lastColumn="0" w:oddVBand="0" w:evenVBand="0" w:oddHBand="1" w:evenHBand="0" w:firstRowFirstColumn="0" w:firstRowLastColumn="0" w:lastRowFirstColumn="0" w:lastRowLastColumn="0"/>
          <w:trHeight w:val="466"/>
        </w:trPr>
        <w:tc>
          <w:tcPr>
            <w:tcW w:w="3686" w:type="dxa"/>
            <w:hideMark/>
          </w:tcPr>
          <w:p w14:paraId="4D034251"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Variant classes reported with evidence of pathogenicity</w:t>
            </w:r>
          </w:p>
        </w:tc>
        <w:tc>
          <w:tcPr>
            <w:tcW w:w="5245" w:type="dxa"/>
            <w:hideMark/>
          </w:tcPr>
          <w:p w14:paraId="1114092D" w14:textId="77777777" w:rsidR="00A77E17" w:rsidRPr="00E640DF" w:rsidRDefault="00A77E17" w:rsidP="00B1106E">
            <w:pPr>
              <w:spacing w:line="276" w:lineRule="auto"/>
              <w:rPr>
                <w:rFonts w:ascii="Calibri" w:hAnsi="Calibri" w:cs="Calibri"/>
                <w:sz w:val="22"/>
                <w:szCs w:val="22"/>
              </w:rPr>
            </w:pPr>
            <w:proofErr w:type="spellStart"/>
            <w:r w:rsidRPr="00151572">
              <w:rPr>
                <w:rFonts w:ascii="Calibri" w:hAnsi="Calibri" w:cs="Calibri"/>
                <w:color w:val="000000" w:themeColor="text1"/>
                <w:kern w:val="24"/>
                <w:sz w:val="22"/>
                <w:szCs w:val="22"/>
              </w:rPr>
              <w:t>missense_variant</w:t>
            </w:r>
            <w:proofErr w:type="spellEnd"/>
            <w:r w:rsidRPr="00151572">
              <w:rPr>
                <w:rFonts w:ascii="Calibri" w:hAnsi="Calibri" w:cs="Calibri"/>
                <w:color w:val="000000" w:themeColor="text1"/>
                <w:kern w:val="24"/>
                <w:sz w:val="22"/>
                <w:szCs w:val="22"/>
              </w:rPr>
              <w:t xml:space="preserve">; </w:t>
            </w:r>
            <w:proofErr w:type="spellStart"/>
            <w:r w:rsidRPr="00151572">
              <w:rPr>
                <w:rFonts w:ascii="Calibri" w:hAnsi="Calibri" w:cs="Calibri"/>
                <w:color w:val="000000" w:themeColor="text1"/>
                <w:kern w:val="24"/>
                <w:sz w:val="22"/>
                <w:szCs w:val="22"/>
              </w:rPr>
              <w:t>inframe_insertion</w:t>
            </w:r>
            <w:proofErr w:type="spellEnd"/>
            <w:r w:rsidRPr="00151572">
              <w:rPr>
                <w:rFonts w:ascii="Calibri" w:hAnsi="Calibri" w:cs="Calibri"/>
                <w:color w:val="000000" w:themeColor="text1"/>
                <w:kern w:val="24"/>
                <w:sz w:val="22"/>
                <w:szCs w:val="22"/>
              </w:rPr>
              <w:t xml:space="preserve">; </w:t>
            </w:r>
            <w:proofErr w:type="spellStart"/>
            <w:r w:rsidRPr="00151572">
              <w:rPr>
                <w:rFonts w:ascii="Calibri" w:hAnsi="Calibri" w:cs="Calibri"/>
                <w:color w:val="000000" w:themeColor="text1"/>
                <w:kern w:val="24"/>
                <w:sz w:val="22"/>
                <w:szCs w:val="22"/>
              </w:rPr>
              <w:t>inframe_deletion</w:t>
            </w:r>
            <w:proofErr w:type="spellEnd"/>
          </w:p>
        </w:tc>
      </w:tr>
      <w:tr w:rsidR="00A77E17" w:rsidRPr="00E640DF" w14:paraId="34C69A68" w14:textId="77777777" w:rsidTr="00B1106E">
        <w:trPr>
          <w:trHeight w:val="466"/>
        </w:trPr>
        <w:tc>
          <w:tcPr>
            <w:tcW w:w="3686" w:type="dxa"/>
          </w:tcPr>
          <w:p w14:paraId="3F87C122" w14:textId="77777777" w:rsidR="00A77E17" w:rsidRPr="00E640DF" w:rsidRDefault="00A77E17" w:rsidP="00B1106E">
            <w:pPr>
              <w:spacing w:line="276" w:lineRule="auto"/>
              <w:rPr>
                <w:rFonts w:ascii="Calibri" w:hAnsi="Calibri" w:cs="Calibri"/>
                <w:sz w:val="22"/>
                <w:szCs w:val="22"/>
                <w:lang w:val="en-US"/>
              </w:rPr>
            </w:pPr>
            <w:r w:rsidRPr="00E640DF">
              <w:rPr>
                <w:rFonts w:ascii="Calibri" w:hAnsi="Calibri" w:cs="Calibri"/>
                <w:sz w:val="22"/>
                <w:szCs w:val="22"/>
                <w:lang w:val="en-US"/>
              </w:rPr>
              <w:t>Restricted repertoire of pathogenic variants</w:t>
            </w:r>
          </w:p>
        </w:tc>
        <w:tc>
          <w:tcPr>
            <w:tcW w:w="5245" w:type="dxa"/>
          </w:tcPr>
          <w:p w14:paraId="56091063"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rPr>
              <w:t xml:space="preserve"> NA</w:t>
            </w:r>
          </w:p>
        </w:tc>
      </w:tr>
      <w:tr w:rsidR="00A77E17" w:rsidRPr="00E640DF" w14:paraId="0383E29C" w14:textId="77777777" w:rsidTr="00B1106E">
        <w:trPr>
          <w:cnfStyle w:val="000000100000" w:firstRow="0" w:lastRow="0" w:firstColumn="0" w:lastColumn="0" w:oddVBand="0" w:evenVBand="0" w:oddHBand="1" w:evenHBand="0" w:firstRowFirstColumn="0" w:firstRowLastColumn="0" w:lastRowFirstColumn="0" w:lastRowLastColumn="0"/>
          <w:trHeight w:val="329"/>
        </w:trPr>
        <w:tc>
          <w:tcPr>
            <w:tcW w:w="3686" w:type="dxa"/>
            <w:hideMark/>
          </w:tcPr>
          <w:p w14:paraId="421E4599"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sz w:val="22"/>
                <w:szCs w:val="22"/>
                <w:lang w:val="en-US"/>
              </w:rPr>
              <w:t>PMIDs</w:t>
            </w:r>
          </w:p>
        </w:tc>
        <w:tc>
          <w:tcPr>
            <w:tcW w:w="5245" w:type="dxa"/>
            <w:hideMark/>
          </w:tcPr>
          <w:p w14:paraId="1E60D2CE" w14:textId="77777777" w:rsidR="00A77E17" w:rsidRPr="00E640DF" w:rsidRDefault="00A77E17" w:rsidP="00B1106E">
            <w:pPr>
              <w:spacing w:line="276" w:lineRule="auto"/>
              <w:rPr>
                <w:rFonts w:ascii="Calibri" w:hAnsi="Calibri" w:cs="Calibri"/>
                <w:sz w:val="22"/>
                <w:szCs w:val="22"/>
              </w:rPr>
            </w:pPr>
            <w:r w:rsidRPr="00E640DF">
              <w:rPr>
                <w:rFonts w:ascii="Calibri" w:hAnsi="Calibri" w:cs="Calibri"/>
                <w:color w:val="000000" w:themeColor="text1"/>
                <w:kern w:val="24"/>
                <w:sz w:val="22"/>
                <w:szCs w:val="22"/>
                <w:lang w:val="en-US"/>
              </w:rPr>
              <w:t>25604431</w:t>
            </w:r>
            <w:r w:rsidRPr="00E640DF">
              <w:rPr>
                <w:rFonts w:ascii="Calibri" w:hAnsi="Calibri" w:cs="Calibri"/>
                <w:color w:val="000000" w:themeColor="text1"/>
                <w:kern w:val="24"/>
                <w:sz w:val="22"/>
                <w:szCs w:val="22"/>
              </w:rPr>
              <w:t xml:space="preserve">; </w:t>
            </w:r>
            <w:r w:rsidRPr="00E640DF">
              <w:rPr>
                <w:rFonts w:ascii="Calibri" w:hAnsi="Calibri" w:cs="Calibri"/>
                <w:color w:val="000000" w:themeColor="text1"/>
                <w:kern w:val="24"/>
                <w:sz w:val="22"/>
                <w:szCs w:val="22"/>
                <w:lang w:val="en-US"/>
              </w:rPr>
              <w:t xml:space="preserve">NBK1194; </w:t>
            </w:r>
            <w:r w:rsidRPr="00E640DF">
              <w:rPr>
                <w:rFonts w:ascii="Calibri" w:hAnsi="Calibri" w:cs="Calibri"/>
                <w:color w:val="000000" w:themeColor="text1"/>
                <w:kern w:val="24"/>
                <w:sz w:val="22"/>
                <w:szCs w:val="22"/>
              </w:rPr>
              <w:t xml:space="preserve">28213611; 15185500; </w:t>
            </w:r>
            <w:r w:rsidRPr="00E640DF">
              <w:rPr>
                <w:rFonts w:ascii="Calibri" w:hAnsi="Calibri" w:cs="Calibri"/>
                <w:color w:val="000000" w:themeColor="text1"/>
                <w:kern w:val="24"/>
                <w:sz w:val="22"/>
                <w:szCs w:val="22"/>
                <w:lang w:val="en-US"/>
              </w:rPr>
              <w:t xml:space="preserve">30328212; </w:t>
            </w:r>
            <w:r w:rsidRPr="00E640DF">
              <w:rPr>
                <w:rFonts w:ascii="Calibri" w:hAnsi="Calibri" w:cs="Calibri"/>
                <w:color w:val="000000" w:themeColor="text1"/>
                <w:kern w:val="24"/>
                <w:sz w:val="22"/>
                <w:szCs w:val="22"/>
              </w:rPr>
              <w:t xml:space="preserve">15930086; </w:t>
            </w:r>
            <w:r w:rsidRPr="00E640DF">
              <w:rPr>
                <w:rFonts w:ascii="Calibri" w:hAnsi="Calibri" w:cs="Calibri"/>
                <w:color w:val="000000" w:themeColor="text1"/>
                <w:kern w:val="24"/>
                <w:sz w:val="22"/>
                <w:szCs w:val="22"/>
                <w:lang w:val="en-US"/>
              </w:rPr>
              <w:t xml:space="preserve">9191784; 29941560; </w:t>
            </w:r>
            <w:r w:rsidRPr="00E640DF">
              <w:rPr>
                <w:rFonts w:ascii="Calibri" w:hAnsi="Calibri" w:cs="Calibri"/>
                <w:color w:val="000000" w:themeColor="text1"/>
                <w:kern w:val="24"/>
                <w:sz w:val="22"/>
                <w:szCs w:val="22"/>
              </w:rPr>
              <w:t>32969287</w:t>
            </w:r>
          </w:p>
        </w:tc>
      </w:tr>
    </w:tbl>
    <w:p w14:paraId="75992FDE" w14:textId="77777777" w:rsidR="00A77E17" w:rsidRPr="00E640DF" w:rsidRDefault="00A77E17" w:rsidP="00A77E17">
      <w:pPr>
        <w:jc w:val="both"/>
        <w:rPr>
          <w:rFonts w:ascii="Calibri" w:hAnsi="Calibri" w:cs="Calibri"/>
          <w:sz w:val="22"/>
          <w:szCs w:val="22"/>
        </w:rPr>
      </w:pPr>
    </w:p>
    <w:p w14:paraId="10CE5681"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The mechanism in </w:t>
      </w:r>
      <w:r w:rsidRPr="00E640DF">
        <w:rPr>
          <w:rFonts w:ascii="Calibri" w:hAnsi="Calibri" w:cs="Calibri"/>
          <w:i/>
          <w:iCs/>
          <w:sz w:val="22"/>
          <w:szCs w:val="22"/>
        </w:rPr>
        <w:t>TTR</w:t>
      </w:r>
      <w:r w:rsidRPr="00E640DF">
        <w:rPr>
          <w:rFonts w:ascii="Calibri" w:hAnsi="Calibri" w:cs="Calibri"/>
          <w:sz w:val="22"/>
          <w:szCs w:val="22"/>
        </w:rPr>
        <w:t xml:space="preserve">-related hereditary ATTR amyloidosis is due to </w:t>
      </w:r>
      <w:r>
        <w:rPr>
          <w:rFonts w:ascii="Calibri" w:hAnsi="Calibri" w:cs="Calibri"/>
          <w:b/>
          <w:bCs/>
          <w:sz w:val="22"/>
          <w:szCs w:val="22"/>
        </w:rPr>
        <w:t>altered gene product sequence</w:t>
      </w:r>
      <w:r w:rsidRPr="00E640DF">
        <w:rPr>
          <w:rFonts w:ascii="Calibri" w:hAnsi="Calibri" w:cs="Calibri"/>
          <w:sz w:val="22"/>
          <w:szCs w:val="22"/>
        </w:rPr>
        <w:t xml:space="preserve">. </w:t>
      </w:r>
    </w:p>
    <w:p w14:paraId="56D95A45"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The mechanism appears to be </w:t>
      </w:r>
      <w:r w:rsidRPr="00E640DF">
        <w:rPr>
          <w:rFonts w:ascii="Calibri" w:hAnsi="Calibri" w:cs="Calibri"/>
          <w:b/>
          <w:bCs/>
          <w:sz w:val="22"/>
          <w:szCs w:val="22"/>
        </w:rPr>
        <w:t>gain-of-function</w:t>
      </w:r>
      <w:r w:rsidRPr="00E640DF">
        <w:rPr>
          <w:rFonts w:ascii="Calibri" w:hAnsi="Calibri" w:cs="Calibri"/>
          <w:sz w:val="22"/>
          <w:szCs w:val="22"/>
        </w:rPr>
        <w:t>; pathogenic variants cause either tetramer dissociation or monomer denaturation, which both contribute to the formation of amyloid fibrils in tissue (</w:t>
      </w:r>
      <w:r w:rsidRPr="00E640DF">
        <w:rPr>
          <w:rFonts w:ascii="Calibri" w:hAnsi="Calibri" w:cs="Calibri"/>
          <w:sz w:val="22"/>
          <w:szCs w:val="22"/>
          <w:lang w:val="en-US"/>
        </w:rPr>
        <w:t>PMID 25604431</w:t>
      </w:r>
      <w:r w:rsidRPr="00E640DF">
        <w:rPr>
          <w:rFonts w:ascii="Calibri" w:hAnsi="Calibri" w:cs="Calibri"/>
          <w:sz w:val="22"/>
          <w:szCs w:val="22"/>
        </w:rPr>
        <w:t xml:space="preserve">; </w:t>
      </w:r>
      <w:r w:rsidRPr="00E640DF">
        <w:rPr>
          <w:rFonts w:ascii="Calibri" w:hAnsi="Calibri" w:cs="Calibri"/>
          <w:sz w:val="22"/>
          <w:szCs w:val="22"/>
          <w:lang w:val="en-US"/>
        </w:rPr>
        <w:t>NBK1194</w:t>
      </w:r>
      <w:r w:rsidRPr="00E640DF">
        <w:rPr>
          <w:rFonts w:ascii="Calibri" w:hAnsi="Calibri" w:cs="Calibri"/>
          <w:sz w:val="22"/>
          <w:szCs w:val="22"/>
        </w:rPr>
        <w:t>).</w:t>
      </w:r>
    </w:p>
    <w:p w14:paraId="6B68E6E0"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Of note, wildtype </w:t>
      </w:r>
      <w:r w:rsidRPr="00E640DF">
        <w:rPr>
          <w:rFonts w:ascii="Calibri" w:hAnsi="Calibri" w:cs="Calibri"/>
          <w:i/>
          <w:iCs/>
          <w:sz w:val="22"/>
          <w:szCs w:val="22"/>
        </w:rPr>
        <w:t>TTR</w:t>
      </w:r>
      <w:r w:rsidRPr="00E640DF">
        <w:rPr>
          <w:rFonts w:ascii="Calibri" w:hAnsi="Calibri" w:cs="Calibri"/>
          <w:sz w:val="22"/>
          <w:szCs w:val="22"/>
        </w:rPr>
        <w:t xml:space="preserve"> can also cause an age</w:t>
      </w:r>
      <w:r>
        <w:rPr>
          <w:rFonts w:ascii="Calibri" w:hAnsi="Calibri" w:cs="Calibri"/>
          <w:sz w:val="22"/>
          <w:szCs w:val="22"/>
        </w:rPr>
        <w:t xml:space="preserve">-related </w:t>
      </w:r>
      <w:r w:rsidRPr="00E640DF">
        <w:rPr>
          <w:rFonts w:ascii="Calibri" w:hAnsi="Calibri" w:cs="Calibri"/>
          <w:sz w:val="22"/>
          <w:szCs w:val="22"/>
        </w:rPr>
        <w:t xml:space="preserve">late onset form of amyloidosis </w:t>
      </w:r>
      <w:proofErr w:type="gramStart"/>
      <w:r w:rsidRPr="00E640DF">
        <w:rPr>
          <w:rFonts w:ascii="Calibri" w:hAnsi="Calibri" w:cs="Calibri"/>
          <w:sz w:val="22"/>
          <w:szCs w:val="22"/>
        </w:rPr>
        <w:t>where</w:t>
      </w:r>
      <w:proofErr w:type="gramEnd"/>
      <w:r w:rsidRPr="00E640DF">
        <w:rPr>
          <w:rFonts w:ascii="Calibri" w:hAnsi="Calibri" w:cs="Calibri"/>
          <w:sz w:val="22"/>
          <w:szCs w:val="22"/>
        </w:rPr>
        <w:t xml:space="preserve"> patients almost exclusively present with cardiac involvement. </w:t>
      </w:r>
    </w:p>
    <w:p w14:paraId="326E091A"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rPr>
        <w:t>TTR</w:t>
      </w:r>
      <w:r w:rsidRPr="00E640DF">
        <w:rPr>
          <w:rFonts w:ascii="Calibri" w:hAnsi="Calibri" w:cs="Calibri"/>
          <w:sz w:val="22"/>
          <w:szCs w:val="22"/>
        </w:rPr>
        <w:t xml:space="preserve">-related hereditary ATTR amyloidosis is characterised by </w:t>
      </w:r>
      <w:r w:rsidRPr="00E640DF">
        <w:rPr>
          <w:rFonts w:ascii="Calibri" w:hAnsi="Calibri" w:cs="Calibri"/>
          <w:b/>
          <w:bCs/>
          <w:sz w:val="22"/>
          <w:szCs w:val="22"/>
        </w:rPr>
        <w:t xml:space="preserve">autosomal dominant inheritance </w:t>
      </w:r>
      <w:r w:rsidRPr="00E640DF">
        <w:rPr>
          <w:rFonts w:ascii="Calibri" w:hAnsi="Calibri" w:cs="Calibri"/>
          <w:sz w:val="22"/>
          <w:szCs w:val="22"/>
        </w:rPr>
        <w:t xml:space="preserve">with </w:t>
      </w:r>
      <w:r w:rsidRPr="00E640DF">
        <w:rPr>
          <w:rFonts w:ascii="Calibri" w:hAnsi="Calibri" w:cs="Calibri"/>
          <w:b/>
          <w:bCs/>
          <w:sz w:val="22"/>
          <w:szCs w:val="22"/>
        </w:rPr>
        <w:t>incomplete penetrance</w:t>
      </w:r>
      <w:r w:rsidRPr="00E640DF">
        <w:rPr>
          <w:rFonts w:ascii="Calibri" w:hAnsi="Calibri" w:cs="Calibri"/>
          <w:sz w:val="22"/>
          <w:szCs w:val="22"/>
        </w:rPr>
        <w:t xml:space="preserve">. There are reports of homozygous and compound heterozygous variants. Biallelic variants appear to cause a more severe phenotype (PMID: 28213611; 15185500; </w:t>
      </w:r>
      <w:r w:rsidRPr="00E640DF">
        <w:rPr>
          <w:rFonts w:ascii="Calibri" w:hAnsi="Calibri" w:cs="Calibri"/>
          <w:sz w:val="22"/>
          <w:szCs w:val="22"/>
          <w:lang w:val="en-US"/>
        </w:rPr>
        <w:t>30328212</w:t>
      </w:r>
      <w:r w:rsidRPr="00E640DF">
        <w:rPr>
          <w:rFonts w:ascii="Calibri" w:hAnsi="Calibri" w:cs="Calibri"/>
          <w:sz w:val="22"/>
          <w:szCs w:val="22"/>
        </w:rPr>
        <w:t>), however one study reported no difference in phenotype between homozygous and heterozygous carriers (PMID: 15930086).</w:t>
      </w:r>
    </w:p>
    <w:p w14:paraId="425FE94F" w14:textId="77777777" w:rsidR="00A77E17" w:rsidRPr="00E640DF" w:rsidRDefault="00A77E17" w:rsidP="00A77E17">
      <w:pPr>
        <w:jc w:val="both"/>
        <w:rPr>
          <w:rFonts w:ascii="Calibri" w:hAnsi="Calibri" w:cs="Calibri"/>
          <w:sz w:val="22"/>
          <w:szCs w:val="22"/>
        </w:rPr>
      </w:pPr>
      <w:r w:rsidRPr="00E640DF">
        <w:rPr>
          <w:rFonts w:ascii="Calibri" w:hAnsi="Calibri" w:cs="Calibri"/>
          <w:i/>
          <w:iCs/>
          <w:sz w:val="22"/>
          <w:szCs w:val="22"/>
        </w:rPr>
        <w:t>TTR</w:t>
      </w:r>
      <w:r w:rsidRPr="00E640DF">
        <w:rPr>
          <w:rFonts w:ascii="Calibri" w:hAnsi="Calibri" w:cs="Calibri"/>
          <w:sz w:val="22"/>
          <w:szCs w:val="22"/>
        </w:rPr>
        <w:t>-related hereditary ATTR amyloidosis includes the phenotypes ATTR amyloid neuropathy, ATTR cardiac amyloidosis, ATTR leptomeningeal/CNS amyloidosis. Phenotype varies considerably; individuals can present with multi-systemic phenotypes including, polyneuropathy, carpal tunnel syndrome, cardiomyopathy, gastrointestinal features, autonomic insufficiency, and renal insufficiency. "The prevalence of HCM and/or RCM in Hereditary ATTR amyloidosis is high but exact percentages have not been accurately defined due the high prevalence of HCM and RCM (~25%) development in senile cardiac amyloidosis, which occurs due to accumulation of wildtype TTR accumulation in the heart with age." (</w:t>
      </w:r>
      <w:proofErr w:type="spellStart"/>
      <w:r w:rsidRPr="00E640DF">
        <w:rPr>
          <w:rFonts w:ascii="Calibri" w:hAnsi="Calibri" w:cs="Calibri"/>
          <w:sz w:val="22"/>
          <w:szCs w:val="22"/>
        </w:rPr>
        <w:t>ClinGen</w:t>
      </w:r>
      <w:proofErr w:type="spellEnd"/>
      <w:r w:rsidRPr="00E640DF">
        <w:rPr>
          <w:rFonts w:ascii="Calibri" w:hAnsi="Calibri" w:cs="Calibri"/>
          <w:sz w:val="22"/>
          <w:szCs w:val="22"/>
        </w:rPr>
        <w:t xml:space="preserve"> summary)</w:t>
      </w:r>
    </w:p>
    <w:p w14:paraId="748664BF"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&gt;100 different variants have been reported in the Hereditary Amyloidosis Registry (http://www.amyloidosismutations.com). </w:t>
      </w:r>
    </w:p>
    <w:p w14:paraId="62D3E68D"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Variants are all </w:t>
      </w:r>
      <w:r w:rsidRPr="00E640DF">
        <w:rPr>
          <w:rFonts w:ascii="Calibri" w:hAnsi="Calibri" w:cs="Calibri"/>
          <w:b/>
          <w:bCs/>
          <w:sz w:val="22"/>
          <w:szCs w:val="22"/>
        </w:rPr>
        <w:t xml:space="preserve">missense </w:t>
      </w:r>
      <w:r w:rsidRPr="00E640DF">
        <w:rPr>
          <w:rFonts w:ascii="Calibri" w:hAnsi="Calibri" w:cs="Calibri"/>
          <w:sz w:val="22"/>
          <w:szCs w:val="22"/>
        </w:rPr>
        <w:t xml:space="preserve">apart from one </w:t>
      </w:r>
      <w:proofErr w:type="spellStart"/>
      <w:r>
        <w:rPr>
          <w:rFonts w:ascii="Calibri" w:hAnsi="Calibri" w:cs="Calibri"/>
          <w:sz w:val="22"/>
          <w:szCs w:val="22"/>
        </w:rPr>
        <w:t>inframe</w:t>
      </w:r>
      <w:proofErr w:type="spellEnd"/>
      <w:r w:rsidRPr="00E640DF">
        <w:rPr>
          <w:rFonts w:ascii="Calibri" w:hAnsi="Calibri" w:cs="Calibri"/>
          <w:sz w:val="22"/>
          <w:szCs w:val="22"/>
        </w:rPr>
        <w:t xml:space="preserve"> deletion of a valine residue in exon 4 (Plasma transthyretin levels in the mutant gene carriers measured by nephelometry were very low) and one 6 nucleotide duplication in exon 3. The duplication was reported to be associated with a particularly aggressive phenotype and although it did not alter the protein secondary or tertiary structure, it decreased the stability of the TTR monomer and tetramer (</w:t>
      </w:r>
      <w:r w:rsidRPr="00E640DF">
        <w:rPr>
          <w:rFonts w:ascii="Calibri" w:hAnsi="Calibri" w:cs="Calibri"/>
          <w:sz w:val="22"/>
          <w:szCs w:val="22"/>
          <w:lang w:val="en-US"/>
        </w:rPr>
        <w:t>PMID: 9191784; PMID: 29941560).</w:t>
      </w:r>
    </w:p>
    <w:p w14:paraId="7640901A"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Several variants including TTR-V30M, TTR-T60A, and TTR-V122L are commonly associated with cardiac amyloidosis (PMID 28739313). There are other genotype phenotype correlations (</w:t>
      </w:r>
      <w:r w:rsidRPr="00E640DF">
        <w:rPr>
          <w:rFonts w:ascii="Calibri" w:hAnsi="Calibri" w:cs="Calibri"/>
          <w:sz w:val="22"/>
          <w:szCs w:val="22"/>
          <w:lang w:val="en-US"/>
        </w:rPr>
        <w:t>PMID 25604431; NBK1194).</w:t>
      </w:r>
    </w:p>
    <w:p w14:paraId="25E53054"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lastRenderedPageBreak/>
        <w:t xml:space="preserve">The ATTRVal122Ile variant (also reported as pVal142Ile) is a risk allele in patient subpopulations of African American descent. The variant in this population has a high prevalence (estimated 3-4%) and patients are at particular risk for developing cardiac-related ATTR. (PMID: 28213611). </w:t>
      </w:r>
    </w:p>
    <w:p w14:paraId="647BDC28" w14:textId="77777777" w:rsidR="00A77E17" w:rsidRPr="00E640DF" w:rsidRDefault="00A77E17" w:rsidP="00A77E17">
      <w:pPr>
        <w:jc w:val="both"/>
        <w:rPr>
          <w:rFonts w:ascii="Calibri" w:hAnsi="Calibri" w:cs="Calibri"/>
          <w:sz w:val="22"/>
          <w:szCs w:val="22"/>
        </w:rPr>
      </w:pPr>
      <w:r w:rsidRPr="00E640DF">
        <w:rPr>
          <w:rFonts w:ascii="Calibri" w:hAnsi="Calibri" w:cs="Calibri"/>
          <w:sz w:val="22"/>
          <w:szCs w:val="22"/>
        </w:rPr>
        <w:t xml:space="preserve">A systematic review in 2020 evaluating specific therapies for transthyretin cardiac amyloidosis supported the use of </w:t>
      </w:r>
      <w:proofErr w:type="spellStart"/>
      <w:r w:rsidRPr="00E640DF">
        <w:rPr>
          <w:rFonts w:ascii="Calibri" w:hAnsi="Calibri" w:cs="Calibri"/>
          <w:sz w:val="22"/>
          <w:szCs w:val="22"/>
        </w:rPr>
        <w:t>tafamidis</w:t>
      </w:r>
      <w:proofErr w:type="spellEnd"/>
      <w:r w:rsidRPr="00E640DF">
        <w:rPr>
          <w:rFonts w:ascii="Calibri" w:hAnsi="Calibri" w:cs="Calibri"/>
          <w:sz w:val="22"/>
          <w:szCs w:val="22"/>
        </w:rPr>
        <w:t xml:space="preserve"> (a tetramer stabiliser) and noted that other novel therapeutic targets including transthyretin gene silencers are currently under investigation (PMID: 32969287).</w:t>
      </w:r>
    </w:p>
    <w:p w14:paraId="768967CC" w14:textId="77777777" w:rsidR="00A77E17" w:rsidRPr="00677D5D" w:rsidRDefault="00A77E17" w:rsidP="00D73494">
      <w:pPr>
        <w:rPr>
          <w:rFonts w:ascii="Calibri" w:eastAsia="Calibri" w:hAnsi="Calibri" w:cs="Calibri"/>
          <w:color w:val="000000" w:themeColor="text1"/>
          <w:highlight w:val="white"/>
        </w:rPr>
      </w:pPr>
    </w:p>
    <w:p w14:paraId="5DADEE00" w14:textId="77777777" w:rsidR="00690016" w:rsidRPr="00D73494" w:rsidRDefault="00690016" w:rsidP="00D73494">
      <w:pPr>
        <w:rPr>
          <w:rFonts w:ascii="Calibri" w:eastAsia="Calibri" w:hAnsi="Calibri" w:cs="Calibri"/>
          <w:color w:val="000000"/>
        </w:rPr>
      </w:pPr>
    </w:p>
    <w:sectPr w:rsidR="00690016" w:rsidRPr="00D73494" w:rsidSect="00326BDF">
      <w:pgSz w:w="11906" w:h="16838"/>
      <w:pgMar w:top="1440" w:right="1080" w:bottom="1440" w:left="1080" w:header="708" w:footer="708"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ter Robinson" w:date="2022-09-04T13:11:00Z" w:initials="">
    <w:p w14:paraId="7D31F75E" w14:textId="77777777" w:rsidR="002F4759" w:rsidRDefault="002F4759" w:rsidP="002F4759">
      <w:pPr>
        <w:widowControl w:val="0"/>
        <w:pBdr>
          <w:top w:val="nil"/>
          <w:left w:val="nil"/>
          <w:bottom w:val="nil"/>
          <w:right w:val="nil"/>
          <w:between w:val="nil"/>
        </w:pBdr>
        <w:rPr>
          <w:color w:val="000000"/>
        </w:rPr>
      </w:pPr>
      <w:r>
        <w:rPr>
          <w:color w:val="000000"/>
        </w:rPr>
        <w:t>I think this definition is too narrow, because there are also somatic disorders in which affected persons typically have milder presentations of disease than do those who carry the mutation in their germ-line</w:t>
      </w:r>
    </w:p>
    <w:p w14:paraId="00EBD9AC" w14:textId="77777777" w:rsidR="002F4759" w:rsidRDefault="002F4759" w:rsidP="002F4759">
      <w:pPr>
        <w:widowControl w:val="0"/>
        <w:pBdr>
          <w:top w:val="nil"/>
          <w:left w:val="nil"/>
          <w:bottom w:val="nil"/>
          <w:right w:val="nil"/>
          <w:between w:val="nil"/>
        </w:pBdr>
        <w:rPr>
          <w:color w:val="000000"/>
        </w:rPr>
      </w:pPr>
    </w:p>
    <w:p w14:paraId="730A4D29" w14:textId="77777777" w:rsidR="002F4759" w:rsidRDefault="002F4759" w:rsidP="002F4759">
      <w:pPr>
        <w:widowControl w:val="0"/>
        <w:pBdr>
          <w:top w:val="nil"/>
          <w:left w:val="nil"/>
          <w:bottom w:val="nil"/>
          <w:right w:val="nil"/>
          <w:between w:val="nil"/>
        </w:pBdr>
        <w:rPr>
          <w:color w:val="000000"/>
        </w:rPr>
      </w:pPr>
      <w:r>
        <w:rPr>
          <w:color w:val="000000"/>
        </w:rPr>
        <w:t>The introduction to this article (https://www.ncbi.nlm.nih.gov/pmc/articles/PMC4274952/) provides definitions and references.</w:t>
      </w:r>
    </w:p>
    <w:p w14:paraId="6D3F0824" w14:textId="77777777" w:rsidR="002F4759" w:rsidRDefault="002F4759" w:rsidP="002F4759">
      <w:pPr>
        <w:widowControl w:val="0"/>
        <w:pBdr>
          <w:top w:val="nil"/>
          <w:left w:val="nil"/>
          <w:bottom w:val="nil"/>
          <w:right w:val="nil"/>
          <w:between w:val="nil"/>
        </w:pBdr>
        <w:rPr>
          <w:color w:val="000000"/>
        </w:rPr>
      </w:pPr>
    </w:p>
    <w:p w14:paraId="26284830" w14:textId="77777777" w:rsidR="002F4759" w:rsidRDefault="002F4759" w:rsidP="002F4759">
      <w:pPr>
        <w:widowControl w:val="0"/>
        <w:pBdr>
          <w:top w:val="nil"/>
          <w:left w:val="nil"/>
          <w:bottom w:val="nil"/>
          <w:right w:val="nil"/>
          <w:between w:val="nil"/>
        </w:pBdr>
        <w:rPr>
          <w:color w:val="000000"/>
        </w:rPr>
      </w:pPr>
      <w:r>
        <w:rPr>
          <w:color w:val="000000"/>
        </w:rPr>
        <w:t>See also https://github.com/obophenotype/human-phenotype-ontology/issues/7682</w:t>
      </w:r>
    </w:p>
  </w:comment>
  <w:comment w:id="1" w:author="Angharad Roberts" w:date="2022-09-11T18:33:00Z" w:initials="">
    <w:p w14:paraId="72661DB2" w14:textId="77777777" w:rsidR="002F4759" w:rsidRDefault="002F4759" w:rsidP="002F4759">
      <w:pPr>
        <w:widowControl w:val="0"/>
        <w:pBdr>
          <w:top w:val="nil"/>
          <w:left w:val="nil"/>
          <w:bottom w:val="nil"/>
          <w:right w:val="nil"/>
          <w:between w:val="nil"/>
        </w:pBdr>
        <w:rPr>
          <w:color w:val="000000"/>
        </w:rPr>
      </w:pPr>
      <w:r>
        <w:rPr>
          <w:color w:val="000000"/>
        </w:rPr>
        <w:t xml:space="preserve">the 'Typically mosaic' label isnot intended for disorders that can be constitutive (and typically severe) or mosaic (and typically mild). </w:t>
      </w:r>
    </w:p>
    <w:p w14:paraId="528E21B6" w14:textId="77777777" w:rsidR="002F4759" w:rsidRDefault="002F4759" w:rsidP="002F4759">
      <w:pPr>
        <w:widowControl w:val="0"/>
        <w:pBdr>
          <w:top w:val="nil"/>
          <w:left w:val="nil"/>
          <w:bottom w:val="nil"/>
          <w:right w:val="nil"/>
          <w:between w:val="nil"/>
        </w:pBdr>
        <w:rPr>
          <w:color w:val="000000"/>
        </w:rPr>
      </w:pPr>
      <w:r>
        <w:rPr>
          <w:color w:val="000000"/>
        </w:rPr>
        <w:t>It is generally recognised that many disorders can present with a milder phenotype if mosaic</w:t>
      </w:r>
    </w:p>
  </w:comment>
  <w:comment w:id="2" w:author="Peter Robinson" w:date="2022-09-16T14:42:00Z" w:initials="">
    <w:p w14:paraId="31B01A43" w14:textId="77777777" w:rsidR="002F4759" w:rsidRDefault="002F4759" w:rsidP="002F4759">
      <w:pPr>
        <w:widowControl w:val="0"/>
        <w:pBdr>
          <w:top w:val="nil"/>
          <w:left w:val="nil"/>
          <w:bottom w:val="nil"/>
          <w:right w:val="nil"/>
          <w:between w:val="nil"/>
        </w:pBdr>
        <w:rPr>
          <w:color w:val="000000"/>
        </w:rPr>
      </w:pPr>
      <w:r>
        <w:rPr>
          <w:color w:val="000000"/>
        </w:rPr>
        <w:t>I am suggesting that these mosaic diseases deserve to be split because they are not simply milder forms of the constitutive disease, since they are limited to one organ. At least it is not obvious to me, and I think this deserves more discussion. Also, it is not good to have a term whose interpretation is not very clear, and we would need to extend the definition one way or the other.</w:t>
      </w:r>
    </w:p>
  </w:comment>
  <w:comment w:id="3" w:author="Angharad Roberts" w:date="2022-09-16T18:19:00Z" w:initials="">
    <w:p w14:paraId="4BEC3955" w14:textId="77777777" w:rsidR="002F4759" w:rsidRDefault="002F4759" w:rsidP="002F4759">
      <w:pPr>
        <w:widowControl w:val="0"/>
        <w:pBdr>
          <w:top w:val="nil"/>
          <w:left w:val="nil"/>
          <w:bottom w:val="nil"/>
          <w:right w:val="nil"/>
          <w:between w:val="nil"/>
        </w:pBdr>
        <w:rPr>
          <w:color w:val="000000"/>
        </w:rPr>
      </w:pPr>
      <w:r>
        <w:rPr>
          <w:color w:val="000000"/>
        </w:rPr>
        <w:t>if a mosaic form has a significantly different phenotype it would be curated separately as a distinct disease-gene pair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284830" w15:done="1"/>
  <w15:commentEx w15:paraId="528E21B6" w15:paraIdParent="26284830" w15:done="1"/>
  <w15:commentEx w15:paraId="31B01A43" w15:paraIdParent="26284830" w15:done="1"/>
  <w15:commentEx w15:paraId="4BEC3955" w15:paraIdParent="26284830"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284830" w16cid:durableId="27628B1F"/>
  <w16cid:commentId w16cid:paraId="528E21B6" w16cid:durableId="27628B1E"/>
  <w16cid:commentId w16cid:paraId="31B01A43" w16cid:durableId="27628B1D"/>
  <w16cid:commentId w16cid:paraId="4BEC3955" w16cid:durableId="27628B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55D67" w14:textId="77777777" w:rsidR="00A741EB" w:rsidRDefault="00A741EB">
      <w:r>
        <w:separator/>
      </w:r>
    </w:p>
  </w:endnote>
  <w:endnote w:type="continuationSeparator" w:id="0">
    <w:p w14:paraId="42EFF71D" w14:textId="77777777" w:rsidR="00A741EB" w:rsidRDefault="00A7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D422" w14:textId="77777777" w:rsidR="00CC43A8" w:rsidRDefault="00CC43A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45D1034E" w14:textId="77777777" w:rsidR="00CC43A8" w:rsidRDefault="00CC43A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260A" w14:textId="3DDBDFE7" w:rsidR="00CC43A8" w:rsidRDefault="00CC43A8" w:rsidP="00677D5D">
    <w:pPr>
      <w:pBdr>
        <w:top w:val="nil"/>
        <w:left w:val="nil"/>
        <w:bottom w:val="nil"/>
        <w:right w:val="nil"/>
        <w:between w:val="nil"/>
      </w:pBdr>
      <w:tabs>
        <w:tab w:val="center" w:pos="4513"/>
        <w:tab w:val="right" w:pos="9026"/>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5E4C2" w14:textId="77777777" w:rsidR="00A741EB" w:rsidRDefault="00A741EB">
      <w:r>
        <w:separator/>
      </w:r>
    </w:p>
  </w:footnote>
  <w:footnote w:type="continuationSeparator" w:id="0">
    <w:p w14:paraId="221622E2" w14:textId="77777777" w:rsidR="00A741EB" w:rsidRDefault="00A74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57D"/>
    <w:multiLevelType w:val="multilevel"/>
    <w:tmpl w:val="D708F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047893"/>
    <w:multiLevelType w:val="multilevel"/>
    <w:tmpl w:val="D0A4A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0741B1"/>
    <w:multiLevelType w:val="multilevel"/>
    <w:tmpl w:val="A7864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2A14D7"/>
    <w:multiLevelType w:val="multilevel"/>
    <w:tmpl w:val="6D6A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5F131F"/>
    <w:multiLevelType w:val="multilevel"/>
    <w:tmpl w:val="8EF4B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304C89"/>
    <w:multiLevelType w:val="multilevel"/>
    <w:tmpl w:val="AE208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2C0EFB"/>
    <w:multiLevelType w:val="multilevel"/>
    <w:tmpl w:val="B4E0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823E5A"/>
    <w:multiLevelType w:val="multilevel"/>
    <w:tmpl w:val="69927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88619E"/>
    <w:multiLevelType w:val="multilevel"/>
    <w:tmpl w:val="81FE73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2D06F8F"/>
    <w:multiLevelType w:val="multilevel"/>
    <w:tmpl w:val="3364D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A794C7D"/>
    <w:multiLevelType w:val="multilevel"/>
    <w:tmpl w:val="4FC83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A876B87"/>
    <w:multiLevelType w:val="multilevel"/>
    <w:tmpl w:val="C936C9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785178C"/>
    <w:multiLevelType w:val="multilevel"/>
    <w:tmpl w:val="1DBAE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1272F8E"/>
    <w:multiLevelType w:val="multilevel"/>
    <w:tmpl w:val="2C8A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4F0548"/>
    <w:multiLevelType w:val="multilevel"/>
    <w:tmpl w:val="B4941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FC872B7"/>
    <w:multiLevelType w:val="multilevel"/>
    <w:tmpl w:val="32EAC3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6367830">
    <w:abstractNumId w:val="15"/>
  </w:num>
  <w:num w:numId="2" w16cid:durableId="428741955">
    <w:abstractNumId w:val="10"/>
  </w:num>
  <w:num w:numId="3" w16cid:durableId="1029767382">
    <w:abstractNumId w:val="11"/>
  </w:num>
  <w:num w:numId="4" w16cid:durableId="2131580872">
    <w:abstractNumId w:val="5"/>
  </w:num>
  <w:num w:numId="5" w16cid:durableId="837303563">
    <w:abstractNumId w:val="4"/>
  </w:num>
  <w:num w:numId="6" w16cid:durableId="2022006034">
    <w:abstractNumId w:val="14"/>
  </w:num>
  <w:num w:numId="7" w16cid:durableId="505831455">
    <w:abstractNumId w:val="0"/>
  </w:num>
  <w:num w:numId="8" w16cid:durableId="406003127">
    <w:abstractNumId w:val="12"/>
  </w:num>
  <w:num w:numId="9" w16cid:durableId="2087915488">
    <w:abstractNumId w:val="8"/>
  </w:num>
  <w:num w:numId="10" w16cid:durableId="1884825535">
    <w:abstractNumId w:val="2"/>
  </w:num>
  <w:num w:numId="11" w16cid:durableId="1998223058">
    <w:abstractNumId w:val="9"/>
  </w:num>
  <w:num w:numId="12" w16cid:durableId="714811758">
    <w:abstractNumId w:val="7"/>
  </w:num>
  <w:num w:numId="13" w16cid:durableId="389229382">
    <w:abstractNumId w:val="1"/>
  </w:num>
  <w:num w:numId="14" w16cid:durableId="1494645133">
    <w:abstractNumId w:val="13"/>
  </w:num>
  <w:num w:numId="15" w16cid:durableId="2144736185">
    <w:abstractNumId w:val="3"/>
  </w:num>
  <w:num w:numId="16" w16cid:durableId="95449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517"/>
    <w:rsid w:val="000027F9"/>
    <w:rsid w:val="000B6629"/>
    <w:rsid w:val="000C510A"/>
    <w:rsid w:val="00102B38"/>
    <w:rsid w:val="00222232"/>
    <w:rsid w:val="002F253C"/>
    <w:rsid w:val="002F4759"/>
    <w:rsid w:val="003076E5"/>
    <w:rsid w:val="00312DEF"/>
    <w:rsid w:val="00326BDF"/>
    <w:rsid w:val="00363DD1"/>
    <w:rsid w:val="003A3B01"/>
    <w:rsid w:val="003C7373"/>
    <w:rsid w:val="003F17B3"/>
    <w:rsid w:val="00431D5C"/>
    <w:rsid w:val="00450C8E"/>
    <w:rsid w:val="00475517"/>
    <w:rsid w:val="004961BA"/>
    <w:rsid w:val="004C4CB3"/>
    <w:rsid w:val="004D2A02"/>
    <w:rsid w:val="0052156C"/>
    <w:rsid w:val="005510F1"/>
    <w:rsid w:val="00594047"/>
    <w:rsid w:val="005B39FF"/>
    <w:rsid w:val="005D0A69"/>
    <w:rsid w:val="005E111D"/>
    <w:rsid w:val="005F0C6C"/>
    <w:rsid w:val="006113EA"/>
    <w:rsid w:val="006243F6"/>
    <w:rsid w:val="00625387"/>
    <w:rsid w:val="00662BD5"/>
    <w:rsid w:val="006725F0"/>
    <w:rsid w:val="00677AF4"/>
    <w:rsid w:val="00677D5D"/>
    <w:rsid w:val="00690016"/>
    <w:rsid w:val="006D159E"/>
    <w:rsid w:val="006D7DD7"/>
    <w:rsid w:val="006E038A"/>
    <w:rsid w:val="006E590A"/>
    <w:rsid w:val="00727DB9"/>
    <w:rsid w:val="00736123"/>
    <w:rsid w:val="007451EC"/>
    <w:rsid w:val="00763D8A"/>
    <w:rsid w:val="00767157"/>
    <w:rsid w:val="007902CC"/>
    <w:rsid w:val="00835F92"/>
    <w:rsid w:val="00881EF2"/>
    <w:rsid w:val="008F27A4"/>
    <w:rsid w:val="00900026"/>
    <w:rsid w:val="00936953"/>
    <w:rsid w:val="00990392"/>
    <w:rsid w:val="009A17A9"/>
    <w:rsid w:val="009D6240"/>
    <w:rsid w:val="00A42A7E"/>
    <w:rsid w:val="00A46B30"/>
    <w:rsid w:val="00A52CAB"/>
    <w:rsid w:val="00A56792"/>
    <w:rsid w:val="00A60597"/>
    <w:rsid w:val="00A741EB"/>
    <w:rsid w:val="00A77E17"/>
    <w:rsid w:val="00AC4490"/>
    <w:rsid w:val="00AE220E"/>
    <w:rsid w:val="00B16A51"/>
    <w:rsid w:val="00BD1EBA"/>
    <w:rsid w:val="00BF62AF"/>
    <w:rsid w:val="00C03563"/>
    <w:rsid w:val="00C5524C"/>
    <w:rsid w:val="00C567C0"/>
    <w:rsid w:val="00C71C46"/>
    <w:rsid w:val="00C9258F"/>
    <w:rsid w:val="00C95E33"/>
    <w:rsid w:val="00CB50FF"/>
    <w:rsid w:val="00CC43A8"/>
    <w:rsid w:val="00CD43FA"/>
    <w:rsid w:val="00CD6EEB"/>
    <w:rsid w:val="00D05048"/>
    <w:rsid w:val="00D066C4"/>
    <w:rsid w:val="00D56840"/>
    <w:rsid w:val="00D73494"/>
    <w:rsid w:val="00D840A8"/>
    <w:rsid w:val="00DF052A"/>
    <w:rsid w:val="00E15369"/>
    <w:rsid w:val="00E74147"/>
    <w:rsid w:val="00E83935"/>
    <w:rsid w:val="00ED663B"/>
    <w:rsid w:val="00F32494"/>
    <w:rsid w:val="00F5225D"/>
    <w:rsid w:val="338639A8"/>
    <w:rsid w:val="41A7C71C"/>
    <w:rsid w:val="6853C7B2"/>
    <w:rsid w:val="77C1DE0E"/>
    <w:rsid w:val="7B8A5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76E10"/>
  <w15:docId w15:val="{320E7804-60D9-8047-A40B-D9886502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961BA"/>
  </w:style>
  <w:style w:type="character" w:customStyle="1" w:styleId="item-id">
    <w:name w:val="item-id"/>
    <w:basedOn w:val="DefaultParagraphFont"/>
    <w:rsid w:val="00F5225D"/>
  </w:style>
  <w:style w:type="paragraph" w:styleId="ListParagraph">
    <w:name w:val="List Paragraph"/>
    <w:basedOn w:val="Normal"/>
    <w:uiPriority w:val="34"/>
    <w:qFormat/>
    <w:rsid w:val="00CB50FF"/>
    <w:pPr>
      <w:ind w:left="720"/>
      <w:contextualSpacing/>
    </w:pPr>
  </w:style>
  <w:style w:type="paragraph" w:styleId="Header">
    <w:name w:val="header"/>
    <w:basedOn w:val="Normal"/>
    <w:link w:val="HeaderChar"/>
    <w:uiPriority w:val="99"/>
    <w:unhideWhenUsed/>
    <w:rsid w:val="00677D5D"/>
    <w:pPr>
      <w:tabs>
        <w:tab w:val="center" w:pos="4513"/>
        <w:tab w:val="right" w:pos="9026"/>
      </w:tabs>
    </w:pPr>
  </w:style>
  <w:style w:type="character" w:customStyle="1" w:styleId="HeaderChar">
    <w:name w:val="Header Char"/>
    <w:basedOn w:val="DefaultParagraphFont"/>
    <w:link w:val="Header"/>
    <w:uiPriority w:val="99"/>
    <w:rsid w:val="00677D5D"/>
  </w:style>
  <w:style w:type="paragraph" w:styleId="Footer">
    <w:name w:val="footer"/>
    <w:basedOn w:val="Normal"/>
    <w:link w:val="FooterChar"/>
    <w:uiPriority w:val="99"/>
    <w:unhideWhenUsed/>
    <w:rsid w:val="00677D5D"/>
    <w:pPr>
      <w:tabs>
        <w:tab w:val="center" w:pos="4513"/>
        <w:tab w:val="right" w:pos="9026"/>
      </w:tabs>
    </w:pPr>
  </w:style>
  <w:style w:type="character" w:customStyle="1" w:styleId="FooterChar">
    <w:name w:val="Footer Char"/>
    <w:basedOn w:val="DefaultParagraphFont"/>
    <w:link w:val="Footer"/>
    <w:uiPriority w:val="99"/>
    <w:rsid w:val="00677D5D"/>
  </w:style>
  <w:style w:type="paragraph" w:styleId="NormalWeb">
    <w:name w:val="Normal (Web)"/>
    <w:basedOn w:val="Normal"/>
    <w:uiPriority w:val="99"/>
    <w:semiHidden/>
    <w:unhideWhenUsed/>
    <w:rsid w:val="00A77E17"/>
    <w:pPr>
      <w:spacing w:before="100" w:beforeAutospacing="1" w:after="100" w:afterAutospacing="1"/>
    </w:pPr>
  </w:style>
  <w:style w:type="character" w:customStyle="1" w:styleId="Heading4Char">
    <w:name w:val="Heading 4 Char"/>
    <w:basedOn w:val="DefaultParagraphFont"/>
    <w:link w:val="Heading4"/>
    <w:uiPriority w:val="9"/>
    <w:rsid w:val="00A77E17"/>
    <w:rPr>
      <w:b/>
    </w:rPr>
  </w:style>
  <w:style w:type="character" w:customStyle="1" w:styleId="docsum-pmid">
    <w:name w:val="docsum-pmid"/>
    <w:basedOn w:val="DefaultParagraphFont"/>
    <w:rsid w:val="00A77E17"/>
  </w:style>
  <w:style w:type="character" w:styleId="Hyperlink">
    <w:name w:val="Hyperlink"/>
    <w:basedOn w:val="DefaultParagraphFont"/>
    <w:uiPriority w:val="99"/>
    <w:unhideWhenUsed/>
    <w:rsid w:val="00A77E17"/>
    <w:rPr>
      <w:color w:val="0000FF" w:themeColor="hyperlink"/>
      <w:u w:val="single"/>
    </w:rPr>
  </w:style>
  <w:style w:type="character" w:styleId="UnresolvedMention">
    <w:name w:val="Unresolved Mention"/>
    <w:basedOn w:val="DefaultParagraphFont"/>
    <w:uiPriority w:val="99"/>
    <w:semiHidden/>
    <w:unhideWhenUsed/>
    <w:rsid w:val="00A77E1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77E17"/>
    <w:rPr>
      <w:b/>
      <w:bCs/>
    </w:rPr>
  </w:style>
  <w:style w:type="character" w:customStyle="1" w:styleId="CommentSubjectChar">
    <w:name w:val="Comment Subject Char"/>
    <w:basedOn w:val="CommentTextChar"/>
    <w:link w:val="CommentSubject"/>
    <w:uiPriority w:val="99"/>
    <w:semiHidden/>
    <w:rsid w:val="00A77E17"/>
    <w:rPr>
      <w:b/>
      <w:bCs/>
      <w:sz w:val="20"/>
      <w:szCs w:val="20"/>
    </w:rPr>
  </w:style>
  <w:style w:type="character" w:styleId="FollowedHyperlink">
    <w:name w:val="FollowedHyperlink"/>
    <w:basedOn w:val="DefaultParagraphFont"/>
    <w:uiPriority w:val="99"/>
    <w:semiHidden/>
    <w:unhideWhenUsed/>
    <w:rsid w:val="00A77E17"/>
    <w:rPr>
      <w:color w:val="800080" w:themeColor="followedHyperlink"/>
      <w:u w:val="single"/>
    </w:rPr>
  </w:style>
  <w:style w:type="paragraph" w:styleId="TOC1">
    <w:name w:val="toc 1"/>
    <w:basedOn w:val="Normal"/>
    <w:next w:val="Normal"/>
    <w:autoRedefine/>
    <w:uiPriority w:val="39"/>
    <w:unhideWhenUsed/>
    <w:rsid w:val="00A77E17"/>
    <w:pPr>
      <w:tabs>
        <w:tab w:val="right" w:leader="dot" w:pos="9015"/>
      </w:tabs>
      <w:spacing w:after="100"/>
    </w:pPr>
  </w:style>
  <w:style w:type="paragraph" w:styleId="TOC3">
    <w:name w:val="toc 3"/>
    <w:basedOn w:val="Normal"/>
    <w:next w:val="Normal"/>
    <w:autoRedefine/>
    <w:uiPriority w:val="39"/>
    <w:unhideWhenUsed/>
    <w:rsid w:val="00A77E17"/>
    <w:pPr>
      <w:spacing w:after="100"/>
      <w:ind w:left="440"/>
    </w:pPr>
  </w:style>
  <w:style w:type="character" w:customStyle="1" w:styleId="Heading3Char">
    <w:name w:val="Heading 3 Char"/>
    <w:basedOn w:val="DefaultParagraphFont"/>
    <w:link w:val="Heading3"/>
    <w:uiPriority w:val="9"/>
    <w:rsid w:val="00A77E17"/>
    <w:rPr>
      <w:b/>
      <w:sz w:val="28"/>
      <w:szCs w:val="28"/>
    </w:rPr>
  </w:style>
  <w:style w:type="character" w:customStyle="1" w:styleId="Heading1Char">
    <w:name w:val="Heading 1 Char"/>
    <w:basedOn w:val="DefaultParagraphFont"/>
    <w:link w:val="Heading1"/>
    <w:uiPriority w:val="9"/>
    <w:rsid w:val="00A77E17"/>
    <w:rPr>
      <w:b/>
      <w:sz w:val="48"/>
      <w:szCs w:val="48"/>
    </w:rPr>
  </w:style>
  <w:style w:type="table" w:styleId="PlainTable4">
    <w:name w:val="Plain Table 4"/>
    <w:basedOn w:val="TableNormal"/>
    <w:uiPriority w:val="44"/>
    <w:rsid w:val="00A77E17"/>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77E17"/>
    <w:rPr>
      <w:rFonts w:asciiTheme="minorHAnsi" w:eastAsiaTheme="minorHAnsi" w:hAnsi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3">
    <w:name w:val="Grid Table 1 Light Accent 3"/>
    <w:basedOn w:val="TableNormal"/>
    <w:uiPriority w:val="46"/>
    <w:rsid w:val="00A77E17"/>
    <w:rPr>
      <w:rFonts w:asciiTheme="minorHAnsi" w:eastAsiaTheme="minorHAnsi" w:hAnsi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2">
    <w:name w:val="Grid Table 2"/>
    <w:basedOn w:val="TableNormal"/>
    <w:uiPriority w:val="47"/>
    <w:rsid w:val="00A77E17"/>
    <w:rPr>
      <w:rFonts w:asciiTheme="minorHAnsi" w:eastAsiaTheme="minorHAnsi" w:hAnsi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A77E17"/>
    <w:rPr>
      <w:rFonts w:asciiTheme="minorHAnsi" w:eastAsiaTheme="minorHAnsi" w:hAnsi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PlainTable5">
    <w:name w:val="Plain Table 5"/>
    <w:basedOn w:val="TableNormal"/>
    <w:uiPriority w:val="45"/>
    <w:rsid w:val="00A77E17"/>
    <w:rPr>
      <w:rFonts w:asciiTheme="minorHAnsi" w:eastAsiaTheme="minorHAnsi" w:hAnsi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A77E17"/>
    <w:rPr>
      <w:rFonts w:asciiTheme="minorHAnsi" w:eastAsiaTheme="minorHAnsi"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77E17"/>
    <w:rPr>
      <w:rFonts w:asciiTheme="minorHAnsi" w:eastAsiaTheme="minorHAnsi" w:hAnsi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A77E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mple-clinvar.broadinstitute.org" TargetMode="External"/><Relationship Id="rId18" Type="http://schemas.openxmlformats.org/officeDocument/2006/relationships/footer" Target="footer1.xml"/><Relationship Id="rId26" Type="http://schemas.openxmlformats.org/officeDocument/2006/relationships/hyperlink" Target="https://www.ncbi.nlm.nih.gov/clinvar/variation/417460/" TargetMode="External"/><Relationship Id="rId3" Type="http://schemas.openxmlformats.org/officeDocument/2006/relationships/numbering" Target="numbering.xml"/><Relationship Id="rId21" Type="http://schemas.openxmlformats.org/officeDocument/2006/relationships/hyperlink" Target="https://search.clinicalgenome.org/kb/gene-dosage/HGNC:3052" TargetMode="External"/><Relationship Id="rId7" Type="http://schemas.openxmlformats.org/officeDocument/2006/relationships/footnotes" Target="footnotes.xml"/><Relationship Id="rId12" Type="http://schemas.openxmlformats.org/officeDocument/2006/relationships/hyperlink" Target="http://search.clinicalgenome.org/kb/gene-dosage?page=1&amp;size=25&amp;order=asc&amp;sort=symbol&amp;search=" TargetMode="External"/><Relationship Id="rId17" Type="http://schemas.microsoft.com/office/2016/09/relationships/commentsIds" Target="commentsIds.xml"/><Relationship Id="rId25" Type="http://schemas.openxmlformats.org/officeDocument/2006/relationships/hyperlink" Target="https://doi.org/10.3390/cardiogenetics11020009"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search.clinicalgenome.org/kb/gene-dosage/HGNC:303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biorxiv.org/content/10.1101/2020.09.05.282913v1.full.pdf" TargetMode="Externa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s://www.biorxiv.org/content/10.1101/2020.09.05.282913v1.full.pdf" TargetMode="External"/><Relationship Id="rId28" Type="http://schemas.openxmlformats.org/officeDocument/2006/relationships/hyperlink" Target="https://www.ncbi.nlm.nih.gov/clinvar/variation/177636/"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clinicalgenome.org/" TargetMode="External"/><Relationship Id="rId14" Type="http://schemas.openxmlformats.org/officeDocument/2006/relationships/image" Target="media/image3.png"/><Relationship Id="rId22" Type="http://schemas.openxmlformats.org/officeDocument/2006/relationships/hyperlink" Target="https://search.clinicalgenome.org/kb/gene-dosage/HGNC:28472" TargetMode="External"/><Relationship Id="rId27" Type="http://schemas.openxmlformats.org/officeDocument/2006/relationships/hyperlink" Target="https://www.ncbi.nlm.nih.gov/clinvar/variation/4367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DC3B0FDBBBFF47BE559BB10C507ED8" ma:contentTypeVersion="15" ma:contentTypeDescription="Create a new document." ma:contentTypeScope="" ma:versionID="66b6f0f83135bb4f54473b5f998e104d">
  <xsd:schema xmlns:xsd="http://www.w3.org/2001/XMLSchema" xmlns:xs="http://www.w3.org/2001/XMLSchema" xmlns:p="http://schemas.microsoft.com/office/2006/metadata/properties" xmlns:ns2="c070e406-6572-48e3-90c5-e02954273869" xmlns:ns3="963dc75d-5652-4a9d-a37f-7c8286d8d84f" targetNamespace="http://schemas.microsoft.com/office/2006/metadata/properties" ma:root="true" ma:fieldsID="8caa33530cdbe72bbee1d0898bf7b514" ns2:_="" ns3:_="">
    <xsd:import namespace="c070e406-6572-48e3-90c5-e02954273869"/>
    <xsd:import namespace="963dc75d-5652-4a9d-a37f-7c8286d8d8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0e406-6572-48e3-90c5-e029542738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dd41e8c-4356-4a79-b761-0fffe815c045}" ma:internalName="TaxCatchAll" ma:showField="CatchAllData" ma:web="c070e406-6572-48e3-90c5-e029542738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3dc75d-5652-4a9d-a37f-7c8286d8d84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0772F-D6A9-42E9-9C64-530AC2195CAB}">
  <ds:schemaRefs>
    <ds:schemaRef ds:uri="http://schemas.microsoft.com/sharepoint/v3/contenttype/forms"/>
  </ds:schemaRefs>
</ds:datastoreItem>
</file>

<file path=customXml/itemProps2.xml><?xml version="1.0" encoding="utf-8"?>
<ds:datastoreItem xmlns:ds="http://schemas.openxmlformats.org/officeDocument/2006/customXml" ds:itemID="{332E8CAA-C293-4249-A7F3-86D18FC93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0e406-6572-48e3-90c5-e02954273869"/>
    <ds:schemaRef ds:uri="963dc75d-5652-4a9d-a37f-7c8286d8d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93</Pages>
  <Words>27499</Words>
  <Characters>156750</Characters>
  <Application>Microsoft Office Word</Application>
  <DocSecurity>0</DocSecurity>
  <Lines>1306</Lines>
  <Paragraphs>367</Paragraphs>
  <ScaleCrop>false</ScaleCrop>
  <Company/>
  <LinksUpToDate>false</LinksUpToDate>
  <CharactersWithSpaces>183882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Josephs, Katherine S</cp:lastModifiedBy>
  <cp:revision>3</cp:revision>
  <dcterms:created xsi:type="dcterms:W3CDTF">2023-10-09T13:05:00Z</dcterms:created>
  <dcterms:modified xsi:type="dcterms:W3CDTF">2023-10-11T13:18:00Z</dcterms:modified>
</cp:coreProperties>
</file>