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C" w14:textId="244CD781" w:rsidR="00037C18" w:rsidRDefault="00000000" w:rsidP="00D76D83">
      <w:pPr>
        <w:spacing w:before="240" w:after="160" w:line="480" w:lineRule="auto"/>
        <w:jc w:val="center"/>
        <w:rPr>
          <w:rFonts w:ascii="Times New Roman" w:eastAsia="Times New Roman" w:hAnsi="Times New Roman" w:cs="Times New Roman"/>
          <w:color w:val="323232"/>
          <w:sz w:val="24"/>
          <w:szCs w:val="24"/>
          <w:highlight w:val="white"/>
        </w:rPr>
      </w:pPr>
      <w:sdt>
        <w:sdtPr>
          <w:tag w:val="goog_rdk_0"/>
          <w:id w:val="267667529"/>
        </w:sdtPr>
        <w:sdtContent/>
      </w:sdt>
      <w:r w:rsidR="00E253B0">
        <w:rPr>
          <w:rFonts w:ascii="Times New Roman" w:eastAsia="Times New Roman" w:hAnsi="Times New Roman" w:cs="Times New Roman"/>
          <w:color w:val="323232"/>
          <w:sz w:val="24"/>
          <w:szCs w:val="24"/>
          <w:highlight w:val="white"/>
        </w:rPr>
        <w:t>COVID Time: How Quarantine Affects Feelings of Elapsed Time</w:t>
      </w:r>
    </w:p>
    <w:p w14:paraId="4748B35D" w14:textId="4719061C" w:rsidR="0046217C" w:rsidRDefault="0046217C" w:rsidP="0046217C">
      <w:pPr>
        <w:spacing w:before="240" w:after="160" w:line="480" w:lineRule="auto"/>
        <w:jc w:val="center"/>
        <w:rPr>
          <w:rFonts w:ascii="Times New Roman" w:eastAsia="Times New Roman" w:hAnsi="Times New Roman" w:cs="Times New Roman"/>
          <w:color w:val="323232"/>
          <w:sz w:val="24"/>
          <w:szCs w:val="24"/>
          <w:highlight w:val="white"/>
        </w:rPr>
      </w:pPr>
      <w:r w:rsidRPr="00F40630">
        <w:rPr>
          <w:rFonts w:asciiTheme="majorBidi" w:hAnsiTheme="majorBidi" w:cstheme="majorBidi"/>
          <w:color w:val="000000" w:themeColor="text1"/>
          <w:sz w:val="24"/>
          <w:szCs w:val="24"/>
        </w:rPr>
        <w:t>Minju Han, Guy Voichek, and Gal Zauberma</w:t>
      </w:r>
      <w:r>
        <w:rPr>
          <w:rFonts w:asciiTheme="majorBidi" w:hAnsiTheme="majorBidi" w:cstheme="majorBidi"/>
          <w:color w:val="000000" w:themeColor="text1"/>
          <w:sz w:val="24"/>
          <w:szCs w:val="24"/>
        </w:rPr>
        <w:t>n</w:t>
      </w:r>
    </w:p>
    <w:p w14:paraId="0000000D" w14:textId="77777777" w:rsidR="00037C18" w:rsidRDefault="00E253B0">
      <w:pPr>
        <w:spacing w:before="240" w:after="160" w:line="480" w:lineRule="auto"/>
        <w:jc w:val="center"/>
        <w:rPr>
          <w:rFonts w:ascii="Times New Roman" w:eastAsia="Times New Roman" w:hAnsi="Times New Roman" w:cs="Times New Roman"/>
          <w:color w:val="323232"/>
          <w:sz w:val="24"/>
          <w:szCs w:val="24"/>
          <w:highlight w:val="white"/>
        </w:rPr>
      </w:pPr>
      <w:r>
        <w:rPr>
          <w:rFonts w:ascii="Times New Roman" w:eastAsia="Times New Roman" w:hAnsi="Times New Roman" w:cs="Times New Roman"/>
          <w:color w:val="323232"/>
          <w:sz w:val="24"/>
          <w:szCs w:val="24"/>
          <w:highlight w:val="white"/>
        </w:rPr>
        <w:t>ABSTRACT</w:t>
      </w:r>
    </w:p>
    <w:p w14:paraId="0000000E" w14:textId="77777777" w:rsidR="00037C18" w:rsidRDefault="00E253B0">
      <w:pPr>
        <w:spacing w:before="240" w:after="240" w:line="480" w:lineRule="auto"/>
        <w:ind w:firstLine="720"/>
        <w:rPr>
          <w:rFonts w:ascii="Times New Roman" w:eastAsia="Times New Roman" w:hAnsi="Times New Roman" w:cs="Times New Roman"/>
          <w:color w:val="323232"/>
          <w:sz w:val="24"/>
          <w:szCs w:val="24"/>
          <w:highlight w:val="white"/>
        </w:rPr>
      </w:pPr>
      <w:r>
        <w:rPr>
          <w:rFonts w:ascii="Times New Roman" w:eastAsia="Times New Roman" w:hAnsi="Times New Roman" w:cs="Times New Roman"/>
          <w:color w:val="323232"/>
          <w:sz w:val="24"/>
          <w:szCs w:val="24"/>
          <w:highlight w:val="white"/>
        </w:rPr>
        <w:t xml:space="preserve">The lockdowns imposed in response to the COVID-19 pandemic abruptly upended people’s lives and daily structure. In this survey of 1,506 Americans conducted in June 2020, we test how quarantine affects </w:t>
      </w:r>
      <w:r>
        <w:rPr>
          <w:rFonts w:ascii="Times New Roman" w:eastAsia="Times New Roman" w:hAnsi="Times New Roman" w:cs="Times New Roman"/>
          <w:i/>
          <w:color w:val="323232"/>
          <w:sz w:val="24"/>
          <w:szCs w:val="24"/>
          <w:highlight w:val="white"/>
        </w:rPr>
        <w:t xml:space="preserve">feelings of elapsed time </w:t>
      </w:r>
      <w:r>
        <w:rPr>
          <w:rFonts w:ascii="Times New Roman" w:eastAsia="Times New Roman" w:hAnsi="Times New Roman" w:cs="Times New Roman"/>
          <w:color w:val="323232"/>
          <w:sz w:val="24"/>
          <w:szCs w:val="24"/>
          <w:highlight w:val="white"/>
        </w:rPr>
        <w:t xml:space="preserve">(the subjective temporal distance from an event). We find that feelings of elapsed time are determined either by </w:t>
      </w:r>
      <w:r>
        <w:rPr>
          <w:rFonts w:ascii="Times New Roman" w:eastAsia="Times New Roman" w:hAnsi="Times New Roman" w:cs="Times New Roman"/>
          <w:i/>
          <w:color w:val="323232"/>
          <w:sz w:val="24"/>
          <w:szCs w:val="24"/>
          <w:highlight w:val="white"/>
        </w:rPr>
        <w:t>how</w:t>
      </w:r>
      <w:r>
        <w:rPr>
          <w:rFonts w:ascii="Times New Roman" w:eastAsia="Times New Roman" w:hAnsi="Times New Roman" w:cs="Times New Roman"/>
          <w:color w:val="323232"/>
          <w:sz w:val="24"/>
          <w:szCs w:val="24"/>
          <w:highlight w:val="white"/>
        </w:rPr>
        <w:t xml:space="preserve"> people spent their time in quarantine or by </w:t>
      </w:r>
      <w:r w:rsidRPr="00BD2B66">
        <w:rPr>
          <w:rFonts w:ascii="Times New Roman" w:eastAsia="Times New Roman" w:hAnsi="Times New Roman" w:cs="Times New Roman"/>
          <w:i/>
          <w:iCs/>
          <w:color w:val="323232"/>
          <w:sz w:val="24"/>
          <w:szCs w:val="24"/>
          <w:highlight w:val="white"/>
        </w:rPr>
        <w:t xml:space="preserve">how </w:t>
      </w:r>
      <w:r>
        <w:rPr>
          <w:rFonts w:ascii="Times New Roman" w:eastAsia="Times New Roman" w:hAnsi="Times New Roman" w:cs="Times New Roman"/>
          <w:i/>
          <w:color w:val="323232"/>
          <w:sz w:val="24"/>
          <w:szCs w:val="24"/>
          <w:highlight w:val="white"/>
        </w:rPr>
        <w:t>much</w:t>
      </w:r>
      <w:r>
        <w:rPr>
          <w:rFonts w:ascii="Times New Roman" w:eastAsia="Times New Roman" w:hAnsi="Times New Roman" w:cs="Times New Roman"/>
          <w:color w:val="323232"/>
          <w:sz w:val="24"/>
          <w:szCs w:val="24"/>
          <w:highlight w:val="white"/>
        </w:rPr>
        <w:t xml:space="preserve"> time since an event was spent in quarantine, depending on whether people are still in quarantine at the time of evaluation. Specifically, whether people quarantined alone and the extent to which they maintained a temporal structure affect feelings of elapsed time while people are in quarantine; once people leave quarantine, feelings of elapsed time depend on </w:t>
      </w:r>
      <w:r>
        <w:rPr>
          <w:rFonts w:ascii="Times New Roman" w:eastAsia="Times New Roman" w:hAnsi="Times New Roman" w:cs="Times New Roman"/>
          <w:i/>
          <w:color w:val="323232"/>
          <w:sz w:val="24"/>
          <w:szCs w:val="24"/>
          <w:highlight w:val="white"/>
        </w:rPr>
        <w:t>how much</w:t>
      </w:r>
      <w:r>
        <w:rPr>
          <w:rFonts w:ascii="Times New Roman" w:eastAsia="Times New Roman" w:hAnsi="Times New Roman" w:cs="Times New Roman"/>
          <w:color w:val="323232"/>
          <w:sz w:val="24"/>
          <w:szCs w:val="24"/>
          <w:highlight w:val="white"/>
        </w:rPr>
        <w:t xml:space="preserve"> of the time following an event was spent in quarantine, rather than on </w:t>
      </w:r>
      <w:r>
        <w:rPr>
          <w:rFonts w:ascii="Times New Roman" w:eastAsia="Times New Roman" w:hAnsi="Times New Roman" w:cs="Times New Roman"/>
          <w:i/>
          <w:color w:val="323232"/>
          <w:sz w:val="24"/>
          <w:szCs w:val="24"/>
          <w:highlight w:val="white"/>
        </w:rPr>
        <w:t>how</w:t>
      </w:r>
      <w:r>
        <w:rPr>
          <w:rFonts w:ascii="Times New Roman" w:eastAsia="Times New Roman" w:hAnsi="Times New Roman" w:cs="Times New Roman"/>
          <w:color w:val="323232"/>
          <w:sz w:val="24"/>
          <w:szCs w:val="24"/>
          <w:highlight w:val="white"/>
        </w:rPr>
        <w:t xml:space="preserve"> they spent their time in it.</w:t>
      </w:r>
    </w:p>
    <w:p w14:paraId="47A6A114" w14:textId="1B2E865E" w:rsidR="0046217C" w:rsidRPr="00C35DB5" w:rsidRDefault="00E253B0" w:rsidP="0046217C">
      <w:pPr>
        <w:spacing w:before="240" w:after="24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i/>
          <w:color w:val="323232"/>
          <w:sz w:val="24"/>
          <w:szCs w:val="24"/>
          <w:highlight w:val="white"/>
        </w:rPr>
        <w:t>Keywords</w:t>
      </w:r>
      <w:r>
        <w:rPr>
          <w:rFonts w:ascii="Times New Roman" w:eastAsia="Times New Roman" w:hAnsi="Times New Roman" w:cs="Times New Roman"/>
          <w:color w:val="323232"/>
          <w:sz w:val="24"/>
          <w:szCs w:val="24"/>
          <w:highlight w:val="white"/>
        </w:rPr>
        <w:t>: time perception, temporal structure, quarantine, COVID-19</w:t>
      </w:r>
    </w:p>
    <w:p w14:paraId="00000010" w14:textId="4D2660B0" w:rsidR="00037C18" w:rsidRPr="00E35403" w:rsidRDefault="0046217C" w:rsidP="0046217C">
      <w:pPr>
        <w:spacing w:line="240" w:lineRule="auto"/>
        <w:rPr>
          <w:rFonts w:asciiTheme="majorBidi" w:hAnsiTheme="majorBidi" w:cstheme="majorBidi"/>
          <w:color w:val="000000" w:themeColor="text1"/>
          <w:sz w:val="24"/>
          <w:szCs w:val="24"/>
          <w:lang w:val="en-US"/>
        </w:rPr>
      </w:pPr>
      <w:r w:rsidRPr="00F40630">
        <w:rPr>
          <w:rFonts w:ascii="Times New Roman" w:eastAsia="Times New Roman" w:hAnsi="Times New Roman" w:cs="Times New Roman"/>
          <w:color w:val="222222"/>
          <w:sz w:val="24"/>
          <w:szCs w:val="24"/>
          <w:lang w:val="en-US"/>
        </w:rPr>
        <w:t>Minju</w:t>
      </w:r>
      <w:r w:rsidRPr="00F40630">
        <w:rPr>
          <w:rFonts w:ascii="Times New Roman" w:eastAsia="Times New Roman" w:hAnsi="Times New Roman" w:cs="Times New Roman"/>
          <w:color w:val="222222"/>
          <w:sz w:val="24"/>
          <w:szCs w:val="24"/>
          <w:shd w:val="clear" w:color="auto" w:fill="FFFFFF"/>
          <w:lang w:val="en-US"/>
        </w:rPr>
        <w:t> </w:t>
      </w:r>
      <w:r w:rsidRPr="00F40630">
        <w:rPr>
          <w:rFonts w:ascii="Times New Roman" w:eastAsia="Times New Roman" w:hAnsi="Times New Roman" w:cs="Times New Roman"/>
          <w:color w:val="222222"/>
          <w:sz w:val="24"/>
          <w:szCs w:val="24"/>
          <w:lang w:val="en-US"/>
        </w:rPr>
        <w:t>Han</w:t>
      </w:r>
      <w:r>
        <w:rPr>
          <w:rFonts w:ascii="Times New Roman" w:eastAsia="Times New Roman" w:hAnsi="Times New Roman" w:cs="Times New Roman"/>
          <w:color w:val="222222"/>
          <w:sz w:val="24"/>
          <w:szCs w:val="24"/>
          <w:lang w:val="en-US"/>
        </w:rPr>
        <w:t xml:space="preserve"> (corresponding author: minjuhan@hanyang.ac.kr)</w:t>
      </w:r>
      <w:r w:rsidRPr="00F40630">
        <w:rPr>
          <w:rFonts w:ascii="Times New Roman" w:eastAsia="Times New Roman" w:hAnsi="Times New Roman" w:cs="Times New Roman"/>
          <w:color w:val="222222"/>
          <w:sz w:val="24"/>
          <w:szCs w:val="24"/>
          <w:shd w:val="clear" w:color="auto" w:fill="FFFFFF"/>
          <w:lang w:val="en-US"/>
        </w:rPr>
        <w:t> </w:t>
      </w:r>
      <w:r w:rsidRPr="00F40630">
        <w:rPr>
          <w:rFonts w:ascii="Times New Roman" w:eastAsia="Times New Roman" w:hAnsi="Times New Roman" w:cs="Times New Roman"/>
          <w:color w:val="222222"/>
          <w:sz w:val="24"/>
          <w:szCs w:val="24"/>
          <w:lang w:val="en-US"/>
        </w:rPr>
        <w:t>is</w:t>
      </w:r>
      <w:r w:rsidRPr="00F40630">
        <w:rPr>
          <w:rFonts w:ascii="Times New Roman" w:eastAsia="Times New Roman" w:hAnsi="Times New Roman" w:cs="Times New Roman"/>
          <w:color w:val="222222"/>
          <w:sz w:val="24"/>
          <w:szCs w:val="24"/>
          <w:shd w:val="clear" w:color="auto" w:fill="FFFFFF"/>
          <w:lang w:val="en-US"/>
        </w:rPr>
        <w:t> </w:t>
      </w:r>
      <w:r w:rsidRPr="00F40630">
        <w:rPr>
          <w:rFonts w:ascii="Times New Roman" w:eastAsia="Times New Roman" w:hAnsi="Times New Roman" w:cs="Times New Roman"/>
          <w:color w:val="222222"/>
          <w:sz w:val="24"/>
          <w:szCs w:val="24"/>
          <w:lang w:val="en-US"/>
        </w:rPr>
        <w:t>an</w:t>
      </w:r>
      <w:r w:rsidRPr="00F40630">
        <w:rPr>
          <w:rFonts w:ascii="Times New Roman" w:eastAsia="Times New Roman" w:hAnsi="Times New Roman" w:cs="Times New Roman"/>
          <w:color w:val="222222"/>
          <w:sz w:val="24"/>
          <w:szCs w:val="24"/>
          <w:shd w:val="clear" w:color="auto" w:fill="FFFFFF"/>
          <w:lang w:val="en-US"/>
        </w:rPr>
        <w:t> </w:t>
      </w:r>
      <w:r w:rsidRPr="00F40630">
        <w:rPr>
          <w:rFonts w:ascii="Times New Roman" w:eastAsia="Times New Roman" w:hAnsi="Times New Roman" w:cs="Times New Roman"/>
          <w:color w:val="222222"/>
          <w:sz w:val="24"/>
          <w:szCs w:val="24"/>
          <w:lang w:val="en-US"/>
        </w:rPr>
        <w:t>assistant</w:t>
      </w:r>
      <w:r w:rsidRPr="00F40630">
        <w:rPr>
          <w:rFonts w:ascii="Times New Roman" w:eastAsia="Times New Roman" w:hAnsi="Times New Roman" w:cs="Times New Roman"/>
          <w:color w:val="222222"/>
          <w:sz w:val="24"/>
          <w:szCs w:val="24"/>
          <w:shd w:val="clear" w:color="auto" w:fill="FFFFFF"/>
          <w:lang w:val="en-US"/>
        </w:rPr>
        <w:t xml:space="preserve"> professor </w:t>
      </w:r>
      <w:r>
        <w:rPr>
          <w:rFonts w:ascii="Times New Roman" w:eastAsia="Times New Roman" w:hAnsi="Times New Roman" w:cs="Times New Roman"/>
          <w:color w:val="222222"/>
          <w:sz w:val="24"/>
          <w:szCs w:val="24"/>
          <w:shd w:val="clear" w:color="auto" w:fill="FFFFFF"/>
          <w:lang w:val="en-US"/>
        </w:rPr>
        <w:t xml:space="preserve">of marketing </w:t>
      </w:r>
      <w:r w:rsidRPr="00F40630">
        <w:rPr>
          <w:rFonts w:ascii="Times New Roman" w:eastAsia="Times New Roman" w:hAnsi="Times New Roman" w:cs="Times New Roman"/>
          <w:color w:val="222222"/>
          <w:sz w:val="24"/>
          <w:szCs w:val="24"/>
          <w:shd w:val="clear" w:color="auto" w:fill="FFFFFF"/>
          <w:lang w:val="en-US"/>
        </w:rPr>
        <w:t>at the </w:t>
      </w:r>
      <w:r w:rsidRPr="00F40630">
        <w:rPr>
          <w:rFonts w:ascii="Times New Roman" w:eastAsia="Times New Roman" w:hAnsi="Times New Roman" w:cs="Times New Roman"/>
          <w:color w:val="222222"/>
          <w:sz w:val="24"/>
          <w:szCs w:val="24"/>
          <w:lang w:val="en-US"/>
        </w:rPr>
        <w:t>Han</w:t>
      </w:r>
      <w:r w:rsidRPr="00F40630">
        <w:rPr>
          <w:rFonts w:ascii="Times New Roman" w:eastAsia="Times New Roman" w:hAnsi="Times New Roman" w:cs="Times New Roman"/>
          <w:color w:val="222222"/>
          <w:sz w:val="24"/>
          <w:szCs w:val="24"/>
          <w:shd w:val="clear" w:color="auto" w:fill="FFFFFF"/>
          <w:lang w:val="en-US"/>
        </w:rPr>
        <w:t>y</w:t>
      </w:r>
      <w:r w:rsidRPr="00F40630">
        <w:rPr>
          <w:rFonts w:ascii="Times New Roman" w:eastAsia="Times New Roman" w:hAnsi="Times New Roman" w:cs="Times New Roman"/>
          <w:color w:val="222222"/>
          <w:sz w:val="24"/>
          <w:szCs w:val="24"/>
          <w:lang w:val="en-US"/>
        </w:rPr>
        <w:t>an</w:t>
      </w:r>
      <w:r w:rsidRPr="00F40630">
        <w:rPr>
          <w:rFonts w:ascii="Times New Roman" w:eastAsia="Times New Roman" w:hAnsi="Times New Roman" w:cs="Times New Roman"/>
          <w:color w:val="222222"/>
          <w:sz w:val="24"/>
          <w:szCs w:val="24"/>
          <w:shd w:val="clear" w:color="auto" w:fill="FFFFFF"/>
          <w:lang w:val="en-US"/>
        </w:rPr>
        <w:t xml:space="preserve">g University School of Business, 222 </w:t>
      </w:r>
      <w:proofErr w:type="spellStart"/>
      <w:r w:rsidRPr="00F40630">
        <w:rPr>
          <w:rFonts w:ascii="Times New Roman" w:eastAsia="Times New Roman" w:hAnsi="Times New Roman" w:cs="Times New Roman"/>
          <w:color w:val="222222"/>
          <w:sz w:val="24"/>
          <w:szCs w:val="24"/>
          <w:shd w:val="clear" w:color="auto" w:fill="FFFFFF"/>
          <w:lang w:val="en-US"/>
        </w:rPr>
        <w:t>W</w:t>
      </w:r>
      <w:r w:rsidRPr="00F40630">
        <w:rPr>
          <w:rFonts w:ascii="Times New Roman" w:eastAsia="Times New Roman" w:hAnsi="Times New Roman" w:cs="Times New Roman"/>
          <w:color w:val="222222"/>
          <w:sz w:val="24"/>
          <w:szCs w:val="24"/>
          <w:lang w:val="en-US"/>
        </w:rPr>
        <w:t>an</w:t>
      </w:r>
      <w:r w:rsidRPr="00F40630">
        <w:rPr>
          <w:rFonts w:ascii="Times New Roman" w:eastAsia="Times New Roman" w:hAnsi="Times New Roman" w:cs="Times New Roman"/>
          <w:color w:val="222222"/>
          <w:sz w:val="24"/>
          <w:szCs w:val="24"/>
          <w:shd w:val="clear" w:color="auto" w:fill="FFFFFF"/>
          <w:lang w:val="en-US"/>
        </w:rPr>
        <w:t>gsimni-ro</w:t>
      </w:r>
      <w:proofErr w:type="spellEnd"/>
      <w:r w:rsidRPr="00F40630">
        <w:rPr>
          <w:rFonts w:ascii="Times New Roman" w:eastAsia="Times New Roman" w:hAnsi="Times New Roman" w:cs="Times New Roman"/>
          <w:color w:val="222222"/>
          <w:sz w:val="24"/>
          <w:szCs w:val="24"/>
          <w:shd w:val="clear" w:color="auto" w:fill="FFFFFF"/>
          <w:lang w:val="en-US"/>
        </w:rPr>
        <w:t>, Seongdong-</w:t>
      </w:r>
      <w:proofErr w:type="spellStart"/>
      <w:r w:rsidRPr="00F40630">
        <w:rPr>
          <w:rFonts w:ascii="Times New Roman" w:eastAsia="Times New Roman" w:hAnsi="Times New Roman" w:cs="Times New Roman"/>
          <w:color w:val="222222"/>
          <w:sz w:val="24"/>
          <w:szCs w:val="24"/>
          <w:shd w:val="clear" w:color="auto" w:fill="FFFFFF"/>
          <w:lang w:val="en-US"/>
        </w:rPr>
        <w:t>gu</w:t>
      </w:r>
      <w:proofErr w:type="spellEnd"/>
      <w:r w:rsidRPr="00F40630">
        <w:rPr>
          <w:rFonts w:ascii="Times New Roman" w:eastAsia="Times New Roman" w:hAnsi="Times New Roman" w:cs="Times New Roman"/>
          <w:color w:val="222222"/>
          <w:sz w:val="24"/>
          <w:szCs w:val="24"/>
          <w:shd w:val="clear" w:color="auto" w:fill="FFFFFF"/>
          <w:lang w:val="en-US"/>
        </w:rPr>
        <w:t>, Seoul 04763, Korea.</w:t>
      </w:r>
      <w:r w:rsidRPr="00F40630">
        <w:rPr>
          <w:rFonts w:ascii="Times New Roman" w:eastAsia="Times New Roman" w:hAnsi="Times New Roman" w:cs="Times New Roman"/>
          <w:sz w:val="24"/>
          <w:szCs w:val="24"/>
          <w:lang w:val="en-US"/>
        </w:rPr>
        <w:t xml:space="preserve"> Guy Voichek </w:t>
      </w:r>
      <w:r>
        <w:rPr>
          <w:rFonts w:ascii="Times New Roman" w:eastAsia="Times New Roman" w:hAnsi="Times New Roman" w:cs="Times New Roman"/>
          <w:sz w:val="24"/>
          <w:szCs w:val="24"/>
          <w:lang w:val="en-US"/>
        </w:rPr>
        <w:t>(</w:t>
      </w:r>
      <w:r w:rsidRPr="00DC626E">
        <w:rPr>
          <w:rFonts w:ascii="Times New Roman" w:eastAsia="Times New Roman" w:hAnsi="Times New Roman" w:cs="Times New Roman"/>
          <w:sz w:val="24"/>
          <w:szCs w:val="24"/>
          <w:lang w:val="en-US"/>
        </w:rPr>
        <w:t>g.voichek@imperial.ac.uk</w:t>
      </w:r>
      <w:r>
        <w:rPr>
          <w:rFonts w:ascii="Times New Roman" w:eastAsia="Times New Roman" w:hAnsi="Times New Roman" w:cs="Times New Roman"/>
          <w:sz w:val="24"/>
          <w:szCs w:val="24"/>
          <w:lang w:val="en-US"/>
        </w:rPr>
        <w:t xml:space="preserve">) </w:t>
      </w:r>
      <w:r w:rsidRPr="00F40630">
        <w:rPr>
          <w:rFonts w:ascii="Times New Roman" w:eastAsia="Times New Roman" w:hAnsi="Times New Roman" w:cs="Times New Roman"/>
          <w:sz w:val="24"/>
          <w:szCs w:val="24"/>
          <w:lang w:val="en-US"/>
        </w:rPr>
        <w:t>is a</w:t>
      </w:r>
      <w:r>
        <w:rPr>
          <w:rFonts w:ascii="Times New Roman" w:eastAsia="Times New Roman" w:hAnsi="Times New Roman" w:cs="Times New Roman"/>
          <w:sz w:val="24"/>
          <w:szCs w:val="24"/>
          <w:lang w:val="en-US"/>
        </w:rPr>
        <w:t>n assistant professor of marketing at Imperial College Business School, South Kensington Campus, Exhibition Rd, London SW7 2AZ, United Kingdom</w:t>
      </w:r>
      <w:r>
        <w:rPr>
          <w:rFonts w:asciiTheme="majorBidi" w:hAnsiTheme="majorBidi" w:cstheme="majorBidi"/>
          <w:color w:val="000000" w:themeColor="text1"/>
          <w:sz w:val="24"/>
          <w:szCs w:val="24"/>
        </w:rPr>
        <w:t>. Gal Zauberman (g</w:t>
      </w:r>
      <w:r w:rsidRPr="003D6C45">
        <w:rPr>
          <w:rFonts w:asciiTheme="majorBidi" w:hAnsiTheme="majorBidi" w:cstheme="majorBidi"/>
          <w:color w:val="000000" w:themeColor="text1"/>
          <w:sz w:val="24"/>
          <w:szCs w:val="24"/>
        </w:rPr>
        <w:t>al.</w:t>
      </w:r>
      <w:r>
        <w:rPr>
          <w:rFonts w:asciiTheme="majorBidi" w:hAnsiTheme="majorBidi" w:cstheme="majorBidi"/>
          <w:color w:val="000000" w:themeColor="text1"/>
          <w:sz w:val="24"/>
          <w:szCs w:val="24"/>
        </w:rPr>
        <w:t>z</w:t>
      </w:r>
      <w:r w:rsidRPr="003D6C45">
        <w:rPr>
          <w:rFonts w:asciiTheme="majorBidi" w:hAnsiTheme="majorBidi" w:cstheme="majorBidi"/>
          <w:color w:val="000000" w:themeColor="text1"/>
          <w:sz w:val="24"/>
          <w:szCs w:val="24"/>
        </w:rPr>
        <w:t>auberman@yale.edu</w:t>
      </w:r>
      <w:r>
        <w:rPr>
          <w:rFonts w:asciiTheme="majorBidi" w:hAnsiTheme="majorBidi" w:cstheme="majorBidi"/>
          <w:color w:val="000000" w:themeColor="text1"/>
          <w:sz w:val="24"/>
          <w:szCs w:val="24"/>
        </w:rPr>
        <w:t>) is a Joseph F. Cullman 3</w:t>
      </w:r>
      <w:r w:rsidRPr="00F40630">
        <w:rPr>
          <w:rFonts w:asciiTheme="majorBidi" w:hAnsiTheme="majorBidi" w:cstheme="majorBidi"/>
          <w:color w:val="000000" w:themeColor="text1"/>
          <w:sz w:val="24"/>
          <w:szCs w:val="24"/>
          <w:vertAlign w:val="superscript"/>
        </w:rPr>
        <w:t>rd</w:t>
      </w:r>
      <w:r>
        <w:rPr>
          <w:rFonts w:asciiTheme="majorBidi" w:hAnsiTheme="majorBidi" w:cstheme="majorBidi"/>
          <w:color w:val="000000" w:themeColor="text1"/>
          <w:sz w:val="24"/>
          <w:szCs w:val="24"/>
        </w:rPr>
        <w:t xml:space="preserve"> Professor of Marketing at the </w:t>
      </w:r>
      <w:r w:rsidRPr="00F40630">
        <w:rPr>
          <w:rFonts w:asciiTheme="majorBidi" w:hAnsiTheme="majorBidi" w:cstheme="majorBidi"/>
          <w:color w:val="000000" w:themeColor="text1"/>
          <w:sz w:val="24"/>
          <w:szCs w:val="24"/>
        </w:rPr>
        <w:t>Yale School of Management, Marketing Department</w:t>
      </w:r>
      <w:r w:rsidR="00E35403">
        <w:rPr>
          <w:rFonts w:asciiTheme="majorBidi" w:hAnsiTheme="majorBidi" w:cstheme="majorBidi"/>
          <w:color w:val="000000" w:themeColor="text1"/>
          <w:sz w:val="24"/>
          <w:szCs w:val="24"/>
        </w:rPr>
        <w:t>,</w:t>
      </w:r>
      <w:r w:rsidRPr="00F40630">
        <w:rPr>
          <w:rFonts w:asciiTheme="majorBidi" w:hAnsiTheme="majorBidi" w:cstheme="majorBidi"/>
          <w:color w:val="000000" w:themeColor="text1"/>
          <w:sz w:val="24"/>
          <w:szCs w:val="24"/>
        </w:rPr>
        <w:t>165 Whitney Ave, New Haven, CT 0510</w:t>
      </w:r>
      <w:r>
        <w:rPr>
          <w:rFonts w:asciiTheme="majorBidi" w:hAnsiTheme="majorBidi" w:cstheme="majorBidi"/>
          <w:color w:val="000000" w:themeColor="text1"/>
          <w:sz w:val="24"/>
          <w:szCs w:val="24"/>
        </w:rPr>
        <w:t xml:space="preserve">. All authors contributed equally to this article. The authors thank </w:t>
      </w:r>
      <w:r>
        <w:rPr>
          <w:rFonts w:asciiTheme="majorBidi" w:hAnsiTheme="majorBidi" w:cstheme="majorBidi"/>
          <w:color w:val="000000" w:themeColor="text1"/>
          <w:sz w:val="24"/>
          <w:szCs w:val="24"/>
          <w:lang w:val="en-US"/>
        </w:rPr>
        <w:t xml:space="preserve">Bouke Klein </w:t>
      </w:r>
      <w:proofErr w:type="spellStart"/>
      <w:r>
        <w:rPr>
          <w:rFonts w:asciiTheme="majorBidi" w:hAnsiTheme="majorBidi" w:cstheme="majorBidi"/>
          <w:color w:val="000000" w:themeColor="text1"/>
          <w:sz w:val="24"/>
          <w:szCs w:val="24"/>
          <w:lang w:val="en-US"/>
        </w:rPr>
        <w:t>Teeselink</w:t>
      </w:r>
      <w:proofErr w:type="spellEnd"/>
      <w:r>
        <w:rPr>
          <w:rFonts w:asciiTheme="majorBidi" w:hAnsiTheme="majorBidi" w:cstheme="majorBidi"/>
          <w:color w:val="000000" w:themeColor="text1"/>
          <w:sz w:val="24"/>
          <w:szCs w:val="24"/>
          <w:lang w:val="en-US"/>
        </w:rPr>
        <w:t xml:space="preserve"> for his helpful advice and comments.</w:t>
      </w:r>
    </w:p>
    <w:p w14:paraId="00000011" w14:textId="77777777" w:rsidR="00037C18" w:rsidRDefault="00037C18">
      <w:pPr>
        <w:spacing w:before="240" w:after="240" w:line="480" w:lineRule="auto"/>
        <w:rPr>
          <w:rFonts w:ascii="Times New Roman" w:eastAsia="Times New Roman" w:hAnsi="Times New Roman" w:cs="Times New Roman"/>
          <w:color w:val="323232"/>
          <w:sz w:val="24"/>
          <w:szCs w:val="24"/>
          <w:highlight w:val="white"/>
        </w:rPr>
      </w:pPr>
    </w:p>
    <w:p w14:paraId="00000012" w14:textId="77777777" w:rsidR="00037C18" w:rsidRDefault="00037C18">
      <w:pPr>
        <w:spacing w:before="240" w:after="240" w:line="480" w:lineRule="auto"/>
        <w:rPr>
          <w:rFonts w:ascii="Times New Roman" w:eastAsia="Times New Roman" w:hAnsi="Times New Roman" w:cs="Times New Roman"/>
          <w:color w:val="323232"/>
          <w:sz w:val="24"/>
          <w:szCs w:val="24"/>
          <w:highlight w:val="white"/>
        </w:rPr>
      </w:pPr>
    </w:p>
    <w:p w14:paraId="00000016" w14:textId="77777777" w:rsidR="00037C18" w:rsidRDefault="00E253B0">
      <w:pPr>
        <w:spacing w:before="240" w:after="160" w:line="480" w:lineRule="auto"/>
        <w:rPr>
          <w:rFonts w:ascii="Times New Roman" w:eastAsia="Times New Roman" w:hAnsi="Times New Roman" w:cs="Times New Roman"/>
          <w:b/>
          <w:color w:val="323232"/>
          <w:sz w:val="24"/>
          <w:szCs w:val="24"/>
          <w:highlight w:val="white"/>
        </w:rPr>
      </w:pPr>
      <w:r>
        <w:rPr>
          <w:rFonts w:ascii="Times New Roman" w:eastAsia="Times New Roman" w:hAnsi="Times New Roman" w:cs="Times New Roman"/>
          <w:b/>
          <w:color w:val="323232"/>
          <w:sz w:val="24"/>
          <w:szCs w:val="24"/>
          <w:highlight w:val="white"/>
        </w:rPr>
        <w:lastRenderedPageBreak/>
        <w:t>INTRODUCTION</w:t>
      </w:r>
    </w:p>
    <w:p w14:paraId="00000017" w14:textId="77777777" w:rsidR="00037C18" w:rsidRDefault="00E253B0">
      <w:pPr>
        <w:spacing w:before="240" w:after="160" w:line="480" w:lineRule="auto"/>
        <w:rPr>
          <w:rFonts w:ascii="Times New Roman" w:eastAsia="Times New Roman" w:hAnsi="Times New Roman" w:cs="Times New Roman"/>
          <w:color w:val="323232"/>
          <w:sz w:val="24"/>
          <w:szCs w:val="24"/>
          <w:highlight w:val="white"/>
        </w:rPr>
      </w:pPr>
      <w:r>
        <w:rPr>
          <w:rFonts w:ascii="Times New Roman" w:eastAsia="Times New Roman" w:hAnsi="Times New Roman" w:cs="Times New Roman"/>
          <w:i/>
          <w:color w:val="323232"/>
          <w:sz w:val="24"/>
          <w:szCs w:val="24"/>
          <w:highlight w:val="white"/>
        </w:rPr>
        <w:t>There’s nothing different between Thursday and Sunday or Monday. The sameness feels numbing. I think it has screwed with my sense of time completely</w:t>
      </w:r>
      <w:r>
        <w:rPr>
          <w:rFonts w:ascii="Times New Roman" w:eastAsia="Times New Roman" w:hAnsi="Times New Roman" w:cs="Times New Roman"/>
          <w:color w:val="323232"/>
          <w:sz w:val="24"/>
          <w:szCs w:val="24"/>
          <w:highlight w:val="white"/>
        </w:rPr>
        <w:t>.</w:t>
      </w:r>
    </w:p>
    <w:p w14:paraId="00000018" w14:textId="77777777" w:rsidR="00037C18" w:rsidRDefault="00E253B0">
      <w:pPr>
        <w:spacing w:before="240" w:after="160" w:line="480" w:lineRule="auto"/>
        <w:rPr>
          <w:rFonts w:ascii="Times New Roman" w:eastAsia="Times New Roman" w:hAnsi="Times New Roman" w:cs="Times New Roman"/>
          <w:i/>
          <w:color w:val="323232"/>
          <w:sz w:val="24"/>
          <w:szCs w:val="24"/>
          <w:highlight w:val="white"/>
        </w:rPr>
      </w:pPr>
      <w:r>
        <w:rPr>
          <w:rFonts w:ascii="Times New Roman" w:eastAsia="Times New Roman" w:hAnsi="Times New Roman" w:cs="Times New Roman"/>
          <w:color w:val="323232"/>
          <w:sz w:val="24"/>
          <w:szCs w:val="24"/>
          <w:highlight w:val="white"/>
        </w:rPr>
        <w:t xml:space="preserve">-Jenny Rappaport, </w:t>
      </w:r>
      <w:r>
        <w:rPr>
          <w:rFonts w:ascii="Times New Roman" w:eastAsia="Times New Roman" w:hAnsi="Times New Roman" w:cs="Times New Roman"/>
          <w:i/>
          <w:color w:val="323232"/>
          <w:sz w:val="24"/>
          <w:szCs w:val="24"/>
          <w:highlight w:val="white"/>
        </w:rPr>
        <w:t>Scientific American</w:t>
      </w:r>
    </w:p>
    <w:p w14:paraId="00000019" w14:textId="000B7D62"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 xml:space="preserve">On March 13, 2020, the U.S. Federal government declared the COVID-19 pandemic a national emergency. By April, mandatory lockdowns went into effect in many parts of the country, </w:t>
      </w:r>
      <w:r>
        <w:rPr>
          <w:rFonts w:ascii="Times New Roman" w:eastAsia="Times New Roman" w:hAnsi="Times New Roman" w:cs="Times New Roman"/>
          <w:sz w:val="24"/>
          <w:szCs w:val="24"/>
        </w:rPr>
        <w:t xml:space="preserve">upending lives </w:t>
      </w:r>
      <w:r w:rsidR="00C25123">
        <w:rPr>
          <w:rFonts w:ascii="Times New Roman" w:eastAsia="Times New Roman" w:hAnsi="Times New Roman" w:cs="Times New Roman"/>
          <w:sz w:val="24"/>
          <w:szCs w:val="24"/>
        </w:rPr>
        <w:t xml:space="preserve">and having </w:t>
      </w:r>
      <w:r>
        <w:rPr>
          <w:rFonts w:ascii="Times New Roman" w:eastAsia="Times New Roman" w:hAnsi="Times New Roman" w:cs="Times New Roman"/>
          <w:sz w:val="24"/>
          <w:szCs w:val="24"/>
        </w:rPr>
        <w:t xml:space="preserve">significant psychological consequences (Brooks et al. 2020; </w:t>
      </w:r>
      <w:proofErr w:type="spellStart"/>
      <w:r>
        <w:rPr>
          <w:rFonts w:ascii="Times New Roman" w:eastAsia="Times New Roman" w:hAnsi="Times New Roman" w:cs="Times New Roman"/>
          <w:sz w:val="24"/>
          <w:szCs w:val="24"/>
        </w:rPr>
        <w:t>Kornilaki</w:t>
      </w:r>
      <w:proofErr w:type="spellEnd"/>
      <w:r>
        <w:rPr>
          <w:rFonts w:ascii="Times New Roman" w:eastAsia="Times New Roman" w:hAnsi="Times New Roman" w:cs="Times New Roman"/>
          <w:sz w:val="24"/>
          <w:szCs w:val="24"/>
        </w:rPr>
        <w:t xml:space="preserve"> 2021; Meier, Cook, and Faasse 2021; Xin et al. 2020). Lockdowns abruptly changed the structure of days and weeks, as people's normal schedules changed at a scale rarely observed. We report findings from a study testing how lockdowns affected people’s perceptions of time. In particular, we focus on how lockdowns affected </w:t>
      </w:r>
      <w:r>
        <w:rPr>
          <w:rFonts w:ascii="Times New Roman" w:eastAsia="Times New Roman" w:hAnsi="Times New Roman" w:cs="Times New Roman"/>
          <w:i/>
          <w:sz w:val="24"/>
          <w:szCs w:val="24"/>
        </w:rPr>
        <w:t>feelings of elapsed time</w:t>
      </w:r>
      <w:r>
        <w:rPr>
          <w:rFonts w:ascii="Times New Roman" w:eastAsia="Times New Roman" w:hAnsi="Times New Roman" w:cs="Times New Roman"/>
          <w:sz w:val="24"/>
          <w:szCs w:val="24"/>
        </w:rPr>
        <w:t>, the subjective temporal distance from past events.</w:t>
      </w:r>
    </w:p>
    <w:p w14:paraId="0000001A" w14:textId="77777777"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Feelings of Elapsed Time since an event (</w:t>
      </w:r>
      <w:sdt>
        <w:sdtPr>
          <w:tag w:val="goog_rdk_2"/>
          <w:id w:val="-1333371796"/>
        </w:sdtPr>
        <w:sdtContent/>
      </w:sdt>
      <w:r>
        <w:rPr>
          <w:rFonts w:ascii="Times New Roman" w:eastAsia="Times New Roman" w:hAnsi="Times New Roman" w:cs="Times New Roman"/>
          <w:sz w:val="24"/>
          <w:szCs w:val="24"/>
        </w:rPr>
        <w:t xml:space="preserve">FET for short) are affected by factors associated with the event, such as its complexity, emotionality, and memorability (Block and Zakay 1997; </w:t>
      </w:r>
      <w:proofErr w:type="spellStart"/>
      <w:r>
        <w:rPr>
          <w:rFonts w:ascii="Times New Roman" w:eastAsia="Times New Roman" w:hAnsi="Times New Roman" w:cs="Times New Roman"/>
          <w:sz w:val="24"/>
          <w:szCs w:val="24"/>
        </w:rPr>
        <w:t>Bratfisch</w:t>
      </w:r>
      <w:proofErr w:type="spellEnd"/>
      <w:r>
        <w:rPr>
          <w:rFonts w:ascii="Times New Roman" w:eastAsia="Times New Roman" w:hAnsi="Times New Roman" w:cs="Times New Roman"/>
          <w:sz w:val="24"/>
          <w:szCs w:val="24"/>
        </w:rPr>
        <w:t xml:space="preserve"> et al. 1971; Brown, Rips, and Shevell 1985; Friedman 1993; Twenge, Catanese, and Baumeister 2003). FET are also affected by the number of contextual changes that occur following an event (Bailey and Areni 2006). For example, the greater the number of event-related memory markers that occurred since an event, the more distant it feels (Zauberman et al. 2010). </w:t>
      </w:r>
    </w:p>
    <w:p w14:paraId="0000001B" w14:textId="15107621" w:rsidR="00037C18" w:rsidRDefault="00C25123">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Here</w:t>
      </w:r>
      <w:r w:rsidR="00E253B0">
        <w:rPr>
          <w:rFonts w:ascii="Times New Roman" w:eastAsia="Times New Roman" w:hAnsi="Times New Roman" w:cs="Times New Roman"/>
          <w:sz w:val="24"/>
          <w:szCs w:val="24"/>
        </w:rPr>
        <w:t>, we investigate how factors both related and unrelated to an event, including ones that have been examined in prior research and ones that were not, affect FET in a study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conducted</w:t>
      </w:r>
      <w:r w:rsidR="00E253B0">
        <w:rPr>
          <w:rFonts w:ascii="Times New Roman" w:eastAsia="Times New Roman" w:hAnsi="Times New Roman" w:cs="Times New Roman"/>
          <w:sz w:val="24"/>
          <w:szCs w:val="24"/>
        </w:rPr>
        <w:t xml:space="preserve"> during the 2020 COVID-19 lockdowns. This unique context provides a natural setting that introduced changes in normal schedules such that different aspects of events and schedules could be measured. Psychologically relevant dynamics of this type cannot be implemented in the lab and can enrich our understanding of time perception. Importantly, people entered and left quarantine at different times that were determined externally and outside of their control. Thus, the proportion of time spent in quarantine since an event and whether one has left quarantine when making temporal assessments were determined externally. In addition, people varied on how well they maintained their normal temporal structure during quarantine (referred to as </w:t>
      </w:r>
      <w:r w:rsidR="00E253B0">
        <w:rPr>
          <w:rFonts w:ascii="Times New Roman" w:eastAsia="Times New Roman" w:hAnsi="Times New Roman" w:cs="Times New Roman"/>
          <w:i/>
          <w:sz w:val="24"/>
          <w:szCs w:val="24"/>
        </w:rPr>
        <w:t>sameness</w:t>
      </w:r>
      <w:r w:rsidR="00E253B0">
        <w:rPr>
          <w:rFonts w:ascii="Times New Roman" w:eastAsia="Times New Roman" w:hAnsi="Times New Roman" w:cs="Times New Roman"/>
          <w:sz w:val="24"/>
          <w:szCs w:val="24"/>
        </w:rPr>
        <w:t xml:space="preserve">; Wittmann and Lehnhoff 2005) and whether they were alone. </w:t>
      </w:r>
      <w:r w:rsidR="005D018D">
        <w:rPr>
          <w:rFonts w:ascii="Times New Roman" w:eastAsia="Times New Roman" w:hAnsi="Times New Roman" w:cs="Times New Roman"/>
          <w:sz w:val="24"/>
          <w:szCs w:val="24"/>
        </w:rPr>
        <w:t>This allowed us</w:t>
      </w:r>
      <w:r w:rsidR="00E253B0">
        <w:rPr>
          <w:rFonts w:ascii="Times New Roman" w:eastAsia="Times New Roman" w:hAnsi="Times New Roman" w:cs="Times New Roman"/>
          <w:sz w:val="24"/>
          <w:szCs w:val="24"/>
        </w:rPr>
        <w:t xml:space="preserve"> to test how these aspects of quarantine affected FET, both while people were still in and out of quarantine. We also used this setting to examine how FET are affected by features of the events themselves that were found to affect time perception in other contexts, including emotionality and memorability (</w:t>
      </w:r>
      <w:proofErr w:type="spellStart"/>
      <w:r w:rsidR="0090274E">
        <w:rPr>
          <w:rFonts w:ascii="Times New Roman" w:eastAsia="Times New Roman" w:hAnsi="Times New Roman" w:cs="Times New Roman"/>
          <w:sz w:val="24"/>
          <w:szCs w:val="24"/>
        </w:rPr>
        <w:t>Bratfisch</w:t>
      </w:r>
      <w:proofErr w:type="spellEnd"/>
      <w:r w:rsidR="0090274E">
        <w:rPr>
          <w:rFonts w:ascii="Times New Roman" w:eastAsia="Times New Roman" w:hAnsi="Times New Roman" w:cs="Times New Roman"/>
          <w:sz w:val="24"/>
          <w:szCs w:val="24"/>
        </w:rPr>
        <w:t xml:space="preserve"> et al. 1971; </w:t>
      </w:r>
      <w:r w:rsidR="00E253B0">
        <w:rPr>
          <w:rFonts w:ascii="Times New Roman" w:eastAsia="Times New Roman" w:hAnsi="Times New Roman" w:cs="Times New Roman"/>
          <w:sz w:val="24"/>
          <w:szCs w:val="24"/>
        </w:rPr>
        <w:t xml:space="preserve">Brown et al. 1985). </w:t>
      </w:r>
    </w:p>
    <w:p w14:paraId="0000001C" w14:textId="4558A0C3"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Investigating how the quarantine period affected FET at this scale (rather than over short durations and small-scale disruptions) could have implications for decision-making processes and evaluations. While we are not aware of work that has directly examined the behavioral consequences of FET, research has documented important relationships between subjective distance from events and evaluations of those events. For instance, the same achievement </w:t>
      </w:r>
      <w:r w:rsidR="00FA514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evaluated less favorably if </w:t>
      </w:r>
      <w:r w:rsidR="00FA5141">
        <w:rPr>
          <w:rFonts w:ascii="Times New Roman" w:eastAsia="Times New Roman" w:hAnsi="Times New Roman" w:cs="Times New Roman"/>
          <w:sz w:val="24"/>
          <w:szCs w:val="24"/>
        </w:rPr>
        <w:t xml:space="preserve">perceived </w:t>
      </w:r>
      <w:r>
        <w:rPr>
          <w:rFonts w:ascii="Times New Roman" w:eastAsia="Times New Roman" w:hAnsi="Times New Roman" w:cs="Times New Roman"/>
          <w:sz w:val="24"/>
          <w:szCs w:val="24"/>
        </w:rPr>
        <w:t xml:space="preserve">as more distant (Peetz and Wilson 2008; Wilson and Ross 2001). Relatedly, work on construal level theory suggests that psychological temporal distance can change how people appraise past events (Liberman, Trope, and Stephan 2007). Decisions and perceptions are also affected by other types of temporal judgments (Wittmann and Paulus 2008). For example, how long or short people anticipate future time periods to feel affects </w:t>
      </w:r>
      <w:r>
        <w:rPr>
          <w:rFonts w:ascii="Times New Roman" w:eastAsia="Times New Roman" w:hAnsi="Times New Roman" w:cs="Times New Roman"/>
          <w:sz w:val="24"/>
          <w:szCs w:val="24"/>
        </w:rPr>
        <w:lastRenderedPageBreak/>
        <w:t>temporal discounting (Kim and Zauberman 2009), and how distant a future period is perceived to be affects goal-pursuit (</w:t>
      </w:r>
      <w:proofErr w:type="spellStart"/>
      <w:r>
        <w:rPr>
          <w:rFonts w:ascii="Times New Roman" w:eastAsia="Times New Roman" w:hAnsi="Times New Roman" w:cs="Times New Roman"/>
          <w:sz w:val="24"/>
          <w:szCs w:val="24"/>
        </w:rPr>
        <w:t>Perunovic</w:t>
      </w:r>
      <w:proofErr w:type="spellEnd"/>
      <w:r>
        <w:rPr>
          <w:rFonts w:ascii="Times New Roman" w:eastAsia="Times New Roman" w:hAnsi="Times New Roman" w:cs="Times New Roman"/>
          <w:sz w:val="24"/>
          <w:szCs w:val="24"/>
        </w:rPr>
        <w:t xml:space="preserve"> and Wilson 2009). Thus, the current research provides a rare opportunity to examine how FET, a </w:t>
      </w:r>
      <w:sdt>
        <w:sdtPr>
          <w:tag w:val="goog_rdk_3"/>
          <w:id w:val="-600568183"/>
        </w:sdtPr>
        <w:sdtContent>
          <w:r>
            <w:rPr>
              <w:rFonts w:ascii="Times New Roman" w:eastAsia="Times New Roman" w:hAnsi="Times New Roman" w:cs="Times New Roman"/>
              <w:sz w:val="24"/>
              <w:szCs w:val="24"/>
            </w:rPr>
            <w:t xml:space="preserve">psychologically meaningful judgment and a </w:t>
          </w:r>
        </w:sdtContent>
      </w:sdt>
      <w:r>
        <w:rPr>
          <w:rFonts w:ascii="Times New Roman" w:eastAsia="Times New Roman" w:hAnsi="Times New Roman" w:cs="Times New Roman"/>
          <w:sz w:val="24"/>
          <w:szCs w:val="24"/>
        </w:rPr>
        <w:t xml:space="preserve">potentially consequential input to behavior, depends on </w:t>
      </w:r>
      <w:sdt>
        <w:sdtPr>
          <w:tag w:val="goog_rdk_4"/>
          <w:id w:val="538476223"/>
        </w:sdtPr>
        <w:sdtContent>
          <w:sdt>
            <w:sdtPr>
              <w:tag w:val="goog_rdk_5"/>
              <w:id w:val="-306711838"/>
            </w:sdtPr>
            <w:sdtContent/>
          </w:sdt>
        </w:sdtContent>
      </w:sdt>
      <w:r>
        <w:rPr>
          <w:rFonts w:ascii="Times New Roman" w:eastAsia="Times New Roman" w:hAnsi="Times New Roman" w:cs="Times New Roman"/>
          <w:sz w:val="24"/>
          <w:szCs w:val="24"/>
        </w:rPr>
        <w:t xml:space="preserve">factors that are difficult to manipulate experimentally. </w:t>
      </w:r>
    </w:p>
    <w:p w14:paraId="0000001D" w14:textId="77777777"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we briefly discuss the key measures we collected. Note that we only focus on a subset of the items included in the survey; the full dataset is available online at </w:t>
      </w:r>
      <w:hyperlink r:id="rId9">
        <w:r>
          <w:rPr>
            <w:rFonts w:ascii="Times New Roman" w:eastAsia="Times New Roman" w:hAnsi="Times New Roman" w:cs="Times New Roman"/>
            <w:color w:val="1155CC"/>
            <w:sz w:val="24"/>
            <w:szCs w:val="24"/>
            <w:u w:val="single"/>
          </w:rPr>
          <w:t>https://tinyurl.com/2p9xh45c</w:t>
        </w:r>
      </w:hyperlink>
      <w:r>
        <w:rPr>
          <w:rFonts w:ascii="Times New Roman" w:eastAsia="Times New Roman" w:hAnsi="Times New Roman" w:cs="Times New Roman"/>
          <w:sz w:val="24"/>
          <w:szCs w:val="24"/>
        </w:rPr>
        <w:t xml:space="preserve"> and researchers are encouraged to use it to test their own questions.</w:t>
      </w:r>
    </w:p>
    <w:p w14:paraId="0000001E" w14:textId="77777777" w:rsidR="00037C18" w:rsidRDefault="00E253B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Share</w:t>
      </w:r>
    </w:p>
    <w:p w14:paraId="0000001F" w14:textId="77777777" w:rsidR="00037C18" w:rsidRDefault="00E253B0">
      <w:pPr>
        <w:spacing w:before="240" w:after="240" w:line="480" w:lineRule="auto"/>
        <w:ind w:firstLine="720"/>
      </w:pPr>
      <w:r>
        <w:rPr>
          <w:rFonts w:ascii="Times New Roman" w:eastAsia="Times New Roman" w:hAnsi="Times New Roman" w:cs="Times New Roman"/>
          <w:sz w:val="24"/>
          <w:szCs w:val="24"/>
        </w:rPr>
        <w:t xml:space="preserve">One key aspect of the time period following an event is how much of it was spent in quarantine. For each event, for each participant, we define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as the share of the time interval following the event that was spent in quarantine. In other words,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is calculated by dividing the time since an event spent in quarantine by the total time since the event. We used </w:t>
      </w:r>
      <w:r>
        <w:rPr>
          <w:rFonts w:ascii="Times New Roman" w:eastAsia="Times New Roman" w:hAnsi="Times New Roman" w:cs="Times New Roman"/>
          <w:i/>
          <w:sz w:val="24"/>
          <w:szCs w:val="24"/>
        </w:rPr>
        <w:t xml:space="preserve">share </w:t>
      </w:r>
      <w:r>
        <w:rPr>
          <w:rFonts w:ascii="Times New Roman" w:eastAsia="Times New Roman" w:hAnsi="Times New Roman" w:cs="Times New Roman"/>
          <w:sz w:val="24"/>
          <w:szCs w:val="24"/>
        </w:rPr>
        <w:t>to test whether spending a greater part of the time following an event in quarantine makes the event feel closer or more distant.</w:t>
      </w:r>
    </w:p>
    <w:p w14:paraId="00000020" w14:textId="77777777" w:rsidR="00037C18" w:rsidRDefault="00E253B0">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Isolation</w:t>
      </w:r>
    </w:p>
    <w:p w14:paraId="00000021" w14:textId="2CD2F3F8" w:rsidR="00037C18" w:rsidRDefault="00E253B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Many people quarantined alone. Whereas research such as Michel Siffre’s classic studies of people isolated in a cave (Foer 2008) suggests that complete isolation can significantly affect time perception, no research has directly examined how FET are affected by isolation. This could be important, as FET were shown to depend on an emotional correlate of isolation: depression. Depression tends to expand FET (</w:t>
      </w:r>
      <w:proofErr w:type="spellStart"/>
      <w:r>
        <w:rPr>
          <w:rFonts w:ascii="Times New Roman" w:eastAsia="Times New Roman" w:hAnsi="Times New Roman" w:cs="Times New Roman"/>
          <w:sz w:val="24"/>
          <w:szCs w:val="24"/>
        </w:rPr>
        <w:t>Pancani</w:t>
      </w:r>
      <w:proofErr w:type="spellEnd"/>
      <w:r>
        <w:rPr>
          <w:rFonts w:ascii="Times New Roman" w:eastAsia="Times New Roman" w:hAnsi="Times New Roman" w:cs="Times New Roman"/>
          <w:sz w:val="24"/>
          <w:szCs w:val="24"/>
        </w:rPr>
        <w:t xml:space="preserve"> et al. 2021; Riva et al. 2014; Twenge et al. 2003). </w:t>
      </w:r>
      <w:r>
        <w:rPr>
          <w:rFonts w:ascii="Times New Roman" w:eastAsia="Times New Roman" w:hAnsi="Times New Roman" w:cs="Times New Roman"/>
          <w:sz w:val="24"/>
          <w:szCs w:val="24"/>
        </w:rPr>
        <w:lastRenderedPageBreak/>
        <w:t xml:space="preserve">Moreover, negative emotions such as social dissatisfaction, stress, and boredom all make elapsed time periods feel longer (Cellini et al. 2020; Vogel et al. 2018). Taken </w:t>
      </w:r>
      <w:proofErr w:type="gramStart"/>
      <w:r>
        <w:rPr>
          <w:rFonts w:ascii="Times New Roman" w:eastAsia="Times New Roman" w:hAnsi="Times New Roman" w:cs="Times New Roman"/>
          <w:sz w:val="24"/>
          <w:szCs w:val="24"/>
        </w:rPr>
        <w:t>together, and</w:t>
      </w:r>
      <w:proofErr w:type="gramEnd"/>
      <w:r>
        <w:rPr>
          <w:rFonts w:ascii="Times New Roman" w:eastAsia="Times New Roman" w:hAnsi="Times New Roman" w:cs="Times New Roman"/>
          <w:sz w:val="24"/>
          <w:szCs w:val="24"/>
        </w:rPr>
        <w:t xml:space="preserve"> considering that quarantining in isolation adversely affected mental health (</w:t>
      </w:r>
      <w:proofErr w:type="spellStart"/>
      <w:r>
        <w:rPr>
          <w:rFonts w:ascii="Times New Roman" w:eastAsia="Times New Roman" w:hAnsi="Times New Roman" w:cs="Times New Roman"/>
          <w:sz w:val="24"/>
          <w:szCs w:val="24"/>
        </w:rPr>
        <w:t>Pancani</w:t>
      </w:r>
      <w:proofErr w:type="spellEnd"/>
      <w:r>
        <w:rPr>
          <w:rFonts w:ascii="Times New Roman" w:eastAsia="Times New Roman" w:hAnsi="Times New Roman" w:cs="Times New Roman"/>
          <w:sz w:val="24"/>
          <w:szCs w:val="24"/>
        </w:rPr>
        <w:t xml:space="preserve"> et al. 2021), these findings suggest that people who quarantined alone may experience expanded FET relative to those who quarantined with others.</w:t>
      </w:r>
    </w:p>
    <w:p w14:paraId="00000022" w14:textId="77777777" w:rsidR="00037C18" w:rsidRDefault="00E253B0">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Sameness (lack of temporal structure)</w:t>
      </w:r>
    </w:p>
    <w:p w14:paraId="00000023" w14:textId="46338C41"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i/>
          <w:sz w:val="24"/>
          <w:szCs w:val="24"/>
        </w:rPr>
        <w:t>ameness</w:t>
      </w:r>
      <w:r>
        <w:rPr>
          <w:rFonts w:ascii="Times New Roman" w:eastAsia="Times New Roman" w:hAnsi="Times New Roman" w:cs="Times New Roman"/>
          <w:sz w:val="24"/>
          <w:szCs w:val="24"/>
        </w:rPr>
        <w:t xml:space="preserve"> refer</w:t>
      </w:r>
      <w:r w:rsidR="00FA514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the extent to which quarantine broke down the distinction between days. Quarantine stripped away the rigid temporal structure characterizing the pre-pandemic days of many workers, for instance, by weakening the distinction between weekdays and weekends (Grondin, Mendoza-Duran, and Rioux 2020). As Rocheleau (2020) puts it: “quarantine…has made us reconsider how we explore time passing by–as seconds, minutes, days and weeks melt into each other”. In other contexts, temporal sameness during the time interval since an event has been shown to make an event feel more recent (Avni-Babad and Ritov 2003; Wittmann and Lehnhoff 2005). This occurs because FET often expands with the number of salient intervening events (Block and Reed 1978; Zauberman et al. 2010). Relatedly, when experiences feel more similar, they are mentally grouped under fewer, broader categories, making the time period encapsulating them feel like it passed faster (Landau et al. 2018). Hence, the sameness of quarantine days may decrease the perceived number of contextual changes since events and thereby decrease FET. </w:t>
      </w:r>
    </w:p>
    <w:p w14:paraId="1CDAAECF" w14:textId="77777777" w:rsidR="00BD2B66" w:rsidRDefault="00BD2B66">
      <w:pPr>
        <w:spacing w:before="240" w:after="240" w:line="480" w:lineRule="auto"/>
        <w:rPr>
          <w:rFonts w:ascii="Times New Roman" w:eastAsia="Times New Roman" w:hAnsi="Times New Roman" w:cs="Times New Roman"/>
          <w:i/>
          <w:sz w:val="24"/>
          <w:szCs w:val="24"/>
        </w:rPr>
      </w:pPr>
    </w:p>
    <w:p w14:paraId="647E2923" w14:textId="77777777" w:rsidR="00BD2B66" w:rsidRDefault="00BD2B66">
      <w:pPr>
        <w:spacing w:before="240" w:after="240" w:line="480" w:lineRule="auto"/>
        <w:rPr>
          <w:rFonts w:ascii="Times New Roman" w:eastAsia="Times New Roman" w:hAnsi="Times New Roman" w:cs="Times New Roman"/>
          <w:i/>
          <w:sz w:val="24"/>
          <w:szCs w:val="24"/>
        </w:rPr>
      </w:pPr>
    </w:p>
    <w:p w14:paraId="00000024" w14:textId="0C70F546" w:rsidR="00037C18" w:rsidRDefault="00E253B0">
      <w:pPr>
        <w:spacing w:before="240" w:after="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Whether Events Occurred Before or During Quarantine, and Whether the Survey was Completed While Respondents were Still in Quarantine or After Leaving </w:t>
      </w:r>
      <w:proofErr w:type="gramStart"/>
      <w:r>
        <w:rPr>
          <w:rFonts w:ascii="Times New Roman" w:eastAsia="Times New Roman" w:hAnsi="Times New Roman" w:cs="Times New Roman"/>
          <w:i/>
          <w:sz w:val="24"/>
          <w:szCs w:val="24"/>
        </w:rPr>
        <w:t>it</w:t>
      </w:r>
      <w:proofErr w:type="gramEnd"/>
    </w:p>
    <w:p w14:paraId="00000025" w14:textId="2CF6B208"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Events that are distinct from everyday events (referred to as temporal landmarks in prior research; Radvansky and Copeland 2006; Kurby and Zacks 2008) often lead to segmentation, which occurs when people spontaneously organize time as pre- and post-event segments (Radvansky and Copeland 2006; Shum 1998). This can affect psychological distance and time perception (Block 1985; Poynter 1989; Zakay et al. 1994). For example, </w:t>
      </w:r>
      <w:r w:rsidR="001B0BE2">
        <w:rPr>
          <w:rFonts w:ascii="Times New Roman" w:eastAsia="Times New Roman" w:hAnsi="Times New Roman" w:cs="Times New Roman"/>
          <w:sz w:val="24"/>
          <w:szCs w:val="24"/>
        </w:rPr>
        <w:t>people tend to</w:t>
      </w:r>
      <w:r w:rsidR="001B0BE2">
        <w:t xml:space="preserve"> </w:t>
      </w:r>
      <w:r w:rsidR="001B0BE2">
        <w:rPr>
          <w:rFonts w:ascii="Times New Roman" w:eastAsia="Times New Roman" w:hAnsi="Times New Roman" w:cs="Times New Roman"/>
          <w:sz w:val="24"/>
          <w:szCs w:val="24"/>
        </w:rPr>
        <w:t xml:space="preserve">highlight intervening landmarks </w:t>
      </w:r>
      <w:r>
        <w:rPr>
          <w:rFonts w:ascii="Times New Roman" w:eastAsia="Times New Roman" w:hAnsi="Times New Roman" w:cs="Times New Roman"/>
          <w:sz w:val="24"/>
          <w:szCs w:val="24"/>
        </w:rPr>
        <w:t>when motivated to make a certain time period feel distant</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and </w:t>
      </w:r>
      <w:r w:rsidR="001B0BE2">
        <w:rPr>
          <w:rFonts w:ascii="Times New Roman" w:eastAsia="Times New Roman" w:hAnsi="Times New Roman" w:cs="Times New Roman"/>
          <w:sz w:val="24"/>
          <w:szCs w:val="24"/>
        </w:rPr>
        <w:t xml:space="preserve">ignore intervening landmarks </w:t>
      </w:r>
      <w:r>
        <w:rPr>
          <w:rFonts w:ascii="Times New Roman" w:eastAsia="Times New Roman" w:hAnsi="Times New Roman" w:cs="Times New Roman"/>
          <w:sz w:val="24"/>
          <w:szCs w:val="24"/>
        </w:rPr>
        <w:t xml:space="preserve">when motivated to make a time period feel proximal(Peetz and Wilson </w:t>
      </w:r>
      <w:r w:rsidR="0090274E">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p>
    <w:p w14:paraId="00000026" w14:textId="2F11894B" w:rsidR="00037C18" w:rsidRDefault="00E253B0">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possible that the beginning and end of the quarantine period act as temporal landmark</w:t>
      </w:r>
      <w:r w:rsidR="009027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such that people segment time as before, during, and after quarantine. Therefore, we suspect that quarantine may affect FET differently depending on whether people are in or out of quarantine at the time of assessment, and whether events happened before or during quarantine. People who left quarantine may conceptualize the quarantine period differently from those who are still in quarantine, </w:t>
      </w:r>
      <w:r w:rsidR="001B0BE2">
        <w:rPr>
          <w:rFonts w:ascii="Times New Roman" w:eastAsia="Times New Roman" w:hAnsi="Times New Roman" w:cs="Times New Roman"/>
          <w:sz w:val="24"/>
          <w:szCs w:val="24"/>
        </w:rPr>
        <w:t xml:space="preserve">such that </w:t>
      </w:r>
      <w:r>
        <w:rPr>
          <w:rFonts w:ascii="Times New Roman" w:eastAsia="Times New Roman" w:hAnsi="Times New Roman" w:cs="Times New Roman"/>
          <w:sz w:val="24"/>
          <w:szCs w:val="24"/>
        </w:rPr>
        <w:t>event</w:t>
      </w:r>
      <w:r w:rsidR="001B0B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occurred before quarantine belong to a different psychological period than event</w:t>
      </w:r>
      <w:r w:rsidR="001B0BE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occurred during quarantine. </w:t>
      </w:r>
    </w:p>
    <w:p w14:paraId="00000027" w14:textId="77777777" w:rsidR="00037C18" w:rsidRDefault="00E253B0">
      <w:pPr>
        <w:spacing w:before="240"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STUDY</w:t>
      </w:r>
    </w:p>
    <w:p w14:paraId="00000028" w14:textId="2B8EBC8E" w:rsidR="00037C18" w:rsidRPr="006710AE" w:rsidRDefault="00E253B0">
      <w:pPr>
        <w:spacing w:before="240" w:after="240" w:line="480" w:lineRule="auto"/>
        <w:ind w:firstLine="720"/>
        <w:rPr>
          <w:rFonts w:ascii="Times New Roman" w:eastAsia="Times New Roman" w:hAnsi="Times New Roman" w:cs="Times New Roman"/>
          <w:sz w:val="24"/>
          <w:szCs w:val="24"/>
        </w:rPr>
      </w:pPr>
      <w:r w:rsidRPr="006710AE">
        <w:rPr>
          <w:rFonts w:ascii="Times New Roman" w:eastAsia="Times New Roman" w:hAnsi="Times New Roman" w:cs="Times New Roman"/>
          <w:color w:val="0E101A"/>
          <w:sz w:val="24"/>
          <w:szCs w:val="24"/>
        </w:rPr>
        <w:t xml:space="preserve">To test how different features of the time period since an event spent in quarantine affect </w:t>
      </w:r>
      <w:r w:rsidRPr="006710AE">
        <w:rPr>
          <w:rFonts w:ascii="Times New Roman" w:eastAsia="Times New Roman" w:hAnsi="Times New Roman" w:cs="Times New Roman"/>
          <w:i/>
          <w:color w:val="0E101A"/>
          <w:sz w:val="24"/>
          <w:szCs w:val="24"/>
        </w:rPr>
        <w:t>Feelings of Elapsed Time</w:t>
      </w:r>
      <w:r w:rsidRPr="006710AE">
        <w:rPr>
          <w:rFonts w:ascii="Times New Roman" w:eastAsia="Times New Roman" w:hAnsi="Times New Roman" w:cs="Times New Roman"/>
          <w:color w:val="0E101A"/>
          <w:sz w:val="24"/>
          <w:szCs w:val="24"/>
        </w:rPr>
        <w:t xml:space="preserve"> (FET), we asked participants </w:t>
      </w:r>
      <w:sdt>
        <w:sdtPr>
          <w:rPr>
            <w:sz w:val="24"/>
            <w:szCs w:val="24"/>
          </w:rPr>
          <w:tag w:val="goog_rdk_7"/>
          <w:id w:val="-927261421"/>
        </w:sdtPr>
        <w:sdtContent>
          <w:r w:rsidRPr="006D6926">
            <w:rPr>
              <w:rFonts w:ascii="Times New Roman" w:eastAsia="Times New Roman" w:hAnsi="Times New Roman" w:cs="Times New Roman"/>
              <w:color w:val="0E101A"/>
              <w:sz w:val="24"/>
              <w:szCs w:val="24"/>
            </w:rPr>
            <w:t xml:space="preserve">living </w:t>
          </w:r>
        </w:sdtContent>
      </w:sdt>
      <w:r w:rsidRPr="006710AE">
        <w:rPr>
          <w:rFonts w:ascii="Times New Roman" w:eastAsia="Times New Roman" w:hAnsi="Times New Roman" w:cs="Times New Roman"/>
          <w:color w:val="0E101A"/>
          <w:sz w:val="24"/>
          <w:szCs w:val="24"/>
        </w:rPr>
        <w:t xml:space="preserve">in the U.S. - both </w:t>
      </w:r>
      <w:sdt>
        <w:sdtPr>
          <w:rPr>
            <w:rFonts w:ascii="Times New Roman" w:hAnsi="Times New Roman" w:cs="Times New Roman"/>
            <w:sz w:val="24"/>
            <w:szCs w:val="24"/>
          </w:rPr>
          <w:tag w:val="goog_rdk_8"/>
          <w:id w:val="1733581485"/>
        </w:sdtPr>
        <w:sdtContent>
          <w:sdt>
            <w:sdtPr>
              <w:rPr>
                <w:rFonts w:ascii="Times New Roman" w:hAnsi="Times New Roman" w:cs="Times New Roman"/>
                <w:sz w:val="24"/>
                <w:szCs w:val="24"/>
              </w:rPr>
              <w:tag w:val="goog_rdk_9"/>
              <w:id w:val="-1306011762"/>
            </w:sdtPr>
            <w:sdtContent/>
          </w:sdt>
        </w:sdtContent>
      </w:sdt>
      <w:r w:rsidR="006710AE" w:rsidRPr="006D6926">
        <w:rPr>
          <w:rFonts w:ascii="Times New Roman" w:hAnsi="Times New Roman" w:cs="Times New Roman"/>
          <w:sz w:val="24"/>
          <w:szCs w:val="24"/>
        </w:rPr>
        <w:t>those</w:t>
      </w:r>
      <w:r w:rsidR="006710AE" w:rsidRPr="006D6926">
        <w:rPr>
          <w:sz w:val="24"/>
          <w:szCs w:val="24"/>
        </w:rPr>
        <w:t xml:space="preserve"> </w:t>
      </w:r>
      <w:r w:rsidRPr="006710AE">
        <w:rPr>
          <w:rFonts w:ascii="Times New Roman" w:eastAsia="Times New Roman" w:hAnsi="Times New Roman" w:cs="Times New Roman"/>
          <w:color w:val="0E101A"/>
          <w:sz w:val="24"/>
          <w:szCs w:val="24"/>
        </w:rPr>
        <w:t xml:space="preserve">still in quarantine and out of it - how temporally distant various public events and holidays feel, as well as about their experiences during quarantine, including </w:t>
      </w:r>
      <w:r w:rsidRPr="006710AE">
        <w:rPr>
          <w:rFonts w:ascii="Times New Roman" w:eastAsia="Times New Roman" w:hAnsi="Times New Roman" w:cs="Times New Roman"/>
          <w:sz w:val="24"/>
          <w:szCs w:val="24"/>
        </w:rPr>
        <w:t xml:space="preserve">how similar the days felt to one another </w:t>
      </w:r>
      <w:r w:rsidRPr="006710AE">
        <w:rPr>
          <w:rFonts w:ascii="Times New Roman" w:eastAsia="Times New Roman" w:hAnsi="Times New Roman" w:cs="Times New Roman"/>
          <w:sz w:val="24"/>
          <w:szCs w:val="24"/>
        </w:rPr>
        <w:lastRenderedPageBreak/>
        <w:t>and whether they quarantined alone</w:t>
      </w:r>
      <w:r w:rsidRPr="006710AE">
        <w:rPr>
          <w:rFonts w:ascii="Times New Roman" w:eastAsia="Times New Roman" w:hAnsi="Times New Roman" w:cs="Times New Roman"/>
          <w:color w:val="0E101A"/>
          <w:sz w:val="24"/>
          <w:szCs w:val="24"/>
        </w:rPr>
        <w:t>. We also asked participants how memorable and emotional events were, as these event-related factors were shown to affect FET in other contexts (</w:t>
      </w:r>
      <w:proofErr w:type="spellStart"/>
      <w:r w:rsidRPr="006710AE">
        <w:rPr>
          <w:rFonts w:ascii="Times New Roman" w:eastAsia="Times New Roman" w:hAnsi="Times New Roman" w:cs="Times New Roman"/>
          <w:color w:val="0E101A"/>
          <w:sz w:val="24"/>
          <w:szCs w:val="24"/>
        </w:rPr>
        <w:t>Bratfisch</w:t>
      </w:r>
      <w:proofErr w:type="spellEnd"/>
      <w:r w:rsidRPr="006710AE">
        <w:rPr>
          <w:rFonts w:ascii="Times New Roman" w:eastAsia="Times New Roman" w:hAnsi="Times New Roman" w:cs="Times New Roman"/>
          <w:color w:val="0E101A"/>
          <w:sz w:val="24"/>
          <w:szCs w:val="24"/>
        </w:rPr>
        <w:t xml:space="preserve"> et al. 1971; Brown et al. 1985). Responses were collected on June 13, 2020</w:t>
      </w:r>
      <w:r w:rsidRPr="006710AE">
        <w:rPr>
          <w:rFonts w:ascii="Times New Roman" w:eastAsia="Times New Roman" w:hAnsi="Times New Roman" w:cs="Times New Roman"/>
          <w:sz w:val="24"/>
          <w:szCs w:val="24"/>
        </w:rPr>
        <w:t xml:space="preserve">, three months after the first stay-at-home order in the U.S. went into effect. </w:t>
      </w:r>
      <w:r w:rsidRPr="006710AE">
        <w:rPr>
          <w:rFonts w:ascii="Times New Roman" w:eastAsia="Times New Roman" w:hAnsi="Times New Roman" w:cs="Times New Roman"/>
          <w:color w:val="0E101A"/>
          <w:sz w:val="24"/>
          <w:szCs w:val="24"/>
        </w:rPr>
        <w:t>The study was preregistered (https://aspredicted.org/T1C_BXJ).</w:t>
      </w:r>
    </w:p>
    <w:p w14:paraId="00000029" w14:textId="77777777" w:rsidR="00037C18" w:rsidRDefault="00E253B0">
      <w:pPr>
        <w:spacing w:before="240" w:after="16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i/>
          <w:sz w:val="24"/>
          <w:szCs w:val="24"/>
        </w:rPr>
        <w:t>Method</w:t>
      </w:r>
    </w:p>
    <w:p w14:paraId="0000002A" w14:textId="77777777"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E101A"/>
          <w:sz w:val="24"/>
          <w:szCs w:val="24"/>
        </w:rPr>
        <w:t>We opened the study for 1,500 U.S. participants on Prolific (</w:t>
      </w:r>
      <w:hyperlink r:id="rId10">
        <w:r>
          <w:rPr>
            <w:rFonts w:ascii="Times New Roman" w:eastAsia="Times New Roman" w:hAnsi="Times New Roman" w:cs="Times New Roman"/>
            <w:color w:val="1155CC"/>
            <w:sz w:val="24"/>
            <w:szCs w:val="24"/>
            <w:u w:val="single"/>
          </w:rPr>
          <w:t>www.prolific.co</w:t>
        </w:r>
      </w:hyperlink>
      <w:r>
        <w:rPr>
          <w:rFonts w:ascii="Times New Roman" w:eastAsia="Times New Roman" w:hAnsi="Times New Roman" w:cs="Times New Roman"/>
          <w:color w:val="0E101A"/>
          <w:sz w:val="24"/>
          <w:szCs w:val="24"/>
        </w:rPr>
        <w:t xml:space="preserve">), and </w:t>
      </w:r>
      <w:r>
        <w:rPr>
          <w:rFonts w:ascii="Times New Roman" w:eastAsia="Times New Roman" w:hAnsi="Times New Roman" w:cs="Times New Roman"/>
          <w:sz w:val="24"/>
          <w:szCs w:val="24"/>
        </w:rPr>
        <w:t>1,506 participants completed the survey. Because we were interested in how quarantine affected FET, we excluded participants who said that they never went into quarantine (21% of participants) and excluded from analysis observations where both event and participant were post-quarantine (4% of observations in the effective sample). We also excluded participants who reported entering or leaving quarantine on non-existent calendar dates (&lt;1% of remaining participants), who reported having searched online for information about the events (9% of remaining participants</w:t>
      </w:r>
      <w:proofErr w:type="gramStart"/>
      <w:r>
        <w:rPr>
          <w:rFonts w:ascii="Times New Roman" w:eastAsia="Times New Roman" w:hAnsi="Times New Roman" w:cs="Times New Roman"/>
          <w:sz w:val="24"/>
          <w:szCs w:val="24"/>
        </w:rPr>
        <w:t>), or</w:t>
      </w:r>
      <w:proofErr w:type="gramEnd"/>
      <w:r>
        <w:rPr>
          <w:rFonts w:ascii="Times New Roman" w:eastAsia="Times New Roman" w:hAnsi="Times New Roman" w:cs="Times New Roman"/>
          <w:sz w:val="24"/>
          <w:szCs w:val="24"/>
        </w:rPr>
        <w:t xml:space="preserve"> reported leaving quarantine on or before the day they entered it (&lt;1% of remaining participants). This left us with an effective sample of 1,041 participants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vertAlign w:val="subscript"/>
        </w:rPr>
        <w:t>age</w:t>
      </w:r>
      <w:r>
        <w:rPr>
          <w:rFonts w:ascii="Times New Roman" w:eastAsia="Times New Roman" w:hAnsi="Times New Roman" w:cs="Times New Roman"/>
          <w:sz w:val="24"/>
          <w:szCs w:val="24"/>
        </w:rPr>
        <w:t xml:space="preserve"> = 32; 52% female).</w:t>
      </w:r>
    </w:p>
    <w:p w14:paraId="0000002B" w14:textId="2B07AB1E" w:rsidR="00037C18" w:rsidRDefault="00E253B0">
      <w:pPr>
        <w:spacing w:before="240" w:after="24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Event-related Questions.</w:t>
      </w:r>
      <w:r>
        <w:rPr>
          <w:rFonts w:ascii="Times New Roman" w:eastAsia="Times New Roman" w:hAnsi="Times New Roman" w:cs="Times New Roman"/>
          <w:color w:val="0E101A"/>
          <w:sz w:val="24"/>
          <w:szCs w:val="24"/>
        </w:rPr>
        <w:t xml:space="preserve"> At the beginning of the survey, we asked participants whether they remembered each of 13 public events that happened before June 13, 2020 (Table 1). Participants then estimated how many weeks and days had passed since each event they indicated remembering (</w:t>
      </w:r>
      <w:r>
        <w:rPr>
          <w:rFonts w:ascii="Times New Roman" w:eastAsia="Times New Roman" w:hAnsi="Times New Roman" w:cs="Times New Roman"/>
          <w:i/>
          <w:color w:val="0E101A"/>
          <w:sz w:val="24"/>
          <w:szCs w:val="24"/>
        </w:rPr>
        <w:t>estimated distance</w:t>
      </w:r>
      <w:r>
        <w:rPr>
          <w:rFonts w:ascii="Times New Roman" w:eastAsia="Times New Roman" w:hAnsi="Times New Roman" w:cs="Times New Roman"/>
          <w:color w:val="0E101A"/>
          <w:sz w:val="24"/>
          <w:szCs w:val="24"/>
        </w:rPr>
        <w:t xml:space="preserve">). Then, to indicate their FET, participants reported how long ago each event </w:t>
      </w:r>
      <w:r>
        <w:rPr>
          <w:rFonts w:ascii="Times New Roman" w:eastAsia="Times New Roman" w:hAnsi="Times New Roman" w:cs="Times New Roman"/>
          <w:i/>
          <w:color w:val="0E101A"/>
          <w:sz w:val="24"/>
          <w:szCs w:val="24"/>
        </w:rPr>
        <w:t>felt</w:t>
      </w:r>
      <w:r>
        <w:rPr>
          <w:rFonts w:ascii="Times New Roman" w:eastAsia="Times New Roman" w:hAnsi="Times New Roman" w:cs="Times New Roman"/>
          <w:color w:val="0E101A"/>
          <w:sz w:val="24"/>
          <w:szCs w:val="24"/>
        </w:rPr>
        <w:t xml:space="preserve"> like it occurred on a scale from 1 (“feels very recent”) to 15 (“feels very distant”). Next, participants indicated how memorable and emotionally provoking each event </w:t>
      </w:r>
      <w:r>
        <w:rPr>
          <w:rFonts w:ascii="Times New Roman" w:eastAsia="Times New Roman" w:hAnsi="Times New Roman" w:cs="Times New Roman"/>
          <w:color w:val="0E101A"/>
          <w:sz w:val="24"/>
          <w:szCs w:val="24"/>
        </w:rPr>
        <w:lastRenderedPageBreak/>
        <w:t>was on a scale from 1 (“not at all”) to 9 (“very much so”) (Burt and Kemp 1991; Zauberman et al. 2010).</w:t>
      </w:r>
    </w:p>
    <w:p w14:paraId="0000002C" w14:textId="77777777" w:rsidR="00037C18" w:rsidRDefault="00E253B0">
      <w:pPr>
        <w:spacing w:before="240" w:after="24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Quarantine-related Questions</w:t>
      </w:r>
      <w:r>
        <w:rPr>
          <w:rFonts w:ascii="Times New Roman" w:eastAsia="Times New Roman" w:hAnsi="Times New Roman" w:cs="Times New Roman"/>
          <w:i/>
          <w:color w:val="0E101A"/>
          <w:sz w:val="24"/>
          <w:szCs w:val="24"/>
        </w:rPr>
        <w:t>.</w:t>
      </w:r>
      <w:r>
        <w:rPr>
          <w:rFonts w:ascii="Times New Roman" w:eastAsia="Times New Roman" w:hAnsi="Times New Roman" w:cs="Times New Roman"/>
          <w:color w:val="0E101A"/>
          <w:sz w:val="24"/>
          <w:szCs w:val="24"/>
        </w:rPr>
        <w:t xml:space="preserve"> Next, we asked participants about their quarantine period. We first asked participants whether they were ever in quarantine, defined as “the time in which your movement was restricted, and you minimized your time outdoors and in shared places due to the COVID-19 pandemic.” Those who reported to have been in quarantine were asked whether they were still in quarantine, whether they were in quarantine alone, and the dates their quarantine began and (for participants no longer in quarantine) ended. We also asked participants how memorable, emotional, and temporally distant the day they entered quarantine felt. </w:t>
      </w:r>
    </w:p>
    <w:p w14:paraId="0000002D" w14:textId="53A69A2F" w:rsidR="00037C18" w:rsidRDefault="00E253B0" w:rsidP="006710AE">
      <w:pPr>
        <w:spacing w:before="240" w:after="24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Next, participants completed a temporal sameness scale, </w:t>
      </w:r>
      <w:r w:rsidR="00D1219D">
        <w:rPr>
          <w:rFonts w:ascii="Times New Roman" w:eastAsia="Times New Roman" w:hAnsi="Times New Roman" w:cs="Times New Roman"/>
          <w:color w:val="0E101A"/>
          <w:sz w:val="24"/>
          <w:szCs w:val="24"/>
        </w:rPr>
        <w:t>composed of</w:t>
      </w:r>
      <w:r>
        <w:rPr>
          <w:rFonts w:ascii="Times New Roman" w:eastAsia="Times New Roman" w:hAnsi="Times New Roman" w:cs="Times New Roman"/>
          <w:color w:val="0E101A"/>
          <w:sz w:val="24"/>
          <w:szCs w:val="24"/>
        </w:rPr>
        <w:t xml:space="preserve"> six items </w:t>
      </w:r>
      <w:r w:rsidR="00D1219D">
        <w:rPr>
          <w:rFonts w:ascii="Times New Roman" w:eastAsia="Times New Roman" w:hAnsi="Times New Roman" w:cs="Times New Roman"/>
          <w:color w:val="0E101A"/>
          <w:sz w:val="24"/>
          <w:szCs w:val="24"/>
        </w:rPr>
        <w:t>measuring</w:t>
      </w:r>
      <w:r>
        <w:rPr>
          <w:rFonts w:ascii="Times New Roman" w:eastAsia="Times New Roman" w:hAnsi="Times New Roman" w:cs="Times New Roman"/>
          <w:color w:val="0E101A"/>
          <w:sz w:val="24"/>
          <w:szCs w:val="24"/>
        </w:rPr>
        <w:t xml:space="preserve"> how distinct days felt during quarantine relative to before quarantine (e.g., “Compared to the pre-quarantine days, while in quarantine, how easy is it to distinguish one day from another?”; see Appendix A for all scale items), on 9-point scales from “not at all” to “very much so.” Finally, all participants reported their age and gender and were asked whether they looked up dates for any of the events.</w:t>
      </w:r>
    </w:p>
    <w:p w14:paraId="67B5CE37" w14:textId="3975EBBE" w:rsidR="0046217C" w:rsidRDefault="0046217C" w:rsidP="0046217C">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we report descriptive statistics, followed by different analyses: (A) Analysis Splitting </w:t>
      </w:r>
      <w:r w:rsidR="00D1219D">
        <w:rPr>
          <w:rFonts w:ascii="Times New Roman" w:eastAsia="Times New Roman" w:hAnsi="Times New Roman" w:cs="Times New Roman"/>
          <w:sz w:val="24"/>
          <w:szCs w:val="24"/>
        </w:rPr>
        <w:t xml:space="preserve">the Sample </w:t>
      </w:r>
      <w:r>
        <w:rPr>
          <w:rFonts w:ascii="Times New Roman" w:eastAsia="Times New Roman" w:hAnsi="Times New Roman" w:cs="Times New Roman"/>
          <w:sz w:val="24"/>
          <w:szCs w:val="24"/>
        </w:rPr>
        <w:t xml:space="preserve">by Whether Participants Completed the Survey During or After Quarantine; (B) Analysis Splitting </w:t>
      </w:r>
      <w:r w:rsidR="00D1219D">
        <w:rPr>
          <w:rFonts w:ascii="Times New Roman" w:eastAsia="Times New Roman" w:hAnsi="Times New Roman" w:cs="Times New Roman"/>
          <w:sz w:val="24"/>
          <w:szCs w:val="24"/>
        </w:rPr>
        <w:t xml:space="preserve">the Sample </w:t>
      </w:r>
      <w:r>
        <w:rPr>
          <w:rFonts w:ascii="Times New Roman" w:eastAsia="Times New Roman" w:hAnsi="Times New Roman" w:cs="Times New Roman"/>
          <w:sz w:val="24"/>
          <w:szCs w:val="24"/>
        </w:rPr>
        <w:t xml:space="preserve">by Whether Events Occurred Before or During Quarantine; and (C) Analysis Splitting </w:t>
      </w:r>
      <w:r w:rsidR="00D1219D">
        <w:rPr>
          <w:rFonts w:ascii="Times New Roman" w:eastAsia="Times New Roman" w:hAnsi="Times New Roman" w:cs="Times New Roman"/>
          <w:sz w:val="24"/>
          <w:szCs w:val="24"/>
        </w:rPr>
        <w:t xml:space="preserve">the Sample </w:t>
      </w:r>
      <w:r>
        <w:rPr>
          <w:rFonts w:ascii="Times New Roman" w:eastAsia="Times New Roman" w:hAnsi="Times New Roman" w:cs="Times New Roman"/>
          <w:sz w:val="24"/>
          <w:szCs w:val="24"/>
        </w:rPr>
        <w:t>by Whether Events Occurred Before or During Quarantine and Whether Participants Completed the Survey During or After Quarantine.</w:t>
      </w:r>
      <w:r w:rsidR="005C79AF">
        <w:rPr>
          <w:rFonts w:ascii="Times New Roman" w:eastAsia="Times New Roman" w:hAnsi="Times New Roman" w:cs="Times New Roman"/>
          <w:sz w:val="24"/>
          <w:szCs w:val="24"/>
        </w:rPr>
        <w:t xml:space="preserve"> </w:t>
      </w:r>
      <w:r w:rsidR="00F343D6">
        <w:rPr>
          <w:rFonts w:ascii="Times New Roman" w:eastAsia="Times New Roman" w:hAnsi="Times New Roman" w:cs="Times New Roman"/>
          <w:sz w:val="24"/>
          <w:szCs w:val="24"/>
        </w:rPr>
        <w:t>Continuous variables were mean-centered.</w:t>
      </w:r>
    </w:p>
    <w:p w14:paraId="213B40B1" w14:textId="77777777" w:rsidR="0046217C" w:rsidRDefault="0046217C" w:rsidP="006710AE">
      <w:pPr>
        <w:spacing w:before="240" w:after="240" w:line="480" w:lineRule="auto"/>
        <w:ind w:firstLine="720"/>
        <w:rPr>
          <w:rFonts w:ascii="Times New Roman" w:eastAsia="Times New Roman" w:hAnsi="Times New Roman" w:cs="Times New Roman"/>
          <w:color w:val="0E101A"/>
          <w:sz w:val="24"/>
          <w:szCs w:val="24"/>
        </w:rPr>
      </w:pPr>
    </w:p>
    <w:p w14:paraId="72980753" w14:textId="77777777" w:rsidR="0046217C" w:rsidRDefault="00000000">
      <w:pPr>
        <w:spacing w:before="240" w:after="160" w:line="480" w:lineRule="auto"/>
        <w:rPr>
          <w:rFonts w:ascii="Times New Roman" w:eastAsia="Times New Roman" w:hAnsi="Times New Roman" w:cs="Times New Roman"/>
          <w:iCs/>
          <w:sz w:val="24"/>
          <w:szCs w:val="24"/>
        </w:rPr>
      </w:pPr>
      <w:sdt>
        <w:sdtPr>
          <w:tag w:val="goog_rdk_11"/>
          <w:id w:val="-335604766"/>
        </w:sdtPr>
        <w:sdtContent/>
      </w:sdt>
      <w:r w:rsidR="00E253B0" w:rsidRPr="00D1219D">
        <w:rPr>
          <w:rFonts w:ascii="Times New Roman" w:eastAsia="Times New Roman" w:hAnsi="Times New Roman" w:cs="Times New Roman"/>
          <w:bCs/>
          <w:i/>
          <w:iCs/>
          <w:sz w:val="24"/>
          <w:szCs w:val="24"/>
        </w:rPr>
        <w:t>Descriptive Statistics</w:t>
      </w:r>
    </w:p>
    <w:p w14:paraId="7F234780" w14:textId="525A203D" w:rsidR="0046217C" w:rsidRDefault="00E253B0" w:rsidP="00D1219D">
      <w:pPr>
        <w:spacing w:before="240" w:after="16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 median number of events participants remembered was 9 (</w:t>
      </w:r>
      <w:r>
        <w:rPr>
          <w:rFonts w:ascii="Times New Roman" w:eastAsia="Times New Roman" w:hAnsi="Times New Roman" w:cs="Times New Roman"/>
          <w:i/>
          <w:color w:val="0E101A"/>
          <w:sz w:val="24"/>
          <w:szCs w:val="24"/>
        </w:rPr>
        <w:t xml:space="preserve">SD </w:t>
      </w:r>
      <w:r>
        <w:rPr>
          <w:rFonts w:ascii="Times New Roman" w:eastAsia="Times New Roman" w:hAnsi="Times New Roman" w:cs="Times New Roman"/>
          <w:color w:val="0E101A"/>
          <w:sz w:val="24"/>
          <w:szCs w:val="24"/>
        </w:rPr>
        <w:t xml:space="preserve">= 2.53) and our </w:t>
      </w:r>
      <w:r w:rsidR="00D1219D">
        <w:rPr>
          <w:rFonts w:ascii="Times New Roman" w:eastAsia="Times New Roman" w:hAnsi="Times New Roman" w:cs="Times New Roman"/>
          <w:color w:val="0E101A"/>
          <w:sz w:val="24"/>
          <w:szCs w:val="24"/>
        </w:rPr>
        <w:t xml:space="preserve">effective </w:t>
      </w:r>
      <w:r>
        <w:rPr>
          <w:rFonts w:ascii="Times New Roman" w:eastAsia="Times New Roman" w:hAnsi="Times New Roman" w:cs="Times New Roman"/>
          <w:color w:val="0E101A"/>
          <w:sz w:val="24"/>
          <w:szCs w:val="24"/>
        </w:rPr>
        <w:t xml:space="preserve">dataset consisted of 8,693 observations (participant-event pairs). As noted earlier, </w:t>
      </w:r>
      <w:r w:rsidR="00D1219D">
        <w:rPr>
          <w:rFonts w:ascii="Times New Roman" w:eastAsia="Times New Roman" w:hAnsi="Times New Roman" w:cs="Times New Roman"/>
          <w:color w:val="0E101A"/>
          <w:sz w:val="24"/>
          <w:szCs w:val="24"/>
        </w:rPr>
        <w:t>our analyses</w:t>
      </w:r>
      <w:r>
        <w:rPr>
          <w:rFonts w:ascii="Times New Roman" w:eastAsia="Times New Roman" w:hAnsi="Times New Roman" w:cs="Times New Roman"/>
          <w:color w:val="0E101A"/>
          <w:sz w:val="24"/>
          <w:szCs w:val="24"/>
        </w:rPr>
        <w:t xml:space="preserve"> </w:t>
      </w:r>
      <w:proofErr w:type="gramStart"/>
      <w:r>
        <w:rPr>
          <w:rFonts w:ascii="Times New Roman" w:eastAsia="Times New Roman" w:hAnsi="Times New Roman" w:cs="Times New Roman"/>
          <w:color w:val="0E101A"/>
          <w:sz w:val="24"/>
          <w:szCs w:val="24"/>
        </w:rPr>
        <w:t>focuses</w:t>
      </w:r>
      <w:proofErr w:type="gramEnd"/>
      <w:r>
        <w:rPr>
          <w:rFonts w:ascii="Times New Roman" w:eastAsia="Times New Roman" w:hAnsi="Times New Roman" w:cs="Times New Roman"/>
          <w:color w:val="0E101A"/>
          <w:sz w:val="24"/>
          <w:szCs w:val="24"/>
        </w:rPr>
        <w:t xml:space="preserve"> on a subset of the measures we collected, and our complete data are posted online at </w:t>
      </w:r>
      <w:hyperlink r:id="rId11">
        <w:r>
          <w:rPr>
            <w:rFonts w:ascii="Times New Roman" w:eastAsia="Times New Roman" w:hAnsi="Times New Roman" w:cs="Times New Roman"/>
            <w:color w:val="1155CC"/>
            <w:sz w:val="24"/>
            <w:szCs w:val="24"/>
            <w:u w:val="single"/>
          </w:rPr>
          <w:t>https://tinyurl.com/2p9xh45c</w:t>
        </w:r>
      </w:hyperlink>
      <w:r>
        <w:rPr>
          <w:rFonts w:ascii="Times New Roman" w:eastAsia="Times New Roman" w:hAnsi="Times New Roman" w:cs="Times New Roman"/>
          <w:color w:val="0E101A"/>
          <w:sz w:val="24"/>
          <w:szCs w:val="24"/>
        </w:rPr>
        <w:t xml:space="preserve">. Robustness checks are reported in </w:t>
      </w:r>
      <w:r w:rsidR="00D1219D">
        <w:rPr>
          <w:rFonts w:ascii="Times New Roman" w:eastAsia="Times New Roman" w:hAnsi="Times New Roman" w:cs="Times New Roman"/>
          <w:color w:val="0E101A"/>
          <w:sz w:val="24"/>
          <w:szCs w:val="24"/>
        </w:rPr>
        <w:t xml:space="preserve">Appendices </w:t>
      </w:r>
      <w:r w:rsidRPr="0090274E">
        <w:rPr>
          <w:rFonts w:ascii="Times New Roman" w:eastAsia="Times New Roman" w:hAnsi="Times New Roman" w:cs="Times New Roman"/>
          <w:color w:val="0E101A"/>
          <w:sz w:val="24"/>
          <w:szCs w:val="24"/>
        </w:rPr>
        <w:t>A-</w:t>
      </w:r>
      <w:r w:rsidR="00624714" w:rsidRPr="00D1219D">
        <w:rPr>
          <w:rFonts w:ascii="Times New Roman" w:hAnsi="Times New Roman" w:cs="Times New Roman"/>
          <w:sz w:val="24"/>
          <w:szCs w:val="24"/>
        </w:rPr>
        <w:t>H</w:t>
      </w:r>
      <w:r w:rsidRPr="0090274E">
        <w:rPr>
          <w:rFonts w:ascii="Times New Roman" w:eastAsia="Times New Roman" w:hAnsi="Times New Roman" w:cs="Times New Roman"/>
          <w:color w:val="0E101A"/>
          <w:sz w:val="24"/>
          <w:szCs w:val="24"/>
        </w:rPr>
        <w:t>.</w:t>
      </w:r>
      <w:r w:rsidR="0046217C">
        <w:rPr>
          <w:rFonts w:ascii="Times New Roman" w:eastAsia="Times New Roman" w:hAnsi="Times New Roman" w:cs="Times New Roman"/>
          <w:sz w:val="24"/>
          <w:szCs w:val="24"/>
        </w:rPr>
        <w:t xml:space="preserve"> </w:t>
      </w:r>
    </w:p>
    <w:p w14:paraId="00000030" w14:textId="491E2C4A" w:rsidR="00037C18" w:rsidRDefault="00E253B0" w:rsidP="0046217C">
      <w:pPr>
        <w:spacing w:before="240" w:after="160" w:line="480" w:lineRule="auto"/>
        <w:ind w:firstLine="720"/>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rPr>
        <w:t>Select summary statistics for each event are reported in Table 1. On average, participants were in quarantine for 75 days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24.31). Fifteen percent of participants quarantined alone, and 52% reported to be still in quarantine when completing the survey. We coded each “sameness” item such that </w:t>
      </w:r>
      <w:r w:rsidR="00D1219D">
        <w:rPr>
          <w:rFonts w:ascii="Times New Roman" w:eastAsia="Times New Roman" w:hAnsi="Times New Roman" w:cs="Times New Roman"/>
          <w:sz w:val="24"/>
          <w:szCs w:val="24"/>
        </w:rPr>
        <w:t xml:space="preserve">1 indicated stronger structure and </w:t>
      </w:r>
      <w:r>
        <w:rPr>
          <w:rFonts w:ascii="Times New Roman" w:eastAsia="Times New Roman" w:hAnsi="Times New Roman" w:cs="Times New Roman"/>
          <w:sz w:val="24"/>
          <w:szCs w:val="24"/>
        </w:rPr>
        <w:t xml:space="preserve">9 indicated weaker </w:t>
      </w:r>
      <w:proofErr w:type="gramStart"/>
      <w:r>
        <w:rPr>
          <w:rFonts w:ascii="Times New Roman" w:eastAsia="Times New Roman" w:hAnsi="Times New Roman" w:cs="Times New Roman"/>
          <w:sz w:val="24"/>
          <w:szCs w:val="24"/>
        </w:rPr>
        <w:t xml:space="preserve">temporal </w:t>
      </w:r>
      <w:r>
        <w:rPr>
          <w:rFonts w:ascii="Times New Roman" w:eastAsia="Times New Roman" w:hAnsi="Times New Roman" w:cs="Times New Roman"/>
          <w:color w:val="202124"/>
          <w:sz w:val="24"/>
          <w:szCs w:val="24"/>
          <w:highlight w:val="white"/>
        </w:rPr>
        <w:t>.</w:t>
      </w:r>
      <w:proofErr w:type="gramEnd"/>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sz w:val="24"/>
          <w:szCs w:val="24"/>
        </w:rPr>
        <w:t>The six items formed a reliable scale (</w:t>
      </w:r>
      <w:r>
        <w:rPr>
          <w:rFonts w:ascii="Times New Roman" w:eastAsia="Times New Roman" w:hAnsi="Times New Roman" w:cs="Times New Roman"/>
          <w:i/>
          <w:color w:val="202124"/>
          <w:sz w:val="24"/>
          <w:szCs w:val="24"/>
          <w:highlight w:val="white"/>
        </w:rPr>
        <w:t>α</w:t>
      </w:r>
      <w:r>
        <w:rPr>
          <w:rFonts w:ascii="Times New Roman" w:eastAsia="Times New Roman" w:hAnsi="Times New Roman" w:cs="Times New Roman"/>
          <w:color w:val="202124"/>
          <w:sz w:val="24"/>
          <w:szCs w:val="24"/>
          <w:highlight w:val="white"/>
        </w:rPr>
        <w:t xml:space="preserve"> = .80). In our analyses, we used a single factor score for sameness (Varimax rotation; eigenvalue = 2.56, variance explained = 43%).</w:t>
      </w:r>
      <w:r w:rsidR="00A9113E">
        <w:rPr>
          <w:rStyle w:val="FootnoteReference"/>
          <w:rFonts w:ascii="Times New Roman" w:eastAsia="Times New Roman" w:hAnsi="Times New Roman" w:cs="Times New Roman"/>
          <w:color w:val="202124"/>
          <w:sz w:val="24"/>
          <w:szCs w:val="24"/>
          <w:highlight w:val="white"/>
        </w:rPr>
        <w:footnoteReference w:id="1"/>
      </w:r>
    </w:p>
    <w:p w14:paraId="65AF0290" w14:textId="060238A4" w:rsidR="00721929" w:rsidRDefault="00721929">
      <w:pPr>
        <w:spacing w:before="240" w:after="160" w:line="480" w:lineRule="auto"/>
        <w:ind w:firstLine="720"/>
        <w:rPr>
          <w:rFonts w:ascii="Times New Roman" w:eastAsia="Times New Roman" w:hAnsi="Times New Roman" w:cs="Times New Roman"/>
          <w:color w:val="202124"/>
          <w:sz w:val="24"/>
          <w:szCs w:val="24"/>
        </w:rPr>
      </w:pPr>
    </w:p>
    <w:p w14:paraId="1E439564" w14:textId="21C6DE71" w:rsidR="00721929" w:rsidRDefault="00721929">
      <w:pPr>
        <w:spacing w:before="240" w:after="160" w:line="480" w:lineRule="auto"/>
        <w:ind w:firstLine="720"/>
        <w:rPr>
          <w:rFonts w:ascii="Times New Roman" w:eastAsia="Times New Roman" w:hAnsi="Times New Roman" w:cs="Times New Roman"/>
          <w:color w:val="202124"/>
          <w:sz w:val="24"/>
          <w:szCs w:val="24"/>
        </w:rPr>
      </w:pPr>
    </w:p>
    <w:p w14:paraId="655068F8" w14:textId="58D7DCB7" w:rsidR="00721929" w:rsidRDefault="00721929">
      <w:pPr>
        <w:spacing w:before="240" w:after="160" w:line="480" w:lineRule="auto"/>
        <w:ind w:firstLine="720"/>
        <w:rPr>
          <w:rFonts w:ascii="Times New Roman" w:eastAsia="Times New Roman" w:hAnsi="Times New Roman" w:cs="Times New Roman"/>
          <w:color w:val="202124"/>
          <w:sz w:val="24"/>
          <w:szCs w:val="24"/>
        </w:rPr>
      </w:pPr>
    </w:p>
    <w:p w14:paraId="6C3B4486" w14:textId="38C0C609" w:rsidR="00721929" w:rsidRDefault="00721929">
      <w:pPr>
        <w:spacing w:before="240" w:after="160" w:line="480" w:lineRule="auto"/>
        <w:ind w:firstLine="720"/>
        <w:rPr>
          <w:rFonts w:ascii="Times New Roman" w:eastAsia="Times New Roman" w:hAnsi="Times New Roman" w:cs="Times New Roman"/>
          <w:color w:val="202124"/>
          <w:sz w:val="24"/>
          <w:szCs w:val="24"/>
        </w:rPr>
      </w:pPr>
    </w:p>
    <w:p w14:paraId="567A1CC3" w14:textId="25AE4859" w:rsidR="00721929" w:rsidRDefault="00721929">
      <w:pPr>
        <w:spacing w:before="240" w:after="160" w:line="480" w:lineRule="auto"/>
        <w:ind w:firstLine="720"/>
        <w:rPr>
          <w:rFonts w:ascii="Times New Roman" w:eastAsia="Times New Roman" w:hAnsi="Times New Roman" w:cs="Times New Roman"/>
          <w:color w:val="202124"/>
          <w:sz w:val="24"/>
          <w:szCs w:val="24"/>
        </w:rPr>
      </w:pPr>
    </w:p>
    <w:p w14:paraId="2A1A3A34" w14:textId="4B379563" w:rsidR="00721929" w:rsidRDefault="00721929">
      <w:pPr>
        <w:spacing w:before="240" w:after="160" w:line="480" w:lineRule="auto"/>
        <w:ind w:firstLine="720"/>
        <w:rPr>
          <w:rFonts w:ascii="Times New Roman" w:eastAsia="Times New Roman" w:hAnsi="Times New Roman" w:cs="Times New Roman"/>
          <w:color w:val="202124"/>
          <w:sz w:val="24"/>
          <w:szCs w:val="24"/>
        </w:rPr>
      </w:pPr>
    </w:p>
    <w:p w14:paraId="00000031" w14:textId="77777777" w:rsidR="00037C18" w:rsidRDefault="00E253B0">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1. </w:t>
      </w:r>
      <w:r>
        <w:rPr>
          <w:rFonts w:ascii="Times New Roman" w:eastAsia="Times New Roman" w:hAnsi="Times New Roman" w:cs="Times New Roman"/>
          <w:sz w:val="24"/>
          <w:szCs w:val="24"/>
        </w:rPr>
        <w:t>Actual Number of Days Since the Event, the Proportion of Participants Remembering the Event, and Means and Standard Deviations of Feelings of Elapsed Time, Emotionality, and Memorability for Each Event</w:t>
      </w:r>
    </w:p>
    <w:tbl>
      <w:tblPr>
        <w:tblStyle w:val="affd"/>
        <w:tblW w:w="916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077"/>
        <w:gridCol w:w="1283"/>
        <w:gridCol w:w="1283"/>
        <w:gridCol w:w="944"/>
        <w:gridCol w:w="1263"/>
        <w:gridCol w:w="1318"/>
      </w:tblGrid>
      <w:tr w:rsidR="007439DC" w14:paraId="44FF3E58" w14:textId="77777777" w:rsidTr="00721929">
        <w:trPr>
          <w:trHeight w:val="20"/>
        </w:trPr>
        <w:tc>
          <w:tcPr>
            <w:tcW w:w="3077" w:type="dxa"/>
            <w:tcBorders>
              <w:top w:val="single" w:sz="4" w:space="0" w:color="000000"/>
              <w:bottom w:val="single" w:sz="4" w:space="0" w:color="000000"/>
            </w:tcBorders>
          </w:tcPr>
          <w:p w14:paraId="0000003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Event</w:t>
            </w:r>
          </w:p>
        </w:tc>
        <w:tc>
          <w:tcPr>
            <w:tcW w:w="1283" w:type="dxa"/>
            <w:tcBorders>
              <w:top w:val="single" w:sz="4" w:space="0" w:color="000000"/>
              <w:bottom w:val="single" w:sz="4" w:space="0" w:color="000000"/>
            </w:tcBorders>
          </w:tcPr>
          <w:p w14:paraId="0E13FC5C" w14:textId="64243EE8" w:rsidR="007439DC" w:rsidRDefault="007439DC" w:rsidP="007439DC">
            <w:pPr>
              <w:jc w:val="center"/>
            </w:pPr>
            <w:r>
              <w:rPr>
                <w:rFonts w:ascii="Times New Roman" w:eastAsia="Times New Roman" w:hAnsi="Times New Roman" w:cs="Times New Roman"/>
                <w:sz w:val="20"/>
                <w:szCs w:val="20"/>
              </w:rPr>
              <w:t>Actual days since the event (not shown to participants)</w:t>
            </w:r>
          </w:p>
        </w:tc>
        <w:tc>
          <w:tcPr>
            <w:tcW w:w="1283" w:type="dxa"/>
            <w:tcBorders>
              <w:top w:val="single" w:sz="4" w:space="0" w:color="000000"/>
              <w:bottom w:val="single" w:sz="4" w:space="0" w:color="000000"/>
            </w:tcBorders>
          </w:tcPr>
          <w:p w14:paraId="00000033" w14:textId="4E32CDF5" w:rsidR="007439DC" w:rsidRDefault="00000000" w:rsidP="007439DC">
            <w:pPr>
              <w:jc w:val="center"/>
              <w:rPr>
                <w:rFonts w:ascii="Times New Roman" w:eastAsia="Times New Roman" w:hAnsi="Times New Roman" w:cs="Times New Roman"/>
                <w:sz w:val="20"/>
                <w:szCs w:val="20"/>
              </w:rPr>
            </w:pPr>
            <w:sdt>
              <w:sdtPr>
                <w:tag w:val="goog_rdk_13"/>
                <w:id w:val="613718770"/>
              </w:sdtPr>
              <w:sdtContent/>
            </w:sdt>
            <w:sdt>
              <w:sdtPr>
                <w:tag w:val="goog_rdk_14"/>
                <w:id w:val="-1942450053"/>
              </w:sdtPr>
              <w:sdtContent/>
            </w:sdt>
            <w:sdt>
              <w:sdtPr>
                <w:tag w:val="goog_rdk_15"/>
                <w:id w:val="503242060"/>
              </w:sdtPr>
              <w:sdtContent/>
            </w:sdt>
            <w:sdt>
              <w:sdtPr>
                <w:tag w:val="goog_rdk_16"/>
                <w:id w:val="200291059"/>
                <w:showingPlcHdr/>
              </w:sdtPr>
              <w:sdtContent>
                <w:r w:rsidR="007439DC">
                  <w:t xml:space="preserve">     </w:t>
                </w:r>
              </w:sdtContent>
            </w:sdt>
            <w:r w:rsidR="007439DC">
              <w:rPr>
                <w:rFonts w:ascii="Times New Roman" w:eastAsia="Times New Roman" w:hAnsi="Times New Roman" w:cs="Times New Roman"/>
                <w:sz w:val="20"/>
                <w:szCs w:val="20"/>
              </w:rPr>
              <w:t>% of participants remembering the event</w:t>
            </w:r>
          </w:p>
        </w:tc>
        <w:tc>
          <w:tcPr>
            <w:tcW w:w="944" w:type="dxa"/>
            <w:tcBorders>
              <w:top w:val="single" w:sz="4" w:space="0" w:color="000000"/>
              <w:bottom w:val="single" w:sz="4" w:space="0" w:color="000000"/>
            </w:tcBorders>
          </w:tcPr>
          <w:p w14:paraId="00000035"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Feelings of elapsed time</w:t>
            </w:r>
          </w:p>
        </w:tc>
        <w:tc>
          <w:tcPr>
            <w:tcW w:w="1263" w:type="dxa"/>
            <w:tcBorders>
              <w:top w:val="single" w:sz="4" w:space="0" w:color="000000"/>
              <w:bottom w:val="single" w:sz="4" w:space="0" w:color="000000"/>
            </w:tcBorders>
          </w:tcPr>
          <w:p w14:paraId="0000003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Emotionality</w:t>
            </w:r>
          </w:p>
        </w:tc>
        <w:tc>
          <w:tcPr>
            <w:tcW w:w="1318" w:type="dxa"/>
            <w:tcBorders>
              <w:top w:val="single" w:sz="4" w:space="0" w:color="000000"/>
              <w:bottom w:val="single" w:sz="4" w:space="0" w:color="000000"/>
            </w:tcBorders>
          </w:tcPr>
          <w:p w14:paraId="00000037"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Memorability</w:t>
            </w:r>
          </w:p>
        </w:tc>
      </w:tr>
      <w:tr w:rsidR="007439DC" w14:paraId="251A1130" w14:textId="77777777" w:rsidTr="00721929">
        <w:trPr>
          <w:trHeight w:val="20"/>
        </w:trPr>
        <w:tc>
          <w:tcPr>
            <w:tcW w:w="3077" w:type="dxa"/>
            <w:tcBorders>
              <w:top w:val="single" w:sz="4" w:space="0" w:color="000000"/>
            </w:tcBorders>
          </w:tcPr>
          <w:p w14:paraId="00000038"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Mother’s Day</w:t>
            </w:r>
          </w:p>
        </w:tc>
        <w:tc>
          <w:tcPr>
            <w:tcW w:w="1283" w:type="dxa"/>
            <w:tcBorders>
              <w:top w:val="single" w:sz="4" w:space="0" w:color="000000"/>
            </w:tcBorders>
          </w:tcPr>
          <w:p w14:paraId="357A4B26" w14:textId="324B9C94" w:rsidR="007439DC" w:rsidRDefault="007439DC" w:rsidP="007439DC">
            <w:pPr>
              <w:jc w:val="center"/>
            </w:pPr>
            <w:r>
              <w:rPr>
                <w:rFonts w:ascii="Times New Roman" w:eastAsia="Times New Roman" w:hAnsi="Times New Roman" w:cs="Times New Roman"/>
                <w:sz w:val="20"/>
                <w:szCs w:val="20"/>
              </w:rPr>
              <w:t>34</w:t>
            </w:r>
          </w:p>
        </w:tc>
        <w:tc>
          <w:tcPr>
            <w:tcW w:w="1283" w:type="dxa"/>
            <w:tcBorders>
              <w:top w:val="single" w:sz="4" w:space="0" w:color="000000"/>
            </w:tcBorders>
          </w:tcPr>
          <w:p w14:paraId="00000039" w14:textId="5952AA76" w:rsidR="007439DC" w:rsidRDefault="00000000" w:rsidP="007439DC">
            <w:pPr>
              <w:jc w:val="center"/>
              <w:rPr>
                <w:rFonts w:ascii="Times New Roman" w:eastAsia="Times New Roman" w:hAnsi="Times New Roman" w:cs="Times New Roman"/>
                <w:sz w:val="20"/>
                <w:szCs w:val="20"/>
              </w:rPr>
            </w:pPr>
            <w:sdt>
              <w:sdtPr>
                <w:tag w:val="goog_rdk_17"/>
                <w:id w:val="504257684"/>
              </w:sdtPr>
              <w:sdtContent/>
            </w:sdt>
            <w:r w:rsidR="007439DC">
              <w:rPr>
                <w:rFonts w:ascii="Times New Roman" w:eastAsia="Times New Roman" w:hAnsi="Times New Roman" w:cs="Times New Roman"/>
                <w:sz w:val="20"/>
                <w:szCs w:val="20"/>
              </w:rPr>
              <w:t>89</w:t>
            </w:r>
          </w:p>
        </w:tc>
        <w:tc>
          <w:tcPr>
            <w:tcW w:w="944" w:type="dxa"/>
            <w:tcBorders>
              <w:top w:val="single" w:sz="4" w:space="0" w:color="000000"/>
            </w:tcBorders>
          </w:tcPr>
          <w:p w14:paraId="0000003B"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6.77 </w:t>
            </w:r>
          </w:p>
          <w:p w14:paraId="0000003C"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1263" w:type="dxa"/>
            <w:tcBorders>
              <w:top w:val="single" w:sz="4" w:space="0" w:color="000000"/>
            </w:tcBorders>
          </w:tcPr>
          <w:p w14:paraId="0000003D"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5.06</w:t>
            </w:r>
          </w:p>
          <w:p w14:paraId="0000003E"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w:t>
            </w:r>
          </w:p>
        </w:tc>
        <w:tc>
          <w:tcPr>
            <w:tcW w:w="1318" w:type="dxa"/>
            <w:tcBorders>
              <w:top w:val="single" w:sz="4" w:space="0" w:color="000000"/>
            </w:tcBorders>
          </w:tcPr>
          <w:p w14:paraId="0000003F"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w:t>
            </w:r>
          </w:p>
          <w:p w14:paraId="00000040"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r>
      <w:tr w:rsidR="007439DC" w14:paraId="1BA77619" w14:textId="77777777" w:rsidTr="00721929">
        <w:trPr>
          <w:trHeight w:val="20"/>
        </w:trPr>
        <w:tc>
          <w:tcPr>
            <w:tcW w:w="3077" w:type="dxa"/>
          </w:tcPr>
          <w:p w14:paraId="00000041"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President Donald Trump mentions injecting disinfectants as COVID-19treatment</w:t>
            </w:r>
          </w:p>
        </w:tc>
        <w:tc>
          <w:tcPr>
            <w:tcW w:w="1283" w:type="dxa"/>
          </w:tcPr>
          <w:p w14:paraId="6C8ED19F" w14:textId="5DCFEEB6" w:rsidR="007439DC" w:rsidRDefault="007439DC" w:rsidP="007439DC">
            <w:pPr>
              <w:jc w:val="center"/>
            </w:pPr>
            <w:r>
              <w:rPr>
                <w:rFonts w:ascii="Times New Roman" w:eastAsia="Times New Roman" w:hAnsi="Times New Roman" w:cs="Times New Roman"/>
                <w:sz w:val="20"/>
                <w:szCs w:val="20"/>
              </w:rPr>
              <w:t>50</w:t>
            </w:r>
          </w:p>
        </w:tc>
        <w:tc>
          <w:tcPr>
            <w:tcW w:w="1283" w:type="dxa"/>
          </w:tcPr>
          <w:p w14:paraId="00000042" w14:textId="265F8E55" w:rsidR="007439DC" w:rsidRDefault="00000000" w:rsidP="007439DC">
            <w:pPr>
              <w:jc w:val="center"/>
              <w:rPr>
                <w:rFonts w:ascii="Times New Roman" w:eastAsia="Times New Roman" w:hAnsi="Times New Roman" w:cs="Times New Roman"/>
                <w:sz w:val="20"/>
                <w:szCs w:val="20"/>
              </w:rPr>
            </w:pPr>
            <w:sdt>
              <w:sdtPr>
                <w:tag w:val="goog_rdk_18"/>
                <w:id w:val="-400297594"/>
              </w:sdtPr>
              <w:sdtContent/>
            </w:sdt>
            <w:r w:rsidR="00722527">
              <w:rPr>
                <w:rFonts w:ascii="Times New Roman" w:eastAsia="Times New Roman" w:hAnsi="Times New Roman" w:cs="Times New Roman"/>
                <w:sz w:val="20"/>
                <w:szCs w:val="20"/>
              </w:rPr>
              <w:t>86</w:t>
            </w:r>
          </w:p>
        </w:tc>
        <w:tc>
          <w:tcPr>
            <w:tcW w:w="944" w:type="dxa"/>
          </w:tcPr>
          <w:p w14:paraId="00000044"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6.38 </w:t>
            </w:r>
          </w:p>
          <w:p w14:paraId="00000045"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(3.41)</w:t>
            </w:r>
          </w:p>
        </w:tc>
        <w:tc>
          <w:tcPr>
            <w:tcW w:w="1263" w:type="dxa"/>
          </w:tcPr>
          <w:p w14:paraId="0000004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p w14:paraId="00000047"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1318" w:type="dxa"/>
          </w:tcPr>
          <w:p w14:paraId="00000048"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6.49</w:t>
            </w:r>
          </w:p>
          <w:p w14:paraId="00000049"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r>
      <w:tr w:rsidR="007439DC" w14:paraId="41DE8107" w14:textId="77777777" w:rsidTr="00721929">
        <w:trPr>
          <w:trHeight w:val="20"/>
        </w:trPr>
        <w:tc>
          <w:tcPr>
            <w:tcW w:w="3077" w:type="dxa"/>
          </w:tcPr>
          <w:p w14:paraId="0000004A"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US oil price turn negative</w:t>
            </w:r>
          </w:p>
        </w:tc>
        <w:tc>
          <w:tcPr>
            <w:tcW w:w="1283" w:type="dxa"/>
          </w:tcPr>
          <w:p w14:paraId="066862B1" w14:textId="2CE32C52" w:rsidR="007439DC" w:rsidRDefault="007439DC" w:rsidP="007439DC">
            <w:pPr>
              <w:jc w:val="center"/>
            </w:pPr>
            <w:r>
              <w:rPr>
                <w:rFonts w:ascii="Times New Roman" w:eastAsia="Times New Roman" w:hAnsi="Times New Roman" w:cs="Times New Roman"/>
                <w:sz w:val="20"/>
                <w:szCs w:val="20"/>
              </w:rPr>
              <w:t>52</w:t>
            </w:r>
          </w:p>
        </w:tc>
        <w:tc>
          <w:tcPr>
            <w:tcW w:w="1283" w:type="dxa"/>
          </w:tcPr>
          <w:p w14:paraId="0000004B" w14:textId="52880B38" w:rsidR="007439DC" w:rsidRDefault="00000000" w:rsidP="007439DC">
            <w:pPr>
              <w:jc w:val="center"/>
              <w:rPr>
                <w:rFonts w:ascii="Times New Roman" w:eastAsia="Times New Roman" w:hAnsi="Times New Roman" w:cs="Times New Roman"/>
                <w:sz w:val="20"/>
                <w:szCs w:val="20"/>
              </w:rPr>
            </w:pPr>
            <w:sdt>
              <w:sdtPr>
                <w:tag w:val="goog_rdk_19"/>
                <w:id w:val="81036771"/>
              </w:sdtPr>
              <w:sdtContent/>
            </w:sdt>
            <w:r w:rsidR="00722527">
              <w:rPr>
                <w:rFonts w:ascii="Times New Roman" w:eastAsia="Times New Roman" w:hAnsi="Times New Roman" w:cs="Times New Roman"/>
                <w:sz w:val="20"/>
                <w:szCs w:val="20"/>
              </w:rPr>
              <w:t>50</w:t>
            </w:r>
          </w:p>
        </w:tc>
        <w:tc>
          <w:tcPr>
            <w:tcW w:w="944" w:type="dxa"/>
          </w:tcPr>
          <w:p w14:paraId="0000004D"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7.84 </w:t>
            </w:r>
          </w:p>
          <w:p w14:paraId="0000004E"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c>
          <w:tcPr>
            <w:tcW w:w="1263" w:type="dxa"/>
          </w:tcPr>
          <w:p w14:paraId="0000004F"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3.91</w:t>
            </w:r>
          </w:p>
          <w:p w14:paraId="00000050"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318" w:type="dxa"/>
          </w:tcPr>
          <w:p w14:paraId="00000051"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5.46</w:t>
            </w:r>
          </w:p>
          <w:p w14:paraId="0000005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(1.99)</w:t>
            </w:r>
          </w:p>
        </w:tc>
      </w:tr>
      <w:tr w:rsidR="007439DC" w14:paraId="1A2AFC1C" w14:textId="77777777" w:rsidTr="00721929">
        <w:trPr>
          <w:trHeight w:val="20"/>
        </w:trPr>
        <w:tc>
          <w:tcPr>
            <w:tcW w:w="3077" w:type="dxa"/>
          </w:tcPr>
          <w:p w14:paraId="00000053"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Easter Sunday</w:t>
            </w:r>
          </w:p>
        </w:tc>
        <w:tc>
          <w:tcPr>
            <w:tcW w:w="1283" w:type="dxa"/>
          </w:tcPr>
          <w:p w14:paraId="00467572" w14:textId="760AAF69" w:rsidR="007439DC" w:rsidRDefault="007439DC" w:rsidP="007439DC">
            <w:pPr>
              <w:jc w:val="center"/>
            </w:pPr>
            <w:r>
              <w:rPr>
                <w:rFonts w:ascii="Times New Roman" w:eastAsia="Times New Roman" w:hAnsi="Times New Roman" w:cs="Times New Roman"/>
                <w:sz w:val="20"/>
                <w:szCs w:val="20"/>
              </w:rPr>
              <w:t>62</w:t>
            </w:r>
          </w:p>
        </w:tc>
        <w:tc>
          <w:tcPr>
            <w:tcW w:w="1283" w:type="dxa"/>
          </w:tcPr>
          <w:p w14:paraId="00000054" w14:textId="6D9ECDB4" w:rsidR="007439DC" w:rsidRDefault="00000000" w:rsidP="007439DC">
            <w:pPr>
              <w:jc w:val="center"/>
              <w:rPr>
                <w:rFonts w:ascii="Times New Roman" w:eastAsia="Times New Roman" w:hAnsi="Times New Roman" w:cs="Times New Roman"/>
                <w:sz w:val="20"/>
                <w:szCs w:val="20"/>
              </w:rPr>
            </w:pPr>
            <w:sdt>
              <w:sdtPr>
                <w:tag w:val="goog_rdk_20"/>
                <w:id w:val="538015340"/>
              </w:sdtPr>
              <w:sdtContent/>
            </w:sdt>
            <w:r w:rsidR="007439DC">
              <w:rPr>
                <w:rFonts w:ascii="Times New Roman" w:eastAsia="Times New Roman" w:hAnsi="Times New Roman" w:cs="Times New Roman"/>
                <w:sz w:val="20"/>
                <w:szCs w:val="20"/>
              </w:rPr>
              <w:t>71</w:t>
            </w:r>
          </w:p>
        </w:tc>
        <w:tc>
          <w:tcPr>
            <w:tcW w:w="944" w:type="dxa"/>
          </w:tcPr>
          <w:p w14:paraId="0000005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9.26 </w:t>
            </w:r>
          </w:p>
          <w:p w14:paraId="00000057"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c>
          <w:tcPr>
            <w:tcW w:w="1263" w:type="dxa"/>
          </w:tcPr>
          <w:p w14:paraId="00000058"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w:t>
            </w:r>
          </w:p>
          <w:p w14:paraId="00000059"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c>
          <w:tcPr>
            <w:tcW w:w="1318" w:type="dxa"/>
          </w:tcPr>
          <w:p w14:paraId="0000005A"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w:t>
            </w:r>
          </w:p>
          <w:p w14:paraId="0000005B"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r>
      <w:tr w:rsidR="007439DC" w14:paraId="2BD4189A" w14:textId="77777777" w:rsidTr="00721929">
        <w:trPr>
          <w:trHeight w:val="20"/>
        </w:trPr>
        <w:tc>
          <w:tcPr>
            <w:tcW w:w="3077" w:type="dxa"/>
          </w:tcPr>
          <w:p w14:paraId="0000005C"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Bernie Sanders suspends his presidential campaign</w:t>
            </w:r>
          </w:p>
        </w:tc>
        <w:tc>
          <w:tcPr>
            <w:tcW w:w="1283" w:type="dxa"/>
          </w:tcPr>
          <w:p w14:paraId="659D55EF" w14:textId="59DB08BB" w:rsidR="007439DC" w:rsidRDefault="007439DC" w:rsidP="007439DC">
            <w:pPr>
              <w:jc w:val="center"/>
            </w:pPr>
            <w:r>
              <w:rPr>
                <w:rFonts w:ascii="Times New Roman" w:eastAsia="Times New Roman" w:hAnsi="Times New Roman" w:cs="Times New Roman"/>
                <w:sz w:val="20"/>
                <w:szCs w:val="20"/>
              </w:rPr>
              <w:t>66</w:t>
            </w:r>
          </w:p>
        </w:tc>
        <w:tc>
          <w:tcPr>
            <w:tcW w:w="1283" w:type="dxa"/>
          </w:tcPr>
          <w:p w14:paraId="0000005D" w14:textId="482357C8" w:rsidR="007439DC" w:rsidRDefault="00000000" w:rsidP="007439DC">
            <w:pPr>
              <w:jc w:val="center"/>
              <w:rPr>
                <w:rFonts w:ascii="Times New Roman" w:eastAsia="Times New Roman" w:hAnsi="Times New Roman" w:cs="Times New Roman"/>
                <w:sz w:val="20"/>
                <w:szCs w:val="20"/>
              </w:rPr>
            </w:pPr>
            <w:sdt>
              <w:sdtPr>
                <w:tag w:val="goog_rdk_21"/>
                <w:id w:val="-64191096"/>
              </w:sdtPr>
              <w:sdtContent/>
            </w:sdt>
            <w:r w:rsidR="00722527">
              <w:rPr>
                <w:rFonts w:ascii="Times New Roman" w:eastAsia="Times New Roman" w:hAnsi="Times New Roman" w:cs="Times New Roman"/>
                <w:sz w:val="20"/>
                <w:szCs w:val="20"/>
              </w:rPr>
              <w:t>78</w:t>
            </w:r>
          </w:p>
        </w:tc>
        <w:tc>
          <w:tcPr>
            <w:tcW w:w="944" w:type="dxa"/>
          </w:tcPr>
          <w:p w14:paraId="0000005F"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9.32 </w:t>
            </w:r>
          </w:p>
          <w:p w14:paraId="00000060"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w:t>
            </w:r>
          </w:p>
        </w:tc>
        <w:tc>
          <w:tcPr>
            <w:tcW w:w="1263" w:type="dxa"/>
          </w:tcPr>
          <w:p w14:paraId="00000061"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4.94</w:t>
            </w:r>
          </w:p>
          <w:p w14:paraId="0000006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(2.58)</w:t>
            </w:r>
          </w:p>
        </w:tc>
        <w:tc>
          <w:tcPr>
            <w:tcW w:w="1318" w:type="dxa"/>
          </w:tcPr>
          <w:p w14:paraId="00000063"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5.69</w:t>
            </w:r>
          </w:p>
          <w:p w14:paraId="00000064"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w:t>
            </w:r>
          </w:p>
        </w:tc>
      </w:tr>
      <w:tr w:rsidR="007439DC" w14:paraId="1E0ACB4B" w14:textId="77777777" w:rsidTr="00721929">
        <w:trPr>
          <w:trHeight w:val="20"/>
        </w:trPr>
        <w:tc>
          <w:tcPr>
            <w:tcW w:w="3077" w:type="dxa"/>
          </w:tcPr>
          <w:p w14:paraId="00000065"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Boris Johnson moves into intensive care with COVID-19</w:t>
            </w:r>
          </w:p>
        </w:tc>
        <w:tc>
          <w:tcPr>
            <w:tcW w:w="1283" w:type="dxa"/>
          </w:tcPr>
          <w:p w14:paraId="12473430" w14:textId="479F3ED4" w:rsidR="007439DC" w:rsidRDefault="007439DC" w:rsidP="007439DC">
            <w:pPr>
              <w:jc w:val="center"/>
            </w:pPr>
            <w:r>
              <w:rPr>
                <w:rFonts w:ascii="Times New Roman" w:eastAsia="Times New Roman" w:hAnsi="Times New Roman" w:cs="Times New Roman"/>
                <w:sz w:val="20"/>
                <w:szCs w:val="20"/>
              </w:rPr>
              <w:t>68</w:t>
            </w:r>
          </w:p>
        </w:tc>
        <w:tc>
          <w:tcPr>
            <w:tcW w:w="1283" w:type="dxa"/>
          </w:tcPr>
          <w:p w14:paraId="00000066" w14:textId="0EEB77D7" w:rsidR="007439DC" w:rsidRDefault="00000000" w:rsidP="007439DC">
            <w:pPr>
              <w:jc w:val="center"/>
              <w:rPr>
                <w:rFonts w:ascii="Times New Roman" w:eastAsia="Times New Roman" w:hAnsi="Times New Roman" w:cs="Times New Roman"/>
                <w:sz w:val="20"/>
                <w:szCs w:val="20"/>
              </w:rPr>
            </w:pPr>
            <w:sdt>
              <w:sdtPr>
                <w:tag w:val="goog_rdk_22"/>
                <w:id w:val="92364503"/>
              </w:sdtPr>
              <w:sdtContent/>
            </w:sdt>
            <w:r w:rsidR="00722527">
              <w:rPr>
                <w:rFonts w:ascii="Times New Roman" w:eastAsia="Times New Roman" w:hAnsi="Times New Roman" w:cs="Times New Roman"/>
                <w:sz w:val="20"/>
                <w:szCs w:val="20"/>
              </w:rPr>
              <w:t>61</w:t>
            </w:r>
          </w:p>
        </w:tc>
        <w:tc>
          <w:tcPr>
            <w:tcW w:w="944" w:type="dxa"/>
          </w:tcPr>
          <w:p w14:paraId="00000068"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8.32 </w:t>
            </w:r>
          </w:p>
          <w:p w14:paraId="00000069"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(3.25)</w:t>
            </w:r>
          </w:p>
        </w:tc>
        <w:tc>
          <w:tcPr>
            <w:tcW w:w="1263" w:type="dxa"/>
          </w:tcPr>
          <w:p w14:paraId="0000006A"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w:t>
            </w:r>
          </w:p>
          <w:p w14:paraId="0000006B"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c>
          <w:tcPr>
            <w:tcW w:w="1318" w:type="dxa"/>
          </w:tcPr>
          <w:p w14:paraId="0000006C"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5.27</w:t>
            </w:r>
          </w:p>
          <w:p w14:paraId="0000006D"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r>
      <w:tr w:rsidR="007439DC" w14:paraId="50431917" w14:textId="77777777" w:rsidTr="00721929">
        <w:trPr>
          <w:trHeight w:val="20"/>
        </w:trPr>
        <w:tc>
          <w:tcPr>
            <w:tcW w:w="3077" w:type="dxa"/>
          </w:tcPr>
          <w:p w14:paraId="0000006E"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April Fool’s Day</w:t>
            </w:r>
          </w:p>
        </w:tc>
        <w:tc>
          <w:tcPr>
            <w:tcW w:w="1283" w:type="dxa"/>
          </w:tcPr>
          <w:p w14:paraId="1F7EA8CC" w14:textId="2A5103F6" w:rsidR="007439DC" w:rsidRDefault="007439DC" w:rsidP="007439DC">
            <w:pPr>
              <w:jc w:val="center"/>
            </w:pPr>
            <w:r>
              <w:rPr>
                <w:rFonts w:ascii="Times New Roman" w:eastAsia="Times New Roman" w:hAnsi="Times New Roman" w:cs="Times New Roman"/>
                <w:sz w:val="20"/>
                <w:szCs w:val="20"/>
              </w:rPr>
              <w:t>73</w:t>
            </w:r>
          </w:p>
        </w:tc>
        <w:tc>
          <w:tcPr>
            <w:tcW w:w="1283" w:type="dxa"/>
          </w:tcPr>
          <w:p w14:paraId="0000006F" w14:textId="50A9DC8B" w:rsidR="007439DC" w:rsidRDefault="00000000" w:rsidP="007439DC">
            <w:pPr>
              <w:jc w:val="center"/>
              <w:rPr>
                <w:rFonts w:ascii="Times New Roman" w:eastAsia="Times New Roman" w:hAnsi="Times New Roman" w:cs="Times New Roman"/>
                <w:sz w:val="20"/>
                <w:szCs w:val="20"/>
              </w:rPr>
            </w:pPr>
            <w:sdt>
              <w:sdtPr>
                <w:tag w:val="goog_rdk_23"/>
                <w:id w:val="1045104291"/>
              </w:sdtPr>
              <w:sdtContent/>
            </w:sdt>
            <w:r w:rsidR="007439DC">
              <w:rPr>
                <w:rFonts w:ascii="Times New Roman" w:eastAsia="Times New Roman" w:hAnsi="Times New Roman" w:cs="Times New Roman"/>
                <w:sz w:val="20"/>
                <w:szCs w:val="20"/>
              </w:rPr>
              <w:t>67</w:t>
            </w:r>
          </w:p>
        </w:tc>
        <w:tc>
          <w:tcPr>
            <w:tcW w:w="944" w:type="dxa"/>
          </w:tcPr>
          <w:p w14:paraId="00000071"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9.48 </w:t>
            </w:r>
          </w:p>
          <w:p w14:paraId="0000007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(3.53)</w:t>
            </w:r>
          </w:p>
        </w:tc>
        <w:tc>
          <w:tcPr>
            <w:tcW w:w="1263" w:type="dxa"/>
          </w:tcPr>
          <w:p w14:paraId="00000073"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p w14:paraId="00000074"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w:t>
            </w:r>
          </w:p>
        </w:tc>
        <w:tc>
          <w:tcPr>
            <w:tcW w:w="1318" w:type="dxa"/>
          </w:tcPr>
          <w:p w14:paraId="00000075"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3.97</w:t>
            </w:r>
          </w:p>
          <w:p w14:paraId="0000007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r>
      <w:tr w:rsidR="007439DC" w14:paraId="4984774A" w14:textId="77777777" w:rsidTr="00721929">
        <w:trPr>
          <w:trHeight w:val="20"/>
        </w:trPr>
        <w:tc>
          <w:tcPr>
            <w:tcW w:w="3077" w:type="dxa"/>
          </w:tcPr>
          <w:p w14:paraId="00000077"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St. Patrick’s Day</w:t>
            </w:r>
          </w:p>
        </w:tc>
        <w:tc>
          <w:tcPr>
            <w:tcW w:w="1283" w:type="dxa"/>
          </w:tcPr>
          <w:p w14:paraId="7F6D0D4B" w14:textId="2306BA17" w:rsidR="007439DC" w:rsidRDefault="007439DC" w:rsidP="007439DC">
            <w:pPr>
              <w:jc w:val="center"/>
            </w:pPr>
            <w:r>
              <w:rPr>
                <w:rFonts w:ascii="Times New Roman" w:eastAsia="Times New Roman" w:hAnsi="Times New Roman" w:cs="Times New Roman"/>
                <w:sz w:val="20"/>
                <w:szCs w:val="20"/>
              </w:rPr>
              <w:t>88</w:t>
            </w:r>
          </w:p>
        </w:tc>
        <w:tc>
          <w:tcPr>
            <w:tcW w:w="1283" w:type="dxa"/>
          </w:tcPr>
          <w:p w14:paraId="00000078" w14:textId="7A6120F5" w:rsidR="007439DC" w:rsidRDefault="00000000" w:rsidP="007439DC">
            <w:pPr>
              <w:jc w:val="center"/>
              <w:rPr>
                <w:rFonts w:ascii="Times New Roman" w:eastAsia="Times New Roman" w:hAnsi="Times New Roman" w:cs="Times New Roman"/>
                <w:sz w:val="20"/>
                <w:szCs w:val="20"/>
              </w:rPr>
            </w:pPr>
            <w:sdt>
              <w:sdtPr>
                <w:tag w:val="goog_rdk_24"/>
                <w:id w:val="1917592836"/>
              </w:sdtPr>
              <w:sdtContent/>
            </w:sdt>
            <w:r w:rsidR="00722527">
              <w:rPr>
                <w:rFonts w:ascii="Times New Roman" w:eastAsia="Times New Roman" w:hAnsi="Times New Roman" w:cs="Times New Roman"/>
                <w:sz w:val="20"/>
                <w:szCs w:val="20"/>
              </w:rPr>
              <w:t>55</w:t>
            </w:r>
          </w:p>
        </w:tc>
        <w:tc>
          <w:tcPr>
            <w:tcW w:w="944" w:type="dxa"/>
          </w:tcPr>
          <w:p w14:paraId="0000007A"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10.85 (3.10)</w:t>
            </w:r>
          </w:p>
        </w:tc>
        <w:tc>
          <w:tcPr>
            <w:tcW w:w="1263" w:type="dxa"/>
          </w:tcPr>
          <w:p w14:paraId="0000007B"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2.55</w:t>
            </w:r>
          </w:p>
          <w:p w14:paraId="0000007C"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1318" w:type="dxa"/>
          </w:tcPr>
          <w:p w14:paraId="0000007D"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p w14:paraId="0000007E"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w:t>
            </w:r>
          </w:p>
        </w:tc>
      </w:tr>
      <w:tr w:rsidR="007439DC" w14:paraId="06783835" w14:textId="77777777" w:rsidTr="00721929">
        <w:trPr>
          <w:trHeight w:val="20"/>
        </w:trPr>
        <w:tc>
          <w:tcPr>
            <w:tcW w:w="3077" w:type="dxa"/>
          </w:tcPr>
          <w:p w14:paraId="0000007F"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Daylight Savings started</w:t>
            </w:r>
          </w:p>
        </w:tc>
        <w:tc>
          <w:tcPr>
            <w:tcW w:w="1283" w:type="dxa"/>
          </w:tcPr>
          <w:p w14:paraId="4BCB4733" w14:textId="189FE451" w:rsidR="007439DC" w:rsidRDefault="007439DC" w:rsidP="007439DC">
            <w:pPr>
              <w:jc w:val="center"/>
            </w:pPr>
            <w:r>
              <w:rPr>
                <w:rFonts w:ascii="Times New Roman" w:eastAsia="Times New Roman" w:hAnsi="Times New Roman" w:cs="Times New Roman"/>
                <w:sz w:val="20"/>
                <w:szCs w:val="20"/>
              </w:rPr>
              <w:t>97</w:t>
            </w:r>
          </w:p>
        </w:tc>
        <w:tc>
          <w:tcPr>
            <w:tcW w:w="1283" w:type="dxa"/>
          </w:tcPr>
          <w:p w14:paraId="00000080" w14:textId="7B3A5D7F" w:rsidR="007439DC" w:rsidRDefault="00000000" w:rsidP="007439DC">
            <w:pPr>
              <w:jc w:val="center"/>
              <w:rPr>
                <w:rFonts w:ascii="Times New Roman" w:eastAsia="Times New Roman" w:hAnsi="Times New Roman" w:cs="Times New Roman"/>
                <w:sz w:val="20"/>
                <w:szCs w:val="20"/>
              </w:rPr>
            </w:pPr>
            <w:sdt>
              <w:sdtPr>
                <w:tag w:val="goog_rdk_25"/>
                <w:id w:val="-205413607"/>
              </w:sdtPr>
              <w:sdtContent/>
            </w:sdt>
            <w:r w:rsidR="00722527">
              <w:rPr>
                <w:rFonts w:ascii="Times New Roman" w:eastAsia="Times New Roman" w:hAnsi="Times New Roman" w:cs="Times New Roman"/>
                <w:sz w:val="20"/>
                <w:szCs w:val="20"/>
              </w:rPr>
              <w:t>45</w:t>
            </w:r>
          </w:p>
        </w:tc>
        <w:tc>
          <w:tcPr>
            <w:tcW w:w="944" w:type="dxa"/>
          </w:tcPr>
          <w:p w14:paraId="0000008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 (3.59)</w:t>
            </w:r>
          </w:p>
        </w:tc>
        <w:tc>
          <w:tcPr>
            <w:tcW w:w="1263" w:type="dxa"/>
          </w:tcPr>
          <w:p w14:paraId="00000083"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p w14:paraId="00000084"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1318" w:type="dxa"/>
          </w:tcPr>
          <w:p w14:paraId="00000085"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w:t>
            </w:r>
          </w:p>
          <w:p w14:paraId="0000008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r>
      <w:tr w:rsidR="007439DC" w14:paraId="2EEA0A97" w14:textId="77777777" w:rsidTr="00721929">
        <w:trPr>
          <w:trHeight w:val="20"/>
        </w:trPr>
        <w:tc>
          <w:tcPr>
            <w:tcW w:w="3077" w:type="dxa"/>
          </w:tcPr>
          <w:p w14:paraId="00000087"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Super Tuesday (U.S. political primaries)</w:t>
            </w:r>
          </w:p>
        </w:tc>
        <w:tc>
          <w:tcPr>
            <w:tcW w:w="1283" w:type="dxa"/>
          </w:tcPr>
          <w:p w14:paraId="0C2F4259" w14:textId="1EEE5C11" w:rsidR="007439DC" w:rsidRDefault="007439DC" w:rsidP="007439DC">
            <w:pPr>
              <w:jc w:val="center"/>
            </w:pPr>
            <w:r>
              <w:rPr>
                <w:rFonts w:ascii="Times New Roman" w:eastAsia="Times New Roman" w:hAnsi="Times New Roman" w:cs="Times New Roman"/>
                <w:sz w:val="20"/>
                <w:szCs w:val="20"/>
              </w:rPr>
              <w:t>102</w:t>
            </w:r>
          </w:p>
        </w:tc>
        <w:tc>
          <w:tcPr>
            <w:tcW w:w="1283" w:type="dxa"/>
          </w:tcPr>
          <w:p w14:paraId="00000088" w14:textId="50774F6F" w:rsidR="007439DC" w:rsidRDefault="00000000" w:rsidP="007439DC">
            <w:pPr>
              <w:jc w:val="center"/>
              <w:rPr>
                <w:rFonts w:ascii="Times New Roman" w:eastAsia="Times New Roman" w:hAnsi="Times New Roman" w:cs="Times New Roman"/>
                <w:sz w:val="20"/>
                <w:szCs w:val="20"/>
              </w:rPr>
            </w:pPr>
            <w:sdt>
              <w:sdtPr>
                <w:tag w:val="goog_rdk_26"/>
                <w:id w:val="-1709095981"/>
              </w:sdtPr>
              <w:sdtContent/>
            </w:sdt>
            <w:r w:rsidR="007439DC">
              <w:rPr>
                <w:rFonts w:ascii="Times New Roman" w:eastAsia="Times New Roman" w:hAnsi="Times New Roman" w:cs="Times New Roman"/>
                <w:sz w:val="20"/>
                <w:szCs w:val="20"/>
              </w:rPr>
              <w:t>39</w:t>
            </w:r>
          </w:p>
        </w:tc>
        <w:tc>
          <w:tcPr>
            <w:tcW w:w="944" w:type="dxa"/>
          </w:tcPr>
          <w:p w14:paraId="0000008A"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10.53 (3.19)</w:t>
            </w:r>
          </w:p>
        </w:tc>
        <w:tc>
          <w:tcPr>
            <w:tcW w:w="1263" w:type="dxa"/>
          </w:tcPr>
          <w:p w14:paraId="0000008B"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4.35</w:t>
            </w:r>
          </w:p>
          <w:p w14:paraId="0000008C"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c>
          <w:tcPr>
            <w:tcW w:w="1318" w:type="dxa"/>
          </w:tcPr>
          <w:p w14:paraId="0000008D"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5.28</w:t>
            </w:r>
          </w:p>
          <w:p w14:paraId="0000008E"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w:t>
            </w:r>
          </w:p>
        </w:tc>
      </w:tr>
      <w:tr w:rsidR="007439DC" w14:paraId="1CB3A8D5" w14:textId="77777777" w:rsidTr="00721929">
        <w:trPr>
          <w:trHeight w:val="20"/>
        </w:trPr>
        <w:tc>
          <w:tcPr>
            <w:tcW w:w="3077" w:type="dxa"/>
          </w:tcPr>
          <w:p w14:paraId="0000008F"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Super Bowl (American Football)</w:t>
            </w:r>
          </w:p>
        </w:tc>
        <w:tc>
          <w:tcPr>
            <w:tcW w:w="1283" w:type="dxa"/>
          </w:tcPr>
          <w:p w14:paraId="05727ADD" w14:textId="1E12A9B1" w:rsidR="007439DC" w:rsidRDefault="007439DC" w:rsidP="007439DC">
            <w:pPr>
              <w:jc w:val="center"/>
            </w:pPr>
            <w:r>
              <w:rPr>
                <w:rFonts w:ascii="Times New Roman" w:eastAsia="Times New Roman" w:hAnsi="Times New Roman" w:cs="Times New Roman"/>
                <w:sz w:val="20"/>
                <w:szCs w:val="20"/>
              </w:rPr>
              <w:t>132</w:t>
            </w:r>
          </w:p>
        </w:tc>
        <w:tc>
          <w:tcPr>
            <w:tcW w:w="1283" w:type="dxa"/>
          </w:tcPr>
          <w:p w14:paraId="00000090" w14:textId="0921D324" w:rsidR="007439DC" w:rsidRDefault="00000000" w:rsidP="007439DC">
            <w:pPr>
              <w:jc w:val="center"/>
              <w:rPr>
                <w:rFonts w:ascii="Times New Roman" w:eastAsia="Times New Roman" w:hAnsi="Times New Roman" w:cs="Times New Roman"/>
                <w:sz w:val="20"/>
                <w:szCs w:val="20"/>
              </w:rPr>
            </w:pPr>
            <w:sdt>
              <w:sdtPr>
                <w:tag w:val="goog_rdk_27"/>
                <w:id w:val="-951476593"/>
              </w:sdtPr>
              <w:sdtContent/>
            </w:sdt>
            <w:r w:rsidR="00722527">
              <w:rPr>
                <w:rFonts w:ascii="Times New Roman" w:eastAsia="Times New Roman" w:hAnsi="Times New Roman" w:cs="Times New Roman"/>
                <w:sz w:val="20"/>
                <w:szCs w:val="20"/>
              </w:rPr>
              <w:t>47</w:t>
            </w:r>
          </w:p>
        </w:tc>
        <w:tc>
          <w:tcPr>
            <w:tcW w:w="944" w:type="dxa"/>
          </w:tcPr>
          <w:p w14:paraId="0000009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12.44 (3.16)</w:t>
            </w:r>
          </w:p>
        </w:tc>
        <w:tc>
          <w:tcPr>
            <w:tcW w:w="1263" w:type="dxa"/>
          </w:tcPr>
          <w:p w14:paraId="00000093"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w:t>
            </w:r>
          </w:p>
          <w:p w14:paraId="00000094"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1318" w:type="dxa"/>
          </w:tcPr>
          <w:p w14:paraId="00000095"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5.42</w:t>
            </w:r>
          </w:p>
          <w:p w14:paraId="0000009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r>
      <w:tr w:rsidR="007439DC" w14:paraId="71D3AAED" w14:textId="77777777" w:rsidTr="00721929">
        <w:trPr>
          <w:trHeight w:val="20"/>
        </w:trPr>
        <w:tc>
          <w:tcPr>
            <w:tcW w:w="3077" w:type="dxa"/>
          </w:tcPr>
          <w:p w14:paraId="00000097"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Kobe Bryant dies in a helicopter crash</w:t>
            </w:r>
          </w:p>
        </w:tc>
        <w:tc>
          <w:tcPr>
            <w:tcW w:w="1283" w:type="dxa"/>
          </w:tcPr>
          <w:p w14:paraId="19EB1474" w14:textId="45B0A570" w:rsidR="007439DC" w:rsidRDefault="007439DC" w:rsidP="007439DC">
            <w:pPr>
              <w:jc w:val="center"/>
            </w:pPr>
            <w:r>
              <w:rPr>
                <w:rFonts w:ascii="Times New Roman" w:eastAsia="Times New Roman" w:hAnsi="Times New Roman" w:cs="Times New Roman"/>
                <w:sz w:val="20"/>
                <w:szCs w:val="20"/>
              </w:rPr>
              <w:t>139</w:t>
            </w:r>
          </w:p>
        </w:tc>
        <w:tc>
          <w:tcPr>
            <w:tcW w:w="1283" w:type="dxa"/>
          </w:tcPr>
          <w:p w14:paraId="00000098" w14:textId="71ADC53F" w:rsidR="007439DC" w:rsidRDefault="00000000" w:rsidP="007439DC">
            <w:pPr>
              <w:jc w:val="center"/>
              <w:rPr>
                <w:rFonts w:ascii="Times New Roman" w:eastAsia="Times New Roman" w:hAnsi="Times New Roman" w:cs="Times New Roman"/>
                <w:sz w:val="20"/>
                <w:szCs w:val="20"/>
              </w:rPr>
            </w:pPr>
            <w:sdt>
              <w:sdtPr>
                <w:tag w:val="goog_rdk_28"/>
                <w:id w:val="1723873957"/>
              </w:sdtPr>
              <w:sdtContent/>
            </w:sdt>
            <w:r w:rsidR="00722527">
              <w:rPr>
                <w:rFonts w:ascii="Times New Roman" w:eastAsia="Times New Roman" w:hAnsi="Times New Roman" w:cs="Times New Roman"/>
                <w:sz w:val="20"/>
                <w:szCs w:val="20"/>
              </w:rPr>
              <w:t>95</w:t>
            </w:r>
          </w:p>
        </w:tc>
        <w:tc>
          <w:tcPr>
            <w:tcW w:w="944" w:type="dxa"/>
          </w:tcPr>
          <w:p w14:paraId="0000009A"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10.86 (3.81)</w:t>
            </w:r>
          </w:p>
        </w:tc>
        <w:tc>
          <w:tcPr>
            <w:tcW w:w="1263" w:type="dxa"/>
          </w:tcPr>
          <w:p w14:paraId="0000009B"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5.95</w:t>
            </w:r>
          </w:p>
          <w:p w14:paraId="0000009C"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w:t>
            </w:r>
          </w:p>
        </w:tc>
        <w:tc>
          <w:tcPr>
            <w:tcW w:w="1318" w:type="dxa"/>
          </w:tcPr>
          <w:p w14:paraId="0000009D"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6.76</w:t>
            </w:r>
          </w:p>
          <w:p w14:paraId="0000009E"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p>
        </w:tc>
      </w:tr>
      <w:tr w:rsidR="007439DC" w14:paraId="7DD36269" w14:textId="77777777" w:rsidTr="00721929">
        <w:trPr>
          <w:trHeight w:val="20"/>
        </w:trPr>
        <w:tc>
          <w:tcPr>
            <w:tcW w:w="3077" w:type="dxa"/>
          </w:tcPr>
          <w:p w14:paraId="0000009F" w14:textId="77777777" w:rsidR="007439DC" w:rsidRDefault="007439DC" w:rsidP="007439DC">
            <w:pPr>
              <w:rPr>
                <w:rFonts w:ascii="Times New Roman" w:eastAsia="Times New Roman" w:hAnsi="Times New Roman" w:cs="Times New Roman"/>
                <w:sz w:val="20"/>
                <w:szCs w:val="20"/>
              </w:rPr>
            </w:pPr>
            <w:r>
              <w:rPr>
                <w:rFonts w:ascii="Times New Roman" w:eastAsia="Times New Roman" w:hAnsi="Times New Roman" w:cs="Times New Roman"/>
                <w:sz w:val="20"/>
                <w:szCs w:val="20"/>
              </w:rPr>
              <w:t>Martin Luther King Jr. Day</w:t>
            </w:r>
          </w:p>
        </w:tc>
        <w:tc>
          <w:tcPr>
            <w:tcW w:w="1283" w:type="dxa"/>
          </w:tcPr>
          <w:p w14:paraId="4052EAE3" w14:textId="18C3C496" w:rsidR="007439DC" w:rsidRDefault="007439DC" w:rsidP="007439DC">
            <w:pPr>
              <w:jc w:val="center"/>
            </w:pPr>
            <w:r>
              <w:rPr>
                <w:rFonts w:ascii="Times New Roman" w:eastAsia="Times New Roman" w:hAnsi="Times New Roman" w:cs="Times New Roman"/>
                <w:sz w:val="20"/>
                <w:szCs w:val="20"/>
              </w:rPr>
              <w:t>145</w:t>
            </w:r>
          </w:p>
        </w:tc>
        <w:tc>
          <w:tcPr>
            <w:tcW w:w="1283" w:type="dxa"/>
          </w:tcPr>
          <w:p w14:paraId="000000A0" w14:textId="3274F26E" w:rsidR="007439DC" w:rsidRDefault="00000000" w:rsidP="007439DC">
            <w:pPr>
              <w:jc w:val="center"/>
              <w:rPr>
                <w:rFonts w:ascii="Times New Roman" w:eastAsia="Times New Roman" w:hAnsi="Times New Roman" w:cs="Times New Roman"/>
                <w:sz w:val="20"/>
                <w:szCs w:val="20"/>
              </w:rPr>
            </w:pPr>
            <w:sdt>
              <w:sdtPr>
                <w:tag w:val="goog_rdk_29"/>
                <w:id w:val="-1063170739"/>
              </w:sdtPr>
              <w:sdtContent/>
            </w:sdt>
            <w:r w:rsidR="00722527">
              <w:rPr>
                <w:rFonts w:ascii="Times New Roman" w:eastAsia="Times New Roman" w:hAnsi="Times New Roman" w:cs="Times New Roman"/>
                <w:sz w:val="20"/>
                <w:szCs w:val="20"/>
              </w:rPr>
              <w:t>52</w:t>
            </w:r>
          </w:p>
        </w:tc>
        <w:tc>
          <w:tcPr>
            <w:tcW w:w="944" w:type="dxa"/>
          </w:tcPr>
          <w:p w14:paraId="000000A2"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11.59 (3.45)</w:t>
            </w:r>
          </w:p>
        </w:tc>
        <w:tc>
          <w:tcPr>
            <w:tcW w:w="1263" w:type="dxa"/>
          </w:tcPr>
          <w:p w14:paraId="000000A3"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w:t>
            </w:r>
          </w:p>
          <w:p w14:paraId="000000A4"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(2.15)</w:t>
            </w:r>
          </w:p>
        </w:tc>
        <w:tc>
          <w:tcPr>
            <w:tcW w:w="1318" w:type="dxa"/>
          </w:tcPr>
          <w:p w14:paraId="000000A5"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4.23</w:t>
            </w:r>
          </w:p>
          <w:p w14:paraId="000000A6" w14:textId="77777777" w:rsidR="007439DC" w:rsidRDefault="007439DC" w:rsidP="007439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r>
    </w:tbl>
    <w:p w14:paraId="56B1BCC7" w14:textId="2E0184D1" w:rsidR="0046217C" w:rsidRDefault="00E253B0">
      <w:pPr>
        <w:spacing w:before="240" w:after="240" w:line="480" w:lineRule="auto"/>
        <w:rPr>
          <w:rFonts w:ascii="Times New Roman" w:eastAsia="Times New Roman" w:hAnsi="Times New Roman" w:cs="Times New Roman"/>
          <w:sz w:val="24"/>
          <w:szCs w:val="24"/>
        </w:rPr>
      </w:pPr>
      <w:r w:rsidRPr="00D1219D">
        <w:rPr>
          <w:rFonts w:ascii="Times New Roman" w:eastAsia="Times New Roman" w:hAnsi="Times New Roman" w:cs="Times New Roman"/>
          <w:i/>
          <w:iCs/>
          <w:sz w:val="24"/>
          <w:szCs w:val="24"/>
        </w:rPr>
        <w:t xml:space="preserve">Analysis Splitting </w:t>
      </w:r>
      <w:r w:rsidR="00D1219D">
        <w:rPr>
          <w:rFonts w:ascii="Times New Roman" w:eastAsia="Times New Roman" w:hAnsi="Times New Roman" w:cs="Times New Roman"/>
          <w:i/>
          <w:iCs/>
          <w:sz w:val="24"/>
          <w:szCs w:val="24"/>
        </w:rPr>
        <w:t xml:space="preserve">the Sample </w:t>
      </w:r>
      <w:r w:rsidRPr="00D1219D">
        <w:rPr>
          <w:rFonts w:ascii="Times New Roman" w:eastAsia="Times New Roman" w:hAnsi="Times New Roman" w:cs="Times New Roman"/>
          <w:i/>
          <w:iCs/>
          <w:sz w:val="24"/>
          <w:szCs w:val="24"/>
        </w:rPr>
        <w:t xml:space="preserve">by </w:t>
      </w:r>
      <w:r w:rsidR="009537DE" w:rsidRPr="00D1219D">
        <w:rPr>
          <w:rFonts w:ascii="Times New Roman" w:eastAsia="Times New Roman" w:hAnsi="Times New Roman" w:cs="Times New Roman"/>
          <w:i/>
          <w:iCs/>
          <w:sz w:val="24"/>
          <w:szCs w:val="24"/>
        </w:rPr>
        <w:t>Timing of Responses</w:t>
      </w:r>
      <w:r w:rsidR="00BE6EEF" w:rsidRPr="00D1219D">
        <w:rPr>
          <w:rFonts w:ascii="Times New Roman" w:eastAsia="Times New Roman" w:hAnsi="Times New Roman" w:cs="Times New Roman"/>
          <w:i/>
          <w:iCs/>
          <w:sz w:val="24"/>
          <w:szCs w:val="24"/>
        </w:rPr>
        <w:t>:</w:t>
      </w:r>
      <w:r w:rsidR="009537DE" w:rsidRPr="00D1219D">
        <w:rPr>
          <w:rFonts w:ascii="Times New Roman" w:eastAsia="Times New Roman" w:hAnsi="Times New Roman" w:cs="Times New Roman"/>
          <w:i/>
          <w:iCs/>
          <w:sz w:val="24"/>
          <w:szCs w:val="24"/>
        </w:rPr>
        <w:t xml:space="preserve"> </w:t>
      </w:r>
      <w:r w:rsidRPr="00D1219D">
        <w:rPr>
          <w:rFonts w:ascii="Times New Roman" w:eastAsia="Times New Roman" w:hAnsi="Times New Roman" w:cs="Times New Roman"/>
          <w:i/>
          <w:iCs/>
          <w:sz w:val="24"/>
          <w:szCs w:val="24"/>
        </w:rPr>
        <w:t>Whether Participants Completed the Survey During vs. After Quarantine</w:t>
      </w:r>
    </w:p>
    <w:p w14:paraId="000000AA" w14:textId="65D31B9F" w:rsidR="00037C18" w:rsidRDefault="00E253B0" w:rsidP="005C79AF">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our first analysis, we regressed participants’ FET for each event on the share of time since the event spent in quarantine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whether the participant quarantined alone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whether the participant was still in quarantine (</w:t>
      </w:r>
      <w:r>
        <w:rPr>
          <w:rFonts w:ascii="Times New Roman" w:eastAsia="Times New Roman" w:hAnsi="Times New Roman" w:cs="Times New Roman"/>
          <w:i/>
          <w:sz w:val="24"/>
          <w:szCs w:val="24"/>
        </w:rPr>
        <w:t>still in quarantine</w:t>
      </w:r>
      <w:r>
        <w:rPr>
          <w:rFonts w:ascii="Times New Roman" w:eastAsia="Times New Roman" w:hAnsi="Times New Roman" w:cs="Times New Roman"/>
          <w:sz w:val="24"/>
          <w:szCs w:val="24"/>
        </w:rPr>
        <w:t xml:space="preserve">), how well the participant </w:t>
      </w:r>
      <w:r w:rsidR="005C79AF">
        <w:rPr>
          <w:rFonts w:ascii="Times New Roman" w:eastAsia="Times New Roman" w:hAnsi="Times New Roman" w:cs="Times New Roman"/>
          <w:sz w:val="24"/>
          <w:szCs w:val="24"/>
        </w:rPr>
        <w:t xml:space="preserve">remembered </w:t>
      </w:r>
      <w:r>
        <w:rPr>
          <w:rFonts w:ascii="Times New Roman" w:eastAsia="Times New Roman" w:hAnsi="Times New Roman" w:cs="Times New Roman"/>
          <w:sz w:val="24"/>
          <w:szCs w:val="24"/>
        </w:rPr>
        <w:t>the event (</w:t>
      </w:r>
      <w:r>
        <w:rPr>
          <w:rFonts w:ascii="Times New Roman" w:eastAsia="Times New Roman" w:hAnsi="Times New Roman" w:cs="Times New Roman"/>
          <w:i/>
          <w:sz w:val="24"/>
          <w:szCs w:val="24"/>
        </w:rPr>
        <w:t>memorable</w:t>
      </w:r>
      <w:r>
        <w:rPr>
          <w:rFonts w:ascii="Times New Roman" w:eastAsia="Times New Roman" w:hAnsi="Times New Roman" w:cs="Times New Roman"/>
          <w:sz w:val="24"/>
          <w:szCs w:val="24"/>
        </w:rPr>
        <w:t>) and how emotionally provoking the event was (</w:t>
      </w:r>
      <w:r>
        <w:rPr>
          <w:rFonts w:ascii="Times New Roman" w:eastAsia="Times New Roman" w:hAnsi="Times New Roman" w:cs="Times New Roman"/>
          <w:i/>
          <w:sz w:val="24"/>
          <w:szCs w:val="24"/>
        </w:rPr>
        <w:t>emotional</w:t>
      </w:r>
      <w:r>
        <w:rPr>
          <w:rFonts w:ascii="Times New Roman" w:eastAsia="Times New Roman" w:hAnsi="Times New Roman" w:cs="Times New Roman"/>
          <w:sz w:val="24"/>
          <w:szCs w:val="24"/>
        </w:rPr>
        <w:t>), and the temporal sameness factor score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 xml:space="preserve">). We also included interaction terms for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and </w:t>
      </w:r>
      <w:r>
        <w:rPr>
          <w:rFonts w:ascii="Times New Roman" w:eastAsia="Times New Roman" w:hAnsi="Times New Roman" w:cs="Times New Roman"/>
          <w:i/>
          <w:sz w:val="24"/>
          <w:szCs w:val="24"/>
        </w:rPr>
        <w:t>still in quarantine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quarantine alone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temporal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regression included dummy variables for each of the 13 events and clustered standard errors at the participant level.</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Table 2 summarizes the results of this analysis. Because it includes event fixed effects, it does not include controls for whether events happened before or during quarantine. </w:t>
      </w:r>
    </w:p>
    <w:p w14:paraId="000000AB" w14:textId="77777777" w:rsidR="00037C18" w:rsidRDefault="00E253B0" w:rsidP="00721929">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sz w:val="24"/>
          <w:szCs w:val="24"/>
        </w:rPr>
        <w:t>. Regression Coefficients for Predicting Feelings of Elapsed Time; Clustering Standard Errors at the Participant Level and Including Event Fixed Effects</w:t>
      </w:r>
    </w:p>
    <w:tbl>
      <w:tblPr>
        <w:tblStyle w:val="affe"/>
        <w:tblW w:w="5760" w:type="dxa"/>
        <w:tblBorders>
          <w:top w:val="nil"/>
          <w:left w:val="nil"/>
          <w:bottom w:val="nil"/>
          <w:right w:val="nil"/>
          <w:insideH w:val="nil"/>
          <w:insideV w:val="nil"/>
        </w:tblBorders>
        <w:tblLayout w:type="fixed"/>
        <w:tblLook w:val="0600" w:firstRow="0" w:lastRow="0" w:firstColumn="0" w:lastColumn="0" w:noHBand="1" w:noVBand="1"/>
      </w:tblPr>
      <w:tblGrid>
        <w:gridCol w:w="2550"/>
        <w:gridCol w:w="994"/>
        <w:gridCol w:w="709"/>
        <w:gridCol w:w="709"/>
        <w:gridCol w:w="798"/>
      </w:tblGrid>
      <w:tr w:rsidR="00037C18" w14:paraId="0BA403AB" w14:textId="77777777" w:rsidTr="00721929">
        <w:trPr>
          <w:trHeight w:val="20"/>
        </w:trPr>
        <w:tc>
          <w:tcPr>
            <w:tcW w:w="2550" w:type="dxa"/>
            <w:tcBorders>
              <w:top w:val="single" w:sz="4" w:space="0" w:color="000000"/>
              <w:left w:val="nil"/>
              <w:bottom w:val="single" w:sz="8" w:space="0" w:color="000000"/>
              <w:right w:val="nil"/>
            </w:tcBorders>
            <w:tcMar>
              <w:top w:w="40" w:type="dxa"/>
              <w:left w:w="40" w:type="dxa"/>
              <w:bottom w:w="40" w:type="dxa"/>
              <w:right w:w="40" w:type="dxa"/>
            </w:tcMar>
          </w:tcPr>
          <w:p w14:paraId="000000AC" w14:textId="77777777" w:rsidR="00037C18" w:rsidRDefault="00037C18">
            <w:pPr>
              <w:widowControl w:val="0"/>
              <w:pBdr>
                <w:top w:val="nil"/>
                <w:left w:val="nil"/>
                <w:bottom w:val="nil"/>
                <w:right w:val="nil"/>
                <w:between w:val="nil"/>
              </w:pBdr>
              <w:rPr>
                <w:rFonts w:ascii="Times New Roman" w:eastAsia="Times New Roman" w:hAnsi="Times New Roman" w:cs="Times New Roman"/>
                <w:sz w:val="20"/>
                <w:szCs w:val="20"/>
              </w:rPr>
            </w:pPr>
          </w:p>
        </w:tc>
        <w:tc>
          <w:tcPr>
            <w:tcW w:w="994" w:type="dxa"/>
            <w:tcBorders>
              <w:top w:val="single" w:sz="4" w:space="0" w:color="000000"/>
              <w:left w:val="nil"/>
              <w:bottom w:val="single" w:sz="8" w:space="0" w:color="000000"/>
              <w:right w:val="nil"/>
            </w:tcBorders>
            <w:tcMar>
              <w:top w:w="100" w:type="dxa"/>
              <w:left w:w="40" w:type="dxa"/>
              <w:bottom w:w="100" w:type="dxa"/>
              <w:right w:w="40" w:type="dxa"/>
            </w:tcMar>
          </w:tcPr>
          <w:p w14:paraId="000000AD"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709" w:type="dxa"/>
            <w:tcBorders>
              <w:top w:val="single" w:sz="4" w:space="0" w:color="000000"/>
              <w:left w:val="nil"/>
              <w:bottom w:val="single" w:sz="8" w:space="0" w:color="000000"/>
              <w:right w:val="nil"/>
            </w:tcBorders>
            <w:tcMar>
              <w:top w:w="100" w:type="dxa"/>
              <w:left w:w="40" w:type="dxa"/>
              <w:bottom w:w="100" w:type="dxa"/>
              <w:right w:w="40" w:type="dxa"/>
            </w:tcMar>
          </w:tcPr>
          <w:p w14:paraId="000000AE"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SE</w:t>
            </w:r>
          </w:p>
        </w:tc>
        <w:tc>
          <w:tcPr>
            <w:tcW w:w="709" w:type="dxa"/>
            <w:tcBorders>
              <w:top w:val="single" w:sz="4" w:space="0" w:color="000000"/>
              <w:left w:val="nil"/>
              <w:bottom w:val="single" w:sz="8" w:space="0" w:color="000000"/>
              <w:right w:val="nil"/>
            </w:tcBorders>
            <w:tcMar>
              <w:top w:w="100" w:type="dxa"/>
              <w:left w:w="40" w:type="dxa"/>
              <w:bottom w:w="100" w:type="dxa"/>
              <w:right w:w="40" w:type="dxa"/>
            </w:tcMar>
          </w:tcPr>
          <w:p w14:paraId="000000AF"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p>
        </w:tc>
        <w:tc>
          <w:tcPr>
            <w:tcW w:w="798" w:type="dxa"/>
            <w:tcBorders>
              <w:top w:val="single" w:sz="4" w:space="0" w:color="000000"/>
              <w:left w:val="nil"/>
              <w:bottom w:val="single" w:sz="8" w:space="0" w:color="000000"/>
              <w:right w:val="nil"/>
            </w:tcBorders>
            <w:tcMar>
              <w:top w:w="100" w:type="dxa"/>
              <w:left w:w="40" w:type="dxa"/>
              <w:bottom w:w="100" w:type="dxa"/>
              <w:right w:w="40" w:type="dxa"/>
            </w:tcMar>
          </w:tcPr>
          <w:p w14:paraId="000000B0"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p</w:t>
            </w:r>
          </w:p>
        </w:tc>
      </w:tr>
      <w:tr w:rsidR="00037C18" w14:paraId="2E2D74F0"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B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Memorable</w:t>
            </w:r>
          </w:p>
        </w:tc>
        <w:tc>
          <w:tcPr>
            <w:tcW w:w="994" w:type="dxa"/>
            <w:tcBorders>
              <w:top w:val="nil"/>
              <w:left w:val="nil"/>
              <w:bottom w:val="nil"/>
              <w:right w:val="nil"/>
            </w:tcBorders>
            <w:tcMar>
              <w:top w:w="100" w:type="dxa"/>
              <w:left w:w="100" w:type="dxa"/>
              <w:bottom w:w="100" w:type="dxa"/>
              <w:right w:w="100" w:type="dxa"/>
            </w:tcMar>
          </w:tcPr>
          <w:p w14:paraId="000000B2" w14:textId="50001DBE"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-0.12</w:t>
            </w:r>
            <w:r w:rsidR="009D2C63">
              <w:rPr>
                <w:rFonts w:ascii="Times New Roman" w:eastAsia="Times New Roman" w:hAnsi="Times New Roman" w:cs="Times New Roman"/>
                <w:sz w:val="20"/>
                <w:szCs w:val="20"/>
              </w:rPr>
              <w:t>***</w:t>
            </w:r>
          </w:p>
        </w:tc>
        <w:tc>
          <w:tcPr>
            <w:tcW w:w="709" w:type="dxa"/>
            <w:tcBorders>
              <w:top w:val="nil"/>
              <w:left w:val="nil"/>
              <w:bottom w:val="nil"/>
              <w:right w:val="nil"/>
            </w:tcBorders>
            <w:tcMar>
              <w:top w:w="100" w:type="dxa"/>
              <w:left w:w="100" w:type="dxa"/>
              <w:bottom w:w="100" w:type="dxa"/>
              <w:right w:w="100" w:type="dxa"/>
            </w:tcMar>
          </w:tcPr>
          <w:p w14:paraId="000000B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09" w:type="dxa"/>
            <w:tcBorders>
              <w:top w:val="nil"/>
              <w:left w:val="nil"/>
              <w:bottom w:val="nil"/>
              <w:right w:val="nil"/>
            </w:tcBorders>
            <w:tcMar>
              <w:top w:w="100" w:type="dxa"/>
              <w:left w:w="100" w:type="dxa"/>
              <w:bottom w:w="100" w:type="dxa"/>
              <w:right w:w="100" w:type="dxa"/>
            </w:tcMar>
          </w:tcPr>
          <w:p w14:paraId="000000B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-3.82</w:t>
            </w:r>
          </w:p>
        </w:tc>
        <w:tc>
          <w:tcPr>
            <w:tcW w:w="798" w:type="dxa"/>
            <w:tcBorders>
              <w:top w:val="nil"/>
              <w:left w:val="nil"/>
              <w:bottom w:val="nil"/>
              <w:right w:val="nil"/>
            </w:tcBorders>
            <w:tcMar>
              <w:top w:w="100" w:type="dxa"/>
              <w:left w:w="100" w:type="dxa"/>
              <w:bottom w:w="100" w:type="dxa"/>
              <w:right w:w="100" w:type="dxa"/>
            </w:tcMar>
          </w:tcPr>
          <w:p w14:paraId="000000B5" w14:textId="77777777" w:rsidR="00037C18" w:rsidRDefault="00E253B0">
            <w:pPr>
              <w:ind w:left="60" w:right="60"/>
              <w:rPr>
                <w:rFonts w:ascii="Times New Roman" w:eastAsia="Times New Roman" w:hAnsi="Times New Roman" w:cs="Times New Roman"/>
                <w:sz w:val="20"/>
                <w:szCs w:val="20"/>
              </w:rPr>
            </w:pPr>
            <w:r>
              <w:rPr>
                <w:rFonts w:ascii="Times New Roman" w:eastAsia="Times New Roman" w:hAnsi="Times New Roman" w:cs="Times New Roman"/>
                <w:color w:val="010205"/>
                <w:sz w:val="20"/>
                <w:szCs w:val="20"/>
              </w:rPr>
              <w:t>&lt;.001</w:t>
            </w:r>
          </w:p>
        </w:tc>
      </w:tr>
      <w:tr w:rsidR="00037C18" w14:paraId="20EBEF69"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B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Emotional</w:t>
            </w:r>
          </w:p>
        </w:tc>
        <w:tc>
          <w:tcPr>
            <w:tcW w:w="994" w:type="dxa"/>
            <w:tcMar>
              <w:top w:w="100" w:type="dxa"/>
              <w:left w:w="100" w:type="dxa"/>
              <w:bottom w:w="100" w:type="dxa"/>
              <w:right w:w="100" w:type="dxa"/>
            </w:tcMar>
          </w:tcPr>
          <w:p w14:paraId="000000B7" w14:textId="71F5A481"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r w:rsidR="009D2C63">
              <w:rPr>
                <w:rFonts w:ascii="Times New Roman" w:eastAsia="Times New Roman" w:hAnsi="Times New Roman" w:cs="Times New Roman"/>
                <w:sz w:val="20"/>
                <w:szCs w:val="20"/>
              </w:rPr>
              <w:t>*</w:t>
            </w:r>
          </w:p>
        </w:tc>
        <w:tc>
          <w:tcPr>
            <w:tcW w:w="709" w:type="dxa"/>
            <w:tcMar>
              <w:top w:w="100" w:type="dxa"/>
              <w:left w:w="100" w:type="dxa"/>
              <w:bottom w:w="100" w:type="dxa"/>
              <w:right w:w="100" w:type="dxa"/>
            </w:tcMar>
          </w:tcPr>
          <w:p w14:paraId="000000B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09" w:type="dxa"/>
            <w:tcMar>
              <w:top w:w="100" w:type="dxa"/>
              <w:left w:w="100" w:type="dxa"/>
              <w:bottom w:w="100" w:type="dxa"/>
              <w:right w:w="100" w:type="dxa"/>
            </w:tcMar>
          </w:tcPr>
          <w:p w14:paraId="000000B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c>
          <w:tcPr>
            <w:tcW w:w="798" w:type="dxa"/>
            <w:tcMar>
              <w:top w:w="100" w:type="dxa"/>
              <w:left w:w="100" w:type="dxa"/>
              <w:bottom w:w="100" w:type="dxa"/>
              <w:right w:w="100" w:type="dxa"/>
            </w:tcMar>
          </w:tcPr>
          <w:p w14:paraId="000000B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.013</w:t>
            </w:r>
          </w:p>
        </w:tc>
      </w:tr>
      <w:tr w:rsidR="00037C18" w14:paraId="164C48EB"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B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Alone</w:t>
            </w:r>
          </w:p>
        </w:tc>
        <w:tc>
          <w:tcPr>
            <w:tcW w:w="994" w:type="dxa"/>
            <w:tcMar>
              <w:top w:w="100" w:type="dxa"/>
              <w:left w:w="100" w:type="dxa"/>
              <w:bottom w:w="100" w:type="dxa"/>
              <w:right w:w="100" w:type="dxa"/>
            </w:tcMar>
          </w:tcPr>
          <w:p w14:paraId="000000BC" w14:textId="244FD68D" w:rsidR="00037C18" w:rsidRPr="006D6926" w:rsidRDefault="00E253B0" w:rsidP="009D2C63">
            <w:pPr>
              <w:spacing w:line="276" w:lineRule="auto"/>
            </w:pPr>
            <w:r>
              <w:rPr>
                <w:rFonts w:ascii="Times New Roman" w:eastAsia="Times New Roman" w:hAnsi="Times New Roman" w:cs="Times New Roman"/>
                <w:sz w:val="20"/>
                <w:szCs w:val="20"/>
              </w:rPr>
              <w:t>-0.19</w:t>
            </w:r>
            <w:r w:rsidR="009D2C63">
              <w:rPr>
                <w:color w:val="000000"/>
                <w:sz w:val="20"/>
                <w:szCs w:val="20"/>
              </w:rPr>
              <w:t>+</w:t>
            </w:r>
          </w:p>
        </w:tc>
        <w:tc>
          <w:tcPr>
            <w:tcW w:w="709" w:type="dxa"/>
            <w:tcMar>
              <w:top w:w="100" w:type="dxa"/>
              <w:left w:w="100" w:type="dxa"/>
              <w:bottom w:w="100" w:type="dxa"/>
              <w:right w:w="100" w:type="dxa"/>
            </w:tcMar>
          </w:tcPr>
          <w:p w14:paraId="000000B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709" w:type="dxa"/>
            <w:tcMar>
              <w:top w:w="100" w:type="dxa"/>
              <w:left w:w="100" w:type="dxa"/>
              <w:bottom w:w="100" w:type="dxa"/>
              <w:right w:w="100" w:type="dxa"/>
            </w:tcMar>
          </w:tcPr>
          <w:p w14:paraId="000000B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-1.74</w:t>
            </w:r>
          </w:p>
        </w:tc>
        <w:tc>
          <w:tcPr>
            <w:tcW w:w="798" w:type="dxa"/>
            <w:tcMar>
              <w:top w:w="100" w:type="dxa"/>
              <w:left w:w="100" w:type="dxa"/>
              <w:bottom w:w="100" w:type="dxa"/>
              <w:right w:w="100" w:type="dxa"/>
            </w:tcMar>
          </w:tcPr>
          <w:p w14:paraId="000000B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.082</w:t>
            </w:r>
          </w:p>
        </w:tc>
      </w:tr>
      <w:tr w:rsidR="00037C18" w14:paraId="07961493"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C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w:t>
            </w:r>
          </w:p>
        </w:tc>
        <w:tc>
          <w:tcPr>
            <w:tcW w:w="994" w:type="dxa"/>
            <w:tcMar>
              <w:top w:w="100" w:type="dxa"/>
              <w:left w:w="100" w:type="dxa"/>
              <w:bottom w:w="100" w:type="dxa"/>
              <w:right w:w="100" w:type="dxa"/>
            </w:tcMar>
          </w:tcPr>
          <w:p w14:paraId="000000C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p>
        </w:tc>
        <w:tc>
          <w:tcPr>
            <w:tcW w:w="709" w:type="dxa"/>
            <w:tcMar>
              <w:top w:w="100" w:type="dxa"/>
              <w:left w:w="100" w:type="dxa"/>
              <w:bottom w:w="100" w:type="dxa"/>
              <w:right w:w="100" w:type="dxa"/>
            </w:tcMar>
          </w:tcPr>
          <w:p w14:paraId="000000C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0.77</w:t>
            </w:r>
          </w:p>
        </w:tc>
        <w:tc>
          <w:tcPr>
            <w:tcW w:w="709" w:type="dxa"/>
            <w:tcMar>
              <w:top w:w="100" w:type="dxa"/>
              <w:left w:w="100" w:type="dxa"/>
              <w:bottom w:w="100" w:type="dxa"/>
              <w:right w:w="100" w:type="dxa"/>
            </w:tcMar>
          </w:tcPr>
          <w:p w14:paraId="000000C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-0.40</w:t>
            </w:r>
          </w:p>
        </w:tc>
        <w:tc>
          <w:tcPr>
            <w:tcW w:w="798" w:type="dxa"/>
            <w:tcMar>
              <w:top w:w="100" w:type="dxa"/>
              <w:left w:w="100" w:type="dxa"/>
              <w:bottom w:w="100" w:type="dxa"/>
              <w:right w:w="100" w:type="dxa"/>
            </w:tcMar>
          </w:tcPr>
          <w:p w14:paraId="000000C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037C18" w14:paraId="239FFD88"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C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Sameness</w:t>
            </w:r>
          </w:p>
        </w:tc>
        <w:tc>
          <w:tcPr>
            <w:tcW w:w="994" w:type="dxa"/>
            <w:tcMar>
              <w:top w:w="100" w:type="dxa"/>
              <w:left w:w="100" w:type="dxa"/>
              <w:bottom w:w="100" w:type="dxa"/>
              <w:right w:w="100" w:type="dxa"/>
            </w:tcMar>
          </w:tcPr>
          <w:p w14:paraId="000000C6" w14:textId="4F157E99"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r w:rsidR="009D2C63">
              <w:rPr>
                <w:rFonts w:ascii="Times New Roman" w:eastAsia="Times New Roman" w:hAnsi="Times New Roman" w:cs="Times New Roman"/>
                <w:sz w:val="20"/>
                <w:szCs w:val="20"/>
              </w:rPr>
              <w:t>**</w:t>
            </w:r>
          </w:p>
        </w:tc>
        <w:tc>
          <w:tcPr>
            <w:tcW w:w="709" w:type="dxa"/>
            <w:tcMar>
              <w:top w:w="100" w:type="dxa"/>
              <w:left w:w="100" w:type="dxa"/>
              <w:bottom w:w="100" w:type="dxa"/>
              <w:right w:w="100" w:type="dxa"/>
            </w:tcMar>
          </w:tcPr>
          <w:p w14:paraId="000000C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709" w:type="dxa"/>
            <w:tcMar>
              <w:top w:w="100" w:type="dxa"/>
              <w:left w:w="100" w:type="dxa"/>
              <w:bottom w:w="100" w:type="dxa"/>
              <w:right w:w="100" w:type="dxa"/>
            </w:tcMar>
          </w:tcPr>
          <w:p w14:paraId="000000C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3.13</w:t>
            </w:r>
          </w:p>
        </w:tc>
        <w:tc>
          <w:tcPr>
            <w:tcW w:w="798" w:type="dxa"/>
            <w:tcMar>
              <w:top w:w="100" w:type="dxa"/>
              <w:left w:w="100" w:type="dxa"/>
              <w:bottom w:w="100" w:type="dxa"/>
              <w:right w:w="100" w:type="dxa"/>
            </w:tcMar>
          </w:tcPr>
          <w:p w14:paraId="000000C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.002</w:t>
            </w:r>
          </w:p>
        </w:tc>
      </w:tr>
      <w:tr w:rsidR="00037C18" w14:paraId="4BCE11BD"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C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w:t>
            </w:r>
          </w:p>
        </w:tc>
        <w:tc>
          <w:tcPr>
            <w:tcW w:w="994" w:type="dxa"/>
            <w:tcMar>
              <w:top w:w="100" w:type="dxa"/>
              <w:left w:w="100" w:type="dxa"/>
              <w:bottom w:w="100" w:type="dxa"/>
              <w:right w:w="100" w:type="dxa"/>
            </w:tcMar>
          </w:tcPr>
          <w:p w14:paraId="000000C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0.03</w:t>
            </w:r>
          </w:p>
        </w:tc>
        <w:tc>
          <w:tcPr>
            <w:tcW w:w="709" w:type="dxa"/>
            <w:tcMar>
              <w:top w:w="100" w:type="dxa"/>
              <w:left w:w="100" w:type="dxa"/>
              <w:bottom w:w="100" w:type="dxa"/>
              <w:right w:w="100" w:type="dxa"/>
            </w:tcMar>
          </w:tcPr>
          <w:p w14:paraId="000000C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c>
          <w:tcPr>
            <w:tcW w:w="709" w:type="dxa"/>
            <w:tcMar>
              <w:top w:w="100" w:type="dxa"/>
              <w:left w:w="100" w:type="dxa"/>
              <w:bottom w:w="100" w:type="dxa"/>
              <w:right w:w="100" w:type="dxa"/>
            </w:tcMar>
          </w:tcPr>
          <w:p w14:paraId="000000C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0.13</w:t>
            </w:r>
          </w:p>
        </w:tc>
        <w:tc>
          <w:tcPr>
            <w:tcW w:w="798" w:type="dxa"/>
            <w:tcMar>
              <w:top w:w="100" w:type="dxa"/>
              <w:left w:w="100" w:type="dxa"/>
              <w:bottom w:w="100" w:type="dxa"/>
              <w:right w:w="100" w:type="dxa"/>
            </w:tcMar>
          </w:tcPr>
          <w:p w14:paraId="000000C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037C18" w14:paraId="3B8B5681"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C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 X Share</w:t>
            </w:r>
          </w:p>
        </w:tc>
        <w:tc>
          <w:tcPr>
            <w:tcW w:w="994" w:type="dxa"/>
            <w:tcMar>
              <w:top w:w="100" w:type="dxa"/>
              <w:left w:w="100" w:type="dxa"/>
              <w:bottom w:w="100" w:type="dxa"/>
              <w:right w:w="100" w:type="dxa"/>
            </w:tcMar>
          </w:tcPr>
          <w:p w14:paraId="000000D0" w14:textId="4EE845E3"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r w:rsidR="009D2C63">
              <w:rPr>
                <w:rFonts w:ascii="Times New Roman" w:eastAsia="Times New Roman" w:hAnsi="Times New Roman" w:cs="Times New Roman"/>
                <w:sz w:val="20"/>
                <w:szCs w:val="20"/>
              </w:rPr>
              <w:t>*</w:t>
            </w:r>
          </w:p>
        </w:tc>
        <w:tc>
          <w:tcPr>
            <w:tcW w:w="709" w:type="dxa"/>
            <w:tcMar>
              <w:top w:w="100" w:type="dxa"/>
              <w:left w:w="100" w:type="dxa"/>
              <w:bottom w:w="100" w:type="dxa"/>
              <w:right w:w="100" w:type="dxa"/>
            </w:tcMar>
          </w:tcPr>
          <w:p w14:paraId="000000D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0.78</w:t>
            </w:r>
          </w:p>
        </w:tc>
        <w:tc>
          <w:tcPr>
            <w:tcW w:w="709" w:type="dxa"/>
            <w:tcMar>
              <w:top w:w="100" w:type="dxa"/>
              <w:left w:w="100" w:type="dxa"/>
              <w:bottom w:w="100" w:type="dxa"/>
              <w:right w:w="100" w:type="dxa"/>
            </w:tcMar>
          </w:tcPr>
          <w:p w14:paraId="000000D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c>
          <w:tcPr>
            <w:tcW w:w="798" w:type="dxa"/>
            <w:tcMar>
              <w:top w:w="100" w:type="dxa"/>
              <w:left w:w="100" w:type="dxa"/>
              <w:bottom w:w="100" w:type="dxa"/>
              <w:right w:w="100" w:type="dxa"/>
            </w:tcMar>
          </w:tcPr>
          <w:p w14:paraId="000000D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.030</w:t>
            </w:r>
          </w:p>
        </w:tc>
      </w:tr>
      <w:tr w:rsidR="00037C18" w14:paraId="6B825A58"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D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 X Sameness</w:t>
            </w:r>
          </w:p>
        </w:tc>
        <w:tc>
          <w:tcPr>
            <w:tcW w:w="994" w:type="dxa"/>
            <w:tcMar>
              <w:top w:w="100" w:type="dxa"/>
              <w:left w:w="100" w:type="dxa"/>
              <w:bottom w:w="100" w:type="dxa"/>
              <w:right w:w="100" w:type="dxa"/>
            </w:tcMar>
          </w:tcPr>
          <w:p w14:paraId="000000D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709" w:type="dxa"/>
            <w:tcMar>
              <w:top w:w="100" w:type="dxa"/>
              <w:left w:w="100" w:type="dxa"/>
              <w:bottom w:w="100" w:type="dxa"/>
              <w:right w:w="100" w:type="dxa"/>
            </w:tcMar>
          </w:tcPr>
          <w:p w14:paraId="000000D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c>
          <w:tcPr>
            <w:tcW w:w="709" w:type="dxa"/>
            <w:tcMar>
              <w:top w:w="100" w:type="dxa"/>
              <w:left w:w="100" w:type="dxa"/>
              <w:bottom w:w="100" w:type="dxa"/>
              <w:right w:w="100" w:type="dxa"/>
            </w:tcMar>
          </w:tcPr>
          <w:p w14:paraId="000000D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798" w:type="dxa"/>
            <w:tcMar>
              <w:top w:w="100" w:type="dxa"/>
              <w:left w:w="100" w:type="dxa"/>
              <w:bottom w:w="100" w:type="dxa"/>
              <w:right w:w="100" w:type="dxa"/>
            </w:tcMar>
          </w:tcPr>
          <w:p w14:paraId="000000D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37C18" w14:paraId="02D0C6C0"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D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X Alone</w:t>
            </w:r>
          </w:p>
        </w:tc>
        <w:tc>
          <w:tcPr>
            <w:tcW w:w="994" w:type="dxa"/>
            <w:tcMar>
              <w:top w:w="100" w:type="dxa"/>
              <w:left w:w="100" w:type="dxa"/>
              <w:bottom w:w="100" w:type="dxa"/>
              <w:right w:w="100" w:type="dxa"/>
            </w:tcMar>
          </w:tcPr>
          <w:p w14:paraId="000000D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709" w:type="dxa"/>
            <w:tcMar>
              <w:top w:w="100" w:type="dxa"/>
              <w:left w:w="100" w:type="dxa"/>
              <w:bottom w:w="100" w:type="dxa"/>
              <w:right w:w="100" w:type="dxa"/>
            </w:tcMar>
          </w:tcPr>
          <w:p w14:paraId="000000D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c>
          <w:tcPr>
            <w:tcW w:w="709" w:type="dxa"/>
            <w:tcMar>
              <w:top w:w="100" w:type="dxa"/>
              <w:left w:w="100" w:type="dxa"/>
              <w:bottom w:w="100" w:type="dxa"/>
              <w:right w:w="100" w:type="dxa"/>
            </w:tcMar>
          </w:tcPr>
          <w:p w14:paraId="000000D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798" w:type="dxa"/>
            <w:tcMar>
              <w:top w:w="100" w:type="dxa"/>
              <w:left w:w="100" w:type="dxa"/>
              <w:bottom w:w="100" w:type="dxa"/>
              <w:right w:w="100" w:type="dxa"/>
            </w:tcMar>
          </w:tcPr>
          <w:p w14:paraId="000000D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r>
      <w:tr w:rsidR="00037C18" w14:paraId="1E657311"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D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X Sameness</w:t>
            </w:r>
          </w:p>
        </w:tc>
        <w:tc>
          <w:tcPr>
            <w:tcW w:w="994" w:type="dxa"/>
            <w:tcMar>
              <w:top w:w="100" w:type="dxa"/>
              <w:left w:w="100" w:type="dxa"/>
              <w:bottom w:w="100" w:type="dxa"/>
              <w:right w:w="100" w:type="dxa"/>
            </w:tcMar>
          </w:tcPr>
          <w:p w14:paraId="000000D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-0.30</w:t>
            </w:r>
          </w:p>
        </w:tc>
        <w:tc>
          <w:tcPr>
            <w:tcW w:w="709" w:type="dxa"/>
            <w:tcMar>
              <w:top w:w="100" w:type="dxa"/>
              <w:left w:w="100" w:type="dxa"/>
              <w:bottom w:w="100" w:type="dxa"/>
              <w:right w:w="100" w:type="dxa"/>
            </w:tcMar>
          </w:tcPr>
          <w:p w14:paraId="000000E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0.40</w:t>
            </w:r>
          </w:p>
        </w:tc>
        <w:tc>
          <w:tcPr>
            <w:tcW w:w="709" w:type="dxa"/>
            <w:tcMar>
              <w:top w:w="100" w:type="dxa"/>
              <w:left w:w="100" w:type="dxa"/>
              <w:bottom w:w="100" w:type="dxa"/>
              <w:right w:w="100" w:type="dxa"/>
            </w:tcMar>
          </w:tcPr>
          <w:p w14:paraId="000000E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c>
          <w:tcPr>
            <w:tcW w:w="798" w:type="dxa"/>
            <w:tcMar>
              <w:top w:w="100" w:type="dxa"/>
              <w:left w:w="100" w:type="dxa"/>
              <w:bottom w:w="100" w:type="dxa"/>
              <w:right w:w="100" w:type="dxa"/>
            </w:tcMar>
          </w:tcPr>
          <w:p w14:paraId="000000E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r>
      <w:tr w:rsidR="00037C18" w14:paraId="34FC1950" w14:textId="77777777" w:rsidTr="00721929">
        <w:trPr>
          <w:trHeight w:val="20"/>
        </w:trPr>
        <w:tc>
          <w:tcPr>
            <w:tcW w:w="2550" w:type="dxa"/>
            <w:tcBorders>
              <w:top w:val="nil"/>
              <w:left w:val="nil"/>
              <w:bottom w:val="nil"/>
              <w:right w:val="nil"/>
            </w:tcBorders>
            <w:tcMar>
              <w:top w:w="100" w:type="dxa"/>
              <w:left w:w="100" w:type="dxa"/>
              <w:bottom w:w="100" w:type="dxa"/>
              <w:right w:w="100" w:type="dxa"/>
            </w:tcMar>
          </w:tcPr>
          <w:p w14:paraId="000000E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994" w:type="dxa"/>
            <w:tcMar>
              <w:top w:w="100" w:type="dxa"/>
              <w:left w:w="100" w:type="dxa"/>
              <w:bottom w:w="100" w:type="dxa"/>
              <w:right w:w="100" w:type="dxa"/>
            </w:tcMar>
          </w:tcPr>
          <w:p w14:paraId="000000E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709" w:type="dxa"/>
            <w:tcMar>
              <w:top w:w="100" w:type="dxa"/>
              <w:left w:w="100" w:type="dxa"/>
              <w:bottom w:w="100" w:type="dxa"/>
              <w:right w:w="100" w:type="dxa"/>
            </w:tcMar>
          </w:tcPr>
          <w:p w14:paraId="000000E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709" w:type="dxa"/>
            <w:tcMar>
              <w:top w:w="100" w:type="dxa"/>
              <w:left w:w="100" w:type="dxa"/>
              <w:bottom w:w="100" w:type="dxa"/>
              <w:right w:w="100" w:type="dxa"/>
            </w:tcMar>
          </w:tcPr>
          <w:p w14:paraId="000000E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-0.51</w:t>
            </w:r>
          </w:p>
        </w:tc>
        <w:tc>
          <w:tcPr>
            <w:tcW w:w="798" w:type="dxa"/>
            <w:tcMar>
              <w:top w:w="100" w:type="dxa"/>
              <w:left w:w="100" w:type="dxa"/>
              <w:bottom w:w="100" w:type="dxa"/>
              <w:right w:w="100" w:type="dxa"/>
            </w:tcMar>
          </w:tcPr>
          <w:p w14:paraId="000000E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037C18" w14:paraId="4663DD24" w14:textId="77777777" w:rsidTr="00721929">
        <w:trPr>
          <w:trHeight w:val="20"/>
        </w:trPr>
        <w:tc>
          <w:tcPr>
            <w:tcW w:w="2550" w:type="dxa"/>
            <w:tcBorders>
              <w:top w:val="nil"/>
              <w:left w:val="nil"/>
              <w:bottom w:val="single" w:sz="4" w:space="0" w:color="auto"/>
              <w:right w:val="nil"/>
            </w:tcBorders>
            <w:tcMar>
              <w:top w:w="100" w:type="dxa"/>
              <w:left w:w="100" w:type="dxa"/>
              <w:bottom w:w="100" w:type="dxa"/>
              <w:right w:w="100" w:type="dxa"/>
            </w:tcMar>
          </w:tcPr>
          <w:p w14:paraId="000000E8"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994" w:type="dxa"/>
            <w:tcBorders>
              <w:bottom w:val="single" w:sz="4" w:space="0" w:color="auto"/>
            </w:tcBorders>
            <w:tcMar>
              <w:top w:w="100" w:type="dxa"/>
              <w:left w:w="100" w:type="dxa"/>
              <w:bottom w:w="100" w:type="dxa"/>
              <w:right w:w="100" w:type="dxa"/>
            </w:tcMar>
          </w:tcPr>
          <w:p w14:paraId="000000E9" w14:textId="477450F3"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0.56</w:t>
            </w:r>
            <w:r w:rsidR="009D2C63">
              <w:rPr>
                <w:rFonts w:ascii="Times New Roman" w:eastAsia="Times New Roman" w:hAnsi="Times New Roman" w:cs="Times New Roman"/>
                <w:sz w:val="20"/>
                <w:szCs w:val="20"/>
              </w:rPr>
              <w:t>***</w:t>
            </w:r>
          </w:p>
        </w:tc>
        <w:tc>
          <w:tcPr>
            <w:tcW w:w="709" w:type="dxa"/>
            <w:tcBorders>
              <w:bottom w:val="single" w:sz="4" w:space="0" w:color="auto"/>
            </w:tcBorders>
            <w:tcMar>
              <w:top w:w="100" w:type="dxa"/>
              <w:left w:w="100" w:type="dxa"/>
              <w:bottom w:w="100" w:type="dxa"/>
              <w:right w:w="100" w:type="dxa"/>
            </w:tcMar>
          </w:tcPr>
          <w:p w14:paraId="000000E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709" w:type="dxa"/>
            <w:tcBorders>
              <w:bottom w:val="single" w:sz="4" w:space="0" w:color="auto"/>
            </w:tcBorders>
            <w:tcMar>
              <w:top w:w="100" w:type="dxa"/>
              <w:left w:w="100" w:type="dxa"/>
              <w:bottom w:w="100" w:type="dxa"/>
              <w:right w:w="100" w:type="dxa"/>
            </w:tcMar>
          </w:tcPr>
          <w:p w14:paraId="000000E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3.86</w:t>
            </w:r>
          </w:p>
        </w:tc>
        <w:tc>
          <w:tcPr>
            <w:tcW w:w="798" w:type="dxa"/>
            <w:tcBorders>
              <w:bottom w:val="single" w:sz="4" w:space="0" w:color="auto"/>
            </w:tcBorders>
            <w:tcMar>
              <w:top w:w="100" w:type="dxa"/>
              <w:left w:w="100" w:type="dxa"/>
              <w:bottom w:w="100" w:type="dxa"/>
              <w:right w:w="100" w:type="dxa"/>
            </w:tcMar>
          </w:tcPr>
          <w:p w14:paraId="000000E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&lt;.001</w:t>
            </w:r>
          </w:p>
        </w:tc>
      </w:tr>
    </w:tbl>
    <w:p w14:paraId="000000ED" w14:textId="3E515162" w:rsidR="00037C18" w:rsidRPr="005A4160" w:rsidRDefault="00E253B0">
      <w:pPr>
        <w:spacing w:before="240" w:after="160" w:line="240" w:lineRule="auto"/>
        <w:rPr>
          <w:rFonts w:ascii="Times New Roman" w:eastAsia="Times New Roman" w:hAnsi="Times New Roman" w:cs="Times New Roman"/>
          <w:sz w:val="24"/>
          <w:szCs w:val="24"/>
        </w:rPr>
      </w:pPr>
      <w:r w:rsidRPr="005A4160">
        <w:rPr>
          <w:rFonts w:ascii="Times New Roman" w:eastAsia="Times New Roman" w:hAnsi="Times New Roman" w:cs="Times New Roman"/>
          <w:sz w:val="24"/>
          <w:szCs w:val="24"/>
        </w:rPr>
        <w:t>Note: ***</w:t>
      </w:r>
      <w:r w:rsidRPr="005A4160">
        <w:rPr>
          <w:rFonts w:ascii="Times New Roman" w:eastAsia="Times New Roman" w:hAnsi="Times New Roman" w:cs="Times New Roman"/>
          <w:i/>
          <w:sz w:val="24"/>
          <w:szCs w:val="24"/>
        </w:rPr>
        <w:t>p</w:t>
      </w:r>
      <w:sdt>
        <w:sdtPr>
          <w:rPr>
            <w:rFonts w:ascii="Times New Roman" w:hAnsi="Times New Roman" w:cs="Times New Roman"/>
          </w:rPr>
          <w:tag w:val="goog_rdk_31"/>
          <w:id w:val="5181239"/>
        </w:sdtPr>
        <w:sdtContent>
          <w:r w:rsidRPr="005A4160">
            <w:rPr>
              <w:rFonts w:ascii="Times New Roman" w:eastAsia="Gungsuh" w:hAnsi="Times New Roman" w:cs="Times New Roman"/>
              <w:sz w:val="24"/>
              <w:szCs w:val="24"/>
            </w:rPr>
            <w:t xml:space="preserve"> ≤.001,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32"/>
          <w:id w:val="3249367"/>
        </w:sdtPr>
        <w:sdtContent>
          <w:r w:rsidRPr="005A4160">
            <w:rPr>
              <w:rFonts w:ascii="Times New Roman" w:eastAsia="Gungsuh" w:hAnsi="Times New Roman" w:cs="Times New Roman"/>
              <w:sz w:val="24"/>
              <w:szCs w:val="24"/>
            </w:rPr>
            <w:t xml:space="preserve">≤.01, </w:t>
          </w:r>
          <w:r w:rsidR="00C07261">
            <w:rPr>
              <w:rFonts w:ascii="Times New Roman" w:eastAsia="Gungsuh" w:hAnsi="Times New Roman" w:cs="Times New Roman"/>
              <w:sz w:val="24"/>
              <w:szCs w:val="24"/>
            </w:rPr>
            <w:t>*</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33"/>
          <w:id w:val="1696963748"/>
        </w:sdtPr>
        <w:sdtContent>
          <w:r w:rsidRPr="005A4160">
            <w:rPr>
              <w:rFonts w:ascii="Times New Roman" w:eastAsia="Gungsuh" w:hAnsi="Times New Roman" w:cs="Times New Roman"/>
              <w:sz w:val="24"/>
              <w:szCs w:val="24"/>
            </w:rPr>
            <w:t>≤.05,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34"/>
          <w:id w:val="-1602644792"/>
        </w:sdtPr>
        <w:sdtContent>
          <w:r w:rsidRPr="005A4160">
            <w:rPr>
              <w:rFonts w:ascii="Times New Roman" w:eastAsia="Gungsuh" w:hAnsi="Times New Roman" w:cs="Times New Roman"/>
              <w:sz w:val="24"/>
              <w:szCs w:val="24"/>
            </w:rPr>
            <w:t>≤.10.</w:t>
          </w:r>
        </w:sdtContent>
      </w:sdt>
    </w:p>
    <w:p w14:paraId="000000EF" w14:textId="08962327" w:rsidR="00037C18" w:rsidRDefault="00E253B0">
      <w:pPr>
        <w:spacing w:before="240"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Individual Characteristics. </w:t>
      </w:r>
      <w:r>
        <w:rPr>
          <w:rFonts w:ascii="Times New Roman" w:eastAsia="Times New Roman" w:hAnsi="Times New Roman" w:cs="Times New Roman"/>
          <w:sz w:val="24"/>
          <w:szCs w:val="24"/>
        </w:rPr>
        <w:t xml:space="preserve">Events felt more distant for female </w:t>
      </w:r>
      <w:sdt>
        <w:sdtPr>
          <w:tag w:val="goog_rdk_35"/>
          <w:id w:val="-243958691"/>
        </w:sdtPr>
        <w:sdtContent>
          <w:sdt>
            <w:sdtPr>
              <w:tag w:val="goog_rdk_36"/>
              <w:id w:val="681862932"/>
            </w:sdtPr>
            <w:sdtContent/>
          </w:sdt>
          <w:sdt>
            <w:sdtPr>
              <w:tag w:val="goog_rdk_37"/>
              <w:id w:val="-874997924"/>
            </w:sdtPr>
            <w:sdtContent/>
          </w:sdt>
          <w:r>
            <w:rPr>
              <w:rFonts w:ascii="Times New Roman" w:eastAsia="Times New Roman" w:hAnsi="Times New Roman" w:cs="Times New Roman"/>
              <w:sz w:val="24"/>
              <w:szCs w:val="24"/>
            </w:rPr>
            <w:t>than</w:t>
          </w:r>
          <w:r w:rsidR="008833FF">
            <w:rPr>
              <w:rFonts w:ascii="Times New Roman" w:eastAsia="Times New Roman" w:hAnsi="Times New Roman" w:cs="Times New Roman"/>
              <w:sz w:val="24"/>
              <w:szCs w:val="24"/>
            </w:rPr>
            <w:t xml:space="preserve"> male</w:t>
          </w:r>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participants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 0.56,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3.86,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w:t>
      </w:r>
      <w:r w:rsidR="0046217C" w:rsidRPr="0046217C">
        <w:rPr>
          <w:rStyle w:val="FootnoteReference"/>
          <w:rFonts w:ascii="Times New Roman" w:eastAsia="Times New Roman" w:hAnsi="Times New Roman" w:cs="Times New Roman"/>
          <w:sz w:val="24"/>
          <w:szCs w:val="24"/>
        </w:rPr>
        <w:t xml:space="preserve"> </w:t>
      </w:r>
      <w:r w:rsidR="0046217C">
        <w:rPr>
          <w:rStyle w:val="FootnoteReference"/>
          <w:rFonts w:ascii="Times New Roman" w:eastAsia="Times New Roman" w:hAnsi="Times New Roman" w:cs="Times New Roman"/>
          <w:sz w:val="24"/>
          <w:szCs w:val="24"/>
        </w:rPr>
        <w:footnoteReference w:id="4"/>
      </w:r>
      <w:sdt>
        <w:sdtPr>
          <w:tag w:val="goog_rdk_40"/>
          <w:id w:val="-1955858626"/>
        </w:sdtPr>
        <w:sdtContent/>
      </w:sdt>
      <w:r>
        <w:rPr>
          <w:rFonts w:ascii="Times New Roman" w:eastAsia="Times New Roman" w:hAnsi="Times New Roman" w:cs="Times New Roman"/>
          <w:sz w:val="24"/>
          <w:szCs w:val="24"/>
        </w:rPr>
        <w:t xml:space="preserve"> However, controlling for gender did not meaningfully affect our findings. Age, which was shown to affect feelings of elapsed time over very long distances (Wittmann and Lehnhoff 2005), did not affect FET in our survey (</w:t>
      </w:r>
      <w:r>
        <w:rPr>
          <w:rFonts w:ascii="Times New Roman" w:eastAsia="Times New Roman" w:hAnsi="Times New Roman" w:cs="Times New Roman"/>
          <w:i/>
          <w:sz w:val="24"/>
          <w:szCs w:val="24"/>
        </w:rPr>
        <w:t xml:space="preserve">b </w:t>
      </w:r>
      <w:r>
        <w:rPr>
          <w:rFonts w:ascii="Times New Roman" w:eastAsia="Times New Roman" w:hAnsi="Times New Roman" w:cs="Times New Roman"/>
          <w:sz w:val="24"/>
          <w:szCs w:val="24"/>
        </w:rPr>
        <w:t xml:space="preserve">= 0.00,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-0.51,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.61). While these effects were unexpected, we do not explore them further in the current investigation.</w:t>
      </w:r>
    </w:p>
    <w:p w14:paraId="000000F0" w14:textId="77777777" w:rsidR="00037C18" w:rsidRDefault="00E253B0">
      <w:pPr>
        <w:spacing w:before="240"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Event-Related Variables.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Consistent with previous research (Block and Zakay 1997; </w:t>
      </w:r>
      <w:proofErr w:type="spellStart"/>
      <w:r>
        <w:rPr>
          <w:rFonts w:ascii="Times New Roman" w:eastAsia="Times New Roman" w:hAnsi="Times New Roman" w:cs="Times New Roman"/>
          <w:sz w:val="24"/>
          <w:szCs w:val="24"/>
        </w:rPr>
        <w:t>Bratfisch</w:t>
      </w:r>
      <w:proofErr w:type="spellEnd"/>
      <w:r>
        <w:rPr>
          <w:rFonts w:ascii="Times New Roman" w:eastAsia="Times New Roman" w:hAnsi="Times New Roman" w:cs="Times New Roman"/>
          <w:sz w:val="24"/>
          <w:szCs w:val="24"/>
        </w:rPr>
        <w:t xml:space="preserve"> et al. 1971; Brown et al. 1985), events felt more recent the more memorable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-0.12,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-3.82,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and emotional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=-0.07,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-2.49,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.013) they were. </w:t>
      </w:r>
    </w:p>
    <w:p w14:paraId="000000F1" w14:textId="069E9068" w:rsidR="00037C18" w:rsidRDefault="00E253B0">
      <w:pPr>
        <w:spacing w:before="240"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Quarantine-Related Variables.</w:t>
      </w:r>
      <w:r>
        <w:rPr>
          <w:rFonts w:ascii="Times New Roman" w:eastAsia="Times New Roman" w:hAnsi="Times New Roman" w:cs="Times New Roman"/>
          <w:sz w:val="24"/>
          <w:szCs w:val="24"/>
        </w:rPr>
        <w:t xml:space="preserve"> FET slightly contracted for respondents who quarantined alone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=-0.19,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-1.74,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.082). This effect, which was not statistically significant, is not in line with research suggesting that correlates of isolation (e.g., depression, stress, and boredom) may expand FET (Cellini et al. 2020; Vogel et al. 2018). Sameness expanded FET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=0.44,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3.13,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.002). That is, the more days felt similar to one another and lacked structure, the more distant past events were perceived to be. This too is inconsistent with prior research suggesting that sameness may compress FET by decreasing the number of remembered contextual changes (e.g., related intervening effects; Block and Reed 1978; Zauberman et al. 2010). Finally, </w:t>
      </w:r>
      <w:r w:rsidR="008018E4">
        <w:rPr>
          <w:rFonts w:ascii="Times New Roman" w:eastAsia="Times New Roman" w:hAnsi="Times New Roman" w:cs="Times New Roman"/>
          <w:sz w:val="24"/>
          <w:szCs w:val="24"/>
        </w:rPr>
        <w:t xml:space="preserve">whether respondents were still in quarantine did not affect </w:t>
      </w:r>
      <w:r>
        <w:rPr>
          <w:rFonts w:ascii="Times New Roman" w:eastAsia="Times New Roman" w:hAnsi="Times New Roman" w:cs="Times New Roman"/>
          <w:sz w:val="24"/>
          <w:szCs w:val="24"/>
        </w:rPr>
        <w:t>FET</w:t>
      </w:r>
      <w:r w:rsidR="008018E4">
        <w:rPr>
          <w:rFonts w:ascii="Times New Roman" w:eastAsia="Times New Roman" w:hAnsi="Times New Roman" w:cs="Times New Roman"/>
          <w:sz w:val="24"/>
          <w:szCs w:val="24"/>
        </w:rPr>
        <w:t xml:space="preserve"> </w:t>
      </w:r>
      <w:proofErr w:type="gramStart"/>
      <w:r w:rsidR="008018E4">
        <w:rPr>
          <w:rFonts w:ascii="Times New Roman" w:eastAsia="Times New Roman" w:hAnsi="Times New Roman" w:cs="Times New Roman"/>
          <w:sz w:val="24"/>
          <w:szCs w:val="24"/>
        </w:rPr>
        <w:t>directly</w:t>
      </w:r>
      <w:r>
        <w:rPr>
          <w:rFonts w:ascii="Times New Roman" w:eastAsia="Times New Roman" w:hAnsi="Times New Roman" w:cs="Times New Roman"/>
          <w:sz w:val="24"/>
          <w:szCs w:val="24"/>
        </w:rPr>
        <w:t>(</w:t>
      </w:r>
      <w:proofErr w:type="gramEnd"/>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=0.03,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0.13,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.90). We continue to probe these variables through their interactions. </w:t>
      </w:r>
    </w:p>
    <w:p w14:paraId="000000F2" w14:textId="77777777" w:rsidR="00037C18" w:rsidRPr="00EC511B" w:rsidRDefault="00E253B0">
      <w:pPr>
        <w:spacing w:before="240" w:after="160" w:line="48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lastRenderedPageBreak/>
        <w:t>Interactions with the Share of Time Spent in Quarantine.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We expected features of quarantine (isolation, sameness, and whether one is still in quarantine) to have a stronger influence on FET the greater the share of time since an event was spent in quarantine. However, we find no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interactions between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quarantine alone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0.05,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0.14,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.89) or between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sameness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-0.30,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-0.75,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.45). </w:t>
      </w:r>
    </w:p>
    <w:p w14:paraId="000000F4" w14:textId="4208B26F" w:rsidR="00037C18" w:rsidRDefault="00E253B0" w:rsidP="009F4FB7">
      <w:pPr>
        <w:spacing w:before="240" w:after="160" w:line="480" w:lineRule="auto"/>
        <w:ind w:firstLine="72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 significant interaction between </w:t>
      </w:r>
      <w:r>
        <w:rPr>
          <w:rFonts w:ascii="Times New Roman" w:eastAsia="Times New Roman" w:hAnsi="Times New Roman" w:cs="Times New Roman"/>
          <w:i/>
          <w:sz w:val="24"/>
          <w:szCs w:val="24"/>
        </w:rPr>
        <w:t xml:space="preserve">share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left quarantine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1.70,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(8331) = 2.18,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.030) implied that the share of time spent in quarantine had differential effects on FET for people who were still in quarantine and for people who were no longer in quarantine. To test this, we repeated the regression separately for participants still in quarantine and for participants no longer in quarantine (each regression included roughly half of the participants and observations). Table 3 summarizes the results of these regressions.</w:t>
      </w:r>
      <w:r w:rsidR="009F4FB7" w:rsidRPr="009F4FB7">
        <w:rPr>
          <w:rFonts w:ascii="Times New Roman" w:eastAsia="Times New Roman" w:hAnsi="Times New Roman" w:cs="Times New Roman"/>
          <w:sz w:val="24"/>
          <w:szCs w:val="24"/>
          <w:vertAlign w:val="superscript"/>
        </w:rPr>
        <w:t xml:space="preserve"> </w:t>
      </w:r>
      <w:r w:rsidR="009F4FB7">
        <w:rPr>
          <w:rFonts w:ascii="Times New Roman" w:eastAsia="Times New Roman" w:hAnsi="Times New Roman" w:cs="Times New Roman"/>
          <w:sz w:val="24"/>
          <w:szCs w:val="24"/>
          <w:vertAlign w:val="superscript"/>
        </w:rPr>
        <w:footnoteReference w:id="5"/>
      </w:r>
    </w:p>
    <w:p w14:paraId="62B23419" w14:textId="698592DF"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44607584" w14:textId="23A823AB"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046D1551" w14:textId="67D76EC2"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4EC0FA5E" w14:textId="353BB502"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4E9BDB94" w14:textId="4C438C0A"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56603C37" w14:textId="39D8E38A"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509DFE4C" w14:textId="77777777" w:rsidR="0046217C" w:rsidRDefault="0046217C" w:rsidP="009F4FB7">
      <w:pPr>
        <w:spacing w:before="240" w:after="160" w:line="480" w:lineRule="auto"/>
        <w:ind w:firstLine="720"/>
        <w:rPr>
          <w:rFonts w:ascii="Times New Roman" w:eastAsia="Times New Roman" w:hAnsi="Times New Roman" w:cs="Times New Roman"/>
          <w:sz w:val="24"/>
          <w:szCs w:val="24"/>
          <w:vertAlign w:val="superscript"/>
        </w:rPr>
      </w:pPr>
    </w:p>
    <w:p w14:paraId="000000F5" w14:textId="77777777" w:rsidR="00037C18" w:rsidRDefault="00E253B0">
      <w:pPr>
        <w:spacing w:before="240" w:after="160" w:line="25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3. </w:t>
      </w:r>
      <w:r>
        <w:rPr>
          <w:rFonts w:ascii="Times New Roman" w:eastAsia="Times New Roman" w:hAnsi="Times New Roman" w:cs="Times New Roman"/>
          <w:sz w:val="24"/>
          <w:szCs w:val="24"/>
        </w:rPr>
        <w:t xml:space="preserve">Regression Coefficients for Predicting Feelings of Elapsed Time, Clustering Standard Errors at the Participant </w:t>
      </w:r>
      <w:proofErr w:type="gramStart"/>
      <w:r>
        <w:rPr>
          <w:rFonts w:ascii="Times New Roman" w:eastAsia="Times New Roman" w:hAnsi="Times New Roman" w:cs="Times New Roman"/>
          <w:sz w:val="24"/>
          <w:szCs w:val="24"/>
        </w:rPr>
        <w:t>Level</w:t>
      </w:r>
      <w:proofErr w:type="gramEnd"/>
      <w:r>
        <w:rPr>
          <w:rFonts w:ascii="Times New Roman" w:eastAsia="Times New Roman" w:hAnsi="Times New Roman" w:cs="Times New Roman"/>
          <w:sz w:val="24"/>
          <w:szCs w:val="24"/>
        </w:rPr>
        <w:t xml:space="preserve"> and Including Event Fixed Effect, for Participants Still in Quarantine (Panel A, with 4464 Observations from 540 Participants) and for Participants No Longer in Quarantine (Panel B, with 3914 Observations from 500 Participants)</w:t>
      </w:r>
    </w:p>
    <w:tbl>
      <w:tblPr>
        <w:tblStyle w:val="afff"/>
        <w:tblW w:w="8550" w:type="dxa"/>
        <w:tblBorders>
          <w:top w:val="nil"/>
          <w:left w:val="nil"/>
          <w:bottom w:val="nil"/>
          <w:right w:val="nil"/>
          <w:insideH w:val="nil"/>
          <w:insideV w:val="nil"/>
        </w:tblBorders>
        <w:tblLayout w:type="fixed"/>
        <w:tblLook w:val="0600" w:firstRow="0" w:lastRow="0" w:firstColumn="0" w:lastColumn="0" w:noHBand="1" w:noVBand="1"/>
      </w:tblPr>
      <w:tblGrid>
        <w:gridCol w:w="2267"/>
        <w:gridCol w:w="990"/>
        <w:gridCol w:w="570"/>
        <w:gridCol w:w="675"/>
        <w:gridCol w:w="600"/>
        <w:gridCol w:w="862"/>
        <w:gridCol w:w="862"/>
        <w:gridCol w:w="862"/>
        <w:gridCol w:w="862"/>
      </w:tblGrid>
      <w:tr w:rsidR="00037C18" w14:paraId="478AA499" w14:textId="77777777">
        <w:trPr>
          <w:trHeight w:val="23"/>
        </w:trPr>
        <w:tc>
          <w:tcPr>
            <w:tcW w:w="2267" w:type="dxa"/>
            <w:tcBorders>
              <w:top w:val="single" w:sz="4" w:space="0" w:color="000000"/>
              <w:left w:val="nil"/>
              <w:bottom w:val="nil"/>
              <w:right w:val="nil"/>
            </w:tcBorders>
            <w:tcMar>
              <w:top w:w="40" w:type="dxa"/>
              <w:left w:w="40" w:type="dxa"/>
              <w:bottom w:w="40" w:type="dxa"/>
              <w:right w:w="40" w:type="dxa"/>
            </w:tcMar>
            <w:vAlign w:val="center"/>
          </w:tcPr>
          <w:p w14:paraId="000000F6" w14:textId="77777777" w:rsidR="00037C18" w:rsidRDefault="00037C18">
            <w:pPr>
              <w:widowControl w:val="0"/>
              <w:pBdr>
                <w:top w:val="nil"/>
                <w:left w:val="nil"/>
                <w:bottom w:val="nil"/>
                <w:right w:val="nil"/>
                <w:between w:val="nil"/>
              </w:pBdr>
              <w:rPr>
                <w:rFonts w:ascii="Times New Roman" w:eastAsia="Times New Roman" w:hAnsi="Times New Roman" w:cs="Times New Roman"/>
                <w:sz w:val="20"/>
                <w:szCs w:val="20"/>
              </w:rPr>
            </w:pPr>
          </w:p>
        </w:tc>
        <w:tc>
          <w:tcPr>
            <w:tcW w:w="2835" w:type="dxa"/>
            <w:gridSpan w:val="4"/>
            <w:tcBorders>
              <w:top w:val="single" w:sz="4" w:space="0" w:color="000000"/>
              <w:left w:val="nil"/>
              <w:bottom w:val="nil"/>
              <w:right w:val="nil"/>
            </w:tcBorders>
            <w:tcMar>
              <w:top w:w="100" w:type="dxa"/>
              <w:left w:w="40" w:type="dxa"/>
              <w:bottom w:w="100" w:type="dxa"/>
              <w:right w:w="40" w:type="dxa"/>
            </w:tcMar>
            <w:vAlign w:val="center"/>
          </w:tcPr>
          <w:p w14:paraId="000000F7" w14:textId="77777777" w:rsidR="00037C18" w:rsidRDefault="00E253B0" w:rsidP="005D68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Still in quarantine</w:t>
            </w:r>
          </w:p>
        </w:tc>
        <w:tc>
          <w:tcPr>
            <w:tcW w:w="3448" w:type="dxa"/>
            <w:gridSpan w:val="4"/>
            <w:tcBorders>
              <w:top w:val="single" w:sz="4" w:space="0" w:color="000000"/>
              <w:left w:val="nil"/>
              <w:bottom w:val="nil"/>
              <w:right w:val="nil"/>
            </w:tcBorders>
            <w:shd w:val="clear" w:color="auto" w:fill="F3F3F3"/>
            <w:vAlign w:val="center"/>
          </w:tcPr>
          <w:p w14:paraId="000000FB" w14:textId="77777777" w:rsidR="00037C18" w:rsidRDefault="00E253B0" w:rsidP="005D68A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 No longer in quarantine</w:t>
            </w:r>
          </w:p>
        </w:tc>
      </w:tr>
      <w:tr w:rsidR="00037C18" w14:paraId="2CD96D08" w14:textId="77777777">
        <w:trPr>
          <w:trHeight w:val="23"/>
        </w:trPr>
        <w:tc>
          <w:tcPr>
            <w:tcW w:w="2267" w:type="dxa"/>
            <w:tcBorders>
              <w:top w:val="nil"/>
              <w:left w:val="nil"/>
              <w:bottom w:val="single" w:sz="8" w:space="0" w:color="000000"/>
              <w:right w:val="nil"/>
            </w:tcBorders>
            <w:tcMar>
              <w:top w:w="40" w:type="dxa"/>
              <w:left w:w="40" w:type="dxa"/>
              <w:bottom w:w="40" w:type="dxa"/>
              <w:right w:w="40" w:type="dxa"/>
            </w:tcMar>
            <w:vAlign w:val="center"/>
          </w:tcPr>
          <w:p w14:paraId="000000FF" w14:textId="77777777" w:rsidR="00037C18" w:rsidRDefault="00037C18">
            <w:pPr>
              <w:widowControl w:val="0"/>
              <w:pBdr>
                <w:top w:val="nil"/>
                <w:left w:val="nil"/>
                <w:bottom w:val="nil"/>
                <w:right w:val="nil"/>
                <w:between w:val="nil"/>
              </w:pBdr>
              <w:rPr>
                <w:rFonts w:ascii="Times New Roman" w:eastAsia="Times New Roman" w:hAnsi="Times New Roman" w:cs="Times New Roman"/>
                <w:sz w:val="20"/>
                <w:szCs w:val="20"/>
              </w:rPr>
            </w:pPr>
          </w:p>
        </w:tc>
        <w:tc>
          <w:tcPr>
            <w:tcW w:w="990" w:type="dxa"/>
            <w:tcBorders>
              <w:top w:val="nil"/>
              <w:left w:val="nil"/>
              <w:bottom w:val="single" w:sz="8" w:space="0" w:color="000000"/>
              <w:right w:val="nil"/>
            </w:tcBorders>
            <w:tcMar>
              <w:top w:w="100" w:type="dxa"/>
              <w:left w:w="40" w:type="dxa"/>
              <w:bottom w:w="100" w:type="dxa"/>
              <w:right w:w="40" w:type="dxa"/>
            </w:tcMar>
            <w:vAlign w:val="center"/>
          </w:tcPr>
          <w:p w14:paraId="00000100"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570" w:type="dxa"/>
            <w:tcBorders>
              <w:top w:val="nil"/>
              <w:left w:val="nil"/>
              <w:bottom w:val="single" w:sz="8" w:space="0" w:color="000000"/>
              <w:right w:val="nil"/>
            </w:tcBorders>
            <w:tcMar>
              <w:top w:w="100" w:type="dxa"/>
              <w:left w:w="40" w:type="dxa"/>
              <w:bottom w:w="100" w:type="dxa"/>
              <w:right w:w="40" w:type="dxa"/>
            </w:tcMar>
            <w:vAlign w:val="center"/>
          </w:tcPr>
          <w:p w14:paraId="00000101"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SE</w:t>
            </w:r>
          </w:p>
        </w:tc>
        <w:tc>
          <w:tcPr>
            <w:tcW w:w="675" w:type="dxa"/>
            <w:tcBorders>
              <w:top w:val="nil"/>
              <w:left w:val="nil"/>
              <w:bottom w:val="single" w:sz="8" w:space="0" w:color="000000"/>
              <w:right w:val="nil"/>
            </w:tcBorders>
            <w:tcMar>
              <w:top w:w="100" w:type="dxa"/>
              <w:left w:w="40" w:type="dxa"/>
              <w:bottom w:w="100" w:type="dxa"/>
              <w:right w:w="40" w:type="dxa"/>
            </w:tcMar>
            <w:vAlign w:val="center"/>
          </w:tcPr>
          <w:p w14:paraId="00000102"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p>
        </w:tc>
        <w:tc>
          <w:tcPr>
            <w:tcW w:w="600" w:type="dxa"/>
            <w:tcBorders>
              <w:top w:val="nil"/>
              <w:left w:val="nil"/>
              <w:bottom w:val="single" w:sz="8" w:space="0" w:color="000000"/>
              <w:right w:val="nil"/>
            </w:tcBorders>
            <w:tcMar>
              <w:top w:w="100" w:type="dxa"/>
              <w:left w:w="40" w:type="dxa"/>
              <w:bottom w:w="100" w:type="dxa"/>
              <w:right w:w="40" w:type="dxa"/>
            </w:tcMar>
            <w:vAlign w:val="center"/>
          </w:tcPr>
          <w:p w14:paraId="00000103"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p</w:t>
            </w:r>
          </w:p>
        </w:tc>
        <w:tc>
          <w:tcPr>
            <w:tcW w:w="862" w:type="dxa"/>
            <w:tcBorders>
              <w:top w:val="nil"/>
              <w:left w:val="nil"/>
              <w:bottom w:val="single" w:sz="8" w:space="0" w:color="000000"/>
              <w:right w:val="nil"/>
            </w:tcBorders>
            <w:shd w:val="clear" w:color="auto" w:fill="F3F3F3"/>
            <w:vAlign w:val="center"/>
          </w:tcPr>
          <w:p w14:paraId="00000104"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sz w:val="20"/>
                <w:szCs w:val="20"/>
              </w:rPr>
              <w:t>B</w:t>
            </w:r>
          </w:p>
        </w:tc>
        <w:tc>
          <w:tcPr>
            <w:tcW w:w="862" w:type="dxa"/>
            <w:tcBorders>
              <w:top w:val="nil"/>
              <w:left w:val="nil"/>
              <w:bottom w:val="single" w:sz="8" w:space="0" w:color="000000"/>
              <w:right w:val="nil"/>
            </w:tcBorders>
            <w:shd w:val="clear" w:color="auto" w:fill="F3F3F3"/>
            <w:vAlign w:val="center"/>
          </w:tcPr>
          <w:p w14:paraId="00000105"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sz w:val="20"/>
                <w:szCs w:val="20"/>
              </w:rPr>
              <w:t>SE</w:t>
            </w:r>
          </w:p>
        </w:tc>
        <w:tc>
          <w:tcPr>
            <w:tcW w:w="862" w:type="dxa"/>
            <w:tcBorders>
              <w:top w:val="nil"/>
              <w:left w:val="nil"/>
              <w:bottom w:val="single" w:sz="8" w:space="0" w:color="000000"/>
              <w:right w:val="nil"/>
            </w:tcBorders>
            <w:shd w:val="clear" w:color="auto" w:fill="F3F3F3"/>
            <w:vAlign w:val="center"/>
          </w:tcPr>
          <w:p w14:paraId="00000106"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p>
        </w:tc>
        <w:tc>
          <w:tcPr>
            <w:tcW w:w="862" w:type="dxa"/>
            <w:tcBorders>
              <w:top w:val="nil"/>
              <w:left w:val="nil"/>
              <w:bottom w:val="single" w:sz="8" w:space="0" w:color="000000"/>
              <w:right w:val="nil"/>
            </w:tcBorders>
            <w:shd w:val="clear" w:color="auto" w:fill="F3F3F3"/>
            <w:vAlign w:val="center"/>
          </w:tcPr>
          <w:p w14:paraId="00000107"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p</w:t>
            </w:r>
          </w:p>
        </w:tc>
      </w:tr>
      <w:tr w:rsidR="00037C18" w14:paraId="2C389184"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0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Memorable</w:t>
            </w:r>
          </w:p>
        </w:tc>
        <w:tc>
          <w:tcPr>
            <w:tcW w:w="990" w:type="dxa"/>
            <w:tcBorders>
              <w:top w:val="nil"/>
              <w:left w:val="nil"/>
              <w:bottom w:val="nil"/>
              <w:right w:val="nil"/>
            </w:tcBorders>
            <w:tcMar>
              <w:top w:w="100" w:type="dxa"/>
              <w:left w:w="100" w:type="dxa"/>
              <w:bottom w:w="100" w:type="dxa"/>
              <w:right w:w="100" w:type="dxa"/>
            </w:tcMar>
          </w:tcPr>
          <w:p w14:paraId="0000010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570" w:type="dxa"/>
            <w:tcBorders>
              <w:top w:val="nil"/>
              <w:left w:val="nil"/>
              <w:bottom w:val="nil"/>
              <w:right w:val="nil"/>
            </w:tcBorders>
            <w:tcMar>
              <w:top w:w="100" w:type="dxa"/>
              <w:left w:w="100" w:type="dxa"/>
              <w:bottom w:w="100" w:type="dxa"/>
              <w:right w:w="100" w:type="dxa"/>
            </w:tcMar>
          </w:tcPr>
          <w:p w14:paraId="0000010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675" w:type="dxa"/>
            <w:tcBorders>
              <w:top w:val="nil"/>
              <w:left w:val="nil"/>
              <w:bottom w:val="nil"/>
              <w:right w:val="nil"/>
            </w:tcBorders>
            <w:tcMar>
              <w:top w:w="100" w:type="dxa"/>
              <w:left w:w="100" w:type="dxa"/>
              <w:bottom w:w="100" w:type="dxa"/>
              <w:right w:w="100" w:type="dxa"/>
            </w:tcMar>
          </w:tcPr>
          <w:p w14:paraId="0000010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-3.47</w:t>
            </w:r>
          </w:p>
        </w:tc>
        <w:tc>
          <w:tcPr>
            <w:tcW w:w="600" w:type="dxa"/>
            <w:tcBorders>
              <w:top w:val="nil"/>
              <w:left w:val="nil"/>
              <w:bottom w:val="nil"/>
              <w:right w:val="nil"/>
            </w:tcBorders>
            <w:tcMar>
              <w:top w:w="100" w:type="dxa"/>
              <w:left w:w="100" w:type="dxa"/>
              <w:bottom w:w="100" w:type="dxa"/>
              <w:right w:w="100" w:type="dxa"/>
            </w:tcMar>
          </w:tcPr>
          <w:p w14:paraId="0000010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62" w:type="dxa"/>
            <w:tcBorders>
              <w:top w:val="nil"/>
              <w:left w:val="nil"/>
              <w:bottom w:val="nil"/>
              <w:right w:val="nil"/>
            </w:tcBorders>
            <w:shd w:val="clear" w:color="auto" w:fill="F3F3F3"/>
            <w:tcMar>
              <w:top w:w="100" w:type="dxa"/>
              <w:left w:w="100" w:type="dxa"/>
              <w:bottom w:w="100" w:type="dxa"/>
              <w:right w:w="100" w:type="dxa"/>
            </w:tcMar>
          </w:tcPr>
          <w:p w14:paraId="0000010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862" w:type="dxa"/>
            <w:tcBorders>
              <w:top w:val="nil"/>
              <w:left w:val="nil"/>
              <w:bottom w:val="nil"/>
              <w:right w:val="nil"/>
            </w:tcBorders>
            <w:shd w:val="clear" w:color="auto" w:fill="F3F3F3"/>
            <w:tcMar>
              <w:top w:w="100" w:type="dxa"/>
              <w:left w:w="100" w:type="dxa"/>
              <w:bottom w:w="100" w:type="dxa"/>
              <w:right w:w="100" w:type="dxa"/>
            </w:tcMar>
          </w:tcPr>
          <w:p w14:paraId="0000010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862" w:type="dxa"/>
            <w:tcBorders>
              <w:top w:val="nil"/>
              <w:left w:val="nil"/>
              <w:bottom w:val="nil"/>
              <w:right w:val="nil"/>
            </w:tcBorders>
            <w:shd w:val="clear" w:color="auto" w:fill="F3F3F3"/>
            <w:tcMar>
              <w:top w:w="100" w:type="dxa"/>
              <w:left w:w="100" w:type="dxa"/>
              <w:bottom w:w="100" w:type="dxa"/>
              <w:right w:w="100" w:type="dxa"/>
            </w:tcMar>
          </w:tcPr>
          <w:p w14:paraId="0000010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862" w:type="dxa"/>
            <w:tcBorders>
              <w:top w:val="nil"/>
              <w:left w:val="nil"/>
              <w:bottom w:val="nil"/>
              <w:right w:val="nil"/>
            </w:tcBorders>
            <w:shd w:val="clear" w:color="auto" w:fill="F3F3F3"/>
            <w:tcMar>
              <w:top w:w="100" w:type="dxa"/>
              <w:left w:w="100" w:type="dxa"/>
              <w:bottom w:w="100" w:type="dxa"/>
              <w:right w:w="100" w:type="dxa"/>
            </w:tcMar>
          </w:tcPr>
          <w:p w14:paraId="0000011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r>
      <w:tr w:rsidR="00037C18" w14:paraId="113344FB"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1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Emotional</w:t>
            </w:r>
          </w:p>
        </w:tc>
        <w:tc>
          <w:tcPr>
            <w:tcW w:w="990" w:type="dxa"/>
            <w:tcMar>
              <w:top w:w="100" w:type="dxa"/>
              <w:left w:w="100" w:type="dxa"/>
              <w:bottom w:w="100" w:type="dxa"/>
              <w:right w:w="100" w:type="dxa"/>
            </w:tcMar>
          </w:tcPr>
          <w:p w14:paraId="0000011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570" w:type="dxa"/>
            <w:tcMar>
              <w:top w:w="100" w:type="dxa"/>
              <w:left w:w="100" w:type="dxa"/>
              <w:bottom w:w="100" w:type="dxa"/>
              <w:right w:w="100" w:type="dxa"/>
            </w:tcMar>
          </w:tcPr>
          <w:p w14:paraId="0000011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675" w:type="dxa"/>
            <w:tcMar>
              <w:top w:w="100" w:type="dxa"/>
              <w:left w:w="100" w:type="dxa"/>
              <w:bottom w:w="100" w:type="dxa"/>
              <w:right w:w="100" w:type="dxa"/>
            </w:tcMar>
          </w:tcPr>
          <w:p w14:paraId="0000011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600" w:type="dxa"/>
            <w:tcMar>
              <w:top w:w="100" w:type="dxa"/>
              <w:left w:w="100" w:type="dxa"/>
              <w:bottom w:w="100" w:type="dxa"/>
              <w:right w:w="100" w:type="dxa"/>
            </w:tcMar>
          </w:tcPr>
          <w:p w14:paraId="0000011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62" w:type="dxa"/>
            <w:shd w:val="clear" w:color="auto" w:fill="F3F3F3"/>
            <w:tcMar>
              <w:top w:w="100" w:type="dxa"/>
              <w:left w:w="100" w:type="dxa"/>
              <w:bottom w:w="100" w:type="dxa"/>
              <w:right w:w="100" w:type="dxa"/>
            </w:tcMar>
          </w:tcPr>
          <w:p w14:paraId="0000011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862" w:type="dxa"/>
            <w:shd w:val="clear" w:color="auto" w:fill="F3F3F3"/>
            <w:tcMar>
              <w:top w:w="100" w:type="dxa"/>
              <w:left w:w="100" w:type="dxa"/>
              <w:bottom w:w="100" w:type="dxa"/>
              <w:right w:w="100" w:type="dxa"/>
            </w:tcMar>
          </w:tcPr>
          <w:p w14:paraId="0000011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0.04</w:t>
            </w:r>
          </w:p>
        </w:tc>
        <w:tc>
          <w:tcPr>
            <w:tcW w:w="862" w:type="dxa"/>
            <w:shd w:val="clear" w:color="auto" w:fill="F3F3F3"/>
            <w:tcMar>
              <w:top w:w="100" w:type="dxa"/>
              <w:left w:w="100" w:type="dxa"/>
              <w:bottom w:w="100" w:type="dxa"/>
              <w:right w:w="100" w:type="dxa"/>
            </w:tcMar>
          </w:tcPr>
          <w:p w14:paraId="0000011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-2.30</w:t>
            </w:r>
          </w:p>
        </w:tc>
        <w:tc>
          <w:tcPr>
            <w:tcW w:w="862" w:type="dxa"/>
            <w:shd w:val="clear" w:color="auto" w:fill="F3F3F3"/>
            <w:tcMar>
              <w:top w:w="100" w:type="dxa"/>
              <w:left w:w="100" w:type="dxa"/>
              <w:bottom w:w="100" w:type="dxa"/>
              <w:right w:w="100" w:type="dxa"/>
            </w:tcMar>
          </w:tcPr>
          <w:p w14:paraId="0000011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r>
      <w:tr w:rsidR="00037C18" w14:paraId="76EA045B" w14:textId="77777777">
        <w:trPr>
          <w:trHeight w:val="341"/>
        </w:trPr>
        <w:tc>
          <w:tcPr>
            <w:tcW w:w="2267" w:type="dxa"/>
            <w:tcBorders>
              <w:top w:val="nil"/>
              <w:left w:val="nil"/>
              <w:bottom w:val="nil"/>
              <w:right w:val="nil"/>
            </w:tcBorders>
            <w:tcMar>
              <w:top w:w="100" w:type="dxa"/>
              <w:left w:w="100" w:type="dxa"/>
              <w:bottom w:w="100" w:type="dxa"/>
              <w:right w:w="100" w:type="dxa"/>
            </w:tcMar>
          </w:tcPr>
          <w:p w14:paraId="0000011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Alone</w:t>
            </w:r>
          </w:p>
        </w:tc>
        <w:tc>
          <w:tcPr>
            <w:tcW w:w="990" w:type="dxa"/>
            <w:tcMar>
              <w:top w:w="100" w:type="dxa"/>
              <w:left w:w="100" w:type="dxa"/>
              <w:bottom w:w="100" w:type="dxa"/>
              <w:right w:w="100" w:type="dxa"/>
            </w:tcMar>
          </w:tcPr>
          <w:p w14:paraId="0000011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570" w:type="dxa"/>
            <w:tcMar>
              <w:top w:w="100" w:type="dxa"/>
              <w:left w:w="100" w:type="dxa"/>
              <w:bottom w:w="100" w:type="dxa"/>
              <w:right w:w="100" w:type="dxa"/>
            </w:tcMar>
          </w:tcPr>
          <w:p w14:paraId="0000011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0.20</w:t>
            </w:r>
          </w:p>
        </w:tc>
        <w:tc>
          <w:tcPr>
            <w:tcW w:w="675" w:type="dxa"/>
            <w:tcMar>
              <w:top w:w="100" w:type="dxa"/>
              <w:left w:w="100" w:type="dxa"/>
              <w:bottom w:w="100" w:type="dxa"/>
              <w:right w:w="100" w:type="dxa"/>
            </w:tcMar>
          </w:tcPr>
          <w:p w14:paraId="0000011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-1.67</w:t>
            </w:r>
          </w:p>
        </w:tc>
        <w:tc>
          <w:tcPr>
            <w:tcW w:w="600" w:type="dxa"/>
            <w:tcMar>
              <w:top w:w="100" w:type="dxa"/>
              <w:left w:w="100" w:type="dxa"/>
              <w:bottom w:w="100" w:type="dxa"/>
              <w:right w:w="100" w:type="dxa"/>
            </w:tcMar>
          </w:tcPr>
          <w:p w14:paraId="0000011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62" w:type="dxa"/>
            <w:shd w:val="clear" w:color="auto" w:fill="F3F3F3"/>
            <w:tcMar>
              <w:top w:w="100" w:type="dxa"/>
              <w:left w:w="100" w:type="dxa"/>
              <w:bottom w:w="100" w:type="dxa"/>
              <w:right w:w="100" w:type="dxa"/>
            </w:tcMar>
          </w:tcPr>
          <w:p w14:paraId="0000011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0.06</w:t>
            </w:r>
          </w:p>
        </w:tc>
        <w:tc>
          <w:tcPr>
            <w:tcW w:w="862" w:type="dxa"/>
            <w:shd w:val="clear" w:color="auto" w:fill="F3F3F3"/>
            <w:tcMar>
              <w:top w:w="100" w:type="dxa"/>
              <w:left w:w="100" w:type="dxa"/>
              <w:bottom w:w="100" w:type="dxa"/>
              <w:right w:w="100" w:type="dxa"/>
            </w:tcMar>
          </w:tcPr>
          <w:p w14:paraId="0000012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0.17</w:t>
            </w:r>
          </w:p>
        </w:tc>
        <w:tc>
          <w:tcPr>
            <w:tcW w:w="862" w:type="dxa"/>
            <w:shd w:val="clear" w:color="auto" w:fill="F3F3F3"/>
            <w:tcMar>
              <w:top w:w="100" w:type="dxa"/>
              <w:left w:w="100" w:type="dxa"/>
              <w:bottom w:w="100" w:type="dxa"/>
              <w:right w:w="100" w:type="dxa"/>
            </w:tcMar>
          </w:tcPr>
          <w:p w14:paraId="0000012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0.33</w:t>
            </w:r>
          </w:p>
        </w:tc>
        <w:tc>
          <w:tcPr>
            <w:tcW w:w="862" w:type="dxa"/>
            <w:shd w:val="clear" w:color="auto" w:fill="F3F3F3"/>
            <w:tcMar>
              <w:top w:w="100" w:type="dxa"/>
              <w:left w:w="100" w:type="dxa"/>
              <w:bottom w:w="100" w:type="dxa"/>
              <w:right w:w="100" w:type="dxa"/>
            </w:tcMar>
          </w:tcPr>
          <w:p w14:paraId="0000012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037C18" w14:paraId="0AB61996"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2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w:t>
            </w:r>
          </w:p>
        </w:tc>
        <w:tc>
          <w:tcPr>
            <w:tcW w:w="990" w:type="dxa"/>
            <w:tcMar>
              <w:top w:w="100" w:type="dxa"/>
              <w:left w:w="100" w:type="dxa"/>
              <w:bottom w:w="100" w:type="dxa"/>
              <w:right w:w="100" w:type="dxa"/>
            </w:tcMar>
          </w:tcPr>
          <w:p w14:paraId="0000012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-2.06</w:t>
            </w:r>
          </w:p>
        </w:tc>
        <w:tc>
          <w:tcPr>
            <w:tcW w:w="570" w:type="dxa"/>
            <w:tcMar>
              <w:top w:w="100" w:type="dxa"/>
              <w:left w:w="100" w:type="dxa"/>
              <w:bottom w:w="100" w:type="dxa"/>
              <w:right w:w="100" w:type="dxa"/>
            </w:tcMar>
          </w:tcPr>
          <w:p w14:paraId="0000012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675" w:type="dxa"/>
            <w:tcMar>
              <w:top w:w="100" w:type="dxa"/>
              <w:left w:w="100" w:type="dxa"/>
              <w:bottom w:w="100" w:type="dxa"/>
              <w:right w:w="100" w:type="dxa"/>
            </w:tcMar>
          </w:tcPr>
          <w:p w14:paraId="0000012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-1.38</w:t>
            </w:r>
          </w:p>
        </w:tc>
        <w:tc>
          <w:tcPr>
            <w:tcW w:w="600" w:type="dxa"/>
            <w:tcMar>
              <w:top w:w="100" w:type="dxa"/>
              <w:left w:w="100" w:type="dxa"/>
              <w:bottom w:w="100" w:type="dxa"/>
              <w:right w:w="100" w:type="dxa"/>
            </w:tcMar>
          </w:tcPr>
          <w:p w14:paraId="0000012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862" w:type="dxa"/>
            <w:shd w:val="clear" w:color="auto" w:fill="F3F3F3"/>
            <w:tcMar>
              <w:top w:w="100" w:type="dxa"/>
              <w:left w:w="100" w:type="dxa"/>
              <w:bottom w:w="100" w:type="dxa"/>
              <w:right w:w="100" w:type="dxa"/>
            </w:tcMar>
          </w:tcPr>
          <w:p w14:paraId="0000012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1.95***</w:t>
            </w:r>
          </w:p>
        </w:tc>
        <w:tc>
          <w:tcPr>
            <w:tcW w:w="862" w:type="dxa"/>
            <w:shd w:val="clear" w:color="auto" w:fill="F3F3F3"/>
            <w:tcMar>
              <w:top w:w="100" w:type="dxa"/>
              <w:left w:w="100" w:type="dxa"/>
              <w:bottom w:w="100" w:type="dxa"/>
              <w:right w:w="100" w:type="dxa"/>
            </w:tcMar>
          </w:tcPr>
          <w:p w14:paraId="0000012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0.57</w:t>
            </w:r>
          </w:p>
        </w:tc>
        <w:tc>
          <w:tcPr>
            <w:tcW w:w="862" w:type="dxa"/>
            <w:shd w:val="clear" w:color="auto" w:fill="F3F3F3"/>
            <w:tcMar>
              <w:top w:w="100" w:type="dxa"/>
              <w:left w:w="100" w:type="dxa"/>
              <w:bottom w:w="100" w:type="dxa"/>
              <w:right w:w="100" w:type="dxa"/>
            </w:tcMar>
          </w:tcPr>
          <w:p w14:paraId="0000012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3.41</w:t>
            </w:r>
          </w:p>
        </w:tc>
        <w:tc>
          <w:tcPr>
            <w:tcW w:w="862" w:type="dxa"/>
            <w:shd w:val="clear" w:color="auto" w:fill="F3F3F3"/>
            <w:tcMar>
              <w:top w:w="100" w:type="dxa"/>
              <w:left w:w="100" w:type="dxa"/>
              <w:bottom w:w="100" w:type="dxa"/>
              <w:right w:w="100" w:type="dxa"/>
            </w:tcMar>
          </w:tcPr>
          <w:p w14:paraId="0000012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r>
      <w:tr w:rsidR="00037C18" w14:paraId="07005328"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2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Sameness</w:t>
            </w:r>
          </w:p>
        </w:tc>
        <w:tc>
          <w:tcPr>
            <w:tcW w:w="990" w:type="dxa"/>
            <w:tcMar>
              <w:top w:w="100" w:type="dxa"/>
              <w:left w:w="100" w:type="dxa"/>
              <w:bottom w:w="100" w:type="dxa"/>
              <w:right w:w="100" w:type="dxa"/>
            </w:tcMar>
          </w:tcPr>
          <w:p w14:paraId="0000012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0.38**</w:t>
            </w:r>
          </w:p>
        </w:tc>
        <w:tc>
          <w:tcPr>
            <w:tcW w:w="570" w:type="dxa"/>
            <w:tcMar>
              <w:top w:w="100" w:type="dxa"/>
              <w:left w:w="100" w:type="dxa"/>
              <w:bottom w:w="100" w:type="dxa"/>
              <w:right w:w="100" w:type="dxa"/>
            </w:tcMar>
          </w:tcPr>
          <w:p w14:paraId="0000012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675" w:type="dxa"/>
            <w:tcMar>
              <w:top w:w="100" w:type="dxa"/>
              <w:left w:w="100" w:type="dxa"/>
              <w:bottom w:w="100" w:type="dxa"/>
              <w:right w:w="100" w:type="dxa"/>
            </w:tcMar>
          </w:tcPr>
          <w:p w14:paraId="0000012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2.61</w:t>
            </w:r>
          </w:p>
        </w:tc>
        <w:tc>
          <w:tcPr>
            <w:tcW w:w="600" w:type="dxa"/>
            <w:tcMar>
              <w:top w:w="100" w:type="dxa"/>
              <w:left w:w="100" w:type="dxa"/>
              <w:bottom w:w="100" w:type="dxa"/>
              <w:right w:w="100" w:type="dxa"/>
            </w:tcMar>
          </w:tcPr>
          <w:p w14:paraId="0000013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862" w:type="dxa"/>
            <w:shd w:val="clear" w:color="auto" w:fill="F3F3F3"/>
            <w:tcMar>
              <w:top w:w="100" w:type="dxa"/>
              <w:left w:w="100" w:type="dxa"/>
              <w:bottom w:w="100" w:type="dxa"/>
              <w:right w:w="100" w:type="dxa"/>
            </w:tcMar>
          </w:tcPr>
          <w:p w14:paraId="0000013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0.11</w:t>
            </w:r>
          </w:p>
        </w:tc>
        <w:tc>
          <w:tcPr>
            <w:tcW w:w="862" w:type="dxa"/>
            <w:shd w:val="clear" w:color="auto" w:fill="F3F3F3"/>
            <w:tcMar>
              <w:top w:w="100" w:type="dxa"/>
              <w:left w:w="100" w:type="dxa"/>
              <w:bottom w:w="100" w:type="dxa"/>
              <w:right w:w="100" w:type="dxa"/>
            </w:tcMar>
          </w:tcPr>
          <w:p w14:paraId="0000013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0.14</w:t>
            </w:r>
          </w:p>
        </w:tc>
        <w:tc>
          <w:tcPr>
            <w:tcW w:w="862" w:type="dxa"/>
            <w:shd w:val="clear" w:color="auto" w:fill="F3F3F3"/>
            <w:tcMar>
              <w:top w:w="100" w:type="dxa"/>
              <w:left w:w="100" w:type="dxa"/>
              <w:bottom w:w="100" w:type="dxa"/>
              <w:right w:w="100" w:type="dxa"/>
            </w:tcMar>
          </w:tcPr>
          <w:p w14:paraId="0000013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0.79</w:t>
            </w:r>
          </w:p>
        </w:tc>
        <w:tc>
          <w:tcPr>
            <w:tcW w:w="862" w:type="dxa"/>
            <w:shd w:val="clear" w:color="auto" w:fill="F3F3F3"/>
            <w:tcMar>
              <w:top w:w="100" w:type="dxa"/>
              <w:left w:w="100" w:type="dxa"/>
              <w:bottom w:w="100" w:type="dxa"/>
              <w:right w:w="100" w:type="dxa"/>
            </w:tcMar>
          </w:tcPr>
          <w:p w14:paraId="0000013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037C18" w14:paraId="3282D9D5"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3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X Alone</w:t>
            </w:r>
          </w:p>
        </w:tc>
        <w:tc>
          <w:tcPr>
            <w:tcW w:w="990" w:type="dxa"/>
            <w:tcMar>
              <w:top w:w="100" w:type="dxa"/>
              <w:left w:w="100" w:type="dxa"/>
              <w:bottom w:w="100" w:type="dxa"/>
              <w:right w:w="100" w:type="dxa"/>
            </w:tcMar>
          </w:tcPr>
          <w:p w14:paraId="0000013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0.05</w:t>
            </w:r>
          </w:p>
        </w:tc>
        <w:tc>
          <w:tcPr>
            <w:tcW w:w="570" w:type="dxa"/>
            <w:tcMar>
              <w:top w:w="100" w:type="dxa"/>
              <w:left w:w="100" w:type="dxa"/>
              <w:bottom w:w="100" w:type="dxa"/>
              <w:right w:w="100" w:type="dxa"/>
            </w:tcMar>
          </w:tcPr>
          <w:p w14:paraId="0000013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0.55</w:t>
            </w:r>
          </w:p>
        </w:tc>
        <w:tc>
          <w:tcPr>
            <w:tcW w:w="675" w:type="dxa"/>
            <w:tcMar>
              <w:top w:w="100" w:type="dxa"/>
              <w:left w:w="100" w:type="dxa"/>
              <w:bottom w:w="100" w:type="dxa"/>
              <w:right w:w="100" w:type="dxa"/>
            </w:tcMar>
          </w:tcPr>
          <w:p w14:paraId="0000013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0.09</w:t>
            </w:r>
          </w:p>
        </w:tc>
        <w:tc>
          <w:tcPr>
            <w:tcW w:w="600" w:type="dxa"/>
            <w:tcMar>
              <w:top w:w="100" w:type="dxa"/>
              <w:left w:w="100" w:type="dxa"/>
              <w:bottom w:w="100" w:type="dxa"/>
              <w:right w:w="100" w:type="dxa"/>
            </w:tcMar>
          </w:tcPr>
          <w:p w14:paraId="0000013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862" w:type="dxa"/>
            <w:shd w:val="clear" w:color="auto" w:fill="F3F3F3"/>
            <w:tcMar>
              <w:top w:w="100" w:type="dxa"/>
              <w:left w:w="100" w:type="dxa"/>
              <w:bottom w:w="100" w:type="dxa"/>
              <w:right w:w="100" w:type="dxa"/>
            </w:tcMar>
          </w:tcPr>
          <w:p w14:paraId="0000013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0.70</w:t>
            </w:r>
          </w:p>
        </w:tc>
        <w:tc>
          <w:tcPr>
            <w:tcW w:w="862" w:type="dxa"/>
            <w:shd w:val="clear" w:color="auto" w:fill="F3F3F3"/>
            <w:tcMar>
              <w:top w:w="100" w:type="dxa"/>
              <w:left w:w="100" w:type="dxa"/>
              <w:bottom w:w="100" w:type="dxa"/>
              <w:right w:w="100" w:type="dxa"/>
            </w:tcMar>
          </w:tcPr>
          <w:p w14:paraId="0000013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0.53</w:t>
            </w:r>
          </w:p>
        </w:tc>
        <w:tc>
          <w:tcPr>
            <w:tcW w:w="862" w:type="dxa"/>
            <w:shd w:val="clear" w:color="auto" w:fill="F3F3F3"/>
            <w:tcMar>
              <w:top w:w="100" w:type="dxa"/>
              <w:left w:w="100" w:type="dxa"/>
              <w:bottom w:w="100" w:type="dxa"/>
              <w:right w:w="100" w:type="dxa"/>
            </w:tcMar>
          </w:tcPr>
          <w:p w14:paraId="0000013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862" w:type="dxa"/>
            <w:shd w:val="clear" w:color="auto" w:fill="F3F3F3"/>
            <w:tcMar>
              <w:top w:w="100" w:type="dxa"/>
              <w:left w:w="100" w:type="dxa"/>
              <w:bottom w:w="100" w:type="dxa"/>
              <w:right w:w="100" w:type="dxa"/>
            </w:tcMar>
          </w:tcPr>
          <w:p w14:paraId="0000013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037C18" w14:paraId="60EB91F9"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3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Share X Sameness</w:t>
            </w:r>
          </w:p>
        </w:tc>
        <w:tc>
          <w:tcPr>
            <w:tcW w:w="990" w:type="dxa"/>
            <w:tcMar>
              <w:top w:w="100" w:type="dxa"/>
              <w:left w:w="100" w:type="dxa"/>
              <w:bottom w:w="100" w:type="dxa"/>
              <w:right w:w="100" w:type="dxa"/>
            </w:tcMar>
          </w:tcPr>
          <w:p w14:paraId="0000013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0.10</w:t>
            </w:r>
          </w:p>
        </w:tc>
        <w:tc>
          <w:tcPr>
            <w:tcW w:w="570" w:type="dxa"/>
            <w:tcMar>
              <w:top w:w="100" w:type="dxa"/>
              <w:left w:w="100" w:type="dxa"/>
              <w:bottom w:w="100" w:type="dxa"/>
              <w:right w:w="100" w:type="dxa"/>
            </w:tcMar>
          </w:tcPr>
          <w:p w14:paraId="0000014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0.46</w:t>
            </w:r>
          </w:p>
        </w:tc>
        <w:tc>
          <w:tcPr>
            <w:tcW w:w="675" w:type="dxa"/>
            <w:tcMar>
              <w:top w:w="100" w:type="dxa"/>
              <w:left w:w="100" w:type="dxa"/>
              <w:bottom w:w="100" w:type="dxa"/>
              <w:right w:w="100" w:type="dxa"/>
            </w:tcMar>
          </w:tcPr>
          <w:p w14:paraId="0000014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p>
        </w:tc>
        <w:tc>
          <w:tcPr>
            <w:tcW w:w="600" w:type="dxa"/>
            <w:tcMar>
              <w:top w:w="100" w:type="dxa"/>
              <w:left w:w="100" w:type="dxa"/>
              <w:bottom w:w="100" w:type="dxa"/>
              <w:right w:w="100" w:type="dxa"/>
            </w:tcMar>
          </w:tcPr>
          <w:p w14:paraId="0000014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862" w:type="dxa"/>
            <w:shd w:val="clear" w:color="auto" w:fill="F3F3F3"/>
            <w:tcMar>
              <w:top w:w="100" w:type="dxa"/>
              <w:left w:w="100" w:type="dxa"/>
              <w:bottom w:w="100" w:type="dxa"/>
              <w:right w:w="100" w:type="dxa"/>
            </w:tcMar>
          </w:tcPr>
          <w:p w14:paraId="0000014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-0.53</w:t>
            </w:r>
          </w:p>
        </w:tc>
        <w:tc>
          <w:tcPr>
            <w:tcW w:w="862" w:type="dxa"/>
            <w:shd w:val="clear" w:color="auto" w:fill="F3F3F3"/>
            <w:tcMar>
              <w:top w:w="100" w:type="dxa"/>
              <w:left w:w="100" w:type="dxa"/>
              <w:bottom w:w="100" w:type="dxa"/>
              <w:right w:w="100" w:type="dxa"/>
            </w:tcMar>
          </w:tcPr>
          <w:p w14:paraId="0000014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0.52</w:t>
            </w:r>
          </w:p>
        </w:tc>
        <w:tc>
          <w:tcPr>
            <w:tcW w:w="862" w:type="dxa"/>
            <w:shd w:val="clear" w:color="auto" w:fill="F3F3F3"/>
            <w:tcMar>
              <w:top w:w="100" w:type="dxa"/>
              <w:left w:w="100" w:type="dxa"/>
              <w:bottom w:w="100" w:type="dxa"/>
              <w:right w:w="100" w:type="dxa"/>
            </w:tcMar>
          </w:tcPr>
          <w:p w14:paraId="0000014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862" w:type="dxa"/>
            <w:shd w:val="clear" w:color="auto" w:fill="F3F3F3"/>
            <w:tcMar>
              <w:top w:w="100" w:type="dxa"/>
              <w:left w:w="100" w:type="dxa"/>
              <w:bottom w:w="100" w:type="dxa"/>
              <w:right w:w="100" w:type="dxa"/>
            </w:tcMar>
          </w:tcPr>
          <w:p w14:paraId="0000014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037C18" w14:paraId="484BF63E" w14:textId="77777777">
        <w:trPr>
          <w:trHeight w:val="41"/>
        </w:trPr>
        <w:tc>
          <w:tcPr>
            <w:tcW w:w="2267" w:type="dxa"/>
            <w:tcBorders>
              <w:top w:val="nil"/>
              <w:left w:val="nil"/>
              <w:bottom w:val="nil"/>
              <w:right w:val="nil"/>
            </w:tcBorders>
            <w:tcMar>
              <w:top w:w="100" w:type="dxa"/>
              <w:left w:w="100" w:type="dxa"/>
              <w:bottom w:w="100" w:type="dxa"/>
              <w:right w:w="100" w:type="dxa"/>
            </w:tcMar>
          </w:tcPr>
          <w:p w14:paraId="0000014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990" w:type="dxa"/>
            <w:tcMar>
              <w:top w:w="100" w:type="dxa"/>
              <w:left w:w="100" w:type="dxa"/>
              <w:bottom w:w="100" w:type="dxa"/>
              <w:right w:w="100" w:type="dxa"/>
            </w:tcMar>
          </w:tcPr>
          <w:p w14:paraId="0000014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570" w:type="dxa"/>
            <w:tcMar>
              <w:top w:w="100" w:type="dxa"/>
              <w:left w:w="100" w:type="dxa"/>
              <w:bottom w:w="100" w:type="dxa"/>
              <w:right w:w="100" w:type="dxa"/>
            </w:tcMar>
          </w:tcPr>
          <w:p w14:paraId="00000149"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675" w:type="dxa"/>
            <w:tcMar>
              <w:top w:w="100" w:type="dxa"/>
              <w:left w:w="100" w:type="dxa"/>
              <w:bottom w:w="100" w:type="dxa"/>
              <w:right w:w="100" w:type="dxa"/>
            </w:tcMar>
          </w:tcPr>
          <w:p w14:paraId="0000014A"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-0.44</w:t>
            </w:r>
          </w:p>
        </w:tc>
        <w:tc>
          <w:tcPr>
            <w:tcW w:w="600" w:type="dxa"/>
            <w:tcMar>
              <w:top w:w="100" w:type="dxa"/>
              <w:left w:w="100" w:type="dxa"/>
              <w:bottom w:w="100" w:type="dxa"/>
              <w:right w:w="100" w:type="dxa"/>
            </w:tcMar>
          </w:tcPr>
          <w:p w14:paraId="0000014B"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862" w:type="dxa"/>
            <w:shd w:val="clear" w:color="auto" w:fill="F3F3F3"/>
            <w:tcMar>
              <w:top w:w="100" w:type="dxa"/>
              <w:left w:w="100" w:type="dxa"/>
              <w:bottom w:w="100" w:type="dxa"/>
              <w:right w:w="100" w:type="dxa"/>
            </w:tcMar>
          </w:tcPr>
          <w:p w14:paraId="0000014C"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862" w:type="dxa"/>
            <w:shd w:val="clear" w:color="auto" w:fill="F3F3F3"/>
            <w:tcMar>
              <w:top w:w="100" w:type="dxa"/>
              <w:left w:w="100" w:type="dxa"/>
              <w:bottom w:w="100" w:type="dxa"/>
              <w:right w:w="100" w:type="dxa"/>
            </w:tcMar>
          </w:tcPr>
          <w:p w14:paraId="0000014D"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0.01</w:t>
            </w:r>
          </w:p>
        </w:tc>
        <w:tc>
          <w:tcPr>
            <w:tcW w:w="862" w:type="dxa"/>
            <w:shd w:val="clear" w:color="auto" w:fill="F3F3F3"/>
            <w:tcMar>
              <w:top w:w="100" w:type="dxa"/>
              <w:left w:w="100" w:type="dxa"/>
              <w:bottom w:w="100" w:type="dxa"/>
              <w:right w:w="100" w:type="dxa"/>
            </w:tcMar>
          </w:tcPr>
          <w:p w14:paraId="0000014E"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-0.27</w:t>
            </w:r>
          </w:p>
        </w:tc>
        <w:tc>
          <w:tcPr>
            <w:tcW w:w="862" w:type="dxa"/>
            <w:shd w:val="clear" w:color="auto" w:fill="F3F3F3"/>
            <w:tcMar>
              <w:top w:w="100" w:type="dxa"/>
              <w:left w:w="100" w:type="dxa"/>
              <w:bottom w:w="100" w:type="dxa"/>
              <w:right w:w="100" w:type="dxa"/>
            </w:tcMar>
          </w:tcPr>
          <w:p w14:paraId="0000014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r>
      <w:tr w:rsidR="00037C18" w14:paraId="25327ADF" w14:textId="77777777" w:rsidTr="005A4160">
        <w:trPr>
          <w:trHeight w:val="41"/>
        </w:trPr>
        <w:tc>
          <w:tcPr>
            <w:tcW w:w="2267" w:type="dxa"/>
            <w:tcBorders>
              <w:top w:val="nil"/>
              <w:left w:val="nil"/>
              <w:bottom w:val="single" w:sz="4" w:space="0" w:color="auto"/>
              <w:right w:val="nil"/>
            </w:tcBorders>
            <w:tcMar>
              <w:top w:w="100" w:type="dxa"/>
              <w:left w:w="100" w:type="dxa"/>
              <w:bottom w:w="100" w:type="dxa"/>
              <w:right w:w="100" w:type="dxa"/>
            </w:tcMar>
          </w:tcPr>
          <w:p w14:paraId="00000150"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990" w:type="dxa"/>
            <w:tcBorders>
              <w:bottom w:val="single" w:sz="4" w:space="0" w:color="auto"/>
            </w:tcBorders>
            <w:tcMar>
              <w:top w:w="100" w:type="dxa"/>
              <w:left w:w="100" w:type="dxa"/>
              <w:bottom w:w="100" w:type="dxa"/>
              <w:right w:w="100" w:type="dxa"/>
            </w:tcMar>
          </w:tcPr>
          <w:p w14:paraId="00000151"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0.55*</w:t>
            </w:r>
          </w:p>
        </w:tc>
        <w:tc>
          <w:tcPr>
            <w:tcW w:w="570" w:type="dxa"/>
            <w:tcBorders>
              <w:bottom w:val="single" w:sz="4" w:space="0" w:color="auto"/>
            </w:tcBorders>
            <w:tcMar>
              <w:top w:w="100" w:type="dxa"/>
              <w:left w:w="100" w:type="dxa"/>
              <w:bottom w:w="100" w:type="dxa"/>
              <w:right w:w="100" w:type="dxa"/>
            </w:tcMar>
          </w:tcPr>
          <w:p w14:paraId="00000152"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0.20</w:t>
            </w:r>
          </w:p>
        </w:tc>
        <w:tc>
          <w:tcPr>
            <w:tcW w:w="675" w:type="dxa"/>
            <w:tcBorders>
              <w:bottom w:val="single" w:sz="4" w:space="0" w:color="auto"/>
            </w:tcBorders>
            <w:tcMar>
              <w:top w:w="100" w:type="dxa"/>
              <w:left w:w="100" w:type="dxa"/>
              <w:bottom w:w="100" w:type="dxa"/>
              <w:right w:w="100" w:type="dxa"/>
            </w:tcMar>
          </w:tcPr>
          <w:p w14:paraId="00000153"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2.75</w:t>
            </w:r>
          </w:p>
        </w:tc>
        <w:tc>
          <w:tcPr>
            <w:tcW w:w="600" w:type="dxa"/>
            <w:tcBorders>
              <w:bottom w:val="single" w:sz="4" w:space="0" w:color="auto"/>
            </w:tcBorders>
            <w:tcMar>
              <w:top w:w="100" w:type="dxa"/>
              <w:left w:w="100" w:type="dxa"/>
              <w:bottom w:w="100" w:type="dxa"/>
              <w:right w:w="100" w:type="dxa"/>
            </w:tcMar>
          </w:tcPr>
          <w:p w14:paraId="00000154"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862" w:type="dxa"/>
            <w:tcBorders>
              <w:bottom w:val="single" w:sz="4" w:space="0" w:color="auto"/>
            </w:tcBorders>
            <w:shd w:val="clear" w:color="auto" w:fill="F3F3F3"/>
            <w:tcMar>
              <w:top w:w="100" w:type="dxa"/>
              <w:left w:w="100" w:type="dxa"/>
              <w:bottom w:w="100" w:type="dxa"/>
              <w:right w:w="100" w:type="dxa"/>
            </w:tcMar>
          </w:tcPr>
          <w:p w14:paraId="00000155"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0.56**</w:t>
            </w:r>
          </w:p>
        </w:tc>
        <w:tc>
          <w:tcPr>
            <w:tcW w:w="862" w:type="dxa"/>
            <w:tcBorders>
              <w:bottom w:val="single" w:sz="4" w:space="0" w:color="auto"/>
            </w:tcBorders>
            <w:shd w:val="clear" w:color="auto" w:fill="F3F3F3"/>
            <w:tcMar>
              <w:top w:w="100" w:type="dxa"/>
              <w:left w:w="100" w:type="dxa"/>
              <w:bottom w:w="100" w:type="dxa"/>
              <w:right w:w="100" w:type="dxa"/>
            </w:tcMar>
          </w:tcPr>
          <w:p w14:paraId="00000156"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0.21</w:t>
            </w:r>
          </w:p>
        </w:tc>
        <w:tc>
          <w:tcPr>
            <w:tcW w:w="862" w:type="dxa"/>
            <w:tcBorders>
              <w:bottom w:val="single" w:sz="4" w:space="0" w:color="auto"/>
            </w:tcBorders>
            <w:shd w:val="clear" w:color="auto" w:fill="F3F3F3"/>
            <w:tcMar>
              <w:top w:w="100" w:type="dxa"/>
              <w:left w:w="100" w:type="dxa"/>
              <w:bottom w:w="100" w:type="dxa"/>
              <w:right w:w="100" w:type="dxa"/>
            </w:tcMar>
          </w:tcPr>
          <w:p w14:paraId="00000157"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2.70</w:t>
            </w:r>
          </w:p>
        </w:tc>
        <w:tc>
          <w:tcPr>
            <w:tcW w:w="862" w:type="dxa"/>
            <w:tcBorders>
              <w:bottom w:val="single" w:sz="4" w:space="0" w:color="auto"/>
            </w:tcBorders>
            <w:shd w:val="clear" w:color="auto" w:fill="F3F3F3"/>
            <w:tcMar>
              <w:top w:w="100" w:type="dxa"/>
              <w:left w:w="100" w:type="dxa"/>
              <w:bottom w:w="100" w:type="dxa"/>
              <w:right w:w="100" w:type="dxa"/>
            </w:tcMar>
          </w:tcPr>
          <w:p w14:paraId="00000158"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.007</w:t>
            </w:r>
          </w:p>
        </w:tc>
      </w:tr>
    </w:tbl>
    <w:p w14:paraId="330A2A37" w14:textId="1784E962" w:rsidR="00721929" w:rsidRDefault="00E253B0" w:rsidP="00C81D61">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5A4160">
        <w:rPr>
          <w:rFonts w:ascii="Times New Roman" w:eastAsia="Times New Roman" w:hAnsi="Times New Roman" w:cs="Times New Roman"/>
          <w:sz w:val="24"/>
          <w:szCs w:val="24"/>
        </w:rPr>
        <w:t>Note: ***</w:t>
      </w:r>
      <w:r w:rsidRPr="005A4160">
        <w:rPr>
          <w:rFonts w:ascii="Times New Roman" w:eastAsia="Times New Roman" w:hAnsi="Times New Roman" w:cs="Times New Roman"/>
          <w:i/>
          <w:sz w:val="24"/>
          <w:szCs w:val="24"/>
        </w:rPr>
        <w:t>p</w:t>
      </w:r>
      <w:sdt>
        <w:sdtPr>
          <w:rPr>
            <w:rFonts w:ascii="Times New Roman" w:hAnsi="Times New Roman" w:cs="Times New Roman"/>
          </w:rPr>
          <w:tag w:val="goog_rdk_41"/>
          <w:id w:val="960539449"/>
        </w:sdtPr>
        <w:sdtContent>
          <w:r w:rsidRPr="005A4160">
            <w:rPr>
              <w:rFonts w:ascii="Times New Roman" w:eastAsia="Gungsuh" w:hAnsi="Times New Roman" w:cs="Times New Roman"/>
              <w:sz w:val="24"/>
              <w:szCs w:val="24"/>
            </w:rPr>
            <w:t xml:space="preserve"> ≤.001,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42"/>
          <w:id w:val="364173471"/>
        </w:sdtPr>
        <w:sdtContent>
          <w:r w:rsidRPr="005A4160">
            <w:rPr>
              <w:rFonts w:ascii="Times New Roman" w:eastAsia="Gungsuh" w:hAnsi="Times New Roman" w:cs="Times New Roman"/>
              <w:sz w:val="24"/>
              <w:szCs w:val="24"/>
            </w:rPr>
            <w:t xml:space="preserve">≤.01, </w:t>
          </w:r>
          <w:r w:rsidR="00C07261">
            <w:rPr>
              <w:rFonts w:ascii="Times New Roman" w:eastAsia="Gungsuh" w:hAnsi="Times New Roman" w:cs="Times New Roman"/>
              <w:sz w:val="24"/>
              <w:szCs w:val="24"/>
            </w:rPr>
            <w:t>*</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43"/>
          <w:id w:val="-1438895162"/>
        </w:sdtPr>
        <w:sdtContent>
          <w:r w:rsidRPr="005A4160">
            <w:rPr>
              <w:rFonts w:ascii="Times New Roman" w:eastAsia="Gungsuh" w:hAnsi="Times New Roman" w:cs="Times New Roman"/>
              <w:sz w:val="24"/>
              <w:szCs w:val="24"/>
            </w:rPr>
            <w:t>≤.05,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44"/>
          <w:id w:val="2104212681"/>
        </w:sdtPr>
        <w:sdtContent>
          <w:r w:rsidRPr="005A4160">
            <w:rPr>
              <w:rFonts w:ascii="Times New Roman" w:eastAsia="Gungsuh" w:hAnsi="Times New Roman" w:cs="Times New Roman"/>
              <w:sz w:val="24"/>
              <w:szCs w:val="24"/>
            </w:rPr>
            <w:t>≤.10.</w:t>
          </w:r>
        </w:sdtContent>
      </w:sdt>
    </w:p>
    <w:p w14:paraId="0000015C" w14:textId="261C9EF0"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participants still in quarantine,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 xml:space="preserve"> expanded FET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0.38,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(4426) = 2.61,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.009),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xml:space="preserve"> slightly contracted FET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-0.33,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(4426) = -1.67,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.10), and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had no significant effect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-2.06,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(4426) = -1.38,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.17). However, once people left quarantine, the effects of </w:t>
      </w:r>
      <w:r>
        <w:rPr>
          <w:rFonts w:ascii="Times New Roman" w:eastAsia="Times New Roman" w:hAnsi="Times New Roman" w:cs="Times New Roman"/>
          <w:i/>
          <w:sz w:val="24"/>
          <w:szCs w:val="24"/>
        </w:rPr>
        <w:t xml:space="preserve">sameness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xml:space="preserve"> disappeared (</w:t>
      </w:r>
      <w:proofErr w:type="spellStart"/>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 .43 and .75, respectively), and FET depended on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such that the more of the time since an event spent in quarantine, the more distant the event felt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1.95,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(3870) = 3.41,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.001). </w:t>
      </w:r>
    </w:p>
    <w:p w14:paraId="5CD22692" w14:textId="752FE9FB" w:rsidR="0046217C" w:rsidRDefault="00E253B0">
      <w:pPr>
        <w:spacing w:before="240" w:after="160" w:line="480" w:lineRule="auto"/>
        <w:rPr>
          <w:rFonts w:ascii="Times New Roman" w:eastAsia="Times New Roman" w:hAnsi="Times New Roman" w:cs="Times New Roman"/>
          <w:sz w:val="24"/>
          <w:szCs w:val="24"/>
        </w:rPr>
      </w:pPr>
      <w:r w:rsidRPr="00C81D61">
        <w:rPr>
          <w:rFonts w:ascii="Times New Roman" w:eastAsia="Times New Roman" w:hAnsi="Times New Roman" w:cs="Times New Roman"/>
          <w:bCs/>
          <w:i/>
          <w:iCs/>
          <w:sz w:val="24"/>
          <w:szCs w:val="24"/>
        </w:rPr>
        <w:t>Analysis Splitting</w:t>
      </w:r>
      <w:r w:rsidR="00C81D61">
        <w:rPr>
          <w:rFonts w:ascii="Times New Roman" w:eastAsia="Times New Roman" w:hAnsi="Times New Roman" w:cs="Times New Roman"/>
          <w:bCs/>
          <w:i/>
          <w:iCs/>
          <w:sz w:val="24"/>
          <w:szCs w:val="24"/>
        </w:rPr>
        <w:t xml:space="preserve"> the Sample</w:t>
      </w:r>
      <w:r w:rsidRPr="00C81D61">
        <w:rPr>
          <w:rFonts w:ascii="Times New Roman" w:eastAsia="Times New Roman" w:hAnsi="Times New Roman" w:cs="Times New Roman"/>
          <w:bCs/>
          <w:i/>
          <w:iCs/>
          <w:sz w:val="24"/>
          <w:szCs w:val="24"/>
        </w:rPr>
        <w:t xml:space="preserve"> by </w:t>
      </w:r>
      <w:r w:rsidR="009537DE" w:rsidRPr="00C81D61">
        <w:rPr>
          <w:rFonts w:ascii="Times New Roman" w:eastAsia="Times New Roman" w:hAnsi="Times New Roman" w:cs="Times New Roman"/>
          <w:bCs/>
          <w:i/>
          <w:iCs/>
          <w:sz w:val="24"/>
          <w:szCs w:val="24"/>
        </w:rPr>
        <w:t>Timing of Events (</w:t>
      </w:r>
      <w:r w:rsidRPr="00C81D61">
        <w:rPr>
          <w:rFonts w:ascii="Times New Roman" w:eastAsia="Times New Roman" w:hAnsi="Times New Roman" w:cs="Times New Roman"/>
          <w:bCs/>
          <w:i/>
          <w:iCs/>
          <w:sz w:val="24"/>
          <w:szCs w:val="24"/>
        </w:rPr>
        <w:t>Whether Events Occurred Before vs. During Quarantine</w:t>
      </w:r>
      <w:r w:rsidR="009537DE" w:rsidRPr="00C81D61">
        <w:rPr>
          <w:rFonts w:ascii="Times New Roman" w:eastAsia="Times New Roman" w:hAnsi="Times New Roman" w:cs="Times New Roman"/>
          <w:bCs/>
          <w:i/>
          <w:iCs/>
          <w:sz w:val="24"/>
          <w:szCs w:val="24"/>
        </w:rPr>
        <w:t>)</w:t>
      </w:r>
    </w:p>
    <w:p w14:paraId="11EF5D1E" w14:textId="325A57C3" w:rsidR="0046217C" w:rsidRDefault="00E253B0" w:rsidP="00BD2B66">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far, we were unable to test whether FET since events depend on whether they occurred before or during quarantine because the previous analyses include event fixed effect. </w:t>
      </w:r>
      <w:r>
        <w:rPr>
          <w:rFonts w:ascii="Times New Roman" w:eastAsia="Times New Roman" w:hAnsi="Times New Roman" w:cs="Times New Roman"/>
          <w:sz w:val="24"/>
          <w:szCs w:val="24"/>
        </w:rPr>
        <w:lastRenderedPageBreak/>
        <w:t>Table 4 presents results of an additional analysis, which omits event fixed effects and instead considers whether each event occurred before quarantine or during quarantine.</w:t>
      </w:r>
      <w:r w:rsidR="009537DE">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Specifically, we regressed FET for each event on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memorable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emotional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still in quarantine</w:t>
      </w:r>
      <w:r>
        <w:rPr>
          <w:rFonts w:ascii="Times New Roman" w:eastAsia="Times New Roman" w:hAnsi="Times New Roman" w:cs="Times New Roman"/>
          <w:sz w:val="24"/>
          <w:szCs w:val="24"/>
        </w:rPr>
        <w:t>, and whether the event occurred pre- or during-quarantine (</w:t>
      </w:r>
      <w:r>
        <w:rPr>
          <w:rFonts w:ascii="Times New Roman" w:eastAsia="Times New Roman" w:hAnsi="Times New Roman" w:cs="Times New Roman"/>
          <w:i/>
          <w:sz w:val="24"/>
          <w:szCs w:val="24"/>
        </w:rPr>
        <w:t>Event Pre-Quarantine</w:t>
      </w:r>
      <w:r>
        <w:rPr>
          <w:rFonts w:ascii="Times New Roman" w:eastAsia="Times New Roman" w:hAnsi="Times New Roman" w:cs="Times New Roman"/>
          <w:sz w:val="24"/>
          <w:szCs w:val="24"/>
        </w:rPr>
        <w:t xml:space="preserve">), as well as several interaction terms. This analysis clusters standard errors at the participant level. </w:t>
      </w:r>
    </w:p>
    <w:p w14:paraId="01D043B6"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11335910"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7E66DD84"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675B747B"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5699890F"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3F48D40B"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36CC9C9D"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5666AB55"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78AFB8B6"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34368C45"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194E3017" w14:textId="77777777" w:rsidR="00BD2B66" w:rsidRDefault="00BD2B66" w:rsidP="00BD2B66">
      <w:pPr>
        <w:spacing w:before="240" w:after="160" w:line="480" w:lineRule="auto"/>
        <w:ind w:firstLine="720"/>
        <w:rPr>
          <w:rFonts w:ascii="Times New Roman" w:eastAsia="Times New Roman" w:hAnsi="Times New Roman" w:cs="Times New Roman"/>
          <w:sz w:val="24"/>
          <w:szCs w:val="24"/>
        </w:rPr>
      </w:pPr>
    </w:p>
    <w:p w14:paraId="0000015E" w14:textId="77777777" w:rsidR="00037C18" w:rsidRDefault="00E253B0" w:rsidP="00721929">
      <w:pPr>
        <w:spacing w:before="240"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4</w:t>
      </w:r>
      <w:r>
        <w:rPr>
          <w:rFonts w:ascii="Times New Roman" w:eastAsia="Times New Roman" w:hAnsi="Times New Roman" w:cs="Times New Roman"/>
          <w:sz w:val="24"/>
          <w:szCs w:val="24"/>
        </w:rPr>
        <w:t>. Regression Coefficients for Predicting Feelings of Elapsed Time, Clustering Standard Errors at the Participant Level</w:t>
      </w:r>
    </w:p>
    <w:tbl>
      <w:tblPr>
        <w:tblStyle w:val="afff0"/>
        <w:tblW w:w="9330" w:type="dxa"/>
        <w:tblBorders>
          <w:top w:val="nil"/>
          <w:left w:val="nil"/>
          <w:bottom w:val="nil"/>
          <w:right w:val="nil"/>
          <w:insideH w:val="nil"/>
          <w:insideV w:val="nil"/>
        </w:tblBorders>
        <w:tblLayout w:type="fixed"/>
        <w:tblLook w:val="0600" w:firstRow="0" w:lastRow="0" w:firstColumn="0" w:lastColumn="0" w:noHBand="1" w:noVBand="1"/>
      </w:tblPr>
      <w:tblGrid>
        <w:gridCol w:w="5387"/>
        <w:gridCol w:w="1276"/>
        <w:gridCol w:w="850"/>
        <w:gridCol w:w="851"/>
        <w:gridCol w:w="966"/>
      </w:tblGrid>
      <w:tr w:rsidR="00037C18" w14:paraId="2F83F41B" w14:textId="77777777" w:rsidTr="00721929">
        <w:trPr>
          <w:trHeight w:val="22"/>
        </w:trPr>
        <w:tc>
          <w:tcPr>
            <w:tcW w:w="5387" w:type="dxa"/>
            <w:tcBorders>
              <w:top w:val="single" w:sz="8" w:space="0" w:color="000000"/>
              <w:left w:val="nil"/>
              <w:bottom w:val="single" w:sz="8" w:space="0" w:color="000000"/>
              <w:right w:val="nil"/>
            </w:tcBorders>
            <w:tcMar>
              <w:top w:w="100" w:type="dxa"/>
              <w:left w:w="40" w:type="dxa"/>
              <w:bottom w:w="100" w:type="dxa"/>
              <w:right w:w="40" w:type="dxa"/>
            </w:tcMar>
            <w:vAlign w:val="center"/>
          </w:tcPr>
          <w:p w14:paraId="0000015F" w14:textId="77777777" w:rsidR="00037C18" w:rsidRDefault="00E253B0">
            <w:pPr>
              <w:rPr>
                <w:rFonts w:ascii="Times New Roman" w:eastAsia="Times New Roman" w:hAnsi="Times New Roman" w:cs="Times New Roman"/>
                <w:sz w:val="20"/>
                <w:szCs w:val="20"/>
              </w:rPr>
            </w:pPr>
            <w:r>
              <w:rPr>
                <w:rFonts w:ascii="Times New Roman" w:eastAsia="Times New Roman" w:hAnsi="Times New Roman" w:cs="Times New Roman"/>
                <w:sz w:val="20"/>
                <w:szCs w:val="20"/>
              </w:rPr>
              <w:t>Variable</w:t>
            </w:r>
          </w:p>
        </w:tc>
        <w:tc>
          <w:tcPr>
            <w:tcW w:w="1276" w:type="dxa"/>
            <w:tcBorders>
              <w:top w:val="single" w:sz="8" w:space="0" w:color="000000"/>
              <w:left w:val="nil"/>
              <w:bottom w:val="single" w:sz="8" w:space="0" w:color="000000"/>
              <w:right w:val="nil"/>
            </w:tcBorders>
            <w:tcMar>
              <w:top w:w="100" w:type="dxa"/>
              <w:left w:w="40" w:type="dxa"/>
              <w:bottom w:w="100" w:type="dxa"/>
              <w:right w:w="40" w:type="dxa"/>
            </w:tcMar>
            <w:vAlign w:val="center"/>
          </w:tcPr>
          <w:p w14:paraId="00000160"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850" w:type="dxa"/>
            <w:tcBorders>
              <w:top w:val="single" w:sz="8" w:space="0" w:color="000000"/>
              <w:left w:val="nil"/>
              <w:bottom w:val="single" w:sz="8" w:space="0" w:color="000000"/>
              <w:right w:val="nil"/>
            </w:tcBorders>
            <w:tcMar>
              <w:top w:w="100" w:type="dxa"/>
              <w:left w:w="40" w:type="dxa"/>
              <w:bottom w:w="100" w:type="dxa"/>
              <w:right w:w="40" w:type="dxa"/>
            </w:tcMar>
            <w:vAlign w:val="center"/>
          </w:tcPr>
          <w:p w14:paraId="00000161"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SE</w:t>
            </w:r>
          </w:p>
        </w:tc>
        <w:tc>
          <w:tcPr>
            <w:tcW w:w="851" w:type="dxa"/>
            <w:tcBorders>
              <w:top w:val="single" w:sz="8" w:space="0" w:color="000000"/>
              <w:left w:val="nil"/>
              <w:bottom w:val="single" w:sz="8" w:space="0" w:color="000000"/>
              <w:right w:val="nil"/>
            </w:tcBorders>
            <w:tcMar>
              <w:top w:w="100" w:type="dxa"/>
              <w:left w:w="40" w:type="dxa"/>
              <w:bottom w:w="100" w:type="dxa"/>
              <w:right w:w="40" w:type="dxa"/>
            </w:tcMar>
            <w:vAlign w:val="center"/>
          </w:tcPr>
          <w:p w14:paraId="00000162"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t</w:t>
            </w:r>
          </w:p>
        </w:tc>
        <w:tc>
          <w:tcPr>
            <w:tcW w:w="966" w:type="dxa"/>
            <w:tcBorders>
              <w:top w:val="single" w:sz="8" w:space="0" w:color="000000"/>
              <w:left w:val="nil"/>
              <w:bottom w:val="single" w:sz="8" w:space="0" w:color="000000"/>
              <w:right w:val="nil"/>
            </w:tcBorders>
            <w:tcMar>
              <w:top w:w="100" w:type="dxa"/>
              <w:left w:w="40" w:type="dxa"/>
              <w:bottom w:w="100" w:type="dxa"/>
              <w:right w:w="40" w:type="dxa"/>
            </w:tcMar>
            <w:vAlign w:val="center"/>
          </w:tcPr>
          <w:p w14:paraId="00000163" w14:textId="77777777" w:rsidR="00037C18" w:rsidRDefault="00E253B0">
            <w:pPr>
              <w:ind w:left="-20"/>
              <w:rPr>
                <w:rFonts w:ascii="Times New Roman" w:eastAsia="Times New Roman" w:hAnsi="Times New Roman" w:cs="Times New Roman"/>
                <w:i/>
                <w:sz w:val="20"/>
                <w:szCs w:val="20"/>
              </w:rPr>
            </w:pPr>
            <w:r>
              <w:rPr>
                <w:rFonts w:ascii="Times New Roman" w:eastAsia="Times New Roman" w:hAnsi="Times New Roman" w:cs="Times New Roman"/>
                <w:i/>
                <w:sz w:val="20"/>
                <w:szCs w:val="20"/>
              </w:rPr>
              <w:t>p</w:t>
            </w:r>
          </w:p>
        </w:tc>
      </w:tr>
      <w:tr w:rsidR="00037C18" w14:paraId="743883F3"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64"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Memorable</w:t>
            </w:r>
          </w:p>
        </w:tc>
        <w:tc>
          <w:tcPr>
            <w:tcW w:w="1276" w:type="dxa"/>
            <w:tcBorders>
              <w:top w:val="nil"/>
              <w:left w:val="nil"/>
              <w:bottom w:val="nil"/>
              <w:right w:val="nil"/>
            </w:tcBorders>
            <w:tcMar>
              <w:top w:w="100" w:type="dxa"/>
              <w:left w:w="100" w:type="dxa"/>
              <w:bottom w:w="100" w:type="dxa"/>
              <w:right w:w="100" w:type="dxa"/>
            </w:tcMar>
          </w:tcPr>
          <w:p w14:paraId="00000165"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-0.16***</w:t>
            </w:r>
          </w:p>
        </w:tc>
        <w:tc>
          <w:tcPr>
            <w:tcW w:w="850" w:type="dxa"/>
            <w:tcBorders>
              <w:top w:val="nil"/>
              <w:left w:val="nil"/>
              <w:bottom w:val="nil"/>
              <w:right w:val="nil"/>
            </w:tcBorders>
            <w:tcMar>
              <w:top w:w="100" w:type="dxa"/>
              <w:left w:w="100" w:type="dxa"/>
              <w:bottom w:w="100" w:type="dxa"/>
              <w:right w:w="100" w:type="dxa"/>
            </w:tcMar>
          </w:tcPr>
          <w:p w14:paraId="00000166"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0.03</w:t>
            </w:r>
          </w:p>
        </w:tc>
        <w:tc>
          <w:tcPr>
            <w:tcW w:w="851" w:type="dxa"/>
            <w:tcBorders>
              <w:top w:val="nil"/>
              <w:left w:val="nil"/>
              <w:bottom w:val="nil"/>
              <w:right w:val="nil"/>
            </w:tcBorders>
            <w:tcMar>
              <w:top w:w="100" w:type="dxa"/>
              <w:left w:w="100" w:type="dxa"/>
              <w:bottom w:w="100" w:type="dxa"/>
              <w:right w:w="100" w:type="dxa"/>
            </w:tcMar>
          </w:tcPr>
          <w:p w14:paraId="00000167"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-5.16</w:t>
            </w:r>
          </w:p>
        </w:tc>
        <w:tc>
          <w:tcPr>
            <w:tcW w:w="966" w:type="dxa"/>
            <w:tcBorders>
              <w:top w:val="nil"/>
              <w:left w:val="nil"/>
              <w:bottom w:val="nil"/>
              <w:right w:val="nil"/>
            </w:tcBorders>
            <w:tcMar>
              <w:top w:w="100" w:type="dxa"/>
              <w:left w:w="100" w:type="dxa"/>
              <w:bottom w:w="100" w:type="dxa"/>
              <w:right w:w="100" w:type="dxa"/>
            </w:tcMar>
          </w:tcPr>
          <w:p w14:paraId="00000168"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r w:rsidR="00037C18" w14:paraId="372B00CE"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69"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Emotional</w:t>
            </w:r>
          </w:p>
        </w:tc>
        <w:tc>
          <w:tcPr>
            <w:tcW w:w="1276" w:type="dxa"/>
            <w:tcMar>
              <w:top w:w="100" w:type="dxa"/>
              <w:left w:w="100" w:type="dxa"/>
              <w:bottom w:w="100" w:type="dxa"/>
              <w:right w:w="100" w:type="dxa"/>
            </w:tcMar>
          </w:tcPr>
          <w:p w14:paraId="0000016A"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-0.13***</w:t>
            </w:r>
          </w:p>
        </w:tc>
        <w:tc>
          <w:tcPr>
            <w:tcW w:w="850" w:type="dxa"/>
            <w:tcMar>
              <w:top w:w="100" w:type="dxa"/>
              <w:left w:w="100" w:type="dxa"/>
              <w:bottom w:w="100" w:type="dxa"/>
              <w:right w:w="100" w:type="dxa"/>
            </w:tcMar>
          </w:tcPr>
          <w:p w14:paraId="0000016B"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0.03</w:t>
            </w:r>
          </w:p>
        </w:tc>
        <w:tc>
          <w:tcPr>
            <w:tcW w:w="851" w:type="dxa"/>
            <w:tcMar>
              <w:top w:w="100" w:type="dxa"/>
              <w:left w:w="100" w:type="dxa"/>
              <w:bottom w:w="100" w:type="dxa"/>
              <w:right w:w="100" w:type="dxa"/>
            </w:tcMar>
          </w:tcPr>
          <w:p w14:paraId="0000016C"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-4.82</w:t>
            </w:r>
          </w:p>
        </w:tc>
        <w:tc>
          <w:tcPr>
            <w:tcW w:w="966" w:type="dxa"/>
            <w:tcMar>
              <w:top w:w="100" w:type="dxa"/>
              <w:left w:w="100" w:type="dxa"/>
              <w:bottom w:w="100" w:type="dxa"/>
              <w:right w:w="100" w:type="dxa"/>
            </w:tcMar>
          </w:tcPr>
          <w:p w14:paraId="0000016D"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r w:rsidR="00037C18" w14:paraId="07CABEAC"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6E"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Share</w:t>
            </w:r>
          </w:p>
        </w:tc>
        <w:tc>
          <w:tcPr>
            <w:tcW w:w="1276" w:type="dxa"/>
            <w:tcMar>
              <w:top w:w="100" w:type="dxa"/>
              <w:left w:w="100" w:type="dxa"/>
              <w:bottom w:w="100" w:type="dxa"/>
              <w:right w:w="100" w:type="dxa"/>
            </w:tcMar>
          </w:tcPr>
          <w:p w14:paraId="0000016F"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-3.45***</w:t>
            </w:r>
          </w:p>
        </w:tc>
        <w:tc>
          <w:tcPr>
            <w:tcW w:w="850" w:type="dxa"/>
            <w:tcMar>
              <w:top w:w="100" w:type="dxa"/>
              <w:left w:w="100" w:type="dxa"/>
              <w:bottom w:w="100" w:type="dxa"/>
              <w:right w:w="100" w:type="dxa"/>
            </w:tcMar>
          </w:tcPr>
          <w:p w14:paraId="00000170"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0.75</w:t>
            </w:r>
          </w:p>
        </w:tc>
        <w:tc>
          <w:tcPr>
            <w:tcW w:w="851" w:type="dxa"/>
            <w:tcMar>
              <w:top w:w="100" w:type="dxa"/>
              <w:left w:w="100" w:type="dxa"/>
              <w:bottom w:w="100" w:type="dxa"/>
              <w:right w:w="100" w:type="dxa"/>
            </w:tcMar>
          </w:tcPr>
          <w:p w14:paraId="00000171"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-4.59</w:t>
            </w:r>
          </w:p>
        </w:tc>
        <w:tc>
          <w:tcPr>
            <w:tcW w:w="966" w:type="dxa"/>
            <w:tcMar>
              <w:top w:w="100" w:type="dxa"/>
              <w:left w:w="100" w:type="dxa"/>
              <w:bottom w:w="100" w:type="dxa"/>
              <w:right w:w="100" w:type="dxa"/>
            </w:tcMar>
          </w:tcPr>
          <w:p w14:paraId="00000172"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r w:rsidR="00037C18" w14:paraId="08018C2D"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73"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Alone</w:t>
            </w:r>
          </w:p>
        </w:tc>
        <w:tc>
          <w:tcPr>
            <w:tcW w:w="1276" w:type="dxa"/>
            <w:tcMar>
              <w:top w:w="100" w:type="dxa"/>
              <w:left w:w="100" w:type="dxa"/>
              <w:bottom w:w="100" w:type="dxa"/>
              <w:right w:w="100" w:type="dxa"/>
            </w:tcMar>
          </w:tcPr>
          <w:p w14:paraId="00000174"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-0.19+</w:t>
            </w:r>
          </w:p>
        </w:tc>
        <w:tc>
          <w:tcPr>
            <w:tcW w:w="850" w:type="dxa"/>
            <w:tcMar>
              <w:top w:w="100" w:type="dxa"/>
              <w:left w:w="100" w:type="dxa"/>
              <w:bottom w:w="100" w:type="dxa"/>
              <w:right w:w="100" w:type="dxa"/>
            </w:tcMar>
          </w:tcPr>
          <w:p w14:paraId="00000175"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0.11</w:t>
            </w:r>
          </w:p>
        </w:tc>
        <w:tc>
          <w:tcPr>
            <w:tcW w:w="851" w:type="dxa"/>
            <w:tcMar>
              <w:top w:w="100" w:type="dxa"/>
              <w:left w:w="100" w:type="dxa"/>
              <w:bottom w:w="100" w:type="dxa"/>
              <w:right w:w="100" w:type="dxa"/>
            </w:tcMar>
          </w:tcPr>
          <w:p w14:paraId="00000176"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-1.75</w:t>
            </w:r>
          </w:p>
        </w:tc>
        <w:tc>
          <w:tcPr>
            <w:tcW w:w="966" w:type="dxa"/>
            <w:tcMar>
              <w:top w:w="100" w:type="dxa"/>
              <w:left w:w="100" w:type="dxa"/>
              <w:bottom w:w="100" w:type="dxa"/>
              <w:right w:w="100" w:type="dxa"/>
            </w:tcMar>
          </w:tcPr>
          <w:p w14:paraId="00000177"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.08</w:t>
            </w:r>
          </w:p>
        </w:tc>
      </w:tr>
      <w:tr w:rsidR="00037C18" w14:paraId="3E6B5CF6"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78"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Event-Pre-Quarantine</w:t>
            </w:r>
          </w:p>
        </w:tc>
        <w:tc>
          <w:tcPr>
            <w:tcW w:w="1276" w:type="dxa"/>
            <w:tcMar>
              <w:top w:w="100" w:type="dxa"/>
              <w:left w:w="100" w:type="dxa"/>
              <w:bottom w:w="100" w:type="dxa"/>
              <w:right w:w="100" w:type="dxa"/>
            </w:tcMar>
          </w:tcPr>
          <w:p w14:paraId="00000179"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1.84***</w:t>
            </w:r>
          </w:p>
        </w:tc>
        <w:tc>
          <w:tcPr>
            <w:tcW w:w="850" w:type="dxa"/>
            <w:tcMar>
              <w:top w:w="100" w:type="dxa"/>
              <w:left w:w="100" w:type="dxa"/>
              <w:bottom w:w="100" w:type="dxa"/>
              <w:right w:w="100" w:type="dxa"/>
            </w:tcMar>
          </w:tcPr>
          <w:p w14:paraId="0000017A"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0.20</w:t>
            </w:r>
          </w:p>
        </w:tc>
        <w:tc>
          <w:tcPr>
            <w:tcW w:w="851" w:type="dxa"/>
            <w:tcMar>
              <w:top w:w="100" w:type="dxa"/>
              <w:left w:w="100" w:type="dxa"/>
              <w:bottom w:w="100" w:type="dxa"/>
              <w:right w:w="100" w:type="dxa"/>
            </w:tcMar>
          </w:tcPr>
          <w:p w14:paraId="0000017B"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9.25</w:t>
            </w:r>
          </w:p>
        </w:tc>
        <w:tc>
          <w:tcPr>
            <w:tcW w:w="966" w:type="dxa"/>
            <w:tcMar>
              <w:top w:w="100" w:type="dxa"/>
              <w:left w:w="100" w:type="dxa"/>
              <w:bottom w:w="100" w:type="dxa"/>
              <w:right w:w="100" w:type="dxa"/>
            </w:tcMar>
          </w:tcPr>
          <w:p w14:paraId="0000017C"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r w:rsidR="00037C18" w14:paraId="37DA0F34"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7D"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Sameness</w:t>
            </w:r>
          </w:p>
        </w:tc>
        <w:tc>
          <w:tcPr>
            <w:tcW w:w="1276" w:type="dxa"/>
            <w:tcMar>
              <w:top w:w="100" w:type="dxa"/>
              <w:left w:w="100" w:type="dxa"/>
              <w:bottom w:w="100" w:type="dxa"/>
              <w:right w:w="100" w:type="dxa"/>
            </w:tcMar>
          </w:tcPr>
          <w:p w14:paraId="0000017E"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0.32+</w:t>
            </w:r>
          </w:p>
        </w:tc>
        <w:tc>
          <w:tcPr>
            <w:tcW w:w="850" w:type="dxa"/>
            <w:tcMar>
              <w:top w:w="100" w:type="dxa"/>
              <w:left w:w="100" w:type="dxa"/>
              <w:bottom w:w="100" w:type="dxa"/>
              <w:right w:w="100" w:type="dxa"/>
            </w:tcMar>
          </w:tcPr>
          <w:p w14:paraId="0000017F"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0.19</w:t>
            </w:r>
          </w:p>
        </w:tc>
        <w:tc>
          <w:tcPr>
            <w:tcW w:w="851" w:type="dxa"/>
            <w:tcMar>
              <w:top w:w="100" w:type="dxa"/>
              <w:left w:w="100" w:type="dxa"/>
              <w:bottom w:w="100" w:type="dxa"/>
              <w:right w:w="100" w:type="dxa"/>
            </w:tcMar>
          </w:tcPr>
          <w:p w14:paraId="00000180"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1.72</w:t>
            </w:r>
          </w:p>
        </w:tc>
        <w:tc>
          <w:tcPr>
            <w:tcW w:w="966" w:type="dxa"/>
            <w:tcMar>
              <w:top w:w="100" w:type="dxa"/>
              <w:left w:w="100" w:type="dxa"/>
              <w:bottom w:w="100" w:type="dxa"/>
              <w:right w:w="100" w:type="dxa"/>
            </w:tcMar>
          </w:tcPr>
          <w:p w14:paraId="00000181"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.086</w:t>
            </w:r>
          </w:p>
        </w:tc>
      </w:tr>
      <w:tr w:rsidR="00037C18" w14:paraId="4385FC75"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82"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w:t>
            </w:r>
          </w:p>
        </w:tc>
        <w:tc>
          <w:tcPr>
            <w:tcW w:w="1276" w:type="dxa"/>
            <w:tcMar>
              <w:top w:w="100" w:type="dxa"/>
              <w:left w:w="100" w:type="dxa"/>
              <w:bottom w:w="100" w:type="dxa"/>
              <w:right w:w="100" w:type="dxa"/>
            </w:tcMar>
          </w:tcPr>
          <w:p w14:paraId="00000183"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-0.82**</w:t>
            </w:r>
          </w:p>
        </w:tc>
        <w:tc>
          <w:tcPr>
            <w:tcW w:w="850" w:type="dxa"/>
            <w:tcMar>
              <w:top w:w="100" w:type="dxa"/>
              <w:left w:w="100" w:type="dxa"/>
              <w:bottom w:w="100" w:type="dxa"/>
              <w:right w:w="100" w:type="dxa"/>
            </w:tcMar>
          </w:tcPr>
          <w:p w14:paraId="00000184"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0.26</w:t>
            </w:r>
          </w:p>
        </w:tc>
        <w:tc>
          <w:tcPr>
            <w:tcW w:w="851" w:type="dxa"/>
            <w:tcMar>
              <w:top w:w="100" w:type="dxa"/>
              <w:left w:w="100" w:type="dxa"/>
              <w:bottom w:w="100" w:type="dxa"/>
              <w:right w:w="100" w:type="dxa"/>
            </w:tcMar>
          </w:tcPr>
          <w:p w14:paraId="00000185"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-3.14</w:t>
            </w:r>
          </w:p>
        </w:tc>
        <w:tc>
          <w:tcPr>
            <w:tcW w:w="966" w:type="dxa"/>
            <w:tcMar>
              <w:top w:w="100" w:type="dxa"/>
              <w:left w:w="100" w:type="dxa"/>
              <w:bottom w:w="100" w:type="dxa"/>
              <w:right w:w="100" w:type="dxa"/>
            </w:tcMar>
          </w:tcPr>
          <w:p w14:paraId="00000186"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.002</w:t>
            </w:r>
          </w:p>
        </w:tc>
      </w:tr>
      <w:tr w:rsidR="00037C18" w14:paraId="0632E1AF"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87"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Share X Alone</w:t>
            </w:r>
          </w:p>
        </w:tc>
        <w:tc>
          <w:tcPr>
            <w:tcW w:w="1276" w:type="dxa"/>
            <w:tcMar>
              <w:top w:w="100" w:type="dxa"/>
              <w:left w:w="100" w:type="dxa"/>
              <w:bottom w:w="100" w:type="dxa"/>
              <w:right w:w="100" w:type="dxa"/>
            </w:tcMar>
          </w:tcPr>
          <w:p w14:paraId="00000188"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0.00</w:t>
            </w:r>
          </w:p>
        </w:tc>
        <w:tc>
          <w:tcPr>
            <w:tcW w:w="850" w:type="dxa"/>
            <w:tcMar>
              <w:top w:w="100" w:type="dxa"/>
              <w:left w:w="100" w:type="dxa"/>
              <w:bottom w:w="100" w:type="dxa"/>
              <w:right w:w="100" w:type="dxa"/>
            </w:tcMar>
          </w:tcPr>
          <w:p w14:paraId="00000189"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0.35</w:t>
            </w:r>
          </w:p>
        </w:tc>
        <w:tc>
          <w:tcPr>
            <w:tcW w:w="851" w:type="dxa"/>
            <w:tcMar>
              <w:top w:w="100" w:type="dxa"/>
              <w:left w:w="100" w:type="dxa"/>
              <w:bottom w:w="100" w:type="dxa"/>
              <w:right w:w="100" w:type="dxa"/>
            </w:tcMar>
          </w:tcPr>
          <w:p w14:paraId="0000018A"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0.01</w:t>
            </w:r>
          </w:p>
        </w:tc>
        <w:tc>
          <w:tcPr>
            <w:tcW w:w="966" w:type="dxa"/>
            <w:tcMar>
              <w:top w:w="100" w:type="dxa"/>
              <w:left w:w="100" w:type="dxa"/>
              <w:bottom w:w="100" w:type="dxa"/>
              <w:right w:w="100" w:type="dxa"/>
            </w:tcMar>
          </w:tcPr>
          <w:p w14:paraId="0000018B"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.99</w:t>
            </w:r>
          </w:p>
        </w:tc>
      </w:tr>
      <w:tr w:rsidR="00037C18" w14:paraId="6908AD7F"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8C"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Share X Sameness</w:t>
            </w:r>
          </w:p>
        </w:tc>
        <w:tc>
          <w:tcPr>
            <w:tcW w:w="1276" w:type="dxa"/>
            <w:tcMar>
              <w:top w:w="100" w:type="dxa"/>
              <w:left w:w="100" w:type="dxa"/>
              <w:bottom w:w="100" w:type="dxa"/>
              <w:right w:w="100" w:type="dxa"/>
            </w:tcMar>
          </w:tcPr>
          <w:p w14:paraId="0000018D"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-0.06</w:t>
            </w:r>
          </w:p>
        </w:tc>
        <w:tc>
          <w:tcPr>
            <w:tcW w:w="850" w:type="dxa"/>
            <w:tcMar>
              <w:top w:w="100" w:type="dxa"/>
              <w:left w:w="100" w:type="dxa"/>
              <w:bottom w:w="100" w:type="dxa"/>
              <w:right w:w="100" w:type="dxa"/>
            </w:tcMar>
          </w:tcPr>
          <w:p w14:paraId="0000018E"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0.48</w:t>
            </w:r>
          </w:p>
        </w:tc>
        <w:tc>
          <w:tcPr>
            <w:tcW w:w="851" w:type="dxa"/>
            <w:tcMar>
              <w:top w:w="100" w:type="dxa"/>
              <w:left w:w="100" w:type="dxa"/>
              <w:bottom w:w="100" w:type="dxa"/>
              <w:right w:w="100" w:type="dxa"/>
            </w:tcMar>
          </w:tcPr>
          <w:p w14:paraId="0000018F"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-0.13</w:t>
            </w:r>
          </w:p>
        </w:tc>
        <w:tc>
          <w:tcPr>
            <w:tcW w:w="966" w:type="dxa"/>
            <w:tcMar>
              <w:top w:w="100" w:type="dxa"/>
              <w:left w:w="100" w:type="dxa"/>
              <w:bottom w:w="100" w:type="dxa"/>
              <w:right w:w="100" w:type="dxa"/>
            </w:tcMar>
          </w:tcPr>
          <w:p w14:paraId="00000190"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.90</w:t>
            </w:r>
          </w:p>
        </w:tc>
      </w:tr>
      <w:tr w:rsidR="00037C18" w14:paraId="0CF4C073"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91"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 X Sameness</w:t>
            </w:r>
          </w:p>
        </w:tc>
        <w:tc>
          <w:tcPr>
            <w:tcW w:w="1276" w:type="dxa"/>
            <w:tcMar>
              <w:top w:w="100" w:type="dxa"/>
              <w:left w:w="100" w:type="dxa"/>
              <w:bottom w:w="100" w:type="dxa"/>
              <w:right w:w="100" w:type="dxa"/>
            </w:tcMar>
          </w:tcPr>
          <w:p w14:paraId="00000192"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5.37***</w:t>
            </w:r>
          </w:p>
        </w:tc>
        <w:tc>
          <w:tcPr>
            <w:tcW w:w="850" w:type="dxa"/>
            <w:tcMar>
              <w:top w:w="100" w:type="dxa"/>
              <w:left w:w="100" w:type="dxa"/>
              <w:bottom w:w="100" w:type="dxa"/>
              <w:right w:w="100" w:type="dxa"/>
            </w:tcMar>
          </w:tcPr>
          <w:p w14:paraId="00000193"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0.84</w:t>
            </w:r>
          </w:p>
        </w:tc>
        <w:tc>
          <w:tcPr>
            <w:tcW w:w="851" w:type="dxa"/>
            <w:tcMar>
              <w:top w:w="100" w:type="dxa"/>
              <w:left w:w="100" w:type="dxa"/>
              <w:bottom w:w="100" w:type="dxa"/>
              <w:right w:w="100" w:type="dxa"/>
            </w:tcMar>
          </w:tcPr>
          <w:p w14:paraId="00000194"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6.37</w:t>
            </w:r>
          </w:p>
        </w:tc>
        <w:tc>
          <w:tcPr>
            <w:tcW w:w="966" w:type="dxa"/>
            <w:tcMar>
              <w:top w:w="100" w:type="dxa"/>
              <w:left w:w="100" w:type="dxa"/>
              <w:bottom w:w="100" w:type="dxa"/>
              <w:right w:w="100" w:type="dxa"/>
            </w:tcMar>
          </w:tcPr>
          <w:p w14:paraId="00000195"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r w:rsidR="00037C18" w14:paraId="2487B10E"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96"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 X Sameness</w:t>
            </w:r>
          </w:p>
        </w:tc>
        <w:tc>
          <w:tcPr>
            <w:tcW w:w="1276" w:type="dxa"/>
            <w:tcMar>
              <w:top w:w="100" w:type="dxa"/>
              <w:left w:w="100" w:type="dxa"/>
              <w:bottom w:w="100" w:type="dxa"/>
              <w:right w:w="100" w:type="dxa"/>
            </w:tcMar>
          </w:tcPr>
          <w:p w14:paraId="00000197"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-0.42</w:t>
            </w:r>
          </w:p>
        </w:tc>
        <w:tc>
          <w:tcPr>
            <w:tcW w:w="850" w:type="dxa"/>
            <w:tcMar>
              <w:top w:w="100" w:type="dxa"/>
              <w:left w:w="100" w:type="dxa"/>
              <w:bottom w:w="100" w:type="dxa"/>
              <w:right w:w="100" w:type="dxa"/>
            </w:tcMar>
          </w:tcPr>
          <w:p w14:paraId="00000198"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0.26</w:t>
            </w:r>
          </w:p>
        </w:tc>
        <w:tc>
          <w:tcPr>
            <w:tcW w:w="851" w:type="dxa"/>
            <w:tcMar>
              <w:top w:w="100" w:type="dxa"/>
              <w:left w:w="100" w:type="dxa"/>
              <w:bottom w:w="100" w:type="dxa"/>
              <w:right w:w="100" w:type="dxa"/>
            </w:tcMar>
          </w:tcPr>
          <w:p w14:paraId="00000199"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-1.58</w:t>
            </w:r>
          </w:p>
        </w:tc>
        <w:tc>
          <w:tcPr>
            <w:tcW w:w="966" w:type="dxa"/>
            <w:tcMar>
              <w:top w:w="100" w:type="dxa"/>
              <w:left w:w="100" w:type="dxa"/>
              <w:bottom w:w="100" w:type="dxa"/>
              <w:right w:w="100" w:type="dxa"/>
            </w:tcMar>
          </w:tcPr>
          <w:p w14:paraId="0000019A"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.11</w:t>
            </w:r>
          </w:p>
        </w:tc>
      </w:tr>
      <w:tr w:rsidR="00037C18" w14:paraId="04A01F2F"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9B"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Left Quarantine X Event Pre-Quarantine</w:t>
            </w:r>
          </w:p>
        </w:tc>
        <w:tc>
          <w:tcPr>
            <w:tcW w:w="1276" w:type="dxa"/>
            <w:tcMar>
              <w:top w:w="100" w:type="dxa"/>
              <w:left w:w="100" w:type="dxa"/>
              <w:bottom w:w="100" w:type="dxa"/>
              <w:right w:w="100" w:type="dxa"/>
            </w:tcMar>
          </w:tcPr>
          <w:p w14:paraId="0000019C"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0.92***</w:t>
            </w:r>
          </w:p>
        </w:tc>
        <w:tc>
          <w:tcPr>
            <w:tcW w:w="850" w:type="dxa"/>
            <w:tcMar>
              <w:top w:w="100" w:type="dxa"/>
              <w:left w:w="100" w:type="dxa"/>
              <w:bottom w:w="100" w:type="dxa"/>
              <w:right w:w="100" w:type="dxa"/>
            </w:tcMar>
          </w:tcPr>
          <w:p w14:paraId="0000019D"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0.23</w:t>
            </w:r>
          </w:p>
        </w:tc>
        <w:tc>
          <w:tcPr>
            <w:tcW w:w="851" w:type="dxa"/>
            <w:tcMar>
              <w:top w:w="100" w:type="dxa"/>
              <w:left w:w="100" w:type="dxa"/>
              <w:bottom w:w="100" w:type="dxa"/>
              <w:right w:w="100" w:type="dxa"/>
            </w:tcMar>
          </w:tcPr>
          <w:p w14:paraId="0000019E"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3.93</w:t>
            </w:r>
          </w:p>
        </w:tc>
        <w:tc>
          <w:tcPr>
            <w:tcW w:w="966" w:type="dxa"/>
            <w:tcMar>
              <w:top w:w="100" w:type="dxa"/>
              <w:left w:w="100" w:type="dxa"/>
              <w:bottom w:w="100" w:type="dxa"/>
              <w:right w:w="100" w:type="dxa"/>
            </w:tcMar>
          </w:tcPr>
          <w:p w14:paraId="0000019F"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r w:rsidR="00037C18" w14:paraId="0DD9114A"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A0"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Event Pre-Quarantine X Sameness</w:t>
            </w:r>
          </w:p>
        </w:tc>
        <w:tc>
          <w:tcPr>
            <w:tcW w:w="1276" w:type="dxa"/>
            <w:tcMar>
              <w:top w:w="100" w:type="dxa"/>
              <w:left w:w="100" w:type="dxa"/>
              <w:bottom w:w="100" w:type="dxa"/>
              <w:right w:w="100" w:type="dxa"/>
            </w:tcMar>
          </w:tcPr>
          <w:p w14:paraId="000001A1"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0.15</w:t>
            </w:r>
          </w:p>
        </w:tc>
        <w:tc>
          <w:tcPr>
            <w:tcW w:w="850" w:type="dxa"/>
            <w:tcMar>
              <w:top w:w="100" w:type="dxa"/>
              <w:left w:w="100" w:type="dxa"/>
              <w:bottom w:w="100" w:type="dxa"/>
              <w:right w:w="100" w:type="dxa"/>
            </w:tcMar>
          </w:tcPr>
          <w:p w14:paraId="000001A2"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0.18</w:t>
            </w:r>
          </w:p>
        </w:tc>
        <w:tc>
          <w:tcPr>
            <w:tcW w:w="851" w:type="dxa"/>
            <w:tcMar>
              <w:top w:w="100" w:type="dxa"/>
              <w:left w:w="100" w:type="dxa"/>
              <w:bottom w:w="100" w:type="dxa"/>
              <w:right w:w="100" w:type="dxa"/>
            </w:tcMar>
          </w:tcPr>
          <w:p w14:paraId="000001A3"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0.83</w:t>
            </w:r>
          </w:p>
        </w:tc>
        <w:tc>
          <w:tcPr>
            <w:tcW w:w="966" w:type="dxa"/>
            <w:tcMar>
              <w:top w:w="100" w:type="dxa"/>
              <w:left w:w="100" w:type="dxa"/>
              <w:bottom w:w="100" w:type="dxa"/>
              <w:right w:w="100" w:type="dxa"/>
            </w:tcMar>
          </w:tcPr>
          <w:p w14:paraId="000001A4"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.41</w:t>
            </w:r>
          </w:p>
        </w:tc>
      </w:tr>
      <w:tr w:rsidR="00037C18" w14:paraId="5B78F4BC"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A5"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Event Pre-Quarantine X Left Quarantine X Sameness</w:t>
            </w:r>
          </w:p>
        </w:tc>
        <w:tc>
          <w:tcPr>
            <w:tcW w:w="1276" w:type="dxa"/>
            <w:tcMar>
              <w:top w:w="100" w:type="dxa"/>
              <w:left w:w="100" w:type="dxa"/>
              <w:bottom w:w="100" w:type="dxa"/>
              <w:right w:w="100" w:type="dxa"/>
            </w:tcMar>
          </w:tcPr>
          <w:p w14:paraId="000001A6"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0.44+</w:t>
            </w:r>
          </w:p>
        </w:tc>
        <w:tc>
          <w:tcPr>
            <w:tcW w:w="850" w:type="dxa"/>
            <w:tcMar>
              <w:top w:w="100" w:type="dxa"/>
              <w:left w:w="100" w:type="dxa"/>
              <w:bottom w:w="100" w:type="dxa"/>
              <w:right w:w="100" w:type="dxa"/>
            </w:tcMar>
          </w:tcPr>
          <w:p w14:paraId="000001A7"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0.24</w:t>
            </w:r>
          </w:p>
        </w:tc>
        <w:tc>
          <w:tcPr>
            <w:tcW w:w="851" w:type="dxa"/>
            <w:tcMar>
              <w:top w:w="100" w:type="dxa"/>
              <w:left w:w="100" w:type="dxa"/>
              <w:bottom w:w="100" w:type="dxa"/>
              <w:right w:w="100" w:type="dxa"/>
            </w:tcMar>
          </w:tcPr>
          <w:p w14:paraId="000001A8"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1.83</w:t>
            </w:r>
          </w:p>
        </w:tc>
        <w:tc>
          <w:tcPr>
            <w:tcW w:w="966" w:type="dxa"/>
            <w:tcMar>
              <w:top w:w="100" w:type="dxa"/>
              <w:left w:w="100" w:type="dxa"/>
              <w:bottom w:w="100" w:type="dxa"/>
              <w:right w:w="100" w:type="dxa"/>
            </w:tcMar>
          </w:tcPr>
          <w:p w14:paraId="000001A9"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.068</w:t>
            </w:r>
          </w:p>
        </w:tc>
      </w:tr>
      <w:tr w:rsidR="00037C18" w14:paraId="4A51BA9F" w14:textId="77777777">
        <w:trPr>
          <w:trHeight w:val="27"/>
        </w:trPr>
        <w:tc>
          <w:tcPr>
            <w:tcW w:w="5387" w:type="dxa"/>
            <w:tcBorders>
              <w:top w:val="nil"/>
              <w:left w:val="nil"/>
              <w:bottom w:val="nil"/>
              <w:right w:val="nil"/>
            </w:tcBorders>
            <w:tcMar>
              <w:top w:w="100" w:type="dxa"/>
              <w:left w:w="100" w:type="dxa"/>
              <w:bottom w:w="100" w:type="dxa"/>
              <w:right w:w="100" w:type="dxa"/>
            </w:tcMar>
          </w:tcPr>
          <w:p w14:paraId="000001AA"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1276" w:type="dxa"/>
            <w:tcMar>
              <w:top w:w="100" w:type="dxa"/>
              <w:left w:w="100" w:type="dxa"/>
              <w:bottom w:w="100" w:type="dxa"/>
              <w:right w:w="100" w:type="dxa"/>
            </w:tcMar>
          </w:tcPr>
          <w:p w14:paraId="000001AB"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0.00</w:t>
            </w:r>
          </w:p>
        </w:tc>
        <w:tc>
          <w:tcPr>
            <w:tcW w:w="850" w:type="dxa"/>
            <w:tcMar>
              <w:top w:w="100" w:type="dxa"/>
              <w:left w:w="100" w:type="dxa"/>
              <w:bottom w:w="100" w:type="dxa"/>
              <w:right w:w="100" w:type="dxa"/>
            </w:tcMar>
          </w:tcPr>
          <w:p w14:paraId="000001AC"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0.01</w:t>
            </w:r>
          </w:p>
        </w:tc>
        <w:tc>
          <w:tcPr>
            <w:tcW w:w="851" w:type="dxa"/>
            <w:tcMar>
              <w:top w:w="100" w:type="dxa"/>
              <w:left w:w="100" w:type="dxa"/>
              <w:bottom w:w="100" w:type="dxa"/>
              <w:right w:w="100" w:type="dxa"/>
            </w:tcMar>
          </w:tcPr>
          <w:p w14:paraId="000001AD"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-0.38</w:t>
            </w:r>
          </w:p>
        </w:tc>
        <w:tc>
          <w:tcPr>
            <w:tcW w:w="966" w:type="dxa"/>
            <w:tcMar>
              <w:top w:w="100" w:type="dxa"/>
              <w:left w:w="100" w:type="dxa"/>
              <w:bottom w:w="100" w:type="dxa"/>
              <w:right w:w="100" w:type="dxa"/>
            </w:tcMar>
          </w:tcPr>
          <w:p w14:paraId="000001AE"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.70</w:t>
            </w:r>
          </w:p>
        </w:tc>
      </w:tr>
      <w:tr w:rsidR="00037C18" w14:paraId="3C7135EF" w14:textId="77777777" w:rsidTr="00721929">
        <w:trPr>
          <w:trHeight w:val="15"/>
        </w:trPr>
        <w:tc>
          <w:tcPr>
            <w:tcW w:w="5387" w:type="dxa"/>
            <w:tcBorders>
              <w:top w:val="nil"/>
              <w:left w:val="nil"/>
              <w:bottom w:val="single" w:sz="4" w:space="0" w:color="auto"/>
              <w:right w:val="nil"/>
            </w:tcBorders>
            <w:tcMar>
              <w:top w:w="100" w:type="dxa"/>
              <w:left w:w="100" w:type="dxa"/>
              <w:bottom w:w="100" w:type="dxa"/>
              <w:right w:w="100" w:type="dxa"/>
            </w:tcMar>
          </w:tcPr>
          <w:p w14:paraId="000001AF" w14:textId="77777777" w:rsidR="00037C18" w:rsidRDefault="00E253B0">
            <w:pPr>
              <w:ind w:left="-20"/>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276" w:type="dxa"/>
            <w:tcBorders>
              <w:bottom w:val="single" w:sz="4" w:space="0" w:color="auto"/>
            </w:tcBorders>
            <w:tcMar>
              <w:top w:w="100" w:type="dxa"/>
              <w:left w:w="100" w:type="dxa"/>
              <w:bottom w:w="100" w:type="dxa"/>
              <w:right w:w="100" w:type="dxa"/>
            </w:tcMar>
          </w:tcPr>
          <w:p w14:paraId="000001B0"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0.59***</w:t>
            </w:r>
          </w:p>
        </w:tc>
        <w:tc>
          <w:tcPr>
            <w:tcW w:w="850" w:type="dxa"/>
            <w:tcBorders>
              <w:bottom w:val="single" w:sz="4" w:space="0" w:color="auto"/>
            </w:tcBorders>
            <w:tcMar>
              <w:top w:w="100" w:type="dxa"/>
              <w:left w:w="100" w:type="dxa"/>
              <w:bottom w:w="100" w:type="dxa"/>
              <w:right w:w="100" w:type="dxa"/>
            </w:tcMar>
          </w:tcPr>
          <w:p w14:paraId="000001B1"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0.15</w:t>
            </w:r>
          </w:p>
        </w:tc>
        <w:tc>
          <w:tcPr>
            <w:tcW w:w="851" w:type="dxa"/>
            <w:tcBorders>
              <w:bottom w:val="single" w:sz="4" w:space="0" w:color="auto"/>
            </w:tcBorders>
            <w:tcMar>
              <w:top w:w="100" w:type="dxa"/>
              <w:left w:w="100" w:type="dxa"/>
              <w:bottom w:w="100" w:type="dxa"/>
              <w:right w:w="100" w:type="dxa"/>
            </w:tcMar>
          </w:tcPr>
          <w:p w14:paraId="000001B2"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4.06</w:t>
            </w:r>
          </w:p>
        </w:tc>
        <w:tc>
          <w:tcPr>
            <w:tcW w:w="966" w:type="dxa"/>
            <w:tcBorders>
              <w:bottom w:val="single" w:sz="4" w:space="0" w:color="auto"/>
            </w:tcBorders>
            <w:tcMar>
              <w:top w:w="100" w:type="dxa"/>
              <w:left w:w="100" w:type="dxa"/>
              <w:bottom w:w="100" w:type="dxa"/>
              <w:right w:w="100" w:type="dxa"/>
            </w:tcMar>
          </w:tcPr>
          <w:p w14:paraId="000001B3" w14:textId="77777777" w:rsidR="00037C18" w:rsidRDefault="00E253B0">
            <w:pPr>
              <w:ind w:left="60" w:right="60"/>
              <w:rPr>
                <w:rFonts w:ascii="Times New Roman" w:eastAsia="Times New Roman" w:hAnsi="Times New Roman" w:cs="Times New Roman"/>
                <w:color w:val="010205"/>
                <w:sz w:val="20"/>
                <w:szCs w:val="20"/>
              </w:rPr>
            </w:pPr>
            <w:r>
              <w:rPr>
                <w:rFonts w:ascii="Times New Roman" w:eastAsia="Times New Roman" w:hAnsi="Times New Roman" w:cs="Times New Roman"/>
                <w:color w:val="010205"/>
                <w:sz w:val="20"/>
                <w:szCs w:val="20"/>
              </w:rPr>
              <w:t>&lt;.001</w:t>
            </w:r>
          </w:p>
        </w:tc>
      </w:tr>
    </w:tbl>
    <w:p w14:paraId="000001B4" w14:textId="0DDF7273" w:rsidR="00037C18" w:rsidRDefault="00E253B0">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xml:space="preserve">. The interaction between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person in/out of quarantine, and event pre/during quarantine</w:t>
      </w:r>
      <w:r>
        <w:rPr>
          <w:rFonts w:ascii="Times New Roman" w:eastAsia="Times New Roman" w:hAnsi="Times New Roman" w:cs="Times New Roman"/>
          <w:sz w:val="24"/>
          <w:szCs w:val="24"/>
        </w:rPr>
        <w:t xml:space="preserve"> could not be calculated because </w:t>
      </w:r>
      <w:r>
        <w:rPr>
          <w:rFonts w:ascii="Times New Roman" w:eastAsia="Times New Roman" w:hAnsi="Times New Roman" w:cs="Times New Roman"/>
          <w:i/>
          <w:sz w:val="24"/>
          <w:szCs w:val="24"/>
        </w:rPr>
        <w:t>share</w:t>
      </w:r>
      <w:r>
        <w:rPr>
          <w:rFonts w:ascii="Times New Roman" w:eastAsia="Times New Roman" w:hAnsi="Times New Roman" w:cs="Times New Roman"/>
          <w:sz w:val="24"/>
          <w:szCs w:val="24"/>
        </w:rPr>
        <w:t xml:space="preserve"> was 1 when an event happened during </w:t>
      </w:r>
      <w:r w:rsidRPr="005A4160">
        <w:rPr>
          <w:rFonts w:ascii="Times New Roman" w:eastAsia="Times New Roman" w:hAnsi="Times New Roman" w:cs="Times New Roman"/>
          <w:sz w:val="24"/>
          <w:szCs w:val="24"/>
        </w:rPr>
        <w:t>quarantine and a person was still in quarantine. ***</w:t>
      </w:r>
      <w:r w:rsidRPr="005A4160">
        <w:rPr>
          <w:rFonts w:ascii="Times New Roman" w:eastAsia="Times New Roman" w:hAnsi="Times New Roman" w:cs="Times New Roman"/>
          <w:i/>
          <w:sz w:val="24"/>
          <w:szCs w:val="24"/>
        </w:rPr>
        <w:t>p</w:t>
      </w:r>
      <w:sdt>
        <w:sdtPr>
          <w:rPr>
            <w:rFonts w:ascii="Times New Roman" w:hAnsi="Times New Roman" w:cs="Times New Roman"/>
          </w:rPr>
          <w:tag w:val="goog_rdk_45"/>
          <w:id w:val="-1134717379"/>
        </w:sdtPr>
        <w:sdtContent>
          <w:r w:rsidRPr="005A4160">
            <w:rPr>
              <w:rFonts w:ascii="Times New Roman" w:eastAsia="Gungsuh" w:hAnsi="Times New Roman" w:cs="Times New Roman"/>
              <w:sz w:val="24"/>
              <w:szCs w:val="24"/>
            </w:rPr>
            <w:t xml:space="preserve"> ≤.001,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46"/>
          <w:id w:val="-249969370"/>
        </w:sdtPr>
        <w:sdtContent>
          <w:r w:rsidRPr="005A4160">
            <w:rPr>
              <w:rFonts w:ascii="Times New Roman" w:eastAsia="Gungsuh" w:hAnsi="Times New Roman" w:cs="Times New Roman"/>
              <w:sz w:val="24"/>
              <w:szCs w:val="24"/>
            </w:rPr>
            <w:t xml:space="preserve">≤.01, </w:t>
          </w:r>
          <w:r w:rsidR="00C07261">
            <w:rPr>
              <w:rFonts w:ascii="Times New Roman" w:eastAsia="Gungsuh" w:hAnsi="Times New Roman" w:cs="Times New Roman"/>
              <w:sz w:val="24"/>
              <w:szCs w:val="24"/>
            </w:rPr>
            <w:t>*</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47"/>
          <w:id w:val="-1407604669"/>
        </w:sdtPr>
        <w:sdtContent>
          <w:r w:rsidRPr="005A4160">
            <w:rPr>
              <w:rFonts w:ascii="Times New Roman" w:eastAsia="Gungsuh" w:hAnsi="Times New Roman" w:cs="Times New Roman"/>
              <w:sz w:val="24"/>
              <w:szCs w:val="24"/>
            </w:rPr>
            <w:t>≤.05,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48"/>
          <w:id w:val="-2063465855"/>
        </w:sdtPr>
        <w:sdtContent>
          <w:r w:rsidRPr="005A4160">
            <w:rPr>
              <w:rFonts w:ascii="Times New Roman" w:eastAsia="Gungsuh" w:hAnsi="Times New Roman" w:cs="Times New Roman"/>
              <w:sz w:val="24"/>
              <w:szCs w:val="24"/>
            </w:rPr>
            <w:t>≤.10.</w:t>
          </w:r>
        </w:sdtContent>
      </w:sdt>
    </w:p>
    <w:p w14:paraId="3D75BCE3" w14:textId="77777777" w:rsidR="00BD2B66" w:rsidRDefault="00BD2B66">
      <w:pPr>
        <w:spacing w:before="240" w:after="160" w:line="480" w:lineRule="auto"/>
        <w:ind w:firstLine="720"/>
        <w:rPr>
          <w:rFonts w:ascii="Times New Roman" w:eastAsia="Times New Roman" w:hAnsi="Times New Roman" w:cs="Times New Roman"/>
          <w:sz w:val="24"/>
          <w:szCs w:val="24"/>
        </w:rPr>
      </w:pPr>
    </w:p>
    <w:p w14:paraId="000001B6" w14:textId="67979681"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results of the regression reported in Table 4 were largely consistent with the pattern of results reported in Table 2, there were some notable discrepancies. The share of time since an event spent in quarantine had a significant compressing effect on FET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-3.45,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(8323) = -4.59,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which had a non-significant effect in the previous analysis. Whether participants were still in quarantine had a significant effect on FET, such that those who were no </w:t>
      </w:r>
      <w:r>
        <w:rPr>
          <w:rFonts w:ascii="Times New Roman" w:eastAsia="Times New Roman" w:hAnsi="Times New Roman" w:cs="Times New Roman"/>
          <w:sz w:val="24"/>
          <w:szCs w:val="24"/>
        </w:rPr>
        <w:lastRenderedPageBreak/>
        <w:t>longer in quarantine perceived events to be closer than those who left quarantine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-0.82,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(8323) = -3.14,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.002). This is different from the results of the previous analysis, where we found a non-significant effect.</w:t>
      </w:r>
    </w:p>
    <w:p w14:paraId="000001B8" w14:textId="1A710946" w:rsidR="00037C18" w:rsidRDefault="00E253B0" w:rsidP="009537DE">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notably, the three-way interaction between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left quarantine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event pre-quarantine </w:t>
      </w:r>
      <w:r>
        <w:rPr>
          <w:rFonts w:ascii="Times New Roman" w:eastAsia="Times New Roman" w:hAnsi="Times New Roman" w:cs="Times New Roman"/>
          <w:sz w:val="24"/>
          <w:szCs w:val="24"/>
        </w:rPr>
        <w:t>was marginally significant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0.44, </w:t>
      </w:r>
      <w:proofErr w:type="gramStart"/>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8323) = 1.83,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.068), suggesting that the factors we measured may affect FET differently depending on the position of both events and participants relative to the quarantine period. To test this, we split the regression by whether events happened pre- or during quarantine, with 3,229 observations for events that happened before quarantine and 5,247 for events that happened during quarantine. Table 5 summarizes the results of these regressions.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 xml:space="preserve"> had a significant expanding effect both for events that happened before quarantine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0.47,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(3136) = 3.26,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.001) and during quarantine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0.38,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(3136) = 1.88,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.060). The interaction between </w:t>
      </w:r>
      <w:r>
        <w:rPr>
          <w:rFonts w:ascii="Times New Roman" w:eastAsia="Times New Roman" w:hAnsi="Times New Roman" w:cs="Times New Roman"/>
          <w:i/>
          <w:sz w:val="24"/>
          <w:szCs w:val="24"/>
        </w:rPr>
        <w:t>left quarantine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sameness </w:t>
      </w:r>
      <w:r>
        <w:rPr>
          <w:rFonts w:ascii="Times New Roman" w:eastAsia="Times New Roman" w:hAnsi="Times New Roman" w:cs="Times New Roman"/>
          <w:sz w:val="24"/>
          <w:szCs w:val="24"/>
        </w:rPr>
        <w:t>was not statistically significant for events that occurred before quarantine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0.04,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(3136) =0.16,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.87), but approached significance for events that occurred during quarantine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 -0.42,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(5155) = -1.50,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.13).</w:t>
      </w:r>
    </w:p>
    <w:p w14:paraId="7BAA3110" w14:textId="4B293410" w:rsidR="00721929" w:rsidRDefault="00721929" w:rsidP="009537DE">
      <w:pPr>
        <w:spacing w:before="240" w:after="160" w:line="480" w:lineRule="auto"/>
        <w:ind w:firstLine="720"/>
        <w:rPr>
          <w:rFonts w:ascii="Times New Roman" w:eastAsia="Times New Roman" w:hAnsi="Times New Roman" w:cs="Times New Roman"/>
          <w:sz w:val="24"/>
          <w:szCs w:val="24"/>
        </w:rPr>
      </w:pPr>
    </w:p>
    <w:p w14:paraId="06BF3065" w14:textId="6FB0395A" w:rsidR="00721929" w:rsidRDefault="00721929" w:rsidP="009537DE">
      <w:pPr>
        <w:spacing w:before="240" w:after="160" w:line="480" w:lineRule="auto"/>
        <w:ind w:firstLine="720"/>
        <w:rPr>
          <w:rFonts w:ascii="Times New Roman" w:eastAsia="Times New Roman" w:hAnsi="Times New Roman" w:cs="Times New Roman"/>
          <w:sz w:val="24"/>
          <w:szCs w:val="24"/>
        </w:rPr>
      </w:pPr>
    </w:p>
    <w:p w14:paraId="56952768" w14:textId="3315A868" w:rsidR="00721929" w:rsidRDefault="00721929" w:rsidP="009537DE">
      <w:pPr>
        <w:spacing w:before="240" w:after="160" w:line="480" w:lineRule="auto"/>
        <w:ind w:firstLine="720"/>
        <w:rPr>
          <w:rFonts w:ascii="Times New Roman" w:eastAsia="Times New Roman" w:hAnsi="Times New Roman" w:cs="Times New Roman"/>
          <w:sz w:val="24"/>
          <w:szCs w:val="24"/>
        </w:rPr>
      </w:pPr>
    </w:p>
    <w:p w14:paraId="60EA7FA3" w14:textId="4EC4D918" w:rsidR="00721929" w:rsidRDefault="00721929" w:rsidP="009537DE">
      <w:pPr>
        <w:spacing w:before="240" w:after="160" w:line="480" w:lineRule="auto"/>
        <w:ind w:firstLine="720"/>
        <w:rPr>
          <w:rFonts w:ascii="Times New Roman" w:eastAsia="Times New Roman" w:hAnsi="Times New Roman" w:cs="Times New Roman"/>
          <w:sz w:val="24"/>
          <w:szCs w:val="24"/>
        </w:rPr>
      </w:pPr>
    </w:p>
    <w:p w14:paraId="70C95F88" w14:textId="77777777" w:rsidR="0046217C" w:rsidRDefault="0046217C" w:rsidP="009537DE">
      <w:pPr>
        <w:spacing w:before="240" w:after="160" w:line="480" w:lineRule="auto"/>
        <w:ind w:firstLine="720"/>
        <w:rPr>
          <w:rFonts w:ascii="Times New Roman" w:eastAsia="Times New Roman" w:hAnsi="Times New Roman" w:cs="Times New Roman"/>
          <w:sz w:val="24"/>
          <w:szCs w:val="24"/>
        </w:rPr>
      </w:pPr>
    </w:p>
    <w:p w14:paraId="000001B9" w14:textId="77777777" w:rsidR="00037C18" w:rsidRDefault="00E253B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5</w:t>
      </w:r>
      <w:r>
        <w:rPr>
          <w:rFonts w:ascii="Times New Roman" w:eastAsia="Times New Roman" w:hAnsi="Times New Roman" w:cs="Times New Roman"/>
          <w:sz w:val="24"/>
          <w:szCs w:val="24"/>
        </w:rPr>
        <w:t xml:space="preserve">. Regression Coefficients for Predicting Feelings of Elapsed Time, Clustering Standard Errors at the Participant </w:t>
      </w:r>
      <w:proofErr w:type="gramStart"/>
      <w:r>
        <w:rPr>
          <w:rFonts w:ascii="Times New Roman" w:eastAsia="Times New Roman" w:hAnsi="Times New Roman" w:cs="Times New Roman"/>
          <w:sz w:val="24"/>
          <w:szCs w:val="24"/>
        </w:rPr>
        <w:t>Level</w:t>
      </w:r>
      <w:proofErr w:type="gramEnd"/>
      <w:r>
        <w:rPr>
          <w:rFonts w:ascii="Times New Roman" w:eastAsia="Times New Roman" w:hAnsi="Times New Roman" w:cs="Times New Roman"/>
          <w:sz w:val="24"/>
          <w:szCs w:val="24"/>
        </w:rPr>
        <w:t xml:space="preserve"> and Including Event Fixed Effects, for Events that </w:t>
      </w:r>
      <w:proofErr w:type="spellStart"/>
      <w:r>
        <w:rPr>
          <w:rFonts w:ascii="Times New Roman" w:eastAsia="Times New Roman" w:hAnsi="Times New Roman" w:cs="Times New Roman"/>
          <w:sz w:val="24"/>
          <w:szCs w:val="24"/>
        </w:rPr>
        <w:t>Occured</w:t>
      </w:r>
      <w:proofErr w:type="spellEnd"/>
      <w:r>
        <w:rPr>
          <w:rFonts w:ascii="Times New Roman" w:eastAsia="Times New Roman" w:hAnsi="Times New Roman" w:cs="Times New Roman"/>
          <w:sz w:val="24"/>
          <w:szCs w:val="24"/>
        </w:rPr>
        <w:t xml:space="preserve"> Before Quarantine (Panel A, With 3217 Observations from 1,026 Participants) or During Quarantine (Panel B, with 5228 Observations from 1,010 Participants)</w:t>
      </w:r>
    </w:p>
    <w:tbl>
      <w:tblPr>
        <w:tblStyle w:val="afff1"/>
        <w:tblW w:w="9135" w:type="dxa"/>
        <w:tblBorders>
          <w:top w:val="nil"/>
          <w:left w:val="nil"/>
          <w:bottom w:val="nil"/>
          <w:right w:val="nil"/>
          <w:insideH w:val="nil"/>
          <w:insideV w:val="nil"/>
        </w:tblBorders>
        <w:tblLayout w:type="fixed"/>
        <w:tblLook w:val="0600" w:firstRow="0" w:lastRow="0" w:firstColumn="0" w:lastColumn="0" w:noHBand="1" w:noVBand="1"/>
      </w:tblPr>
      <w:tblGrid>
        <w:gridCol w:w="2410"/>
        <w:gridCol w:w="995"/>
        <w:gridCol w:w="705"/>
        <w:gridCol w:w="852"/>
        <w:gridCol w:w="708"/>
        <w:gridCol w:w="993"/>
        <w:gridCol w:w="702"/>
        <w:gridCol w:w="840"/>
        <w:gridCol w:w="930"/>
      </w:tblGrid>
      <w:tr w:rsidR="00037C18" w14:paraId="23CB7849" w14:textId="77777777" w:rsidTr="00E10EEC">
        <w:trPr>
          <w:trHeight w:val="23"/>
        </w:trPr>
        <w:tc>
          <w:tcPr>
            <w:tcW w:w="2410" w:type="dxa"/>
            <w:tcBorders>
              <w:top w:val="single" w:sz="8" w:space="0" w:color="000000"/>
              <w:left w:val="nil"/>
              <w:bottom w:val="nil"/>
              <w:right w:val="nil"/>
            </w:tcBorders>
            <w:tcMar>
              <w:top w:w="100" w:type="dxa"/>
              <w:left w:w="40" w:type="dxa"/>
              <w:bottom w:w="100" w:type="dxa"/>
              <w:right w:w="40" w:type="dxa"/>
            </w:tcMar>
            <w:vAlign w:val="center"/>
          </w:tcPr>
          <w:p w14:paraId="000001BA" w14:textId="77777777" w:rsidR="00037C18" w:rsidRDefault="00037C18">
            <w:pPr>
              <w:rPr>
                <w:rFonts w:ascii="Times New Roman" w:eastAsia="Times New Roman" w:hAnsi="Times New Roman" w:cs="Times New Roman"/>
                <w:sz w:val="20"/>
                <w:szCs w:val="20"/>
              </w:rPr>
            </w:pPr>
          </w:p>
        </w:tc>
        <w:tc>
          <w:tcPr>
            <w:tcW w:w="3260" w:type="dxa"/>
            <w:gridSpan w:val="4"/>
            <w:tcBorders>
              <w:top w:val="single" w:sz="8" w:space="0" w:color="000000"/>
              <w:left w:val="nil"/>
              <w:bottom w:val="nil"/>
              <w:right w:val="nil"/>
            </w:tcBorders>
            <w:tcMar>
              <w:top w:w="100" w:type="dxa"/>
              <w:left w:w="40" w:type="dxa"/>
              <w:bottom w:w="100" w:type="dxa"/>
              <w:right w:w="40" w:type="dxa"/>
            </w:tcMar>
            <w:vAlign w:val="center"/>
          </w:tcPr>
          <w:p w14:paraId="000001BB" w14:textId="77777777" w:rsidR="00037C18" w:rsidRDefault="00E253B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Events occurring </w:t>
            </w:r>
            <w:r>
              <w:rPr>
                <w:rFonts w:ascii="Times New Roman" w:eastAsia="Times New Roman" w:hAnsi="Times New Roman" w:cs="Times New Roman"/>
                <w:i/>
                <w:sz w:val="20"/>
                <w:szCs w:val="20"/>
              </w:rPr>
              <w:t>before</w:t>
            </w:r>
            <w:r>
              <w:rPr>
                <w:rFonts w:ascii="Times New Roman" w:eastAsia="Times New Roman" w:hAnsi="Times New Roman" w:cs="Times New Roman"/>
                <w:sz w:val="20"/>
                <w:szCs w:val="20"/>
              </w:rPr>
              <w:t xml:space="preserve"> quarantine</w:t>
            </w:r>
          </w:p>
        </w:tc>
        <w:tc>
          <w:tcPr>
            <w:tcW w:w="3465" w:type="dxa"/>
            <w:gridSpan w:val="4"/>
            <w:tcBorders>
              <w:top w:val="single" w:sz="8" w:space="0" w:color="000000"/>
              <w:left w:val="nil"/>
              <w:bottom w:val="nil"/>
              <w:right w:val="nil"/>
            </w:tcBorders>
            <w:shd w:val="clear" w:color="auto" w:fill="F3F3F3"/>
            <w:vAlign w:val="center"/>
          </w:tcPr>
          <w:p w14:paraId="000001BF" w14:textId="77777777" w:rsidR="00037C18" w:rsidRDefault="00E253B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Events occurring </w:t>
            </w:r>
            <w:r>
              <w:rPr>
                <w:rFonts w:ascii="Times New Roman" w:eastAsia="Times New Roman" w:hAnsi="Times New Roman" w:cs="Times New Roman"/>
                <w:i/>
                <w:sz w:val="20"/>
                <w:szCs w:val="20"/>
              </w:rPr>
              <w:t>during</w:t>
            </w:r>
            <w:r>
              <w:rPr>
                <w:rFonts w:ascii="Times New Roman" w:eastAsia="Times New Roman" w:hAnsi="Times New Roman" w:cs="Times New Roman"/>
                <w:sz w:val="20"/>
                <w:szCs w:val="20"/>
              </w:rPr>
              <w:t xml:space="preserve"> quarantine</w:t>
            </w:r>
          </w:p>
        </w:tc>
      </w:tr>
      <w:tr w:rsidR="00037C18" w14:paraId="4FD23B06" w14:textId="77777777" w:rsidTr="00E10EEC">
        <w:trPr>
          <w:trHeight w:val="23"/>
        </w:trPr>
        <w:tc>
          <w:tcPr>
            <w:tcW w:w="2410" w:type="dxa"/>
            <w:tcBorders>
              <w:top w:val="nil"/>
              <w:left w:val="nil"/>
              <w:bottom w:val="single" w:sz="8" w:space="0" w:color="000000"/>
              <w:right w:val="nil"/>
            </w:tcBorders>
            <w:tcMar>
              <w:top w:w="100" w:type="dxa"/>
              <w:left w:w="40" w:type="dxa"/>
              <w:bottom w:w="100" w:type="dxa"/>
              <w:right w:w="40" w:type="dxa"/>
            </w:tcMar>
            <w:vAlign w:val="center"/>
          </w:tcPr>
          <w:p w14:paraId="000001C3" w14:textId="77777777" w:rsidR="00037C18" w:rsidRPr="005541CB" w:rsidRDefault="00E253B0">
            <w:pPr>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Variable</w:t>
            </w:r>
          </w:p>
        </w:tc>
        <w:tc>
          <w:tcPr>
            <w:tcW w:w="995" w:type="dxa"/>
            <w:tcBorders>
              <w:top w:val="nil"/>
              <w:left w:val="nil"/>
              <w:bottom w:val="single" w:sz="8" w:space="0" w:color="000000"/>
              <w:right w:val="nil"/>
            </w:tcBorders>
            <w:tcMar>
              <w:top w:w="100" w:type="dxa"/>
              <w:left w:w="40" w:type="dxa"/>
              <w:bottom w:w="100" w:type="dxa"/>
              <w:right w:w="40" w:type="dxa"/>
            </w:tcMar>
            <w:vAlign w:val="center"/>
          </w:tcPr>
          <w:p w14:paraId="000001C4"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B</w:t>
            </w:r>
          </w:p>
        </w:tc>
        <w:tc>
          <w:tcPr>
            <w:tcW w:w="705" w:type="dxa"/>
            <w:tcBorders>
              <w:top w:val="nil"/>
              <w:left w:val="nil"/>
              <w:bottom w:val="single" w:sz="8" w:space="0" w:color="000000"/>
              <w:right w:val="nil"/>
            </w:tcBorders>
            <w:tcMar>
              <w:top w:w="100" w:type="dxa"/>
              <w:left w:w="40" w:type="dxa"/>
              <w:bottom w:w="100" w:type="dxa"/>
              <w:right w:w="40" w:type="dxa"/>
            </w:tcMar>
            <w:vAlign w:val="center"/>
          </w:tcPr>
          <w:p w14:paraId="000001C5"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SE</w:t>
            </w:r>
          </w:p>
        </w:tc>
        <w:tc>
          <w:tcPr>
            <w:tcW w:w="852" w:type="dxa"/>
            <w:tcBorders>
              <w:top w:val="nil"/>
              <w:left w:val="nil"/>
              <w:bottom w:val="single" w:sz="8" w:space="0" w:color="000000"/>
              <w:right w:val="nil"/>
            </w:tcBorders>
            <w:tcMar>
              <w:top w:w="100" w:type="dxa"/>
              <w:left w:w="40" w:type="dxa"/>
              <w:bottom w:w="100" w:type="dxa"/>
              <w:right w:w="40" w:type="dxa"/>
            </w:tcMar>
            <w:vAlign w:val="center"/>
          </w:tcPr>
          <w:p w14:paraId="000001C6" w14:textId="77777777" w:rsidR="00037C18" w:rsidRPr="005541CB" w:rsidRDefault="00E253B0">
            <w:pPr>
              <w:ind w:left="-20"/>
              <w:rPr>
                <w:rFonts w:ascii="Times New Roman" w:eastAsia="Times New Roman" w:hAnsi="Times New Roman" w:cs="Times New Roman"/>
                <w:i/>
                <w:sz w:val="18"/>
                <w:szCs w:val="18"/>
              </w:rPr>
            </w:pPr>
            <w:r w:rsidRPr="005541CB">
              <w:rPr>
                <w:rFonts w:ascii="Times New Roman" w:eastAsia="Times New Roman" w:hAnsi="Times New Roman" w:cs="Times New Roman"/>
                <w:i/>
                <w:sz w:val="18"/>
                <w:szCs w:val="18"/>
              </w:rPr>
              <w:t>t</w:t>
            </w:r>
          </w:p>
        </w:tc>
        <w:tc>
          <w:tcPr>
            <w:tcW w:w="708" w:type="dxa"/>
            <w:tcBorders>
              <w:top w:val="nil"/>
              <w:left w:val="nil"/>
              <w:bottom w:val="single" w:sz="8" w:space="0" w:color="000000"/>
              <w:right w:val="nil"/>
            </w:tcBorders>
            <w:tcMar>
              <w:top w:w="100" w:type="dxa"/>
              <w:left w:w="40" w:type="dxa"/>
              <w:bottom w:w="100" w:type="dxa"/>
              <w:right w:w="40" w:type="dxa"/>
            </w:tcMar>
            <w:vAlign w:val="center"/>
          </w:tcPr>
          <w:p w14:paraId="000001C7" w14:textId="77777777" w:rsidR="00037C18" w:rsidRPr="005541CB" w:rsidRDefault="00E253B0">
            <w:pPr>
              <w:ind w:left="-20"/>
              <w:rPr>
                <w:rFonts w:ascii="Times New Roman" w:eastAsia="Times New Roman" w:hAnsi="Times New Roman" w:cs="Times New Roman"/>
                <w:i/>
                <w:sz w:val="18"/>
                <w:szCs w:val="18"/>
              </w:rPr>
            </w:pPr>
            <w:r w:rsidRPr="005541CB">
              <w:rPr>
                <w:rFonts w:ascii="Times New Roman" w:eastAsia="Times New Roman" w:hAnsi="Times New Roman" w:cs="Times New Roman"/>
                <w:i/>
                <w:sz w:val="18"/>
                <w:szCs w:val="18"/>
              </w:rPr>
              <w:t>p</w:t>
            </w:r>
          </w:p>
        </w:tc>
        <w:tc>
          <w:tcPr>
            <w:tcW w:w="993" w:type="dxa"/>
            <w:tcBorders>
              <w:top w:val="nil"/>
              <w:left w:val="nil"/>
              <w:bottom w:val="single" w:sz="8" w:space="0" w:color="000000"/>
              <w:right w:val="nil"/>
            </w:tcBorders>
            <w:shd w:val="clear" w:color="auto" w:fill="F3F3F3"/>
            <w:vAlign w:val="center"/>
          </w:tcPr>
          <w:p w14:paraId="000001C8" w14:textId="77777777" w:rsidR="00037C18" w:rsidRPr="005541CB" w:rsidRDefault="00E253B0">
            <w:pPr>
              <w:ind w:left="-20"/>
              <w:rPr>
                <w:rFonts w:ascii="Times New Roman" w:eastAsia="Times New Roman" w:hAnsi="Times New Roman" w:cs="Times New Roman"/>
                <w:i/>
                <w:sz w:val="18"/>
                <w:szCs w:val="18"/>
              </w:rPr>
            </w:pPr>
            <w:r w:rsidRPr="005541CB">
              <w:rPr>
                <w:rFonts w:ascii="Times New Roman" w:eastAsia="Times New Roman" w:hAnsi="Times New Roman" w:cs="Times New Roman"/>
                <w:sz w:val="18"/>
                <w:szCs w:val="18"/>
              </w:rPr>
              <w:t>B</w:t>
            </w:r>
          </w:p>
        </w:tc>
        <w:tc>
          <w:tcPr>
            <w:tcW w:w="702" w:type="dxa"/>
            <w:tcBorders>
              <w:top w:val="nil"/>
              <w:left w:val="nil"/>
              <w:bottom w:val="single" w:sz="8" w:space="0" w:color="000000"/>
              <w:right w:val="nil"/>
            </w:tcBorders>
            <w:shd w:val="clear" w:color="auto" w:fill="F3F3F3"/>
            <w:vAlign w:val="center"/>
          </w:tcPr>
          <w:p w14:paraId="000001C9" w14:textId="77777777" w:rsidR="00037C18" w:rsidRPr="005541CB" w:rsidRDefault="00E253B0">
            <w:pPr>
              <w:ind w:left="-20"/>
              <w:rPr>
                <w:rFonts w:ascii="Times New Roman" w:eastAsia="Times New Roman" w:hAnsi="Times New Roman" w:cs="Times New Roman"/>
                <w:i/>
                <w:sz w:val="18"/>
                <w:szCs w:val="18"/>
              </w:rPr>
            </w:pPr>
            <w:r w:rsidRPr="005541CB">
              <w:rPr>
                <w:rFonts w:ascii="Times New Roman" w:eastAsia="Times New Roman" w:hAnsi="Times New Roman" w:cs="Times New Roman"/>
                <w:sz w:val="18"/>
                <w:szCs w:val="18"/>
              </w:rPr>
              <w:t>SE</w:t>
            </w:r>
          </w:p>
        </w:tc>
        <w:tc>
          <w:tcPr>
            <w:tcW w:w="840" w:type="dxa"/>
            <w:tcBorders>
              <w:top w:val="nil"/>
              <w:left w:val="nil"/>
              <w:bottom w:val="single" w:sz="8" w:space="0" w:color="000000"/>
              <w:right w:val="nil"/>
            </w:tcBorders>
            <w:shd w:val="clear" w:color="auto" w:fill="F3F3F3"/>
            <w:vAlign w:val="center"/>
          </w:tcPr>
          <w:p w14:paraId="000001CA" w14:textId="77777777" w:rsidR="00037C18" w:rsidRPr="005541CB" w:rsidRDefault="00E253B0">
            <w:pPr>
              <w:ind w:left="-20"/>
              <w:rPr>
                <w:rFonts w:ascii="Times New Roman" w:eastAsia="Times New Roman" w:hAnsi="Times New Roman" w:cs="Times New Roman"/>
                <w:i/>
                <w:sz w:val="18"/>
                <w:szCs w:val="18"/>
              </w:rPr>
            </w:pPr>
            <w:r w:rsidRPr="005541CB">
              <w:rPr>
                <w:rFonts w:ascii="Times New Roman" w:eastAsia="Times New Roman" w:hAnsi="Times New Roman" w:cs="Times New Roman"/>
                <w:i/>
                <w:sz w:val="18"/>
                <w:szCs w:val="18"/>
              </w:rPr>
              <w:t>t</w:t>
            </w:r>
          </w:p>
        </w:tc>
        <w:tc>
          <w:tcPr>
            <w:tcW w:w="930" w:type="dxa"/>
            <w:tcBorders>
              <w:top w:val="nil"/>
              <w:left w:val="nil"/>
              <w:bottom w:val="single" w:sz="8" w:space="0" w:color="000000"/>
              <w:right w:val="nil"/>
            </w:tcBorders>
            <w:shd w:val="clear" w:color="auto" w:fill="F3F3F3"/>
            <w:vAlign w:val="center"/>
          </w:tcPr>
          <w:p w14:paraId="000001CB" w14:textId="77777777" w:rsidR="00037C18" w:rsidRPr="005541CB" w:rsidRDefault="00E253B0">
            <w:pPr>
              <w:ind w:left="-20"/>
              <w:rPr>
                <w:rFonts w:ascii="Times New Roman" w:eastAsia="Times New Roman" w:hAnsi="Times New Roman" w:cs="Times New Roman"/>
                <w:i/>
                <w:sz w:val="18"/>
                <w:szCs w:val="18"/>
              </w:rPr>
            </w:pPr>
            <w:r w:rsidRPr="005541CB">
              <w:rPr>
                <w:rFonts w:ascii="Times New Roman" w:eastAsia="Times New Roman" w:hAnsi="Times New Roman" w:cs="Times New Roman"/>
                <w:i/>
                <w:sz w:val="18"/>
                <w:szCs w:val="18"/>
              </w:rPr>
              <w:t>p</w:t>
            </w:r>
          </w:p>
        </w:tc>
      </w:tr>
      <w:tr w:rsidR="00037C18" w14:paraId="4F2F247E"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1CC"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Memorable</w:t>
            </w:r>
          </w:p>
        </w:tc>
        <w:tc>
          <w:tcPr>
            <w:tcW w:w="995" w:type="dxa"/>
            <w:tcBorders>
              <w:top w:val="nil"/>
              <w:left w:val="nil"/>
              <w:bottom w:val="nil"/>
              <w:right w:val="nil"/>
            </w:tcBorders>
            <w:tcMar>
              <w:top w:w="100" w:type="dxa"/>
              <w:left w:w="100" w:type="dxa"/>
              <w:bottom w:w="100" w:type="dxa"/>
              <w:right w:w="100" w:type="dxa"/>
            </w:tcMar>
          </w:tcPr>
          <w:p w14:paraId="000001CD"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-0.03</w:t>
            </w:r>
          </w:p>
        </w:tc>
        <w:tc>
          <w:tcPr>
            <w:tcW w:w="705" w:type="dxa"/>
            <w:tcBorders>
              <w:top w:val="nil"/>
              <w:left w:val="nil"/>
              <w:bottom w:val="nil"/>
              <w:right w:val="nil"/>
            </w:tcBorders>
            <w:tcMar>
              <w:top w:w="100" w:type="dxa"/>
              <w:left w:w="100" w:type="dxa"/>
              <w:bottom w:w="100" w:type="dxa"/>
              <w:right w:w="100" w:type="dxa"/>
            </w:tcMar>
          </w:tcPr>
          <w:p w14:paraId="000001CE"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0.04</w:t>
            </w:r>
          </w:p>
        </w:tc>
        <w:tc>
          <w:tcPr>
            <w:tcW w:w="852" w:type="dxa"/>
            <w:tcBorders>
              <w:top w:val="nil"/>
              <w:left w:val="nil"/>
              <w:bottom w:val="nil"/>
              <w:right w:val="nil"/>
            </w:tcBorders>
            <w:tcMar>
              <w:top w:w="100" w:type="dxa"/>
              <w:left w:w="100" w:type="dxa"/>
              <w:bottom w:w="100" w:type="dxa"/>
              <w:right w:w="100" w:type="dxa"/>
            </w:tcMar>
          </w:tcPr>
          <w:p w14:paraId="000001CF"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-0.63</w:t>
            </w:r>
          </w:p>
        </w:tc>
        <w:tc>
          <w:tcPr>
            <w:tcW w:w="708" w:type="dxa"/>
            <w:tcBorders>
              <w:top w:val="nil"/>
              <w:left w:val="nil"/>
              <w:bottom w:val="nil"/>
              <w:right w:val="nil"/>
            </w:tcBorders>
            <w:tcMar>
              <w:top w:w="100" w:type="dxa"/>
              <w:left w:w="100" w:type="dxa"/>
              <w:bottom w:w="100" w:type="dxa"/>
              <w:right w:w="100" w:type="dxa"/>
            </w:tcMar>
          </w:tcPr>
          <w:p w14:paraId="000001D0"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.53</w:t>
            </w:r>
          </w:p>
        </w:tc>
        <w:tc>
          <w:tcPr>
            <w:tcW w:w="993" w:type="dxa"/>
            <w:tcBorders>
              <w:top w:val="nil"/>
              <w:left w:val="nil"/>
              <w:bottom w:val="nil"/>
              <w:right w:val="nil"/>
            </w:tcBorders>
            <w:shd w:val="clear" w:color="auto" w:fill="F3F3F3"/>
            <w:tcMar>
              <w:top w:w="100" w:type="dxa"/>
              <w:left w:w="100" w:type="dxa"/>
              <w:bottom w:w="100" w:type="dxa"/>
              <w:right w:w="100" w:type="dxa"/>
            </w:tcMar>
          </w:tcPr>
          <w:p w14:paraId="000001D1"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-0.18***</w:t>
            </w:r>
          </w:p>
        </w:tc>
        <w:tc>
          <w:tcPr>
            <w:tcW w:w="702" w:type="dxa"/>
            <w:tcBorders>
              <w:top w:val="nil"/>
              <w:left w:val="nil"/>
              <w:bottom w:val="nil"/>
              <w:right w:val="nil"/>
            </w:tcBorders>
            <w:shd w:val="clear" w:color="auto" w:fill="F3F3F3"/>
            <w:tcMar>
              <w:top w:w="100" w:type="dxa"/>
              <w:left w:w="100" w:type="dxa"/>
              <w:bottom w:w="100" w:type="dxa"/>
              <w:right w:w="100" w:type="dxa"/>
            </w:tcMar>
          </w:tcPr>
          <w:p w14:paraId="000001D2"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0.04</w:t>
            </w:r>
          </w:p>
        </w:tc>
        <w:tc>
          <w:tcPr>
            <w:tcW w:w="840" w:type="dxa"/>
            <w:tcBorders>
              <w:top w:val="nil"/>
              <w:left w:val="nil"/>
              <w:bottom w:val="nil"/>
              <w:right w:val="nil"/>
            </w:tcBorders>
            <w:shd w:val="clear" w:color="auto" w:fill="F3F3F3"/>
            <w:tcMar>
              <w:top w:w="100" w:type="dxa"/>
              <w:left w:w="100" w:type="dxa"/>
              <w:bottom w:w="100" w:type="dxa"/>
              <w:right w:w="100" w:type="dxa"/>
            </w:tcMar>
          </w:tcPr>
          <w:p w14:paraId="000001D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-5.00</w:t>
            </w:r>
          </w:p>
        </w:tc>
        <w:tc>
          <w:tcPr>
            <w:tcW w:w="930" w:type="dxa"/>
            <w:tcBorders>
              <w:top w:val="nil"/>
              <w:left w:val="nil"/>
              <w:bottom w:val="nil"/>
              <w:right w:val="nil"/>
            </w:tcBorders>
            <w:shd w:val="clear" w:color="auto" w:fill="F3F3F3"/>
            <w:tcMar>
              <w:top w:w="100" w:type="dxa"/>
              <w:left w:w="100" w:type="dxa"/>
              <w:bottom w:w="100" w:type="dxa"/>
              <w:right w:w="100" w:type="dxa"/>
            </w:tcMar>
          </w:tcPr>
          <w:p w14:paraId="000001D4"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&lt;.001</w:t>
            </w:r>
          </w:p>
        </w:tc>
      </w:tr>
      <w:tr w:rsidR="00037C18" w14:paraId="5E97C6B2"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1D5"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Emotional</w:t>
            </w:r>
          </w:p>
        </w:tc>
        <w:tc>
          <w:tcPr>
            <w:tcW w:w="995" w:type="dxa"/>
            <w:tcMar>
              <w:top w:w="100" w:type="dxa"/>
              <w:left w:w="100" w:type="dxa"/>
              <w:bottom w:w="100" w:type="dxa"/>
              <w:right w:w="100" w:type="dxa"/>
            </w:tcMar>
          </w:tcPr>
          <w:p w14:paraId="000001D6"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-0.08*</w:t>
            </w:r>
          </w:p>
        </w:tc>
        <w:tc>
          <w:tcPr>
            <w:tcW w:w="705" w:type="dxa"/>
            <w:tcMar>
              <w:top w:w="100" w:type="dxa"/>
              <w:left w:w="100" w:type="dxa"/>
              <w:bottom w:w="100" w:type="dxa"/>
              <w:right w:w="100" w:type="dxa"/>
            </w:tcMar>
          </w:tcPr>
          <w:p w14:paraId="000001D7"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0.04</w:t>
            </w:r>
          </w:p>
        </w:tc>
        <w:tc>
          <w:tcPr>
            <w:tcW w:w="852" w:type="dxa"/>
            <w:tcMar>
              <w:top w:w="100" w:type="dxa"/>
              <w:left w:w="100" w:type="dxa"/>
              <w:bottom w:w="100" w:type="dxa"/>
              <w:right w:w="100" w:type="dxa"/>
            </w:tcMar>
          </w:tcPr>
          <w:p w14:paraId="000001D8"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-2.07</w:t>
            </w:r>
          </w:p>
        </w:tc>
        <w:tc>
          <w:tcPr>
            <w:tcW w:w="708" w:type="dxa"/>
            <w:tcMar>
              <w:top w:w="100" w:type="dxa"/>
              <w:left w:w="100" w:type="dxa"/>
              <w:bottom w:w="100" w:type="dxa"/>
              <w:right w:w="100" w:type="dxa"/>
            </w:tcMar>
          </w:tcPr>
          <w:p w14:paraId="000001D9"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.039</w:t>
            </w:r>
          </w:p>
        </w:tc>
        <w:tc>
          <w:tcPr>
            <w:tcW w:w="993" w:type="dxa"/>
            <w:shd w:val="clear" w:color="auto" w:fill="F3F3F3"/>
            <w:tcMar>
              <w:top w:w="100" w:type="dxa"/>
              <w:left w:w="100" w:type="dxa"/>
              <w:bottom w:w="100" w:type="dxa"/>
              <w:right w:w="100" w:type="dxa"/>
            </w:tcMar>
          </w:tcPr>
          <w:p w14:paraId="000001DA"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-0.06*</w:t>
            </w:r>
          </w:p>
        </w:tc>
        <w:tc>
          <w:tcPr>
            <w:tcW w:w="702" w:type="dxa"/>
            <w:shd w:val="clear" w:color="auto" w:fill="F3F3F3"/>
            <w:tcMar>
              <w:top w:w="100" w:type="dxa"/>
              <w:left w:w="100" w:type="dxa"/>
              <w:bottom w:w="100" w:type="dxa"/>
              <w:right w:w="100" w:type="dxa"/>
            </w:tcMar>
          </w:tcPr>
          <w:p w14:paraId="000001DB"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0.03</w:t>
            </w:r>
          </w:p>
        </w:tc>
        <w:tc>
          <w:tcPr>
            <w:tcW w:w="840" w:type="dxa"/>
            <w:shd w:val="clear" w:color="auto" w:fill="F3F3F3"/>
            <w:tcMar>
              <w:top w:w="100" w:type="dxa"/>
              <w:left w:w="100" w:type="dxa"/>
              <w:bottom w:w="100" w:type="dxa"/>
              <w:right w:w="100" w:type="dxa"/>
            </w:tcMar>
          </w:tcPr>
          <w:p w14:paraId="000001DC"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-2.01</w:t>
            </w:r>
          </w:p>
        </w:tc>
        <w:tc>
          <w:tcPr>
            <w:tcW w:w="930" w:type="dxa"/>
            <w:shd w:val="clear" w:color="auto" w:fill="F3F3F3"/>
            <w:tcMar>
              <w:top w:w="100" w:type="dxa"/>
              <w:left w:w="100" w:type="dxa"/>
              <w:bottom w:w="100" w:type="dxa"/>
              <w:right w:w="100" w:type="dxa"/>
            </w:tcMar>
          </w:tcPr>
          <w:p w14:paraId="000001DD"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.045</w:t>
            </w:r>
          </w:p>
        </w:tc>
      </w:tr>
      <w:tr w:rsidR="00037C18" w14:paraId="7FAE7B18"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1DE"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Share</w:t>
            </w:r>
          </w:p>
        </w:tc>
        <w:tc>
          <w:tcPr>
            <w:tcW w:w="995" w:type="dxa"/>
            <w:tcMar>
              <w:top w:w="100" w:type="dxa"/>
              <w:left w:w="100" w:type="dxa"/>
              <w:bottom w:w="100" w:type="dxa"/>
              <w:right w:w="100" w:type="dxa"/>
            </w:tcMar>
          </w:tcPr>
          <w:p w14:paraId="000001DF"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-0.14</w:t>
            </w:r>
          </w:p>
        </w:tc>
        <w:tc>
          <w:tcPr>
            <w:tcW w:w="705" w:type="dxa"/>
            <w:tcMar>
              <w:top w:w="100" w:type="dxa"/>
              <w:left w:w="100" w:type="dxa"/>
              <w:bottom w:w="100" w:type="dxa"/>
              <w:right w:w="100" w:type="dxa"/>
            </w:tcMar>
          </w:tcPr>
          <w:p w14:paraId="000001E0"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1.19</w:t>
            </w:r>
          </w:p>
        </w:tc>
        <w:tc>
          <w:tcPr>
            <w:tcW w:w="852" w:type="dxa"/>
            <w:tcMar>
              <w:top w:w="100" w:type="dxa"/>
              <w:left w:w="100" w:type="dxa"/>
              <w:bottom w:w="100" w:type="dxa"/>
              <w:right w:w="100" w:type="dxa"/>
            </w:tcMar>
          </w:tcPr>
          <w:p w14:paraId="000001E1"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-0.12</w:t>
            </w:r>
          </w:p>
        </w:tc>
        <w:tc>
          <w:tcPr>
            <w:tcW w:w="708" w:type="dxa"/>
            <w:tcMar>
              <w:top w:w="100" w:type="dxa"/>
              <w:left w:w="100" w:type="dxa"/>
              <w:bottom w:w="100" w:type="dxa"/>
              <w:right w:w="100" w:type="dxa"/>
            </w:tcMar>
          </w:tcPr>
          <w:p w14:paraId="000001E2"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.91</w:t>
            </w:r>
          </w:p>
        </w:tc>
        <w:tc>
          <w:tcPr>
            <w:tcW w:w="993" w:type="dxa"/>
            <w:shd w:val="clear" w:color="auto" w:fill="F3F3F3"/>
            <w:tcMar>
              <w:top w:w="100" w:type="dxa"/>
              <w:left w:w="100" w:type="dxa"/>
              <w:bottom w:w="100" w:type="dxa"/>
              <w:right w:w="100" w:type="dxa"/>
            </w:tcMar>
          </w:tcPr>
          <w:p w14:paraId="000001E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1.05*</w:t>
            </w:r>
          </w:p>
        </w:tc>
        <w:tc>
          <w:tcPr>
            <w:tcW w:w="702" w:type="dxa"/>
            <w:shd w:val="clear" w:color="auto" w:fill="F3F3F3"/>
            <w:tcMar>
              <w:top w:w="100" w:type="dxa"/>
              <w:left w:w="100" w:type="dxa"/>
              <w:bottom w:w="100" w:type="dxa"/>
              <w:right w:w="100" w:type="dxa"/>
            </w:tcMar>
          </w:tcPr>
          <w:p w14:paraId="000001E4"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0.53</w:t>
            </w:r>
          </w:p>
        </w:tc>
        <w:tc>
          <w:tcPr>
            <w:tcW w:w="840" w:type="dxa"/>
            <w:shd w:val="clear" w:color="auto" w:fill="F3F3F3"/>
            <w:tcMar>
              <w:top w:w="100" w:type="dxa"/>
              <w:left w:w="100" w:type="dxa"/>
              <w:bottom w:w="100" w:type="dxa"/>
              <w:right w:w="100" w:type="dxa"/>
            </w:tcMar>
          </w:tcPr>
          <w:p w14:paraId="000001E5"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2.00</w:t>
            </w:r>
          </w:p>
        </w:tc>
        <w:tc>
          <w:tcPr>
            <w:tcW w:w="930" w:type="dxa"/>
            <w:shd w:val="clear" w:color="auto" w:fill="F3F3F3"/>
            <w:tcMar>
              <w:top w:w="100" w:type="dxa"/>
              <w:left w:w="100" w:type="dxa"/>
              <w:bottom w:w="100" w:type="dxa"/>
              <w:right w:w="100" w:type="dxa"/>
            </w:tcMar>
          </w:tcPr>
          <w:p w14:paraId="000001E6"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.046</w:t>
            </w:r>
          </w:p>
        </w:tc>
      </w:tr>
      <w:tr w:rsidR="00037C18" w14:paraId="63B53F27"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1E7"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Alone</w:t>
            </w:r>
          </w:p>
        </w:tc>
        <w:tc>
          <w:tcPr>
            <w:tcW w:w="995" w:type="dxa"/>
            <w:tcMar>
              <w:top w:w="100" w:type="dxa"/>
              <w:left w:w="100" w:type="dxa"/>
              <w:bottom w:w="100" w:type="dxa"/>
              <w:right w:w="100" w:type="dxa"/>
            </w:tcMar>
          </w:tcPr>
          <w:p w14:paraId="000001E8"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-0.26+</w:t>
            </w:r>
          </w:p>
        </w:tc>
        <w:tc>
          <w:tcPr>
            <w:tcW w:w="705" w:type="dxa"/>
            <w:tcMar>
              <w:top w:w="100" w:type="dxa"/>
              <w:left w:w="100" w:type="dxa"/>
              <w:bottom w:w="100" w:type="dxa"/>
              <w:right w:w="100" w:type="dxa"/>
            </w:tcMar>
          </w:tcPr>
          <w:p w14:paraId="000001E9"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0.15</w:t>
            </w:r>
          </w:p>
        </w:tc>
        <w:tc>
          <w:tcPr>
            <w:tcW w:w="852" w:type="dxa"/>
            <w:tcMar>
              <w:top w:w="100" w:type="dxa"/>
              <w:left w:w="100" w:type="dxa"/>
              <w:bottom w:w="100" w:type="dxa"/>
              <w:right w:w="100" w:type="dxa"/>
            </w:tcMar>
          </w:tcPr>
          <w:p w14:paraId="000001EA"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-1.80</w:t>
            </w:r>
          </w:p>
        </w:tc>
        <w:tc>
          <w:tcPr>
            <w:tcW w:w="708" w:type="dxa"/>
            <w:tcMar>
              <w:top w:w="100" w:type="dxa"/>
              <w:left w:w="100" w:type="dxa"/>
              <w:bottom w:w="100" w:type="dxa"/>
              <w:right w:w="100" w:type="dxa"/>
            </w:tcMar>
          </w:tcPr>
          <w:p w14:paraId="000001EB"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.072</w:t>
            </w:r>
          </w:p>
        </w:tc>
        <w:tc>
          <w:tcPr>
            <w:tcW w:w="993" w:type="dxa"/>
            <w:shd w:val="clear" w:color="auto" w:fill="F3F3F3"/>
            <w:tcMar>
              <w:top w:w="100" w:type="dxa"/>
              <w:left w:w="100" w:type="dxa"/>
              <w:bottom w:w="100" w:type="dxa"/>
              <w:right w:w="100" w:type="dxa"/>
            </w:tcMar>
          </w:tcPr>
          <w:p w14:paraId="000001EC"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-0.05</w:t>
            </w:r>
          </w:p>
        </w:tc>
        <w:tc>
          <w:tcPr>
            <w:tcW w:w="702" w:type="dxa"/>
            <w:shd w:val="clear" w:color="auto" w:fill="F3F3F3"/>
            <w:tcMar>
              <w:top w:w="100" w:type="dxa"/>
              <w:left w:w="100" w:type="dxa"/>
              <w:bottom w:w="100" w:type="dxa"/>
              <w:right w:w="100" w:type="dxa"/>
            </w:tcMar>
          </w:tcPr>
          <w:p w14:paraId="000001ED"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0.12</w:t>
            </w:r>
          </w:p>
        </w:tc>
        <w:tc>
          <w:tcPr>
            <w:tcW w:w="840" w:type="dxa"/>
            <w:shd w:val="clear" w:color="auto" w:fill="F3F3F3"/>
            <w:tcMar>
              <w:top w:w="100" w:type="dxa"/>
              <w:left w:w="100" w:type="dxa"/>
              <w:bottom w:w="100" w:type="dxa"/>
              <w:right w:w="100" w:type="dxa"/>
            </w:tcMar>
          </w:tcPr>
          <w:p w14:paraId="000001EE"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-0.39</w:t>
            </w:r>
          </w:p>
        </w:tc>
        <w:tc>
          <w:tcPr>
            <w:tcW w:w="930" w:type="dxa"/>
            <w:shd w:val="clear" w:color="auto" w:fill="F3F3F3"/>
            <w:tcMar>
              <w:top w:w="100" w:type="dxa"/>
              <w:left w:w="100" w:type="dxa"/>
              <w:bottom w:w="100" w:type="dxa"/>
              <w:right w:w="100" w:type="dxa"/>
            </w:tcMar>
          </w:tcPr>
          <w:p w14:paraId="000001EF"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.70</w:t>
            </w:r>
          </w:p>
        </w:tc>
      </w:tr>
      <w:tr w:rsidR="00037C18" w14:paraId="3B44A9B0"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1F0"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Sameness</w:t>
            </w:r>
          </w:p>
        </w:tc>
        <w:tc>
          <w:tcPr>
            <w:tcW w:w="995" w:type="dxa"/>
            <w:tcMar>
              <w:top w:w="100" w:type="dxa"/>
              <w:left w:w="100" w:type="dxa"/>
              <w:bottom w:w="100" w:type="dxa"/>
              <w:right w:w="100" w:type="dxa"/>
            </w:tcMar>
          </w:tcPr>
          <w:p w14:paraId="000001F1" w14:textId="49E6B42D"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0.47</w:t>
            </w:r>
            <w:r w:rsidR="003F0A96" w:rsidRPr="00E10EEC">
              <w:rPr>
                <w:rFonts w:ascii="Times New Roman" w:eastAsia="Times New Roman" w:hAnsi="Times New Roman" w:cs="Times New Roman"/>
                <w:color w:val="010205"/>
                <w:sz w:val="15"/>
                <w:szCs w:val="15"/>
              </w:rPr>
              <w:t>***</w:t>
            </w:r>
          </w:p>
        </w:tc>
        <w:tc>
          <w:tcPr>
            <w:tcW w:w="705" w:type="dxa"/>
            <w:tcMar>
              <w:top w:w="100" w:type="dxa"/>
              <w:left w:w="100" w:type="dxa"/>
              <w:bottom w:w="100" w:type="dxa"/>
              <w:right w:w="100" w:type="dxa"/>
            </w:tcMar>
          </w:tcPr>
          <w:p w14:paraId="000001F2"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0.14</w:t>
            </w:r>
          </w:p>
        </w:tc>
        <w:tc>
          <w:tcPr>
            <w:tcW w:w="852" w:type="dxa"/>
            <w:tcMar>
              <w:top w:w="100" w:type="dxa"/>
              <w:left w:w="100" w:type="dxa"/>
              <w:bottom w:w="100" w:type="dxa"/>
              <w:right w:w="100" w:type="dxa"/>
            </w:tcMar>
          </w:tcPr>
          <w:p w14:paraId="000001F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3.26</w:t>
            </w:r>
          </w:p>
        </w:tc>
        <w:tc>
          <w:tcPr>
            <w:tcW w:w="708" w:type="dxa"/>
            <w:tcMar>
              <w:top w:w="100" w:type="dxa"/>
              <w:left w:w="100" w:type="dxa"/>
              <w:bottom w:w="100" w:type="dxa"/>
              <w:right w:w="100" w:type="dxa"/>
            </w:tcMar>
          </w:tcPr>
          <w:p w14:paraId="000001F4"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.001</w:t>
            </w:r>
          </w:p>
        </w:tc>
        <w:tc>
          <w:tcPr>
            <w:tcW w:w="993" w:type="dxa"/>
            <w:shd w:val="clear" w:color="auto" w:fill="F3F3F3"/>
            <w:tcMar>
              <w:top w:w="100" w:type="dxa"/>
              <w:left w:w="100" w:type="dxa"/>
              <w:bottom w:w="100" w:type="dxa"/>
              <w:right w:w="100" w:type="dxa"/>
            </w:tcMar>
          </w:tcPr>
          <w:p w14:paraId="000001F5"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0.38+</w:t>
            </w:r>
          </w:p>
        </w:tc>
        <w:tc>
          <w:tcPr>
            <w:tcW w:w="702" w:type="dxa"/>
            <w:shd w:val="clear" w:color="auto" w:fill="F3F3F3"/>
            <w:tcMar>
              <w:top w:w="100" w:type="dxa"/>
              <w:left w:w="100" w:type="dxa"/>
              <w:bottom w:w="100" w:type="dxa"/>
              <w:right w:w="100" w:type="dxa"/>
            </w:tcMar>
          </w:tcPr>
          <w:p w14:paraId="000001F6"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0.20</w:t>
            </w:r>
          </w:p>
        </w:tc>
        <w:tc>
          <w:tcPr>
            <w:tcW w:w="840" w:type="dxa"/>
            <w:shd w:val="clear" w:color="auto" w:fill="F3F3F3"/>
            <w:tcMar>
              <w:top w:w="100" w:type="dxa"/>
              <w:left w:w="100" w:type="dxa"/>
              <w:bottom w:w="100" w:type="dxa"/>
              <w:right w:w="100" w:type="dxa"/>
            </w:tcMar>
          </w:tcPr>
          <w:p w14:paraId="000001F7"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1.88</w:t>
            </w:r>
          </w:p>
        </w:tc>
        <w:tc>
          <w:tcPr>
            <w:tcW w:w="930" w:type="dxa"/>
            <w:shd w:val="clear" w:color="auto" w:fill="F3F3F3"/>
            <w:tcMar>
              <w:top w:w="100" w:type="dxa"/>
              <w:left w:w="100" w:type="dxa"/>
              <w:bottom w:w="100" w:type="dxa"/>
              <w:right w:w="100" w:type="dxa"/>
            </w:tcMar>
          </w:tcPr>
          <w:p w14:paraId="000001F8"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.060</w:t>
            </w:r>
          </w:p>
        </w:tc>
      </w:tr>
      <w:tr w:rsidR="00037C18" w14:paraId="542E9BB4"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1F9"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Left Quarantine</w:t>
            </w:r>
          </w:p>
        </w:tc>
        <w:tc>
          <w:tcPr>
            <w:tcW w:w="995" w:type="dxa"/>
            <w:tcMar>
              <w:top w:w="100" w:type="dxa"/>
              <w:left w:w="100" w:type="dxa"/>
              <w:bottom w:w="100" w:type="dxa"/>
              <w:right w:w="100" w:type="dxa"/>
            </w:tcMar>
          </w:tcPr>
          <w:p w14:paraId="000001FA"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0.14</w:t>
            </w:r>
          </w:p>
        </w:tc>
        <w:tc>
          <w:tcPr>
            <w:tcW w:w="705" w:type="dxa"/>
            <w:tcMar>
              <w:top w:w="100" w:type="dxa"/>
              <w:left w:w="100" w:type="dxa"/>
              <w:bottom w:w="100" w:type="dxa"/>
              <w:right w:w="100" w:type="dxa"/>
            </w:tcMar>
          </w:tcPr>
          <w:p w14:paraId="000001FB"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0.23</w:t>
            </w:r>
          </w:p>
        </w:tc>
        <w:tc>
          <w:tcPr>
            <w:tcW w:w="852" w:type="dxa"/>
            <w:tcMar>
              <w:top w:w="100" w:type="dxa"/>
              <w:left w:w="100" w:type="dxa"/>
              <w:bottom w:w="100" w:type="dxa"/>
              <w:right w:w="100" w:type="dxa"/>
            </w:tcMar>
          </w:tcPr>
          <w:p w14:paraId="000001FC"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0.59</w:t>
            </w:r>
          </w:p>
        </w:tc>
        <w:tc>
          <w:tcPr>
            <w:tcW w:w="708" w:type="dxa"/>
            <w:tcMar>
              <w:top w:w="100" w:type="dxa"/>
              <w:left w:w="100" w:type="dxa"/>
              <w:bottom w:w="100" w:type="dxa"/>
              <w:right w:w="100" w:type="dxa"/>
            </w:tcMar>
          </w:tcPr>
          <w:p w14:paraId="000001FD"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.55</w:t>
            </w:r>
          </w:p>
        </w:tc>
        <w:tc>
          <w:tcPr>
            <w:tcW w:w="993" w:type="dxa"/>
            <w:shd w:val="clear" w:color="auto" w:fill="F3F3F3"/>
            <w:tcMar>
              <w:top w:w="100" w:type="dxa"/>
              <w:left w:w="100" w:type="dxa"/>
              <w:bottom w:w="100" w:type="dxa"/>
              <w:right w:w="100" w:type="dxa"/>
            </w:tcMar>
          </w:tcPr>
          <w:p w14:paraId="000001FE"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0.48+</w:t>
            </w:r>
          </w:p>
        </w:tc>
        <w:tc>
          <w:tcPr>
            <w:tcW w:w="702" w:type="dxa"/>
            <w:shd w:val="clear" w:color="auto" w:fill="F3F3F3"/>
            <w:tcMar>
              <w:top w:w="100" w:type="dxa"/>
              <w:left w:w="100" w:type="dxa"/>
              <w:bottom w:w="100" w:type="dxa"/>
              <w:right w:w="100" w:type="dxa"/>
            </w:tcMar>
          </w:tcPr>
          <w:p w14:paraId="000001FF"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0.25</w:t>
            </w:r>
          </w:p>
        </w:tc>
        <w:tc>
          <w:tcPr>
            <w:tcW w:w="840" w:type="dxa"/>
            <w:shd w:val="clear" w:color="auto" w:fill="F3F3F3"/>
            <w:tcMar>
              <w:top w:w="100" w:type="dxa"/>
              <w:left w:w="100" w:type="dxa"/>
              <w:bottom w:w="100" w:type="dxa"/>
              <w:right w:w="100" w:type="dxa"/>
            </w:tcMar>
          </w:tcPr>
          <w:p w14:paraId="00000200"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1.95</w:t>
            </w:r>
          </w:p>
        </w:tc>
        <w:tc>
          <w:tcPr>
            <w:tcW w:w="930" w:type="dxa"/>
            <w:shd w:val="clear" w:color="auto" w:fill="F3F3F3"/>
            <w:tcMar>
              <w:top w:w="100" w:type="dxa"/>
              <w:left w:w="100" w:type="dxa"/>
              <w:bottom w:w="100" w:type="dxa"/>
              <w:right w:w="100" w:type="dxa"/>
            </w:tcMar>
          </w:tcPr>
          <w:p w14:paraId="00000201"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.052</w:t>
            </w:r>
          </w:p>
        </w:tc>
      </w:tr>
      <w:tr w:rsidR="00037C18" w14:paraId="1B182F45"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202"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Share X Alone</w:t>
            </w:r>
          </w:p>
        </w:tc>
        <w:tc>
          <w:tcPr>
            <w:tcW w:w="995" w:type="dxa"/>
            <w:tcMar>
              <w:top w:w="100" w:type="dxa"/>
              <w:left w:w="100" w:type="dxa"/>
              <w:bottom w:w="100" w:type="dxa"/>
              <w:right w:w="100" w:type="dxa"/>
            </w:tcMar>
          </w:tcPr>
          <w:p w14:paraId="0000020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0.51</w:t>
            </w:r>
          </w:p>
        </w:tc>
        <w:tc>
          <w:tcPr>
            <w:tcW w:w="705" w:type="dxa"/>
            <w:tcMar>
              <w:top w:w="100" w:type="dxa"/>
              <w:left w:w="100" w:type="dxa"/>
              <w:bottom w:w="100" w:type="dxa"/>
              <w:right w:w="100" w:type="dxa"/>
            </w:tcMar>
          </w:tcPr>
          <w:p w14:paraId="00000204"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0.57</w:t>
            </w:r>
          </w:p>
        </w:tc>
        <w:tc>
          <w:tcPr>
            <w:tcW w:w="852" w:type="dxa"/>
            <w:tcMar>
              <w:top w:w="100" w:type="dxa"/>
              <w:left w:w="100" w:type="dxa"/>
              <w:bottom w:w="100" w:type="dxa"/>
              <w:right w:w="100" w:type="dxa"/>
            </w:tcMar>
          </w:tcPr>
          <w:p w14:paraId="00000205"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0.90</w:t>
            </w:r>
          </w:p>
        </w:tc>
        <w:tc>
          <w:tcPr>
            <w:tcW w:w="708" w:type="dxa"/>
            <w:tcMar>
              <w:top w:w="100" w:type="dxa"/>
              <w:left w:w="100" w:type="dxa"/>
              <w:bottom w:w="100" w:type="dxa"/>
              <w:right w:w="100" w:type="dxa"/>
            </w:tcMar>
          </w:tcPr>
          <w:p w14:paraId="00000206"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.37</w:t>
            </w:r>
          </w:p>
        </w:tc>
        <w:tc>
          <w:tcPr>
            <w:tcW w:w="993" w:type="dxa"/>
            <w:shd w:val="clear" w:color="auto" w:fill="F3F3F3"/>
            <w:tcMar>
              <w:top w:w="100" w:type="dxa"/>
              <w:left w:w="100" w:type="dxa"/>
              <w:bottom w:w="100" w:type="dxa"/>
              <w:right w:w="100" w:type="dxa"/>
            </w:tcMar>
          </w:tcPr>
          <w:p w14:paraId="00000207"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-0.48</w:t>
            </w:r>
          </w:p>
        </w:tc>
        <w:tc>
          <w:tcPr>
            <w:tcW w:w="702" w:type="dxa"/>
            <w:shd w:val="clear" w:color="auto" w:fill="F3F3F3"/>
            <w:tcMar>
              <w:top w:w="100" w:type="dxa"/>
              <w:left w:w="100" w:type="dxa"/>
              <w:bottom w:w="100" w:type="dxa"/>
              <w:right w:w="100" w:type="dxa"/>
            </w:tcMar>
          </w:tcPr>
          <w:p w14:paraId="00000208"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0.40</w:t>
            </w:r>
          </w:p>
        </w:tc>
        <w:tc>
          <w:tcPr>
            <w:tcW w:w="840" w:type="dxa"/>
            <w:shd w:val="clear" w:color="auto" w:fill="F3F3F3"/>
            <w:tcMar>
              <w:top w:w="100" w:type="dxa"/>
              <w:left w:w="100" w:type="dxa"/>
              <w:bottom w:w="100" w:type="dxa"/>
              <w:right w:w="100" w:type="dxa"/>
            </w:tcMar>
          </w:tcPr>
          <w:p w14:paraId="00000209"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-1.20</w:t>
            </w:r>
          </w:p>
        </w:tc>
        <w:tc>
          <w:tcPr>
            <w:tcW w:w="930" w:type="dxa"/>
            <w:shd w:val="clear" w:color="auto" w:fill="F3F3F3"/>
            <w:tcMar>
              <w:top w:w="100" w:type="dxa"/>
              <w:left w:w="100" w:type="dxa"/>
              <w:bottom w:w="100" w:type="dxa"/>
              <w:right w:w="100" w:type="dxa"/>
            </w:tcMar>
          </w:tcPr>
          <w:p w14:paraId="0000020A"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.23</w:t>
            </w:r>
          </w:p>
        </w:tc>
      </w:tr>
      <w:tr w:rsidR="00037C18" w14:paraId="09DA2C9B"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20B"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Share X Sameness</w:t>
            </w:r>
          </w:p>
        </w:tc>
        <w:tc>
          <w:tcPr>
            <w:tcW w:w="995" w:type="dxa"/>
            <w:tcMar>
              <w:top w:w="100" w:type="dxa"/>
              <w:left w:w="100" w:type="dxa"/>
              <w:bottom w:w="100" w:type="dxa"/>
              <w:right w:w="100" w:type="dxa"/>
            </w:tcMar>
          </w:tcPr>
          <w:p w14:paraId="0000020C"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0.10</w:t>
            </w:r>
          </w:p>
        </w:tc>
        <w:tc>
          <w:tcPr>
            <w:tcW w:w="705" w:type="dxa"/>
            <w:tcMar>
              <w:top w:w="100" w:type="dxa"/>
              <w:left w:w="100" w:type="dxa"/>
              <w:bottom w:w="100" w:type="dxa"/>
              <w:right w:w="100" w:type="dxa"/>
            </w:tcMar>
          </w:tcPr>
          <w:p w14:paraId="0000020D"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0.63</w:t>
            </w:r>
          </w:p>
        </w:tc>
        <w:tc>
          <w:tcPr>
            <w:tcW w:w="852" w:type="dxa"/>
            <w:tcMar>
              <w:top w:w="100" w:type="dxa"/>
              <w:left w:w="100" w:type="dxa"/>
              <w:bottom w:w="100" w:type="dxa"/>
              <w:right w:w="100" w:type="dxa"/>
            </w:tcMar>
          </w:tcPr>
          <w:p w14:paraId="0000020E"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0.16</w:t>
            </w:r>
          </w:p>
        </w:tc>
        <w:tc>
          <w:tcPr>
            <w:tcW w:w="708" w:type="dxa"/>
            <w:tcMar>
              <w:top w:w="100" w:type="dxa"/>
              <w:left w:w="100" w:type="dxa"/>
              <w:bottom w:w="100" w:type="dxa"/>
              <w:right w:w="100" w:type="dxa"/>
            </w:tcMar>
          </w:tcPr>
          <w:p w14:paraId="0000020F"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.87</w:t>
            </w:r>
          </w:p>
        </w:tc>
        <w:tc>
          <w:tcPr>
            <w:tcW w:w="993" w:type="dxa"/>
            <w:shd w:val="clear" w:color="auto" w:fill="F3F3F3"/>
            <w:tcMar>
              <w:top w:w="100" w:type="dxa"/>
              <w:left w:w="100" w:type="dxa"/>
              <w:bottom w:w="100" w:type="dxa"/>
              <w:right w:w="100" w:type="dxa"/>
            </w:tcMar>
          </w:tcPr>
          <w:p w14:paraId="00000210"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-0.11</w:t>
            </w:r>
          </w:p>
        </w:tc>
        <w:tc>
          <w:tcPr>
            <w:tcW w:w="702" w:type="dxa"/>
            <w:shd w:val="clear" w:color="auto" w:fill="F3F3F3"/>
            <w:tcMar>
              <w:top w:w="100" w:type="dxa"/>
              <w:left w:w="100" w:type="dxa"/>
              <w:bottom w:w="100" w:type="dxa"/>
              <w:right w:w="100" w:type="dxa"/>
            </w:tcMar>
          </w:tcPr>
          <w:p w14:paraId="00000211"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0.55</w:t>
            </w:r>
          </w:p>
        </w:tc>
        <w:tc>
          <w:tcPr>
            <w:tcW w:w="840" w:type="dxa"/>
            <w:shd w:val="clear" w:color="auto" w:fill="F3F3F3"/>
            <w:tcMar>
              <w:top w:w="100" w:type="dxa"/>
              <w:left w:w="100" w:type="dxa"/>
              <w:bottom w:w="100" w:type="dxa"/>
              <w:right w:w="100" w:type="dxa"/>
            </w:tcMar>
          </w:tcPr>
          <w:p w14:paraId="00000212"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-0.20</w:t>
            </w:r>
          </w:p>
        </w:tc>
        <w:tc>
          <w:tcPr>
            <w:tcW w:w="930" w:type="dxa"/>
            <w:shd w:val="clear" w:color="auto" w:fill="F3F3F3"/>
            <w:tcMar>
              <w:top w:w="100" w:type="dxa"/>
              <w:left w:w="100" w:type="dxa"/>
              <w:bottom w:w="100" w:type="dxa"/>
              <w:right w:w="100" w:type="dxa"/>
            </w:tcMar>
          </w:tcPr>
          <w:p w14:paraId="0000021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.85</w:t>
            </w:r>
          </w:p>
        </w:tc>
      </w:tr>
      <w:tr w:rsidR="00037C18" w14:paraId="11EDF52D"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214"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Left Quarantine X Share</w:t>
            </w:r>
          </w:p>
        </w:tc>
        <w:tc>
          <w:tcPr>
            <w:tcW w:w="995" w:type="dxa"/>
            <w:tcMar>
              <w:top w:w="100" w:type="dxa"/>
              <w:left w:w="100" w:type="dxa"/>
              <w:bottom w:w="100" w:type="dxa"/>
              <w:right w:w="100" w:type="dxa"/>
            </w:tcMar>
          </w:tcPr>
          <w:p w14:paraId="00000215"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1.90</w:t>
            </w:r>
          </w:p>
        </w:tc>
        <w:tc>
          <w:tcPr>
            <w:tcW w:w="705" w:type="dxa"/>
            <w:tcMar>
              <w:top w:w="100" w:type="dxa"/>
              <w:left w:w="100" w:type="dxa"/>
              <w:bottom w:w="100" w:type="dxa"/>
              <w:right w:w="100" w:type="dxa"/>
            </w:tcMar>
          </w:tcPr>
          <w:p w14:paraId="00000216"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1.26</w:t>
            </w:r>
          </w:p>
        </w:tc>
        <w:tc>
          <w:tcPr>
            <w:tcW w:w="852" w:type="dxa"/>
            <w:tcMar>
              <w:top w:w="100" w:type="dxa"/>
              <w:left w:w="100" w:type="dxa"/>
              <w:bottom w:w="100" w:type="dxa"/>
              <w:right w:w="100" w:type="dxa"/>
            </w:tcMar>
          </w:tcPr>
          <w:p w14:paraId="00000217"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1.51</w:t>
            </w:r>
          </w:p>
        </w:tc>
        <w:tc>
          <w:tcPr>
            <w:tcW w:w="708" w:type="dxa"/>
            <w:tcMar>
              <w:top w:w="100" w:type="dxa"/>
              <w:left w:w="100" w:type="dxa"/>
              <w:bottom w:w="100" w:type="dxa"/>
              <w:right w:w="100" w:type="dxa"/>
            </w:tcMar>
          </w:tcPr>
          <w:p w14:paraId="00000218"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.13</w:t>
            </w:r>
          </w:p>
        </w:tc>
        <w:tc>
          <w:tcPr>
            <w:tcW w:w="993" w:type="dxa"/>
            <w:shd w:val="clear" w:color="auto" w:fill="F3F3F3"/>
            <w:tcMar>
              <w:top w:w="100" w:type="dxa"/>
              <w:left w:w="100" w:type="dxa"/>
              <w:bottom w:w="100" w:type="dxa"/>
              <w:right w:w="100" w:type="dxa"/>
            </w:tcMar>
          </w:tcPr>
          <w:p w14:paraId="00000219"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w:t>
            </w:r>
          </w:p>
        </w:tc>
        <w:tc>
          <w:tcPr>
            <w:tcW w:w="702" w:type="dxa"/>
            <w:shd w:val="clear" w:color="auto" w:fill="F3F3F3"/>
            <w:tcMar>
              <w:top w:w="100" w:type="dxa"/>
              <w:left w:w="100" w:type="dxa"/>
              <w:bottom w:w="100" w:type="dxa"/>
              <w:right w:w="100" w:type="dxa"/>
            </w:tcMar>
          </w:tcPr>
          <w:p w14:paraId="0000021A"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w:t>
            </w:r>
          </w:p>
        </w:tc>
        <w:tc>
          <w:tcPr>
            <w:tcW w:w="840" w:type="dxa"/>
            <w:shd w:val="clear" w:color="auto" w:fill="F3F3F3"/>
            <w:tcMar>
              <w:top w:w="100" w:type="dxa"/>
              <w:left w:w="100" w:type="dxa"/>
              <w:bottom w:w="100" w:type="dxa"/>
              <w:right w:w="100" w:type="dxa"/>
            </w:tcMar>
          </w:tcPr>
          <w:p w14:paraId="0000021B"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w:t>
            </w:r>
          </w:p>
        </w:tc>
        <w:tc>
          <w:tcPr>
            <w:tcW w:w="930" w:type="dxa"/>
            <w:shd w:val="clear" w:color="auto" w:fill="F3F3F3"/>
            <w:tcMar>
              <w:top w:w="100" w:type="dxa"/>
              <w:left w:w="100" w:type="dxa"/>
              <w:bottom w:w="100" w:type="dxa"/>
              <w:right w:w="100" w:type="dxa"/>
            </w:tcMar>
          </w:tcPr>
          <w:p w14:paraId="0000021C"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w:t>
            </w:r>
          </w:p>
        </w:tc>
      </w:tr>
      <w:tr w:rsidR="00037C18" w14:paraId="70E38208"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21D" w14:textId="2611F3B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Left Quarantine X Sam</w:t>
            </w:r>
            <w:r w:rsidR="00E10EEC">
              <w:rPr>
                <w:rFonts w:ascii="Times New Roman" w:eastAsia="Times New Roman" w:hAnsi="Times New Roman" w:cs="Times New Roman"/>
                <w:sz w:val="18"/>
                <w:szCs w:val="18"/>
              </w:rPr>
              <w:t>e</w:t>
            </w:r>
            <w:r w:rsidRPr="005541CB">
              <w:rPr>
                <w:rFonts w:ascii="Times New Roman" w:eastAsia="Times New Roman" w:hAnsi="Times New Roman" w:cs="Times New Roman"/>
                <w:sz w:val="18"/>
                <w:szCs w:val="18"/>
              </w:rPr>
              <w:t>n</w:t>
            </w:r>
            <w:r w:rsidR="005541CB">
              <w:rPr>
                <w:rFonts w:ascii="Times New Roman" w:eastAsia="Times New Roman" w:hAnsi="Times New Roman" w:cs="Times New Roman"/>
                <w:sz w:val="18"/>
                <w:szCs w:val="18"/>
              </w:rPr>
              <w:t>e</w:t>
            </w:r>
            <w:r w:rsidRPr="005541CB">
              <w:rPr>
                <w:rFonts w:ascii="Times New Roman" w:eastAsia="Times New Roman" w:hAnsi="Times New Roman" w:cs="Times New Roman"/>
                <w:sz w:val="18"/>
                <w:szCs w:val="18"/>
              </w:rPr>
              <w:t>ss</w:t>
            </w:r>
          </w:p>
        </w:tc>
        <w:tc>
          <w:tcPr>
            <w:tcW w:w="995" w:type="dxa"/>
            <w:tcMar>
              <w:top w:w="100" w:type="dxa"/>
              <w:left w:w="100" w:type="dxa"/>
              <w:bottom w:w="100" w:type="dxa"/>
              <w:right w:w="100" w:type="dxa"/>
            </w:tcMar>
          </w:tcPr>
          <w:p w14:paraId="0000021E"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0.04</w:t>
            </w:r>
          </w:p>
        </w:tc>
        <w:tc>
          <w:tcPr>
            <w:tcW w:w="705" w:type="dxa"/>
            <w:tcMar>
              <w:top w:w="100" w:type="dxa"/>
              <w:left w:w="100" w:type="dxa"/>
              <w:bottom w:w="100" w:type="dxa"/>
              <w:right w:w="100" w:type="dxa"/>
            </w:tcMar>
          </w:tcPr>
          <w:p w14:paraId="0000021F"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0.25</w:t>
            </w:r>
          </w:p>
        </w:tc>
        <w:tc>
          <w:tcPr>
            <w:tcW w:w="852" w:type="dxa"/>
            <w:tcMar>
              <w:top w:w="100" w:type="dxa"/>
              <w:left w:w="100" w:type="dxa"/>
              <w:bottom w:w="100" w:type="dxa"/>
              <w:right w:w="100" w:type="dxa"/>
            </w:tcMar>
          </w:tcPr>
          <w:p w14:paraId="00000220"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0.16</w:t>
            </w:r>
          </w:p>
        </w:tc>
        <w:tc>
          <w:tcPr>
            <w:tcW w:w="708" w:type="dxa"/>
            <w:tcMar>
              <w:top w:w="100" w:type="dxa"/>
              <w:left w:w="100" w:type="dxa"/>
              <w:bottom w:w="100" w:type="dxa"/>
              <w:right w:w="100" w:type="dxa"/>
            </w:tcMar>
          </w:tcPr>
          <w:p w14:paraId="00000221"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.87</w:t>
            </w:r>
          </w:p>
        </w:tc>
        <w:tc>
          <w:tcPr>
            <w:tcW w:w="993" w:type="dxa"/>
            <w:shd w:val="clear" w:color="auto" w:fill="F3F3F3"/>
            <w:tcMar>
              <w:top w:w="100" w:type="dxa"/>
              <w:left w:w="100" w:type="dxa"/>
              <w:bottom w:w="100" w:type="dxa"/>
              <w:right w:w="100" w:type="dxa"/>
            </w:tcMar>
          </w:tcPr>
          <w:p w14:paraId="00000222"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-0.42</w:t>
            </w:r>
          </w:p>
        </w:tc>
        <w:tc>
          <w:tcPr>
            <w:tcW w:w="702" w:type="dxa"/>
            <w:shd w:val="clear" w:color="auto" w:fill="F3F3F3"/>
            <w:tcMar>
              <w:top w:w="100" w:type="dxa"/>
              <w:left w:w="100" w:type="dxa"/>
              <w:bottom w:w="100" w:type="dxa"/>
              <w:right w:w="100" w:type="dxa"/>
            </w:tcMar>
          </w:tcPr>
          <w:p w14:paraId="0000022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0.28</w:t>
            </w:r>
          </w:p>
        </w:tc>
        <w:tc>
          <w:tcPr>
            <w:tcW w:w="840" w:type="dxa"/>
            <w:shd w:val="clear" w:color="auto" w:fill="F3F3F3"/>
            <w:tcMar>
              <w:top w:w="100" w:type="dxa"/>
              <w:left w:w="100" w:type="dxa"/>
              <w:bottom w:w="100" w:type="dxa"/>
              <w:right w:w="100" w:type="dxa"/>
            </w:tcMar>
          </w:tcPr>
          <w:p w14:paraId="00000224"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-1.50</w:t>
            </w:r>
          </w:p>
        </w:tc>
        <w:tc>
          <w:tcPr>
            <w:tcW w:w="930" w:type="dxa"/>
            <w:shd w:val="clear" w:color="auto" w:fill="F3F3F3"/>
            <w:tcMar>
              <w:top w:w="100" w:type="dxa"/>
              <w:left w:w="100" w:type="dxa"/>
              <w:bottom w:w="100" w:type="dxa"/>
              <w:right w:w="100" w:type="dxa"/>
            </w:tcMar>
          </w:tcPr>
          <w:p w14:paraId="00000225"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.13</w:t>
            </w:r>
          </w:p>
        </w:tc>
      </w:tr>
      <w:tr w:rsidR="00037C18" w14:paraId="63006012" w14:textId="77777777" w:rsidTr="00E10EEC">
        <w:trPr>
          <w:trHeight w:val="27"/>
        </w:trPr>
        <w:tc>
          <w:tcPr>
            <w:tcW w:w="2410" w:type="dxa"/>
            <w:tcBorders>
              <w:top w:val="nil"/>
              <w:left w:val="nil"/>
              <w:bottom w:val="nil"/>
              <w:right w:val="nil"/>
            </w:tcBorders>
            <w:tcMar>
              <w:top w:w="100" w:type="dxa"/>
              <w:left w:w="100" w:type="dxa"/>
              <w:bottom w:w="100" w:type="dxa"/>
              <w:right w:w="100" w:type="dxa"/>
            </w:tcMar>
          </w:tcPr>
          <w:p w14:paraId="00000226"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Age</w:t>
            </w:r>
          </w:p>
        </w:tc>
        <w:tc>
          <w:tcPr>
            <w:tcW w:w="995" w:type="dxa"/>
            <w:tcMar>
              <w:top w:w="100" w:type="dxa"/>
              <w:left w:w="100" w:type="dxa"/>
              <w:bottom w:w="100" w:type="dxa"/>
              <w:right w:w="100" w:type="dxa"/>
            </w:tcMar>
          </w:tcPr>
          <w:p w14:paraId="00000227"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-0.01</w:t>
            </w:r>
          </w:p>
        </w:tc>
        <w:tc>
          <w:tcPr>
            <w:tcW w:w="705" w:type="dxa"/>
            <w:tcMar>
              <w:top w:w="100" w:type="dxa"/>
              <w:left w:w="100" w:type="dxa"/>
              <w:bottom w:w="100" w:type="dxa"/>
              <w:right w:w="100" w:type="dxa"/>
            </w:tcMar>
          </w:tcPr>
          <w:p w14:paraId="00000228"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0.01</w:t>
            </w:r>
          </w:p>
        </w:tc>
        <w:tc>
          <w:tcPr>
            <w:tcW w:w="852" w:type="dxa"/>
            <w:tcMar>
              <w:top w:w="100" w:type="dxa"/>
              <w:left w:w="100" w:type="dxa"/>
              <w:bottom w:w="100" w:type="dxa"/>
              <w:right w:w="100" w:type="dxa"/>
            </w:tcMar>
          </w:tcPr>
          <w:p w14:paraId="00000229"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-0.57</w:t>
            </w:r>
          </w:p>
        </w:tc>
        <w:tc>
          <w:tcPr>
            <w:tcW w:w="708" w:type="dxa"/>
            <w:tcMar>
              <w:top w:w="100" w:type="dxa"/>
              <w:left w:w="100" w:type="dxa"/>
              <w:bottom w:w="100" w:type="dxa"/>
              <w:right w:w="100" w:type="dxa"/>
            </w:tcMar>
          </w:tcPr>
          <w:p w14:paraId="0000022A"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.57</w:t>
            </w:r>
          </w:p>
        </w:tc>
        <w:tc>
          <w:tcPr>
            <w:tcW w:w="993" w:type="dxa"/>
            <w:shd w:val="clear" w:color="auto" w:fill="F3F3F3"/>
            <w:tcMar>
              <w:top w:w="100" w:type="dxa"/>
              <w:left w:w="100" w:type="dxa"/>
              <w:bottom w:w="100" w:type="dxa"/>
              <w:right w:w="100" w:type="dxa"/>
            </w:tcMar>
          </w:tcPr>
          <w:p w14:paraId="0000022B"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0.00</w:t>
            </w:r>
          </w:p>
        </w:tc>
        <w:tc>
          <w:tcPr>
            <w:tcW w:w="702" w:type="dxa"/>
            <w:shd w:val="clear" w:color="auto" w:fill="F3F3F3"/>
            <w:tcMar>
              <w:top w:w="100" w:type="dxa"/>
              <w:left w:w="100" w:type="dxa"/>
              <w:bottom w:w="100" w:type="dxa"/>
              <w:right w:w="100" w:type="dxa"/>
            </w:tcMar>
          </w:tcPr>
          <w:p w14:paraId="0000022C"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0.01</w:t>
            </w:r>
          </w:p>
        </w:tc>
        <w:tc>
          <w:tcPr>
            <w:tcW w:w="840" w:type="dxa"/>
            <w:shd w:val="clear" w:color="auto" w:fill="F3F3F3"/>
            <w:tcMar>
              <w:top w:w="100" w:type="dxa"/>
              <w:left w:w="100" w:type="dxa"/>
              <w:bottom w:w="100" w:type="dxa"/>
              <w:right w:w="100" w:type="dxa"/>
            </w:tcMar>
          </w:tcPr>
          <w:p w14:paraId="0000022D"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-0.33</w:t>
            </w:r>
          </w:p>
        </w:tc>
        <w:tc>
          <w:tcPr>
            <w:tcW w:w="930" w:type="dxa"/>
            <w:shd w:val="clear" w:color="auto" w:fill="F3F3F3"/>
            <w:tcMar>
              <w:top w:w="100" w:type="dxa"/>
              <w:left w:w="100" w:type="dxa"/>
              <w:bottom w:w="100" w:type="dxa"/>
              <w:right w:w="100" w:type="dxa"/>
            </w:tcMar>
          </w:tcPr>
          <w:p w14:paraId="0000022E"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.74</w:t>
            </w:r>
          </w:p>
        </w:tc>
      </w:tr>
      <w:tr w:rsidR="00037C18" w14:paraId="2072736C" w14:textId="77777777" w:rsidTr="00E10EEC">
        <w:trPr>
          <w:trHeight w:val="27"/>
        </w:trPr>
        <w:tc>
          <w:tcPr>
            <w:tcW w:w="2410" w:type="dxa"/>
            <w:tcBorders>
              <w:top w:val="nil"/>
              <w:left w:val="nil"/>
              <w:bottom w:val="single" w:sz="4" w:space="0" w:color="auto"/>
              <w:right w:val="nil"/>
            </w:tcBorders>
            <w:tcMar>
              <w:top w:w="100" w:type="dxa"/>
              <w:left w:w="100" w:type="dxa"/>
              <w:bottom w:w="100" w:type="dxa"/>
              <w:right w:w="100" w:type="dxa"/>
            </w:tcMar>
          </w:tcPr>
          <w:p w14:paraId="0000022F" w14:textId="77777777" w:rsidR="00037C18" w:rsidRPr="005541CB" w:rsidRDefault="00E253B0">
            <w:pPr>
              <w:ind w:left="-20"/>
              <w:rPr>
                <w:rFonts w:ascii="Times New Roman" w:eastAsia="Times New Roman" w:hAnsi="Times New Roman" w:cs="Times New Roman"/>
                <w:sz w:val="18"/>
                <w:szCs w:val="18"/>
              </w:rPr>
            </w:pPr>
            <w:r w:rsidRPr="005541CB">
              <w:rPr>
                <w:rFonts w:ascii="Times New Roman" w:eastAsia="Times New Roman" w:hAnsi="Times New Roman" w:cs="Times New Roman"/>
                <w:sz w:val="18"/>
                <w:szCs w:val="18"/>
              </w:rPr>
              <w:t>Female</w:t>
            </w:r>
          </w:p>
        </w:tc>
        <w:tc>
          <w:tcPr>
            <w:tcW w:w="995" w:type="dxa"/>
            <w:tcBorders>
              <w:bottom w:val="single" w:sz="4" w:space="0" w:color="auto"/>
            </w:tcBorders>
            <w:tcMar>
              <w:top w:w="100" w:type="dxa"/>
              <w:left w:w="100" w:type="dxa"/>
              <w:bottom w:w="100" w:type="dxa"/>
              <w:right w:w="100" w:type="dxa"/>
            </w:tcMar>
          </w:tcPr>
          <w:p w14:paraId="00000230" w14:textId="7FEBE20B"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0.60</w:t>
            </w:r>
            <w:r w:rsidR="003F0A96" w:rsidRPr="005541CB">
              <w:rPr>
                <w:rFonts w:ascii="Times New Roman" w:eastAsia="Times New Roman" w:hAnsi="Times New Roman" w:cs="Times New Roman"/>
                <w:color w:val="010205"/>
                <w:sz w:val="18"/>
                <w:szCs w:val="18"/>
              </w:rPr>
              <w:t>***</w:t>
            </w:r>
          </w:p>
        </w:tc>
        <w:tc>
          <w:tcPr>
            <w:tcW w:w="705" w:type="dxa"/>
            <w:tcBorders>
              <w:bottom w:val="single" w:sz="4" w:space="0" w:color="auto"/>
            </w:tcBorders>
            <w:tcMar>
              <w:top w:w="100" w:type="dxa"/>
              <w:left w:w="100" w:type="dxa"/>
              <w:bottom w:w="100" w:type="dxa"/>
              <w:right w:w="100" w:type="dxa"/>
            </w:tcMar>
          </w:tcPr>
          <w:p w14:paraId="00000231"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0.18</w:t>
            </w:r>
          </w:p>
        </w:tc>
        <w:tc>
          <w:tcPr>
            <w:tcW w:w="852" w:type="dxa"/>
            <w:tcBorders>
              <w:bottom w:val="single" w:sz="4" w:space="0" w:color="auto"/>
            </w:tcBorders>
            <w:tcMar>
              <w:top w:w="100" w:type="dxa"/>
              <w:left w:w="100" w:type="dxa"/>
              <w:bottom w:w="100" w:type="dxa"/>
              <w:right w:w="100" w:type="dxa"/>
            </w:tcMar>
          </w:tcPr>
          <w:p w14:paraId="00000232"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3.29</w:t>
            </w:r>
          </w:p>
        </w:tc>
        <w:tc>
          <w:tcPr>
            <w:tcW w:w="708" w:type="dxa"/>
            <w:tcBorders>
              <w:bottom w:val="single" w:sz="4" w:space="0" w:color="auto"/>
            </w:tcBorders>
            <w:tcMar>
              <w:top w:w="100" w:type="dxa"/>
              <w:left w:w="100" w:type="dxa"/>
              <w:bottom w:w="100" w:type="dxa"/>
              <w:right w:w="100" w:type="dxa"/>
            </w:tcMar>
          </w:tcPr>
          <w:p w14:paraId="00000233"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.001</w:t>
            </w:r>
          </w:p>
        </w:tc>
        <w:tc>
          <w:tcPr>
            <w:tcW w:w="993" w:type="dxa"/>
            <w:tcBorders>
              <w:bottom w:val="single" w:sz="4" w:space="0" w:color="auto"/>
            </w:tcBorders>
            <w:shd w:val="clear" w:color="auto" w:fill="F3F3F3"/>
            <w:tcMar>
              <w:top w:w="100" w:type="dxa"/>
              <w:left w:w="100" w:type="dxa"/>
              <w:bottom w:w="100" w:type="dxa"/>
              <w:right w:w="100" w:type="dxa"/>
            </w:tcMar>
          </w:tcPr>
          <w:p w14:paraId="00000234"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0.53***</w:t>
            </w:r>
          </w:p>
        </w:tc>
        <w:tc>
          <w:tcPr>
            <w:tcW w:w="702" w:type="dxa"/>
            <w:tcBorders>
              <w:bottom w:val="single" w:sz="4" w:space="0" w:color="auto"/>
            </w:tcBorders>
            <w:shd w:val="clear" w:color="auto" w:fill="F3F3F3"/>
            <w:tcMar>
              <w:top w:w="100" w:type="dxa"/>
              <w:left w:w="100" w:type="dxa"/>
              <w:bottom w:w="100" w:type="dxa"/>
              <w:right w:w="100" w:type="dxa"/>
            </w:tcMar>
          </w:tcPr>
          <w:p w14:paraId="00000235"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0.16</w:t>
            </w:r>
          </w:p>
        </w:tc>
        <w:tc>
          <w:tcPr>
            <w:tcW w:w="840" w:type="dxa"/>
            <w:tcBorders>
              <w:bottom w:val="single" w:sz="4" w:space="0" w:color="auto"/>
            </w:tcBorders>
            <w:shd w:val="clear" w:color="auto" w:fill="F3F3F3"/>
            <w:tcMar>
              <w:top w:w="100" w:type="dxa"/>
              <w:left w:w="100" w:type="dxa"/>
              <w:bottom w:w="100" w:type="dxa"/>
              <w:right w:w="100" w:type="dxa"/>
            </w:tcMar>
          </w:tcPr>
          <w:p w14:paraId="00000236"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3.38</w:t>
            </w:r>
          </w:p>
        </w:tc>
        <w:tc>
          <w:tcPr>
            <w:tcW w:w="930" w:type="dxa"/>
            <w:tcBorders>
              <w:bottom w:val="single" w:sz="4" w:space="0" w:color="auto"/>
            </w:tcBorders>
            <w:shd w:val="clear" w:color="auto" w:fill="F3F3F3"/>
            <w:tcMar>
              <w:top w:w="100" w:type="dxa"/>
              <w:left w:w="100" w:type="dxa"/>
              <w:bottom w:w="100" w:type="dxa"/>
              <w:right w:w="100" w:type="dxa"/>
            </w:tcMar>
          </w:tcPr>
          <w:p w14:paraId="00000237" w14:textId="77777777" w:rsidR="00037C18" w:rsidRPr="005541CB" w:rsidRDefault="00E253B0">
            <w:pPr>
              <w:ind w:left="60" w:right="60"/>
              <w:rPr>
                <w:rFonts w:ascii="Times New Roman" w:eastAsia="Times New Roman" w:hAnsi="Times New Roman" w:cs="Times New Roman"/>
                <w:color w:val="010205"/>
                <w:sz w:val="18"/>
                <w:szCs w:val="18"/>
              </w:rPr>
            </w:pPr>
            <w:r w:rsidRPr="005541CB">
              <w:rPr>
                <w:rFonts w:ascii="Times New Roman" w:eastAsia="Times New Roman" w:hAnsi="Times New Roman" w:cs="Times New Roman"/>
                <w:color w:val="010205"/>
                <w:sz w:val="18"/>
                <w:szCs w:val="18"/>
              </w:rPr>
              <w:t>.001</w:t>
            </w:r>
          </w:p>
        </w:tc>
      </w:tr>
    </w:tbl>
    <w:p w14:paraId="00000238" w14:textId="6F9C39C0" w:rsidR="00037C18" w:rsidRPr="005A4160" w:rsidRDefault="00E253B0">
      <w:pPr>
        <w:spacing w:before="240" w:after="160" w:line="240" w:lineRule="auto"/>
        <w:rPr>
          <w:rFonts w:ascii="Times New Roman" w:eastAsia="Times New Roman" w:hAnsi="Times New Roman" w:cs="Times New Roman"/>
          <w:sz w:val="24"/>
          <w:szCs w:val="24"/>
        </w:rPr>
      </w:pPr>
      <w:r w:rsidRPr="005A4160">
        <w:rPr>
          <w:rFonts w:ascii="Times New Roman" w:eastAsia="Times New Roman" w:hAnsi="Times New Roman" w:cs="Times New Roman"/>
          <w:sz w:val="24"/>
          <w:szCs w:val="24"/>
        </w:rPr>
        <w:t>Note: ***</w:t>
      </w:r>
      <w:r w:rsidRPr="005A4160">
        <w:rPr>
          <w:rFonts w:ascii="Times New Roman" w:eastAsia="Times New Roman" w:hAnsi="Times New Roman" w:cs="Times New Roman"/>
          <w:i/>
          <w:sz w:val="24"/>
          <w:szCs w:val="24"/>
        </w:rPr>
        <w:t>p</w:t>
      </w:r>
      <w:sdt>
        <w:sdtPr>
          <w:rPr>
            <w:rFonts w:ascii="Times New Roman" w:hAnsi="Times New Roman" w:cs="Times New Roman"/>
          </w:rPr>
          <w:tag w:val="goog_rdk_49"/>
          <w:id w:val="-1014754862"/>
        </w:sdtPr>
        <w:sdtContent>
          <w:r w:rsidRPr="005A4160">
            <w:rPr>
              <w:rFonts w:ascii="Times New Roman" w:eastAsia="Gungsuh" w:hAnsi="Times New Roman" w:cs="Times New Roman"/>
              <w:sz w:val="24"/>
              <w:szCs w:val="24"/>
            </w:rPr>
            <w:t xml:space="preserve"> ≤.001,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50"/>
          <w:id w:val="-434448880"/>
        </w:sdtPr>
        <w:sdtContent>
          <w:r w:rsidRPr="005A4160">
            <w:rPr>
              <w:rFonts w:ascii="Times New Roman" w:eastAsia="Gungsuh" w:hAnsi="Times New Roman" w:cs="Times New Roman"/>
              <w:sz w:val="24"/>
              <w:szCs w:val="24"/>
            </w:rPr>
            <w:t xml:space="preserve">≤.01, </w:t>
          </w:r>
          <w:r w:rsidR="00C07261">
            <w:rPr>
              <w:rFonts w:ascii="Times New Roman" w:eastAsia="Gungsuh" w:hAnsi="Times New Roman" w:cs="Times New Roman"/>
              <w:sz w:val="24"/>
              <w:szCs w:val="24"/>
            </w:rPr>
            <w:t>*</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51"/>
          <w:id w:val="-1632160215"/>
        </w:sdtPr>
        <w:sdtContent>
          <w:r w:rsidRPr="005A4160">
            <w:rPr>
              <w:rFonts w:ascii="Times New Roman" w:eastAsia="Gungsuh" w:hAnsi="Times New Roman" w:cs="Times New Roman"/>
              <w:sz w:val="24"/>
              <w:szCs w:val="24"/>
            </w:rPr>
            <w:t>≤.05, +</w:t>
          </w:r>
        </w:sdtContent>
      </w:sdt>
      <w:r w:rsidRPr="005A4160">
        <w:rPr>
          <w:rFonts w:ascii="Times New Roman" w:eastAsia="Times New Roman" w:hAnsi="Times New Roman" w:cs="Times New Roman"/>
          <w:i/>
          <w:sz w:val="24"/>
          <w:szCs w:val="24"/>
        </w:rPr>
        <w:t>p</w:t>
      </w:r>
      <w:sdt>
        <w:sdtPr>
          <w:rPr>
            <w:rFonts w:ascii="Times New Roman" w:hAnsi="Times New Roman" w:cs="Times New Roman"/>
          </w:rPr>
          <w:tag w:val="goog_rdk_52"/>
          <w:id w:val="345990069"/>
        </w:sdtPr>
        <w:sdtContent>
          <w:r w:rsidRPr="005A4160">
            <w:rPr>
              <w:rFonts w:ascii="Times New Roman" w:eastAsia="Gungsuh" w:hAnsi="Times New Roman" w:cs="Times New Roman"/>
              <w:sz w:val="24"/>
              <w:szCs w:val="24"/>
            </w:rPr>
            <w:t>≤.10.</w:t>
          </w:r>
        </w:sdtContent>
      </w:sdt>
    </w:p>
    <w:p w14:paraId="00000239" w14:textId="77777777" w:rsidR="00037C18" w:rsidRDefault="00037C18">
      <w:pPr>
        <w:spacing w:before="240" w:after="160" w:line="240" w:lineRule="auto"/>
        <w:rPr>
          <w:rFonts w:ascii="Times New Roman" w:eastAsia="Times New Roman" w:hAnsi="Times New Roman" w:cs="Times New Roman"/>
          <w:sz w:val="24"/>
          <w:szCs w:val="24"/>
        </w:rPr>
      </w:pPr>
    </w:p>
    <w:p w14:paraId="12EA7D1B" w14:textId="785A8949" w:rsidR="0046217C" w:rsidRDefault="00E253B0" w:rsidP="005A4160">
      <w:pPr>
        <w:spacing w:before="240" w:after="160" w:line="480" w:lineRule="auto"/>
        <w:rPr>
          <w:rFonts w:ascii="Times New Roman" w:eastAsia="Times New Roman" w:hAnsi="Times New Roman" w:cs="Times New Roman"/>
          <w:sz w:val="24"/>
          <w:szCs w:val="24"/>
        </w:rPr>
      </w:pPr>
      <w:r w:rsidRPr="00C81D61">
        <w:rPr>
          <w:rFonts w:ascii="Times New Roman" w:eastAsia="Times New Roman" w:hAnsi="Times New Roman" w:cs="Times New Roman"/>
          <w:bCs/>
          <w:i/>
          <w:iCs/>
          <w:sz w:val="24"/>
          <w:szCs w:val="24"/>
        </w:rPr>
        <w:t xml:space="preserve">Analysis Splitting </w:t>
      </w:r>
      <w:r w:rsidR="00C81D61">
        <w:rPr>
          <w:rFonts w:ascii="Times New Roman" w:eastAsia="Times New Roman" w:hAnsi="Times New Roman" w:cs="Times New Roman"/>
          <w:bCs/>
          <w:i/>
          <w:iCs/>
          <w:sz w:val="24"/>
          <w:szCs w:val="24"/>
        </w:rPr>
        <w:t xml:space="preserve">the Sample </w:t>
      </w:r>
      <w:r w:rsidRPr="00C81D61">
        <w:rPr>
          <w:rFonts w:ascii="Times New Roman" w:eastAsia="Times New Roman" w:hAnsi="Times New Roman" w:cs="Times New Roman"/>
          <w:bCs/>
          <w:i/>
          <w:iCs/>
          <w:sz w:val="24"/>
          <w:szCs w:val="24"/>
        </w:rPr>
        <w:t xml:space="preserve">by both the Timing of Events and </w:t>
      </w:r>
      <w:r w:rsidR="009F4FB7" w:rsidRPr="00C81D61">
        <w:rPr>
          <w:rFonts w:ascii="Times New Roman" w:eastAsia="Times New Roman" w:hAnsi="Times New Roman" w:cs="Times New Roman"/>
          <w:bCs/>
          <w:i/>
          <w:iCs/>
          <w:sz w:val="24"/>
          <w:szCs w:val="24"/>
        </w:rPr>
        <w:t xml:space="preserve">Timing of Responses </w:t>
      </w:r>
      <w:r w:rsidRPr="00C81D61">
        <w:rPr>
          <w:rFonts w:ascii="Times New Roman" w:eastAsia="Times New Roman" w:hAnsi="Times New Roman" w:cs="Times New Roman"/>
          <w:bCs/>
          <w:i/>
          <w:iCs/>
          <w:sz w:val="24"/>
          <w:szCs w:val="24"/>
        </w:rPr>
        <w:t>in Relation to Quarantine</w:t>
      </w:r>
    </w:p>
    <w:p w14:paraId="0000023E" w14:textId="67892153" w:rsidR="00037C18" w:rsidRDefault="00E253B0" w:rsidP="00C81D61">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on the three-way interaction between</w:t>
      </w:r>
      <w:r>
        <w:rPr>
          <w:rFonts w:ascii="Times New Roman" w:eastAsia="Times New Roman" w:hAnsi="Times New Roman" w:cs="Times New Roman"/>
          <w:i/>
          <w:sz w:val="24"/>
          <w:szCs w:val="24"/>
        </w:rPr>
        <w:t xml:space="preserve"> left quarantine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timing of events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sameness</w:t>
      </w:r>
      <w:r>
        <w:rPr>
          <w:rFonts w:ascii="Times New Roman" w:eastAsia="Times New Roman" w:hAnsi="Times New Roman" w:cs="Times New Roman"/>
          <w:sz w:val="24"/>
          <w:szCs w:val="24"/>
        </w:rPr>
        <w:t xml:space="preserve">, we broke down the analyses according to the temporal position of both events and participants relative to quarantine (Figure 1, with variables color-coded for ease of comparison across panels). Specifically, we conducted separate analyses for observations depending on whether the event occurred before quarantine and whether the participant was still in quarantine, </w:t>
      </w:r>
      <w:r>
        <w:rPr>
          <w:rFonts w:ascii="Times New Roman" w:eastAsia="Times New Roman" w:hAnsi="Times New Roman" w:cs="Times New Roman"/>
          <w:sz w:val="24"/>
          <w:szCs w:val="24"/>
        </w:rPr>
        <w:lastRenderedPageBreak/>
        <w:t xml:space="preserve">resulting in four cells: </w:t>
      </w:r>
      <w:r w:rsidRPr="005A4160">
        <w:rPr>
          <w:rFonts w:ascii="Times New Roman" w:eastAsia="Times New Roman" w:hAnsi="Times New Roman" w:cs="Times New Roman"/>
          <w:sz w:val="24"/>
          <w:szCs w:val="24"/>
        </w:rPr>
        <w:t>Panel A</w:t>
      </w:r>
      <w:r w:rsidR="00C81D61">
        <w:rPr>
          <w:rFonts w:ascii="Times New Roman" w:eastAsia="Times New Roman" w:hAnsi="Times New Roman" w:cs="Times New Roman"/>
          <w:sz w:val="24"/>
          <w:szCs w:val="24"/>
        </w:rPr>
        <w:t>, in which</w:t>
      </w:r>
      <w:r w:rsidRPr="005A4160">
        <w:rPr>
          <w:rFonts w:ascii="Times New Roman" w:eastAsia="Times New Roman" w:hAnsi="Times New Roman" w:cs="Times New Roman"/>
          <w:sz w:val="24"/>
          <w:szCs w:val="24"/>
        </w:rPr>
        <w:t xml:space="preserve"> the event occurred before quarantine and the participant was still in quarantine</w:t>
      </w:r>
      <w:r w:rsidR="005A4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Panel B</w:t>
      </w:r>
      <w:r w:rsidR="00C81D61">
        <w:rPr>
          <w:rFonts w:ascii="Times New Roman" w:eastAsia="Times New Roman" w:hAnsi="Times New Roman" w:cs="Times New Roman"/>
          <w:sz w:val="24"/>
          <w:szCs w:val="24"/>
        </w:rPr>
        <w:t>, in which</w:t>
      </w:r>
      <w:r>
        <w:rPr>
          <w:rFonts w:ascii="Times New Roman" w:eastAsia="Times New Roman" w:hAnsi="Times New Roman" w:cs="Times New Roman"/>
          <w:sz w:val="24"/>
          <w:szCs w:val="24"/>
        </w:rPr>
        <w:t xml:space="preserve"> the event occurred before quarantine and the participant was no longer in quarantine</w:t>
      </w:r>
      <w:r w:rsidR="005A41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Panel C</w:t>
      </w:r>
      <w:r w:rsidR="00C81D61">
        <w:rPr>
          <w:rFonts w:ascii="Times New Roman" w:eastAsia="Times New Roman" w:hAnsi="Times New Roman" w:cs="Times New Roman"/>
          <w:sz w:val="24"/>
          <w:szCs w:val="24"/>
        </w:rPr>
        <w:t>, in which</w:t>
      </w:r>
      <w:r>
        <w:rPr>
          <w:rFonts w:ascii="Times New Roman" w:eastAsia="Times New Roman" w:hAnsi="Times New Roman" w:cs="Times New Roman"/>
          <w:sz w:val="24"/>
          <w:szCs w:val="24"/>
        </w:rPr>
        <w:t xml:space="preserve"> the event occurred during quarantine and the participant was still in quarantine</w:t>
      </w:r>
      <w:r w:rsidR="005A416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Panel D</w:t>
      </w:r>
      <w:r w:rsidR="00C81D61">
        <w:rPr>
          <w:rFonts w:ascii="Times New Roman" w:eastAsia="Times New Roman" w:hAnsi="Times New Roman" w:cs="Times New Roman"/>
          <w:sz w:val="24"/>
          <w:szCs w:val="24"/>
        </w:rPr>
        <w:t>, in which</w:t>
      </w:r>
      <w:r>
        <w:rPr>
          <w:rFonts w:ascii="Times New Roman" w:eastAsia="Times New Roman" w:hAnsi="Times New Roman" w:cs="Times New Roman"/>
          <w:sz w:val="24"/>
          <w:szCs w:val="24"/>
        </w:rPr>
        <w:t xml:space="preserve"> the event occurred during quarantine and the participant was no longer in quarantine.</w:t>
      </w:r>
    </w:p>
    <w:p w14:paraId="00000240" w14:textId="5EAA28A1" w:rsidR="00037C18" w:rsidRDefault="00E253B0" w:rsidP="00954CF9">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analyses revealed that </w:t>
      </w:r>
      <w:r>
        <w:rPr>
          <w:rFonts w:ascii="Times New Roman" w:eastAsia="Times New Roman" w:hAnsi="Times New Roman" w:cs="Times New Roman"/>
          <w:color w:val="323232"/>
          <w:sz w:val="24"/>
          <w:szCs w:val="24"/>
          <w:highlight w:val="white"/>
        </w:rPr>
        <w:t xml:space="preserve">FET was determined either by </w:t>
      </w:r>
      <w:r>
        <w:rPr>
          <w:rFonts w:ascii="Times New Roman" w:eastAsia="Times New Roman" w:hAnsi="Times New Roman" w:cs="Times New Roman"/>
          <w:i/>
          <w:color w:val="323232"/>
          <w:sz w:val="24"/>
          <w:szCs w:val="24"/>
          <w:highlight w:val="white"/>
        </w:rPr>
        <w:t>how</w:t>
      </w:r>
      <w:r>
        <w:rPr>
          <w:rFonts w:ascii="Times New Roman" w:eastAsia="Times New Roman" w:hAnsi="Times New Roman" w:cs="Times New Roman"/>
          <w:color w:val="323232"/>
          <w:sz w:val="24"/>
          <w:szCs w:val="24"/>
          <w:highlight w:val="white"/>
        </w:rPr>
        <w:t xml:space="preserve"> people spent their time in quarantine or by </w:t>
      </w:r>
      <w:r w:rsidRPr="00BD2B66">
        <w:rPr>
          <w:rFonts w:ascii="Times New Roman" w:eastAsia="Times New Roman" w:hAnsi="Times New Roman" w:cs="Times New Roman"/>
          <w:i/>
          <w:iCs/>
          <w:color w:val="323232"/>
          <w:sz w:val="24"/>
          <w:szCs w:val="24"/>
          <w:highlight w:val="white"/>
        </w:rPr>
        <w:t xml:space="preserve">how </w:t>
      </w:r>
      <w:r>
        <w:rPr>
          <w:rFonts w:ascii="Times New Roman" w:eastAsia="Times New Roman" w:hAnsi="Times New Roman" w:cs="Times New Roman"/>
          <w:i/>
          <w:color w:val="323232"/>
          <w:sz w:val="24"/>
          <w:szCs w:val="24"/>
          <w:highlight w:val="white"/>
        </w:rPr>
        <w:t>much</w:t>
      </w:r>
      <w:r>
        <w:rPr>
          <w:rFonts w:ascii="Times New Roman" w:eastAsia="Times New Roman" w:hAnsi="Times New Roman" w:cs="Times New Roman"/>
          <w:color w:val="323232"/>
          <w:sz w:val="24"/>
          <w:szCs w:val="24"/>
          <w:highlight w:val="white"/>
        </w:rPr>
        <w:t xml:space="preserve"> time since an event </w:t>
      </w:r>
      <w:r w:rsidR="00090FC6">
        <w:rPr>
          <w:rFonts w:ascii="Times New Roman" w:eastAsia="Times New Roman" w:hAnsi="Times New Roman" w:cs="Times New Roman"/>
          <w:color w:val="323232"/>
          <w:sz w:val="24"/>
          <w:szCs w:val="24"/>
          <w:highlight w:val="white"/>
        </w:rPr>
        <w:t xml:space="preserve">they </w:t>
      </w:r>
      <w:r>
        <w:rPr>
          <w:rFonts w:ascii="Times New Roman" w:eastAsia="Times New Roman" w:hAnsi="Times New Roman" w:cs="Times New Roman"/>
          <w:color w:val="323232"/>
          <w:sz w:val="24"/>
          <w:szCs w:val="24"/>
          <w:highlight w:val="white"/>
        </w:rPr>
        <w:t xml:space="preserve">spent in quarantine, depending on whether people are still in quarantine at the time of evaluation. While people were in quarantine, FET depended on whether </w:t>
      </w:r>
      <w:r w:rsidR="00090FC6">
        <w:rPr>
          <w:rFonts w:ascii="Times New Roman" w:eastAsia="Times New Roman" w:hAnsi="Times New Roman" w:cs="Times New Roman"/>
          <w:color w:val="323232"/>
          <w:sz w:val="24"/>
          <w:szCs w:val="24"/>
          <w:highlight w:val="white"/>
        </w:rPr>
        <w:t xml:space="preserve">they </w:t>
      </w:r>
      <w:r>
        <w:rPr>
          <w:rFonts w:ascii="Times New Roman" w:eastAsia="Times New Roman" w:hAnsi="Times New Roman" w:cs="Times New Roman"/>
          <w:color w:val="323232"/>
          <w:sz w:val="24"/>
          <w:szCs w:val="24"/>
          <w:highlight w:val="white"/>
        </w:rPr>
        <w:t xml:space="preserve">quarantined alone and the extent to which they maintained a temporal structure </w:t>
      </w:r>
      <w:r>
        <w:rPr>
          <w:rFonts w:ascii="Times New Roman" w:eastAsia="Times New Roman" w:hAnsi="Times New Roman" w:cs="Times New Roman"/>
          <w:sz w:val="24"/>
          <w:szCs w:val="24"/>
        </w:rPr>
        <w:t>(compare panels A+C with panels B+D).</w:t>
      </w:r>
      <w:r>
        <w:rPr>
          <w:rFonts w:ascii="Times New Roman" w:eastAsia="Times New Roman" w:hAnsi="Times New Roman" w:cs="Times New Roman"/>
          <w:color w:val="323232"/>
          <w:sz w:val="24"/>
          <w:szCs w:val="24"/>
          <w:highlight w:val="white"/>
        </w:rPr>
        <w:t xml:space="preserve"> Once people leave quarantine, however, FET depended on the share of time since an event spent in quarantine (compare panel A with panels B+D).</w:t>
      </w:r>
      <w:r>
        <w:rPr>
          <w:rFonts w:ascii="Times New Roman" w:eastAsia="Times New Roman" w:hAnsi="Times New Roman" w:cs="Times New Roman"/>
          <w:color w:val="323232"/>
          <w:sz w:val="24"/>
          <w:szCs w:val="24"/>
          <w:highlight w:val="white"/>
          <w:vertAlign w:val="superscript"/>
        </w:rPr>
        <w:footnoteReference w:id="7"/>
      </w:r>
      <w:r>
        <w:rPr>
          <w:rFonts w:ascii="Times New Roman" w:eastAsia="Times New Roman" w:hAnsi="Times New Roman" w:cs="Times New Roman"/>
          <w:color w:val="323232"/>
          <w:sz w:val="24"/>
          <w:szCs w:val="24"/>
          <w:highlight w:val="white"/>
        </w:rPr>
        <w:t xml:space="preserve"> In other words, when people leave quarantine, FET becomes dependent on how much time since events was spent in quarantine, instead of how people experienced their time in quarantine. Furthermore, e</w:t>
      </w:r>
      <w:r>
        <w:rPr>
          <w:rFonts w:ascii="Times New Roman" w:eastAsia="Times New Roman" w:hAnsi="Times New Roman" w:cs="Times New Roman"/>
          <w:sz w:val="24"/>
          <w:szCs w:val="24"/>
        </w:rPr>
        <w:t>vent memorability affected FET only for events that occurred during quarantine (compare panels A+B with panels C+D), whereas event emotionality affected FET only for people who were no longer in quarantine (compare panels A+C with panels B+D).</w:t>
      </w:r>
    </w:p>
    <w:p w14:paraId="067AF511" w14:textId="36184E11" w:rsidR="00721929" w:rsidRDefault="00721929" w:rsidP="00954CF9">
      <w:pPr>
        <w:spacing w:before="240" w:after="160" w:line="480" w:lineRule="auto"/>
        <w:ind w:firstLine="720"/>
        <w:rPr>
          <w:rFonts w:ascii="Times New Roman" w:eastAsia="Times New Roman" w:hAnsi="Times New Roman" w:cs="Times New Roman"/>
          <w:sz w:val="24"/>
          <w:szCs w:val="24"/>
        </w:rPr>
      </w:pPr>
    </w:p>
    <w:p w14:paraId="5D77A130" w14:textId="516FA56C" w:rsidR="00721929" w:rsidRDefault="00721929" w:rsidP="00954CF9">
      <w:pPr>
        <w:spacing w:before="240" w:after="160" w:line="480" w:lineRule="auto"/>
        <w:ind w:firstLine="720"/>
        <w:rPr>
          <w:rFonts w:ascii="Times New Roman" w:eastAsia="Times New Roman" w:hAnsi="Times New Roman" w:cs="Times New Roman"/>
          <w:sz w:val="24"/>
          <w:szCs w:val="24"/>
        </w:rPr>
      </w:pPr>
    </w:p>
    <w:p w14:paraId="4CA7A71F" w14:textId="7292837C" w:rsidR="00582E56" w:rsidRPr="005A4160" w:rsidRDefault="008748D6" w:rsidP="008748D6">
      <w:pPr>
        <w:spacing w:before="240" w:after="16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8E1FE9A" wp14:editId="4017588D">
            <wp:extent cx="5943600" cy="3614420"/>
            <wp:effectExtent l="0" t="0" r="0" b="508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3614420"/>
                    </a:xfrm>
                    <a:prstGeom prst="rect">
                      <a:avLst/>
                    </a:prstGeom>
                  </pic:spPr>
                </pic:pic>
              </a:graphicData>
            </a:graphic>
          </wp:inline>
        </w:drawing>
      </w:r>
      <w:r>
        <w:rPr>
          <w:rFonts w:ascii="Times New Roman" w:eastAsia="Times New Roman" w:hAnsi="Times New Roman" w:cs="Times New Roman"/>
          <w:noProof/>
          <w:sz w:val="24"/>
          <w:szCs w:val="24"/>
        </w:rPr>
        <w:drawing>
          <wp:inline distT="0" distB="0" distL="0" distR="0" wp14:anchorId="4C607112" wp14:editId="3C2E675C">
            <wp:extent cx="5943600" cy="3404235"/>
            <wp:effectExtent l="0" t="0" r="0" b="0"/>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404235"/>
                    </a:xfrm>
                    <a:prstGeom prst="rect">
                      <a:avLst/>
                    </a:prstGeom>
                  </pic:spPr>
                </pic:pic>
              </a:graphicData>
            </a:graphic>
          </wp:inline>
        </w:drawing>
      </w:r>
      <w:r w:rsidR="00582E56" w:rsidRPr="005A4160">
        <w:rPr>
          <w:rFonts w:ascii="Times New Roman" w:eastAsia="Times New Roman" w:hAnsi="Times New Roman" w:cs="Times New Roman"/>
          <w:sz w:val="24"/>
          <w:szCs w:val="24"/>
        </w:rPr>
        <w:t>Note: ***</w:t>
      </w:r>
      <w:r w:rsidR="00582E56" w:rsidRPr="005A4160">
        <w:rPr>
          <w:rFonts w:ascii="Times New Roman" w:eastAsia="Times New Roman" w:hAnsi="Times New Roman" w:cs="Times New Roman"/>
          <w:i/>
          <w:sz w:val="24"/>
          <w:szCs w:val="24"/>
        </w:rPr>
        <w:t>p</w:t>
      </w:r>
      <w:sdt>
        <w:sdtPr>
          <w:rPr>
            <w:rFonts w:ascii="Times New Roman" w:hAnsi="Times New Roman" w:cs="Times New Roman"/>
          </w:rPr>
          <w:tag w:val="goog_rdk_49"/>
          <w:id w:val="1745680182"/>
        </w:sdtPr>
        <w:sdtContent>
          <w:r w:rsidR="00582E56" w:rsidRPr="005A4160">
            <w:rPr>
              <w:rFonts w:ascii="Times New Roman" w:eastAsia="Gungsuh" w:hAnsi="Times New Roman" w:cs="Times New Roman"/>
              <w:sz w:val="24"/>
              <w:szCs w:val="24"/>
            </w:rPr>
            <w:t xml:space="preserve"> ≤.001, **</w:t>
          </w:r>
        </w:sdtContent>
      </w:sdt>
      <w:r w:rsidR="00582E56" w:rsidRPr="005A4160">
        <w:rPr>
          <w:rFonts w:ascii="Times New Roman" w:eastAsia="Times New Roman" w:hAnsi="Times New Roman" w:cs="Times New Roman"/>
          <w:i/>
          <w:sz w:val="24"/>
          <w:szCs w:val="24"/>
        </w:rPr>
        <w:t>p</w:t>
      </w:r>
      <w:sdt>
        <w:sdtPr>
          <w:rPr>
            <w:rFonts w:ascii="Times New Roman" w:hAnsi="Times New Roman" w:cs="Times New Roman"/>
          </w:rPr>
          <w:tag w:val="goog_rdk_50"/>
          <w:id w:val="1122271645"/>
        </w:sdtPr>
        <w:sdtContent>
          <w:r w:rsidR="00582E56" w:rsidRPr="005A4160">
            <w:rPr>
              <w:rFonts w:ascii="Times New Roman" w:eastAsia="Gungsuh" w:hAnsi="Times New Roman" w:cs="Times New Roman"/>
              <w:sz w:val="24"/>
              <w:szCs w:val="24"/>
            </w:rPr>
            <w:t xml:space="preserve">≤.01, </w:t>
          </w:r>
          <w:r w:rsidR="00582E56">
            <w:rPr>
              <w:rFonts w:ascii="Times New Roman" w:eastAsia="Gungsuh" w:hAnsi="Times New Roman" w:cs="Times New Roman"/>
              <w:sz w:val="24"/>
              <w:szCs w:val="24"/>
            </w:rPr>
            <w:t>*</w:t>
          </w:r>
        </w:sdtContent>
      </w:sdt>
      <w:r w:rsidR="00582E56" w:rsidRPr="005A4160">
        <w:rPr>
          <w:rFonts w:ascii="Times New Roman" w:eastAsia="Times New Roman" w:hAnsi="Times New Roman" w:cs="Times New Roman"/>
          <w:i/>
          <w:sz w:val="24"/>
          <w:szCs w:val="24"/>
        </w:rPr>
        <w:t>p</w:t>
      </w:r>
      <w:sdt>
        <w:sdtPr>
          <w:rPr>
            <w:rFonts w:ascii="Times New Roman" w:hAnsi="Times New Roman" w:cs="Times New Roman"/>
          </w:rPr>
          <w:tag w:val="goog_rdk_51"/>
          <w:id w:val="-1187208152"/>
        </w:sdtPr>
        <w:sdtContent>
          <w:r w:rsidR="00582E56" w:rsidRPr="005A4160">
            <w:rPr>
              <w:rFonts w:ascii="Times New Roman" w:eastAsia="Gungsuh" w:hAnsi="Times New Roman" w:cs="Times New Roman"/>
              <w:sz w:val="24"/>
              <w:szCs w:val="24"/>
            </w:rPr>
            <w:t>≤.05, +</w:t>
          </w:r>
        </w:sdtContent>
      </w:sdt>
      <w:r w:rsidR="00582E56" w:rsidRPr="005A4160">
        <w:rPr>
          <w:rFonts w:ascii="Times New Roman" w:eastAsia="Times New Roman" w:hAnsi="Times New Roman" w:cs="Times New Roman"/>
          <w:i/>
          <w:sz w:val="24"/>
          <w:szCs w:val="24"/>
        </w:rPr>
        <w:t>p</w:t>
      </w:r>
      <w:sdt>
        <w:sdtPr>
          <w:rPr>
            <w:rFonts w:ascii="Times New Roman" w:hAnsi="Times New Roman" w:cs="Times New Roman"/>
          </w:rPr>
          <w:tag w:val="goog_rdk_52"/>
          <w:id w:val="-20942958"/>
        </w:sdtPr>
        <w:sdtContent>
          <w:r w:rsidR="00582E56" w:rsidRPr="005A4160">
            <w:rPr>
              <w:rFonts w:ascii="Times New Roman" w:eastAsia="Gungsuh" w:hAnsi="Times New Roman" w:cs="Times New Roman"/>
              <w:sz w:val="24"/>
              <w:szCs w:val="24"/>
            </w:rPr>
            <w:t>≤.10.</w:t>
          </w:r>
        </w:sdtContent>
      </w:sdt>
    </w:p>
    <w:p w14:paraId="0000032F" w14:textId="296FE9AC" w:rsidR="00037C18" w:rsidRDefault="00E253B0">
      <w:pPr>
        <w:spacing w:before="240"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Regression coefficients for predicting feelings of elapsed time according to event and </w:t>
      </w:r>
      <w:r w:rsidR="001E29A3">
        <w:rPr>
          <w:rFonts w:ascii="Times New Roman" w:eastAsia="Times New Roman" w:hAnsi="Times New Roman" w:cs="Times New Roman"/>
          <w:sz w:val="24"/>
          <w:szCs w:val="24"/>
        </w:rPr>
        <w:t xml:space="preserve">response </w:t>
      </w:r>
      <w:r>
        <w:rPr>
          <w:rFonts w:ascii="Times New Roman" w:eastAsia="Times New Roman" w:hAnsi="Times New Roman" w:cs="Times New Roman"/>
          <w:sz w:val="24"/>
          <w:szCs w:val="24"/>
        </w:rPr>
        <w:t xml:space="preserve">timing relative to quarantine. </w:t>
      </w:r>
    </w:p>
    <w:p w14:paraId="00000330" w14:textId="77777777" w:rsidR="00037C18" w:rsidRDefault="00E253B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GENERAL DISCUSSION</w:t>
      </w:r>
    </w:p>
    <w:p w14:paraId="00000331" w14:textId="41722ECF"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study conducted at the early stages of the COVID-19 pandemic, we investigated how </w:t>
      </w:r>
      <w:r>
        <w:rPr>
          <w:rFonts w:ascii="Times New Roman" w:eastAsia="Times New Roman" w:hAnsi="Times New Roman" w:cs="Times New Roman"/>
          <w:i/>
          <w:sz w:val="24"/>
          <w:szCs w:val="24"/>
        </w:rPr>
        <w:t>feelings of elapsed time</w:t>
      </w:r>
      <w:r>
        <w:rPr>
          <w:rFonts w:ascii="Times New Roman" w:eastAsia="Times New Roman" w:hAnsi="Times New Roman" w:cs="Times New Roman"/>
          <w:sz w:val="24"/>
          <w:szCs w:val="24"/>
        </w:rPr>
        <w:t xml:space="preserve"> (FET) are affected by the share of time since an event that was spent in quarantine, whether people quarantined alone, and the degree of temporal sameness during quarantine. Apart from the importance of investigating time perception in an unprecedented context that greatly affected people’s lives around the world, our study tests the relationship between time perception and psychological constructs that cannot be experimentally manipulated at such scale. Our investigation also provided a unique opportunity to test factors that were shown to affect feelings of elapsed time in other, very different, contexts. Most notably, we found that </w:t>
      </w:r>
      <w:r w:rsidR="0099083C">
        <w:rPr>
          <w:rFonts w:ascii="Times New Roman" w:eastAsia="Times New Roman" w:hAnsi="Times New Roman" w:cs="Times New Roman"/>
          <w:sz w:val="24"/>
          <w:szCs w:val="24"/>
        </w:rPr>
        <w:t xml:space="preserve">isolation and </w:t>
      </w:r>
      <w:r>
        <w:rPr>
          <w:rFonts w:ascii="Times New Roman" w:eastAsia="Times New Roman" w:hAnsi="Times New Roman" w:cs="Times New Roman"/>
          <w:sz w:val="24"/>
          <w:szCs w:val="24"/>
        </w:rPr>
        <w:t xml:space="preserve">temporal sameness </w:t>
      </w:r>
      <w:r w:rsidR="0099083C">
        <w:rPr>
          <w:rFonts w:ascii="Times New Roman" w:eastAsia="Times New Roman" w:hAnsi="Times New Roman" w:cs="Times New Roman"/>
          <w:sz w:val="24"/>
          <w:szCs w:val="24"/>
        </w:rPr>
        <w:t xml:space="preserve">during </w:t>
      </w:r>
      <w:r>
        <w:rPr>
          <w:rFonts w:ascii="Times New Roman" w:eastAsia="Times New Roman" w:hAnsi="Times New Roman" w:cs="Times New Roman"/>
          <w:sz w:val="24"/>
          <w:szCs w:val="24"/>
        </w:rPr>
        <w:t xml:space="preserve">quarantine affect subjective time only for people still in quarantine. In contrast, spending a longer time in quarantine since an event affects subjective time only for those who are no longer in quarantine. </w:t>
      </w:r>
    </w:p>
    <w:p w14:paraId="5B7C6CD3" w14:textId="22326DE7" w:rsidR="0099083C"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findings imply that whether people are inside or outside of a particular time period can determine which characteristics of this period affect feelings of elapsed time. When people are inside </w:t>
      </w:r>
      <w:proofErr w:type="gramStart"/>
      <w:r>
        <w:rPr>
          <w:rFonts w:ascii="Times New Roman" w:eastAsia="Times New Roman" w:hAnsi="Times New Roman" w:cs="Times New Roman"/>
          <w:sz w:val="24"/>
          <w:szCs w:val="24"/>
        </w:rPr>
        <w:t>a time period</w:t>
      </w:r>
      <w:proofErr w:type="gramEnd"/>
      <w:r>
        <w:rPr>
          <w:rFonts w:ascii="Times New Roman" w:eastAsia="Times New Roman" w:hAnsi="Times New Roman" w:cs="Times New Roman"/>
          <w:sz w:val="24"/>
          <w:szCs w:val="24"/>
        </w:rPr>
        <w:t xml:space="preserve"> (in this case, quarantine), feelings of elapsed time depend on </w:t>
      </w:r>
      <w:r w:rsidR="0099083C">
        <w:rPr>
          <w:rFonts w:ascii="Times New Roman" w:eastAsia="Times New Roman" w:hAnsi="Times New Roman" w:cs="Times New Roman"/>
          <w:sz w:val="24"/>
          <w:szCs w:val="24"/>
        </w:rPr>
        <w:t>how</w:t>
      </w:r>
      <w:r>
        <w:rPr>
          <w:rFonts w:ascii="Times New Roman" w:eastAsia="Times New Roman" w:hAnsi="Times New Roman" w:cs="Times New Roman"/>
          <w:sz w:val="24"/>
          <w:szCs w:val="24"/>
        </w:rPr>
        <w:t xml:space="preserve"> that time period</w:t>
      </w:r>
      <w:r w:rsidR="0099083C">
        <w:rPr>
          <w:rFonts w:ascii="Times New Roman" w:eastAsia="Times New Roman" w:hAnsi="Times New Roman" w:cs="Times New Roman"/>
          <w:sz w:val="24"/>
          <w:szCs w:val="24"/>
        </w:rPr>
        <w:t xml:space="preserve"> was experienced</w:t>
      </w:r>
      <w:r>
        <w:rPr>
          <w:rFonts w:ascii="Times New Roman" w:eastAsia="Times New Roman" w:hAnsi="Times New Roman" w:cs="Times New Roman"/>
          <w:sz w:val="24"/>
          <w:szCs w:val="24"/>
        </w:rPr>
        <w:t xml:space="preserve">. When the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has concluded, feelings of elapsed time depend on its length. </w:t>
      </w:r>
    </w:p>
    <w:p w14:paraId="00000332" w14:textId="689C73C6" w:rsidR="00037C18" w:rsidRDefault="0099083C">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E253B0">
        <w:rPr>
          <w:rFonts w:ascii="Times New Roman" w:eastAsia="Times New Roman" w:hAnsi="Times New Roman" w:cs="Times New Roman"/>
          <w:sz w:val="24"/>
          <w:szCs w:val="24"/>
        </w:rPr>
        <w:t xml:space="preserve">hat characterizes a ‘time period’ can differ across people and contexts. In our case, </w:t>
      </w:r>
      <w:r>
        <w:rPr>
          <w:rFonts w:ascii="Times New Roman" w:eastAsia="Times New Roman" w:hAnsi="Times New Roman" w:cs="Times New Roman"/>
          <w:sz w:val="24"/>
          <w:szCs w:val="24"/>
        </w:rPr>
        <w:t>it</w:t>
      </w:r>
      <w:r w:rsidR="00E253B0">
        <w:rPr>
          <w:rFonts w:ascii="Times New Roman" w:eastAsia="Times New Roman" w:hAnsi="Times New Roman" w:cs="Times New Roman"/>
          <w:sz w:val="24"/>
          <w:szCs w:val="24"/>
        </w:rPr>
        <w:t xml:space="preserve"> was the time people spent in quarantine. While this period was unprecedented, our findings have implications for how characteristics of time periods affect feelings of elapsed time. For instance, our investigation revealed that characteristics of a given time period (quarantine) can have differential effects on feelings of elapsed time depending on whether the judgment is made during that time period. To the extent that these judgments then affect decisions, this could have </w:t>
      </w:r>
      <w:r w:rsidR="00E253B0">
        <w:rPr>
          <w:rFonts w:ascii="Times New Roman" w:eastAsia="Times New Roman" w:hAnsi="Times New Roman" w:cs="Times New Roman"/>
          <w:sz w:val="24"/>
          <w:szCs w:val="24"/>
        </w:rPr>
        <w:lastRenderedPageBreak/>
        <w:t>implications for individuals and firms. For instance, feeling that more time has passed since a consumer last engaged in a behavior (e.g., eating middle-eastern food, or going on vacation) may lead them to engage in that behavior sooner than they might have otherwise. Future research is needed to test such implications.</w:t>
      </w:r>
    </w:p>
    <w:p w14:paraId="00000333" w14:textId="3EEBFBA1"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Future research could also further explore the effect of isolation and sameness on feelings of elapsed time. While prior research led us to predict that isolation would expand FET (Cellini et al. 2020; Vogel et al. 2018) and sameness would contract FET (Landau et al. 2018; Zauberman et al. 2010), we found the opposite: isolation contracted FET and sameness expanded it. However, we merely measured</w:t>
      </w:r>
      <w:r w:rsidR="00990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not manipulated</w:t>
      </w:r>
      <w:r w:rsidR="00990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isolation and sameness, which might have been affected by unobserved factors and individual differences. For example, it is possible that people who quarantined alone were more likely to adapt to novel situations and found ways to avoid temporal sameness during quarantine. Indeed, in our study, people quarantining alone experienced lower temporal sameness compared to people who did not quarantine alone, </w:t>
      </w:r>
      <w:r>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(1, 8691) = 11.71,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w:t>
      </w:r>
    </w:p>
    <w:p w14:paraId="00000334" w14:textId="77777777"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also important to note that our findings were likely affected by the particular features of our study context and design, such as the nature of the time period and quarantine as well as the specific events we included. Therefore, further research is required to test the generalization of our findings. While we hope this type of global emergency and large-scale closures will not happen again in our lifetime, our findings and implications can be studied in other contexts that include some of the features we probed, even if at a smaller scale, or at the individual, rather than societal level. </w:t>
      </w:r>
    </w:p>
    <w:p w14:paraId="00000335" w14:textId="58105AA3"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effects of </w:t>
      </w:r>
      <w:r w:rsidR="00727A1D">
        <w:rPr>
          <w:rFonts w:ascii="Times New Roman" w:eastAsia="Times New Roman" w:hAnsi="Times New Roman" w:cs="Times New Roman"/>
          <w:sz w:val="24"/>
          <w:szCs w:val="24"/>
        </w:rPr>
        <w:t>COVID-19</w:t>
      </w:r>
      <w:r>
        <w:rPr>
          <w:rFonts w:ascii="Times New Roman" w:eastAsia="Times New Roman" w:hAnsi="Times New Roman" w:cs="Times New Roman"/>
          <w:sz w:val="24"/>
          <w:szCs w:val="24"/>
        </w:rPr>
        <w:t xml:space="preserve"> on people’s daily structure will last far beyond the period we investigated. For example, people are shifting to relatively flexible work-from-home models (Lund et al. 2021), as professional and even social meetings are moving online. Therefore, it is possible that post-quarantine days may not be as distinct as pre-quarantine days in which daily life had more rigid temporal structures reinforced by well-defined workdays and weekends, commutes, and social necessities. Future research may test whether temporal sameness decreases or increases over time, as well as the interpersonal differences that may determine whether people maintain, or are interested in maintaining, daily structures that are no longer externally imposed.</w:t>
      </w:r>
    </w:p>
    <w:p w14:paraId="00000336" w14:textId="2543B956" w:rsidR="00037C18" w:rsidRDefault="00E253B0">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it is important to note that given the highly unique context we focused on our </w:t>
      </w:r>
      <w:sdt>
        <w:sdtPr>
          <w:tag w:val="goog_rdk_57"/>
          <w:id w:val="1708610580"/>
          <w:showingPlcHdr/>
        </w:sdtPr>
        <w:sdtContent>
          <w:r w:rsidR="0032021C">
            <w:t xml:space="preserve">     </w:t>
          </w:r>
        </w:sdtContent>
      </w:sdt>
      <w:r>
        <w:rPr>
          <w:rFonts w:ascii="Times New Roman" w:eastAsia="Times New Roman" w:hAnsi="Times New Roman" w:cs="Times New Roman"/>
          <w:sz w:val="24"/>
          <w:szCs w:val="24"/>
        </w:rPr>
        <w:t xml:space="preserve">study should be taken as more exploratory than </w:t>
      </w:r>
      <w:r w:rsidR="0032021C">
        <w:rPr>
          <w:rFonts w:ascii="Times New Roman" w:eastAsia="Times New Roman" w:hAnsi="Times New Roman" w:cs="Times New Roman"/>
          <w:sz w:val="24"/>
          <w:szCs w:val="24"/>
        </w:rPr>
        <w:t>as a test of</w:t>
      </w:r>
      <w:r>
        <w:rPr>
          <w:rFonts w:ascii="Times New Roman" w:eastAsia="Times New Roman" w:hAnsi="Times New Roman" w:cs="Times New Roman"/>
          <w:sz w:val="24"/>
          <w:szCs w:val="24"/>
        </w:rPr>
        <w:t xml:space="preserve"> strong theoretical predictions. As such, our analyses are </w:t>
      </w:r>
      <w:proofErr w:type="gramStart"/>
      <w:r>
        <w:rPr>
          <w:rFonts w:ascii="Times New Roman" w:eastAsia="Times New Roman" w:hAnsi="Times New Roman" w:cs="Times New Roman"/>
          <w:sz w:val="24"/>
          <w:szCs w:val="24"/>
        </w:rPr>
        <w:t>exploratory</w:t>
      </w:r>
      <w:proofErr w:type="gramEnd"/>
      <w:r>
        <w:rPr>
          <w:rFonts w:ascii="Times New Roman" w:eastAsia="Times New Roman" w:hAnsi="Times New Roman" w:cs="Times New Roman"/>
          <w:sz w:val="24"/>
          <w:szCs w:val="24"/>
        </w:rPr>
        <w:t xml:space="preserve"> and our conclusions are driven by correlational evidence. In accordance with the exploratory nature of this investigation, we collected a variety of measures, some of which we did not focus on in this report, that we hope might be of interest to researchers of time perception. </w:t>
      </w:r>
      <w:r w:rsidR="0046217C">
        <w:rPr>
          <w:rFonts w:ascii="Times New Roman" w:eastAsia="Times New Roman" w:hAnsi="Times New Roman" w:cs="Times New Roman"/>
          <w:sz w:val="24"/>
          <w:szCs w:val="24"/>
        </w:rPr>
        <w:t xml:space="preserve"> </w:t>
      </w:r>
    </w:p>
    <w:p w14:paraId="00000337" w14:textId="77777777" w:rsidR="00037C18" w:rsidRDefault="00E253B0">
      <w:pPr>
        <w:rPr>
          <w:rFonts w:ascii="Times New Roman" w:eastAsia="Times New Roman" w:hAnsi="Times New Roman" w:cs="Times New Roman"/>
          <w:b/>
          <w:sz w:val="24"/>
          <w:szCs w:val="24"/>
        </w:rPr>
      </w:pPr>
      <w:r>
        <w:br w:type="page"/>
      </w:r>
    </w:p>
    <w:p w14:paraId="00000338" w14:textId="77777777" w:rsidR="00037C18" w:rsidRDefault="00E253B0">
      <w:pPr>
        <w:spacing w:before="240"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339"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Avni-Babad, </w:t>
      </w:r>
      <w:proofErr w:type="gramStart"/>
      <w:r>
        <w:rPr>
          <w:rFonts w:ascii="Times New Roman" w:eastAsia="Times New Roman" w:hAnsi="Times New Roman" w:cs="Times New Roman"/>
          <w:sz w:val="24"/>
          <w:szCs w:val="24"/>
        </w:rPr>
        <w:t>Dinah</w:t>
      </w:r>
      <w:proofErr w:type="gramEnd"/>
      <w:r>
        <w:rPr>
          <w:rFonts w:ascii="Times New Roman" w:eastAsia="Times New Roman" w:hAnsi="Times New Roman" w:cs="Times New Roman"/>
          <w:sz w:val="24"/>
          <w:szCs w:val="24"/>
        </w:rPr>
        <w:t xml:space="preserve"> and Ilana Ritov (2003), “Routine and the Perception of Time,” </w:t>
      </w:r>
      <w:r>
        <w:rPr>
          <w:rFonts w:ascii="Times New Roman" w:eastAsia="Times New Roman" w:hAnsi="Times New Roman" w:cs="Times New Roman"/>
          <w:i/>
          <w:sz w:val="24"/>
          <w:szCs w:val="24"/>
        </w:rPr>
        <w:t>Journal of Experimental Psychology: General</w:t>
      </w:r>
      <w:r>
        <w:rPr>
          <w:rFonts w:ascii="Times New Roman" w:eastAsia="Times New Roman" w:hAnsi="Times New Roman" w:cs="Times New Roman"/>
          <w:sz w:val="24"/>
          <w:szCs w:val="24"/>
        </w:rPr>
        <w:t>, 132(4), 543–50.</w:t>
      </w:r>
    </w:p>
    <w:p w14:paraId="0000033A" w14:textId="77777777" w:rsidR="00037C18" w:rsidRDefault="00E253B0">
      <w:pPr>
        <w:spacing w:after="160" w:line="480" w:lineRule="auto"/>
        <w:ind w:left="450" w:hanging="48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Bailey, Nicole, and Charles S. Areni (2006), "When a few minutes sound like a lifetime: Does atmospheric music expand or contract perceived </w:t>
      </w:r>
      <w:proofErr w:type="gramStart"/>
      <w:r>
        <w:rPr>
          <w:rFonts w:ascii="Times New Roman" w:eastAsia="Times New Roman" w:hAnsi="Times New Roman" w:cs="Times New Roman"/>
          <w:color w:val="222222"/>
          <w:sz w:val="24"/>
          <w:szCs w:val="24"/>
          <w:highlight w:val="white"/>
        </w:rPr>
        <w:t>time?,</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Retailing</w:t>
      </w:r>
      <w:r>
        <w:rPr>
          <w:rFonts w:ascii="Times New Roman" w:eastAsia="Times New Roman" w:hAnsi="Times New Roman" w:cs="Times New Roman"/>
          <w:color w:val="222222"/>
          <w:sz w:val="24"/>
          <w:szCs w:val="24"/>
          <w:highlight w:val="white"/>
        </w:rPr>
        <w:t xml:space="preserve"> 82(3), 189-202.</w:t>
      </w:r>
    </w:p>
    <w:p w14:paraId="0000033B"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Block, Richard A. (1985), “Contextual Coding in Memory: Studies of Remembered Duration,” in </w:t>
      </w:r>
      <w:r>
        <w:rPr>
          <w:rFonts w:ascii="Times New Roman" w:eastAsia="Times New Roman" w:hAnsi="Times New Roman" w:cs="Times New Roman"/>
          <w:i/>
          <w:sz w:val="24"/>
          <w:szCs w:val="24"/>
        </w:rPr>
        <w:t>Time, Mind, and Behavior</w:t>
      </w:r>
      <w:r>
        <w:rPr>
          <w:rFonts w:ascii="Times New Roman" w:eastAsia="Times New Roman" w:hAnsi="Times New Roman" w:cs="Times New Roman"/>
          <w:sz w:val="24"/>
          <w:szCs w:val="24"/>
        </w:rPr>
        <w:t>, Springer, Berlin, Heidelberg, 169–78.</w:t>
      </w:r>
    </w:p>
    <w:p w14:paraId="0000033C" w14:textId="77777777" w:rsidR="00037C18" w:rsidRDefault="00E253B0">
      <w:pPr>
        <w:spacing w:after="160" w:line="480" w:lineRule="auto"/>
        <w:ind w:left="450" w:hanging="48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Block, Richard A., and Marjorie A. Reed (1978), "Remembered Duration: Evidence for a Contextual-change Hypothesis," </w:t>
      </w:r>
      <w:r>
        <w:rPr>
          <w:rFonts w:ascii="Times New Roman" w:eastAsia="Times New Roman" w:hAnsi="Times New Roman" w:cs="Times New Roman"/>
          <w:i/>
          <w:color w:val="222222"/>
          <w:sz w:val="24"/>
          <w:szCs w:val="24"/>
          <w:highlight w:val="white"/>
        </w:rPr>
        <w:t>Journal of Experimental Psychology: Human Learning and Memory,</w:t>
      </w:r>
      <w:r>
        <w:rPr>
          <w:rFonts w:ascii="Times New Roman" w:eastAsia="Times New Roman" w:hAnsi="Times New Roman" w:cs="Times New Roman"/>
          <w:color w:val="222222"/>
          <w:sz w:val="24"/>
          <w:szCs w:val="24"/>
          <w:highlight w:val="white"/>
        </w:rPr>
        <w:t xml:space="preserve"> 4(6), 656.</w:t>
      </w:r>
    </w:p>
    <w:p w14:paraId="0000033D"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Block, Richard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and Dan Zakay (1997), “Prospective and Retrospective Duration Judgments: A Meta-Analytic Review,” </w:t>
      </w:r>
      <w:r>
        <w:rPr>
          <w:rFonts w:ascii="Times New Roman" w:eastAsia="Times New Roman" w:hAnsi="Times New Roman" w:cs="Times New Roman"/>
          <w:i/>
          <w:sz w:val="24"/>
          <w:szCs w:val="24"/>
        </w:rPr>
        <w:t>Psychonomic Bulletin and Review</w:t>
      </w:r>
      <w:r>
        <w:rPr>
          <w:rFonts w:ascii="Times New Roman" w:eastAsia="Times New Roman" w:hAnsi="Times New Roman" w:cs="Times New Roman"/>
          <w:sz w:val="24"/>
          <w:szCs w:val="24"/>
        </w:rPr>
        <w:t>, 4(2), 184–97.</w:t>
      </w:r>
    </w:p>
    <w:p w14:paraId="0000033E" w14:textId="77777777" w:rsidR="00037C18" w:rsidRDefault="00E253B0">
      <w:pPr>
        <w:spacing w:after="160" w:line="480" w:lineRule="auto"/>
        <w:ind w:left="45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Bratfisch</w:t>
      </w:r>
      <w:proofErr w:type="spellEnd"/>
      <w:r>
        <w:rPr>
          <w:rFonts w:ascii="Times New Roman" w:eastAsia="Times New Roman" w:hAnsi="Times New Roman" w:cs="Times New Roman"/>
          <w:sz w:val="24"/>
          <w:szCs w:val="24"/>
        </w:rPr>
        <w:t xml:space="preserve">, Oswald, Gösta Ekman, Ulf Lundberg, and </w:t>
      </w:r>
      <w:proofErr w:type="spellStart"/>
      <w:r>
        <w:rPr>
          <w:rFonts w:ascii="Times New Roman" w:eastAsia="Times New Roman" w:hAnsi="Times New Roman" w:cs="Times New Roman"/>
          <w:sz w:val="24"/>
          <w:szCs w:val="24"/>
        </w:rPr>
        <w:t>Kunnibert</w:t>
      </w:r>
      <w:proofErr w:type="spellEnd"/>
      <w:r>
        <w:rPr>
          <w:rFonts w:ascii="Times New Roman" w:eastAsia="Times New Roman" w:hAnsi="Times New Roman" w:cs="Times New Roman"/>
          <w:sz w:val="24"/>
          <w:szCs w:val="24"/>
        </w:rPr>
        <w:t xml:space="preserve"> Kruger (1971), “Subjective Temporal Distance and Emotional Involvement,” </w:t>
      </w:r>
      <w:r>
        <w:rPr>
          <w:rFonts w:ascii="Times New Roman" w:eastAsia="Times New Roman" w:hAnsi="Times New Roman" w:cs="Times New Roman"/>
          <w:i/>
          <w:sz w:val="24"/>
          <w:szCs w:val="24"/>
        </w:rPr>
        <w:t>Scandinavian Journal of Psychology</w:t>
      </w:r>
      <w:r>
        <w:rPr>
          <w:rFonts w:ascii="Times New Roman" w:eastAsia="Times New Roman" w:hAnsi="Times New Roman" w:cs="Times New Roman"/>
          <w:sz w:val="24"/>
          <w:szCs w:val="24"/>
        </w:rPr>
        <w:t>, 12(1), 147–60.</w:t>
      </w:r>
    </w:p>
    <w:p w14:paraId="0000033F"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Brooks, Samantha K., Rebecca K. Webster, Louise E. Smith, Lisa Woodland, Simon Wessely, Neil Greenberg, and Gideon James Rubin (2020), “The Psychological Impact of Quarantine and How to Reduce It: Rapid Review of the Evidence,” </w:t>
      </w:r>
      <w:r>
        <w:rPr>
          <w:rFonts w:ascii="Times New Roman" w:eastAsia="Times New Roman" w:hAnsi="Times New Roman" w:cs="Times New Roman"/>
          <w:i/>
          <w:sz w:val="24"/>
          <w:szCs w:val="24"/>
        </w:rPr>
        <w:t>The Lancet</w:t>
      </w:r>
      <w:r>
        <w:rPr>
          <w:rFonts w:ascii="Times New Roman" w:eastAsia="Times New Roman" w:hAnsi="Times New Roman" w:cs="Times New Roman"/>
          <w:sz w:val="24"/>
          <w:szCs w:val="24"/>
        </w:rPr>
        <w:t>, 912–20.</w:t>
      </w:r>
    </w:p>
    <w:p w14:paraId="00000340"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Norman R., Lance J. Rips, and Steven K. Shevell (1985), “The Subjective Dates of Natural Events in Very-Long-Term Memory,” </w:t>
      </w:r>
      <w:r>
        <w:rPr>
          <w:rFonts w:ascii="Times New Roman" w:eastAsia="Times New Roman" w:hAnsi="Times New Roman" w:cs="Times New Roman"/>
          <w:i/>
          <w:sz w:val="24"/>
          <w:szCs w:val="24"/>
        </w:rPr>
        <w:t>Cognitive Psychology</w:t>
      </w:r>
      <w:r>
        <w:rPr>
          <w:rFonts w:ascii="Times New Roman" w:eastAsia="Times New Roman" w:hAnsi="Times New Roman" w:cs="Times New Roman"/>
          <w:sz w:val="24"/>
          <w:szCs w:val="24"/>
        </w:rPr>
        <w:t>, 17(2), 139–77.</w:t>
      </w:r>
    </w:p>
    <w:p w14:paraId="00000341" w14:textId="77777777" w:rsidR="00037C18" w:rsidRDefault="00E253B0">
      <w:pPr>
        <w:spacing w:after="160" w:line="480" w:lineRule="auto"/>
        <w:ind w:left="450" w:hanging="48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lastRenderedPageBreak/>
        <w:t xml:space="preserve">Burt, Christopher DB, and Simon Kemp (1991), "Retrospective Duration Estimation of Public Events," </w:t>
      </w:r>
      <w:r>
        <w:rPr>
          <w:rFonts w:ascii="Times New Roman" w:eastAsia="Times New Roman" w:hAnsi="Times New Roman" w:cs="Times New Roman"/>
          <w:i/>
          <w:color w:val="222222"/>
          <w:sz w:val="24"/>
          <w:szCs w:val="24"/>
          <w:highlight w:val="white"/>
        </w:rPr>
        <w:t>Memory &amp; Cognition,</w:t>
      </w:r>
      <w:r>
        <w:rPr>
          <w:rFonts w:ascii="Times New Roman" w:eastAsia="Times New Roman" w:hAnsi="Times New Roman" w:cs="Times New Roman"/>
          <w:color w:val="222222"/>
          <w:sz w:val="24"/>
          <w:szCs w:val="24"/>
          <w:highlight w:val="white"/>
        </w:rPr>
        <w:t xml:space="preserve"> 19(3), 252-262.</w:t>
      </w:r>
    </w:p>
    <w:p w14:paraId="00000342" w14:textId="77777777" w:rsidR="00037C18" w:rsidRDefault="00E253B0">
      <w:pPr>
        <w:spacing w:after="160" w:line="480" w:lineRule="auto"/>
        <w:ind w:left="450" w:hanging="48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Cellini, Nicola, Natale Canale, Giovanna Mioni, and Sebastiano Costa (2020), "Changes in Sleep Pattern, Sense of Time and Digital Media Use During COVID-19 Lockdown in Italy," </w:t>
      </w:r>
      <w:r>
        <w:rPr>
          <w:rFonts w:ascii="Times New Roman" w:eastAsia="Times New Roman" w:hAnsi="Times New Roman" w:cs="Times New Roman"/>
          <w:i/>
          <w:color w:val="222222"/>
          <w:sz w:val="24"/>
          <w:szCs w:val="24"/>
          <w:highlight w:val="white"/>
        </w:rPr>
        <w:t>Journal of Sleep Research.</w:t>
      </w:r>
      <w:r>
        <w:rPr>
          <w:rFonts w:ascii="Times New Roman" w:eastAsia="Times New Roman" w:hAnsi="Times New Roman" w:cs="Times New Roman"/>
          <w:color w:val="222222"/>
          <w:sz w:val="24"/>
          <w:szCs w:val="24"/>
          <w:highlight w:val="white"/>
        </w:rPr>
        <w:t xml:space="preserve"> 29(4), e13074.</w:t>
      </w:r>
    </w:p>
    <w:p w14:paraId="00000343"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Foer, Joshua (2008), “Caveman : An Interview with Michel Siffre,” </w:t>
      </w:r>
      <w:r>
        <w:rPr>
          <w:rFonts w:ascii="Times New Roman" w:eastAsia="Times New Roman" w:hAnsi="Times New Roman" w:cs="Times New Roman"/>
          <w:i/>
          <w:sz w:val="24"/>
          <w:szCs w:val="24"/>
        </w:rPr>
        <w:t>Cabinet</w:t>
      </w:r>
      <w:r>
        <w:rPr>
          <w:rFonts w:ascii="Times New Roman" w:eastAsia="Times New Roman" w:hAnsi="Times New Roman" w:cs="Times New Roman"/>
          <w:sz w:val="24"/>
          <w:szCs w:val="24"/>
        </w:rPr>
        <w:t>, https://www.cabinetmagazine.org/issues/30/foer_siffre.php.</w:t>
      </w:r>
    </w:p>
    <w:p w14:paraId="00000344" w14:textId="77777777" w:rsidR="00037C18" w:rsidRDefault="00E253B0">
      <w:pPr>
        <w:spacing w:after="160" w:line="480" w:lineRule="auto"/>
        <w:ind w:left="450" w:hanging="48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Friedman, William J (1993), "Memory for the Time of Past Events," </w:t>
      </w:r>
      <w:r>
        <w:rPr>
          <w:rFonts w:ascii="Times New Roman" w:eastAsia="Times New Roman" w:hAnsi="Times New Roman" w:cs="Times New Roman"/>
          <w:i/>
          <w:color w:val="222222"/>
          <w:sz w:val="24"/>
          <w:szCs w:val="24"/>
          <w:highlight w:val="white"/>
        </w:rPr>
        <w:t>Psychological bulletin</w:t>
      </w:r>
      <w:r>
        <w:rPr>
          <w:rFonts w:ascii="Times New Roman" w:eastAsia="Times New Roman" w:hAnsi="Times New Roman" w:cs="Times New Roman"/>
          <w:color w:val="222222"/>
          <w:sz w:val="24"/>
          <w:szCs w:val="24"/>
          <w:highlight w:val="white"/>
        </w:rPr>
        <w:t>, 113(1), 44.</w:t>
      </w:r>
    </w:p>
    <w:p w14:paraId="00000345"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Grondin, Simon, Esteban Mendoza-Duran, and Pier Alexandre Rioux (2020), “Pandemic, Quarantine, and Psychological Time,” </w:t>
      </w:r>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11, 581036.</w:t>
      </w:r>
    </w:p>
    <w:sdt>
      <w:sdtPr>
        <w:tag w:val="goog_rdk_60"/>
        <w:id w:val="-1406447873"/>
      </w:sdtPr>
      <w:sdtContent>
        <w:p w14:paraId="00000346" w14:textId="77777777" w:rsidR="00037C18" w:rsidRDefault="00000000">
          <w:pPr>
            <w:spacing w:after="160" w:line="480" w:lineRule="auto"/>
            <w:ind w:left="450" w:hanging="480"/>
            <w:rPr>
              <w:rFonts w:ascii="Times New Roman" w:eastAsia="Times New Roman" w:hAnsi="Times New Roman" w:cs="Times New Roman"/>
              <w:sz w:val="24"/>
              <w:szCs w:val="24"/>
            </w:rPr>
          </w:pPr>
          <w:sdt>
            <w:sdtPr>
              <w:tag w:val="goog_rdk_59"/>
              <w:id w:val="-844936447"/>
            </w:sdtPr>
            <w:sdtContent>
              <w:r w:rsidR="00E253B0">
                <w:rPr>
                  <w:rFonts w:ascii="Times New Roman" w:eastAsia="Times New Roman" w:hAnsi="Times New Roman" w:cs="Times New Roman"/>
                  <w:sz w:val="24"/>
                  <w:szCs w:val="24"/>
                </w:rPr>
                <w:t>Kim, B. Kyu, and Gal Zauberman (2009), “Perception of Anticipatory Time in Temporal Discounting,” Journal of Neuroscience, Psychology, and Economics, 2(2), 91.</w:t>
              </w:r>
            </w:sdtContent>
          </w:sdt>
        </w:p>
      </w:sdtContent>
    </w:sdt>
    <w:p w14:paraId="00000347" w14:textId="77777777" w:rsidR="00037C18" w:rsidRDefault="00E253B0">
      <w:pPr>
        <w:spacing w:after="160" w:line="480" w:lineRule="auto"/>
        <w:ind w:left="450" w:hanging="4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Kornilaki</w:t>
      </w:r>
      <w:proofErr w:type="spellEnd"/>
      <w:r>
        <w:rPr>
          <w:rFonts w:ascii="Times New Roman" w:eastAsia="Times New Roman" w:hAnsi="Times New Roman" w:cs="Times New Roman"/>
          <w:sz w:val="24"/>
          <w:szCs w:val="24"/>
        </w:rPr>
        <w:t xml:space="preserve">, Ekaterina N. (2021), “The Psychological Effect of COVID-19 Quarantine on Greek Young Adults: Risk Factors and the Protective Role of Daily Routine and Altruism,” </w:t>
      </w:r>
      <w:r>
        <w:rPr>
          <w:rFonts w:ascii="Times New Roman" w:eastAsia="Times New Roman" w:hAnsi="Times New Roman" w:cs="Times New Roman"/>
          <w:i/>
          <w:sz w:val="24"/>
          <w:szCs w:val="24"/>
        </w:rPr>
        <w:t>International Journal of Psychology</w:t>
      </w:r>
      <w:r>
        <w:rPr>
          <w:rFonts w:ascii="Times New Roman" w:eastAsia="Times New Roman" w:hAnsi="Times New Roman" w:cs="Times New Roman"/>
          <w:sz w:val="24"/>
          <w:szCs w:val="24"/>
        </w:rPr>
        <w:t>, 57(1), 33–42.</w:t>
      </w:r>
    </w:p>
    <w:p w14:paraId="00000348"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Kurby, Christopher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and Jeffrey M. Zacks (2008), “Segmentation in the Perception and Memory of Events,” </w:t>
      </w:r>
      <w:r>
        <w:rPr>
          <w:rFonts w:ascii="Times New Roman" w:eastAsia="Times New Roman" w:hAnsi="Times New Roman" w:cs="Times New Roman"/>
          <w:i/>
          <w:sz w:val="24"/>
          <w:szCs w:val="24"/>
        </w:rPr>
        <w:t>Trends in Cognitive Sciences</w:t>
      </w:r>
      <w:r>
        <w:rPr>
          <w:rFonts w:ascii="Times New Roman" w:eastAsia="Times New Roman" w:hAnsi="Times New Roman" w:cs="Times New Roman"/>
          <w:sz w:val="24"/>
          <w:szCs w:val="24"/>
        </w:rPr>
        <w:t>, 72–79.</w:t>
      </w:r>
    </w:p>
    <w:sdt>
      <w:sdtPr>
        <w:tag w:val="goog_rdk_62"/>
        <w:id w:val="469794127"/>
      </w:sdtPr>
      <w:sdtContent>
        <w:p w14:paraId="00000349"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Landau, Mark J., Jamie Arndt, Trevor J. Swanson, and Michael N. Bultmann (2018), “Why Life Speeds up: Chunking and the Passage of Autobiographical Time,” </w:t>
          </w:r>
          <w:r>
            <w:rPr>
              <w:rFonts w:ascii="Times New Roman" w:eastAsia="Times New Roman" w:hAnsi="Times New Roman" w:cs="Times New Roman"/>
              <w:i/>
              <w:sz w:val="24"/>
              <w:szCs w:val="24"/>
            </w:rPr>
            <w:t>Self and Identity</w:t>
          </w:r>
          <w:r>
            <w:rPr>
              <w:rFonts w:ascii="Times New Roman" w:eastAsia="Times New Roman" w:hAnsi="Times New Roman" w:cs="Times New Roman"/>
              <w:sz w:val="24"/>
              <w:szCs w:val="24"/>
            </w:rPr>
            <w:t>, 17(3), 294–309.</w:t>
          </w:r>
          <w:sdt>
            <w:sdtPr>
              <w:tag w:val="goog_rdk_61"/>
              <w:id w:val="-433975656"/>
            </w:sdtPr>
            <w:sdtContent/>
          </w:sdt>
        </w:p>
      </w:sdtContent>
    </w:sdt>
    <w:p w14:paraId="0000034A" w14:textId="77777777" w:rsidR="00037C18" w:rsidRDefault="00000000">
      <w:pPr>
        <w:spacing w:after="160" w:line="480" w:lineRule="auto"/>
        <w:ind w:left="450" w:hanging="480"/>
        <w:rPr>
          <w:rFonts w:ascii="Times New Roman" w:eastAsia="Times New Roman" w:hAnsi="Times New Roman" w:cs="Times New Roman"/>
          <w:sz w:val="24"/>
          <w:szCs w:val="24"/>
        </w:rPr>
      </w:pPr>
      <w:sdt>
        <w:sdtPr>
          <w:tag w:val="goog_rdk_63"/>
          <w:id w:val="-1778013119"/>
        </w:sdtPr>
        <w:sdtContent>
          <w:r w:rsidR="00E253B0">
            <w:rPr>
              <w:rFonts w:ascii="Times New Roman" w:eastAsia="Times New Roman" w:hAnsi="Times New Roman" w:cs="Times New Roman"/>
              <w:sz w:val="24"/>
              <w:szCs w:val="24"/>
            </w:rPr>
            <w:t>​​</w:t>
          </w:r>
        </w:sdtContent>
      </w:sdt>
      <w:sdt>
        <w:sdtPr>
          <w:tag w:val="goog_rdk_64"/>
          <w:id w:val="-1660158635"/>
        </w:sdtPr>
        <w:sdtContent>
          <w:r w:rsidR="00E253B0">
            <w:rPr>
              <w:rFonts w:ascii="Times New Roman" w:eastAsia="Times New Roman" w:hAnsi="Times New Roman" w:cs="Times New Roman"/>
              <w:sz w:val="24"/>
              <w:szCs w:val="24"/>
            </w:rPr>
            <w:t xml:space="preserve">Liberman, Nira, Yaacov Trope, and Elena Stephan (2007), "Psychological Distance." in Social Psychology: Handbook of Basic Principles, eds. E. Tory Higgins and A.W. </w:t>
          </w:r>
          <w:proofErr w:type="spellStart"/>
          <w:r w:rsidR="00E253B0">
            <w:rPr>
              <w:rFonts w:ascii="Times New Roman" w:eastAsia="Times New Roman" w:hAnsi="Times New Roman" w:cs="Times New Roman"/>
              <w:sz w:val="24"/>
              <w:szCs w:val="24"/>
            </w:rPr>
            <w:t>Kruglanski</w:t>
          </w:r>
          <w:proofErr w:type="spellEnd"/>
          <w:r w:rsidR="00E253B0">
            <w:rPr>
              <w:rFonts w:ascii="Times New Roman" w:eastAsia="Times New Roman" w:hAnsi="Times New Roman" w:cs="Times New Roman"/>
              <w:sz w:val="24"/>
              <w:szCs w:val="24"/>
            </w:rPr>
            <w:t>, NY: Guilford, 353-381.</w:t>
          </w:r>
        </w:sdtContent>
      </w:sdt>
    </w:p>
    <w:p w14:paraId="0000034B"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Lund, Susan, Anu </w:t>
      </w:r>
      <w:proofErr w:type="spellStart"/>
      <w:r>
        <w:rPr>
          <w:rFonts w:ascii="Times New Roman" w:eastAsia="Times New Roman" w:hAnsi="Times New Roman" w:cs="Times New Roman"/>
          <w:sz w:val="24"/>
          <w:szCs w:val="24"/>
        </w:rPr>
        <w:t>Madgavkar</w:t>
      </w:r>
      <w:proofErr w:type="spellEnd"/>
      <w:r>
        <w:rPr>
          <w:rFonts w:ascii="Times New Roman" w:eastAsia="Times New Roman" w:hAnsi="Times New Roman" w:cs="Times New Roman"/>
          <w:sz w:val="24"/>
          <w:szCs w:val="24"/>
        </w:rPr>
        <w:t xml:space="preserve">, James Manyika, Sven Smit, Kweilin </w:t>
      </w:r>
      <w:proofErr w:type="spellStart"/>
      <w:r>
        <w:rPr>
          <w:rFonts w:ascii="Times New Roman" w:eastAsia="Times New Roman" w:hAnsi="Times New Roman" w:cs="Times New Roman"/>
          <w:sz w:val="24"/>
          <w:szCs w:val="24"/>
        </w:rPr>
        <w:t>Ellingrud</w:t>
      </w:r>
      <w:proofErr w:type="spellEnd"/>
      <w:r>
        <w:rPr>
          <w:rFonts w:ascii="Times New Roman" w:eastAsia="Times New Roman" w:hAnsi="Times New Roman" w:cs="Times New Roman"/>
          <w:sz w:val="24"/>
          <w:szCs w:val="24"/>
        </w:rPr>
        <w:t xml:space="preserve">, and Olivia Robinson (2021), </w:t>
      </w:r>
      <w:r>
        <w:rPr>
          <w:rFonts w:ascii="Times New Roman" w:eastAsia="Times New Roman" w:hAnsi="Times New Roman" w:cs="Times New Roman"/>
          <w:i/>
          <w:sz w:val="24"/>
          <w:szCs w:val="24"/>
        </w:rPr>
        <w:t>The Future of Work after COVID-19</w:t>
      </w:r>
      <w:r>
        <w:rPr>
          <w:rFonts w:ascii="Times New Roman" w:eastAsia="Times New Roman" w:hAnsi="Times New Roman" w:cs="Times New Roman"/>
          <w:sz w:val="24"/>
          <w:szCs w:val="24"/>
        </w:rPr>
        <w:t>, McKinsey &amp; Company, https://www.mckinsey.com/featured-insights/future-of-work/the-future-of-work-after-covid-19.</w:t>
      </w:r>
    </w:p>
    <w:p w14:paraId="0000034C"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Meier, Brian P., Corey L. Cook, and Kate Faasse (2021), “Social Psychology and COVID-19: What the Field Can Tell Us about Behavior in a Pandemic,” </w:t>
      </w:r>
      <w:r>
        <w:rPr>
          <w:rFonts w:ascii="Times New Roman" w:eastAsia="Times New Roman" w:hAnsi="Times New Roman" w:cs="Times New Roman"/>
          <w:i/>
          <w:sz w:val="24"/>
          <w:szCs w:val="24"/>
        </w:rPr>
        <w:t>Journal of Social Psychology</w:t>
      </w:r>
      <w:r>
        <w:rPr>
          <w:rFonts w:ascii="Times New Roman" w:eastAsia="Times New Roman" w:hAnsi="Times New Roman" w:cs="Times New Roman"/>
          <w:sz w:val="24"/>
          <w:szCs w:val="24"/>
        </w:rPr>
        <w:t>, 161(4), 403–7.</w:t>
      </w:r>
    </w:p>
    <w:p w14:paraId="0000034D" w14:textId="77777777" w:rsidR="00037C18" w:rsidRDefault="00E253B0">
      <w:pPr>
        <w:spacing w:after="160" w:line="480" w:lineRule="auto"/>
        <w:ind w:left="450" w:hanging="480"/>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Pancani</w:t>
      </w:r>
      <w:proofErr w:type="spellEnd"/>
      <w:r>
        <w:rPr>
          <w:rFonts w:ascii="Times New Roman" w:eastAsia="Times New Roman" w:hAnsi="Times New Roman" w:cs="Times New Roman"/>
          <w:color w:val="222222"/>
          <w:sz w:val="24"/>
          <w:szCs w:val="24"/>
          <w:highlight w:val="white"/>
        </w:rPr>
        <w:t xml:space="preserve">, Luca, Marco Marinucci, Nicolas Aureli, and Paolo Riva (2021), "Forced Social Isolation and Mental Health: </w:t>
      </w:r>
      <w:proofErr w:type="gramStart"/>
      <w:r>
        <w:rPr>
          <w:rFonts w:ascii="Times New Roman" w:eastAsia="Times New Roman" w:hAnsi="Times New Roman" w:cs="Times New Roman"/>
          <w:color w:val="222222"/>
          <w:sz w:val="24"/>
          <w:szCs w:val="24"/>
          <w:highlight w:val="white"/>
        </w:rPr>
        <w:t>a</w:t>
      </w:r>
      <w:proofErr w:type="gramEnd"/>
      <w:r>
        <w:rPr>
          <w:rFonts w:ascii="Times New Roman" w:eastAsia="Times New Roman" w:hAnsi="Times New Roman" w:cs="Times New Roman"/>
          <w:color w:val="222222"/>
          <w:sz w:val="24"/>
          <w:szCs w:val="24"/>
          <w:highlight w:val="white"/>
        </w:rPr>
        <w:t xml:space="preserve"> Study on 1,006 Italians Under COVID-19 Lockdown," </w:t>
      </w:r>
      <w:r>
        <w:rPr>
          <w:rFonts w:ascii="Times New Roman" w:eastAsia="Times New Roman" w:hAnsi="Times New Roman" w:cs="Times New Roman"/>
          <w:i/>
          <w:color w:val="222222"/>
          <w:sz w:val="24"/>
          <w:szCs w:val="24"/>
          <w:highlight w:val="white"/>
        </w:rPr>
        <w:t>Frontiers in Psychology</w:t>
      </w:r>
      <w:r>
        <w:rPr>
          <w:rFonts w:ascii="Times New Roman" w:eastAsia="Times New Roman" w:hAnsi="Times New Roman" w:cs="Times New Roman"/>
          <w:color w:val="222222"/>
          <w:sz w:val="24"/>
          <w:szCs w:val="24"/>
          <w:highlight w:val="white"/>
        </w:rPr>
        <w:t xml:space="preserve"> 12, 663799.</w:t>
      </w:r>
    </w:p>
    <w:sdt>
      <w:sdtPr>
        <w:tag w:val="goog_rdk_66"/>
        <w:id w:val="-561328345"/>
      </w:sdtPr>
      <w:sdtContent>
        <w:p w14:paraId="0000034E" w14:textId="77777777" w:rsidR="00037C18" w:rsidRDefault="00E253B0">
          <w:pPr>
            <w:spacing w:after="160" w:line="480" w:lineRule="auto"/>
            <w:ind w:left="450" w:hanging="4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Peetz, Johanna, and Anne E. Wilson (2014), "Marking Time: Selective Use of Temporal Landmarks </w:t>
          </w:r>
          <w:proofErr w:type="gramStart"/>
          <w:r>
            <w:rPr>
              <w:rFonts w:ascii="Times New Roman" w:eastAsia="Times New Roman" w:hAnsi="Times New Roman" w:cs="Times New Roman"/>
              <w:color w:val="222222"/>
              <w:sz w:val="24"/>
              <w:szCs w:val="24"/>
              <w:highlight w:val="white"/>
            </w:rPr>
            <w:t>As</w:t>
          </w:r>
          <w:proofErr w:type="gramEnd"/>
          <w:r>
            <w:rPr>
              <w:rFonts w:ascii="Times New Roman" w:eastAsia="Times New Roman" w:hAnsi="Times New Roman" w:cs="Times New Roman"/>
              <w:color w:val="222222"/>
              <w:sz w:val="24"/>
              <w:szCs w:val="24"/>
              <w:highlight w:val="white"/>
            </w:rPr>
            <w:t xml:space="preserve"> Barriers Between Current and Future Selves," </w:t>
          </w:r>
          <w:r>
            <w:rPr>
              <w:rFonts w:ascii="Times New Roman" w:eastAsia="Times New Roman" w:hAnsi="Times New Roman" w:cs="Times New Roman"/>
              <w:i/>
              <w:color w:val="222222"/>
              <w:sz w:val="24"/>
              <w:szCs w:val="24"/>
              <w:highlight w:val="white"/>
            </w:rPr>
            <w:t>Personality and Social Psychology Bulletin,</w:t>
          </w:r>
          <w:r>
            <w:rPr>
              <w:rFonts w:ascii="Times New Roman" w:eastAsia="Times New Roman" w:hAnsi="Times New Roman" w:cs="Times New Roman"/>
              <w:color w:val="222222"/>
              <w:sz w:val="24"/>
              <w:szCs w:val="24"/>
              <w:highlight w:val="white"/>
            </w:rPr>
            <w:t xml:space="preserve"> 40(1), 44-56.</w:t>
          </w:r>
          <w:sdt>
            <w:sdtPr>
              <w:tag w:val="goog_rdk_65"/>
              <w:id w:val="480512138"/>
            </w:sdtPr>
            <w:sdtContent/>
          </w:sdt>
        </w:p>
      </w:sdtContent>
    </w:sdt>
    <w:p w14:paraId="00000350" w14:textId="6EDE2138" w:rsidR="00037C18" w:rsidRDefault="00000000">
      <w:pPr>
        <w:spacing w:after="160" w:line="480" w:lineRule="auto"/>
        <w:ind w:left="450" w:hanging="480"/>
        <w:rPr>
          <w:rFonts w:ascii="Times New Roman" w:eastAsia="Times New Roman" w:hAnsi="Times New Roman" w:cs="Times New Roman"/>
          <w:color w:val="222222"/>
          <w:sz w:val="28"/>
          <w:szCs w:val="28"/>
          <w:highlight w:val="white"/>
        </w:rPr>
      </w:pPr>
      <w:sdt>
        <w:sdtPr>
          <w:tag w:val="goog_rdk_69"/>
          <w:id w:val="2123416162"/>
        </w:sdtPr>
        <w:sdtContent>
          <w:sdt>
            <w:sdtPr>
              <w:tag w:val="goog_rdk_68"/>
              <w:id w:val="1649095655"/>
            </w:sdtPr>
            <w:sdtContent/>
          </w:sdt>
        </w:sdtContent>
      </w:sdt>
      <w:sdt>
        <w:sdtPr>
          <w:tag w:val="goog_rdk_72"/>
          <w:id w:val="174774017"/>
        </w:sdtPr>
        <w:sdtContent>
          <w:sdt>
            <w:sdtPr>
              <w:tag w:val="goog_rdk_71"/>
              <w:id w:val="-1630000970"/>
            </w:sdtPr>
            <w:sdtContent>
              <w:proofErr w:type="spellStart"/>
              <w:r w:rsidR="00E253B0" w:rsidRPr="007439DC">
                <w:rPr>
                  <w:rFonts w:ascii="Times New Roman" w:eastAsia="Times New Roman" w:hAnsi="Times New Roman" w:cs="Times New Roman"/>
                  <w:color w:val="222222"/>
                  <w:sz w:val="24"/>
                  <w:szCs w:val="24"/>
                  <w:highlight w:val="white"/>
                </w:rPr>
                <w:t>Perunovic</w:t>
              </w:r>
              <w:proofErr w:type="spellEnd"/>
              <w:r w:rsidR="00E253B0" w:rsidRPr="007439DC">
                <w:rPr>
                  <w:rFonts w:ascii="Times New Roman" w:eastAsia="Times New Roman" w:hAnsi="Times New Roman" w:cs="Times New Roman"/>
                  <w:color w:val="222222"/>
                  <w:sz w:val="24"/>
                  <w:szCs w:val="24"/>
                  <w:highlight w:val="white"/>
                </w:rPr>
                <w:t>, Wei Qi Elaine, and Anne E. Wilson (2009), "Subjective Proximity of Future Selves: Implications for Current Identity, Future Appraisal, and Goal Pursuit Motivation,” in Handbook of Imagination and Mental Simulation, eds. K. Markman, W.M.P. Klen, and J. Suhr, NY: Psychology Press</w:t>
              </w:r>
              <w:r w:rsidR="00E253B0">
                <w:rPr>
                  <w:rFonts w:ascii="Times New Roman" w:eastAsia="Times New Roman" w:hAnsi="Times New Roman" w:cs="Times New Roman"/>
                  <w:color w:val="222222"/>
                  <w:sz w:val="28"/>
                  <w:szCs w:val="28"/>
                  <w:highlight w:val="white"/>
                </w:rPr>
                <w:t>.</w:t>
              </w:r>
            </w:sdtContent>
          </w:sdt>
        </w:sdtContent>
      </w:sdt>
    </w:p>
    <w:p w14:paraId="00000351"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Poynter, Douglas (1989), “Judging the Duration of Time Intervals: A Process of Remembering Segments of Experience,” </w:t>
      </w:r>
      <w:r>
        <w:rPr>
          <w:rFonts w:ascii="Times New Roman" w:eastAsia="Times New Roman" w:hAnsi="Times New Roman" w:cs="Times New Roman"/>
          <w:i/>
          <w:sz w:val="24"/>
          <w:szCs w:val="24"/>
        </w:rPr>
        <w:t>Advances in Psychology</w:t>
      </w:r>
      <w:r>
        <w:rPr>
          <w:rFonts w:ascii="Times New Roman" w:eastAsia="Times New Roman" w:hAnsi="Times New Roman" w:cs="Times New Roman"/>
          <w:sz w:val="24"/>
          <w:szCs w:val="24"/>
        </w:rPr>
        <w:t>, 59(C), 305–31.</w:t>
      </w:r>
    </w:p>
    <w:p w14:paraId="00000352"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Radvansky, Gabriel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and David E. Copeland (2006), “Walking through Doorways Causes Forgetting: Situation Models and Experienced Space,” </w:t>
      </w:r>
      <w:r>
        <w:rPr>
          <w:rFonts w:ascii="Times New Roman" w:eastAsia="Times New Roman" w:hAnsi="Times New Roman" w:cs="Times New Roman"/>
          <w:i/>
          <w:sz w:val="24"/>
          <w:szCs w:val="24"/>
        </w:rPr>
        <w:t>Memory and Cognition</w:t>
      </w:r>
      <w:r>
        <w:rPr>
          <w:rFonts w:ascii="Times New Roman" w:eastAsia="Times New Roman" w:hAnsi="Times New Roman" w:cs="Times New Roman"/>
          <w:sz w:val="24"/>
          <w:szCs w:val="24"/>
        </w:rPr>
        <w:t>, 34(5), 1150–56.</w:t>
      </w:r>
    </w:p>
    <w:p w14:paraId="00000353" w14:textId="77777777" w:rsidR="00037C18" w:rsidRDefault="00E253B0">
      <w:pPr>
        <w:spacing w:after="160" w:line="480" w:lineRule="auto"/>
        <w:ind w:left="450" w:hanging="480"/>
        <w:rPr>
          <w:rFonts w:ascii="Times New Roman" w:eastAsia="Times New Roman" w:hAnsi="Times New Roman" w:cs="Times New Roman"/>
          <w:sz w:val="28"/>
          <w:szCs w:val="28"/>
        </w:rPr>
      </w:pPr>
      <w:r>
        <w:rPr>
          <w:rFonts w:ascii="Times New Roman" w:eastAsia="Times New Roman" w:hAnsi="Times New Roman" w:cs="Times New Roman"/>
          <w:color w:val="222222"/>
          <w:sz w:val="24"/>
          <w:szCs w:val="24"/>
          <w:highlight w:val="white"/>
        </w:rPr>
        <w:t xml:space="preserve">Riva, Paolo, Eric D. Wesselmann, James H. Wirth, Adrienne R. Carter-Sowell, and Kipling D. Williams (2014), "When Pain Does Not Heal: The Common Antecedents and Consequences of Chronic Social and Physical Pain," </w:t>
      </w:r>
      <w:r>
        <w:rPr>
          <w:rFonts w:ascii="Times New Roman" w:eastAsia="Times New Roman" w:hAnsi="Times New Roman" w:cs="Times New Roman"/>
          <w:i/>
          <w:color w:val="222222"/>
          <w:sz w:val="24"/>
          <w:szCs w:val="24"/>
          <w:highlight w:val="white"/>
        </w:rPr>
        <w:t>Basic and Applied Social Psychology,</w:t>
      </w:r>
      <w:r>
        <w:rPr>
          <w:rFonts w:ascii="Times New Roman" w:eastAsia="Times New Roman" w:hAnsi="Times New Roman" w:cs="Times New Roman"/>
          <w:color w:val="222222"/>
          <w:sz w:val="24"/>
          <w:szCs w:val="24"/>
          <w:highlight w:val="white"/>
        </w:rPr>
        <w:t xml:space="preserve"> 36(4), 329-346.</w:t>
      </w:r>
    </w:p>
    <w:p w14:paraId="00000354"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Rocheleau, Jackie (2020), “A Monday Is a Tuesday Is a Sunday as COVID-19 Disrupts Internal Clocks,” </w:t>
      </w:r>
      <w:r>
        <w:rPr>
          <w:rFonts w:ascii="Times New Roman" w:eastAsia="Times New Roman" w:hAnsi="Times New Roman" w:cs="Times New Roman"/>
          <w:i/>
          <w:sz w:val="24"/>
          <w:szCs w:val="24"/>
        </w:rPr>
        <w:t>Scientific American</w:t>
      </w:r>
      <w:r>
        <w:rPr>
          <w:rFonts w:ascii="Times New Roman" w:eastAsia="Times New Roman" w:hAnsi="Times New Roman" w:cs="Times New Roman"/>
          <w:sz w:val="24"/>
          <w:szCs w:val="24"/>
        </w:rPr>
        <w:t>, https://www.scientificamerican.com/article/a-monday-is-a-tuesday-is-a-sunday-as-covid-19-disrupts-internal-clocks/.</w:t>
      </w:r>
    </w:p>
    <w:p w14:paraId="00000355" w14:textId="77777777" w:rsidR="00037C18" w:rsidRDefault="00E253B0">
      <w:pPr>
        <w:spacing w:after="160" w:line="480" w:lineRule="auto"/>
        <w:ind w:left="450" w:hanging="48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 xml:space="preserve">Shum, Michael S. (1998), "The Role of Temporal Landmarks in Autobiographical Memory Processes," </w:t>
      </w:r>
      <w:r>
        <w:rPr>
          <w:rFonts w:ascii="Times New Roman" w:eastAsia="Times New Roman" w:hAnsi="Times New Roman" w:cs="Times New Roman"/>
          <w:i/>
          <w:color w:val="222222"/>
          <w:sz w:val="24"/>
          <w:szCs w:val="24"/>
          <w:highlight w:val="white"/>
        </w:rPr>
        <w:t>Psychological Bulletin,</w:t>
      </w:r>
      <w:r>
        <w:rPr>
          <w:rFonts w:ascii="Times New Roman" w:eastAsia="Times New Roman" w:hAnsi="Times New Roman" w:cs="Times New Roman"/>
          <w:color w:val="222222"/>
          <w:sz w:val="24"/>
          <w:szCs w:val="24"/>
          <w:highlight w:val="white"/>
        </w:rPr>
        <w:t xml:space="preserve"> 124(3), 423.</w:t>
      </w:r>
    </w:p>
    <w:p w14:paraId="00000356" w14:textId="77777777" w:rsidR="00037C18" w:rsidRDefault="00E253B0">
      <w:pPr>
        <w:spacing w:after="160" w:line="480" w:lineRule="auto"/>
        <w:ind w:left="450" w:hanging="4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Twenge, Jean. M., Kathleen R. Catanese, and Roy F Baumeister (2003), “Social Exclusion and The Deconstructed State: Time Perception, Meaninglessness, Lethargy, Lack of Emotion, and Self-Awareness,” </w:t>
      </w:r>
      <w:r>
        <w:rPr>
          <w:rFonts w:ascii="Times New Roman" w:eastAsia="Times New Roman" w:hAnsi="Times New Roman" w:cs="Times New Roman"/>
          <w:i/>
          <w:color w:val="222222"/>
          <w:sz w:val="24"/>
          <w:szCs w:val="24"/>
          <w:highlight w:val="white"/>
        </w:rPr>
        <w:t>Journal of Personality and Social Psychology</w:t>
      </w:r>
      <w:r>
        <w:rPr>
          <w:rFonts w:ascii="Times New Roman" w:eastAsia="Times New Roman" w:hAnsi="Times New Roman" w:cs="Times New Roman"/>
          <w:color w:val="222222"/>
          <w:sz w:val="24"/>
          <w:szCs w:val="24"/>
          <w:highlight w:val="white"/>
        </w:rPr>
        <w:t xml:space="preserve">, </w:t>
      </w:r>
      <w:sdt>
        <w:sdtPr>
          <w:tag w:val="goog_rdk_73"/>
          <w:id w:val="-1634482130"/>
        </w:sdtPr>
        <w:sdtContent>
          <w:r w:rsidRPr="006710AE">
            <w:rPr>
              <w:rFonts w:ascii="Times New Roman" w:eastAsia="Times New Roman" w:hAnsi="Times New Roman" w:cs="Times New Roman"/>
              <w:color w:val="222222"/>
              <w:sz w:val="24"/>
              <w:szCs w:val="24"/>
              <w:highlight w:val="white"/>
            </w:rPr>
            <w:t>85</w:t>
          </w:r>
        </w:sdtContent>
      </w:sdt>
      <w:r>
        <w:rPr>
          <w:rFonts w:ascii="Times New Roman" w:eastAsia="Times New Roman" w:hAnsi="Times New Roman" w:cs="Times New Roman"/>
          <w:color w:val="222222"/>
          <w:sz w:val="24"/>
          <w:szCs w:val="24"/>
          <w:highlight w:val="white"/>
        </w:rPr>
        <w:t>(3), 409.</w:t>
      </w:r>
    </w:p>
    <w:p w14:paraId="00000357" w14:textId="77777777" w:rsidR="00037C18" w:rsidRDefault="00E253B0">
      <w:pPr>
        <w:spacing w:after="160" w:line="480" w:lineRule="auto"/>
        <w:ind w:left="450" w:hanging="48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color w:val="222222"/>
          <w:sz w:val="24"/>
          <w:szCs w:val="24"/>
          <w:highlight w:val="white"/>
        </w:rPr>
        <w:t xml:space="preserve">Vogel, David HV, Katharina Krämer, Theresa Schoofs, Christian Kupke, and Kai Vogeley (2018), "Disturbed Experience of Time in Depression—Evidence </w:t>
      </w:r>
      <w:proofErr w:type="gramStart"/>
      <w:r>
        <w:rPr>
          <w:rFonts w:ascii="Times New Roman" w:eastAsia="Times New Roman" w:hAnsi="Times New Roman" w:cs="Times New Roman"/>
          <w:color w:val="222222"/>
          <w:sz w:val="24"/>
          <w:szCs w:val="24"/>
          <w:highlight w:val="white"/>
        </w:rPr>
        <w:t>From</w:t>
      </w:r>
      <w:proofErr w:type="gramEnd"/>
      <w:r>
        <w:rPr>
          <w:rFonts w:ascii="Times New Roman" w:eastAsia="Times New Roman" w:hAnsi="Times New Roman" w:cs="Times New Roman"/>
          <w:color w:val="222222"/>
          <w:sz w:val="24"/>
          <w:szCs w:val="24"/>
          <w:highlight w:val="white"/>
        </w:rPr>
        <w:t xml:space="preserve"> Content Analysis," </w:t>
      </w:r>
      <w:r>
        <w:rPr>
          <w:rFonts w:ascii="Times New Roman" w:eastAsia="Times New Roman" w:hAnsi="Times New Roman" w:cs="Times New Roman"/>
          <w:i/>
          <w:color w:val="222222"/>
          <w:sz w:val="24"/>
          <w:szCs w:val="24"/>
          <w:highlight w:val="white"/>
        </w:rPr>
        <w:t>Frontiers in Human Neuroscience,</w:t>
      </w:r>
      <w:r>
        <w:rPr>
          <w:rFonts w:ascii="Times New Roman" w:eastAsia="Times New Roman" w:hAnsi="Times New Roman" w:cs="Times New Roman"/>
          <w:color w:val="222222"/>
          <w:sz w:val="24"/>
          <w:szCs w:val="24"/>
          <w:highlight w:val="white"/>
        </w:rPr>
        <w:t xml:space="preserve"> 12, 66.</w:t>
      </w:r>
    </w:p>
    <w:sdt>
      <w:sdtPr>
        <w:tag w:val="goog_rdk_76"/>
        <w:id w:val="280845787"/>
      </w:sdtPr>
      <w:sdtContent>
        <w:p w14:paraId="00000358" w14:textId="77777777" w:rsidR="00037C18" w:rsidRDefault="00000000">
          <w:pPr>
            <w:spacing w:after="160" w:line="480" w:lineRule="auto"/>
            <w:ind w:left="450" w:hanging="480"/>
            <w:rPr>
              <w:rFonts w:ascii="Times New Roman" w:eastAsia="Times New Roman" w:hAnsi="Times New Roman" w:cs="Times New Roman"/>
              <w:color w:val="222222"/>
              <w:sz w:val="28"/>
              <w:szCs w:val="28"/>
              <w:highlight w:val="white"/>
            </w:rPr>
          </w:pPr>
          <w:sdt>
            <w:sdtPr>
              <w:tag w:val="goog_rdk_75"/>
              <w:id w:val="-440227122"/>
            </w:sdtPr>
            <w:sdtContent>
              <w:r w:rsidR="00E253B0" w:rsidRPr="00EC511B">
                <w:rPr>
                  <w:rFonts w:ascii="Times New Roman" w:eastAsia="Times New Roman" w:hAnsi="Times New Roman" w:cs="Times New Roman"/>
                  <w:color w:val="222222"/>
                  <w:sz w:val="24"/>
                  <w:szCs w:val="24"/>
                  <w:highlight w:val="white"/>
                </w:rPr>
                <w:t>Wilson, Anne E., and Michael Ross (2001), "From Chump to Champ: People's Appraisals of their Earlier and Present Selves," Journal of Personality and Social Psychology, 80(4), 572.</w:t>
              </w:r>
            </w:sdtContent>
          </w:sdt>
        </w:p>
      </w:sdtContent>
    </w:sdt>
    <w:sdt>
      <w:sdtPr>
        <w:tag w:val="goog_rdk_78"/>
        <w:id w:val="1133290249"/>
      </w:sdtPr>
      <w:sdtContent>
        <w:p w14:paraId="00000359" w14:textId="77777777" w:rsidR="00037C18" w:rsidRDefault="00E253B0">
          <w:pPr>
            <w:spacing w:after="160" w:line="480" w:lineRule="auto"/>
            <w:ind w:left="450" w:hanging="48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Wittmann, Marc, and Sandra Lehnhoff (2005), "Age Effects in Perception of Time," </w:t>
          </w:r>
          <w:r>
            <w:rPr>
              <w:rFonts w:ascii="Times New Roman" w:eastAsia="Times New Roman" w:hAnsi="Times New Roman" w:cs="Times New Roman"/>
              <w:i/>
              <w:color w:val="222222"/>
              <w:sz w:val="24"/>
              <w:szCs w:val="24"/>
              <w:highlight w:val="white"/>
            </w:rPr>
            <w:t>Psychological Reports,</w:t>
          </w:r>
          <w:r>
            <w:rPr>
              <w:rFonts w:ascii="Times New Roman" w:eastAsia="Times New Roman" w:hAnsi="Times New Roman" w:cs="Times New Roman"/>
              <w:color w:val="222222"/>
              <w:sz w:val="24"/>
              <w:szCs w:val="24"/>
              <w:highlight w:val="white"/>
            </w:rPr>
            <w:t xml:space="preserve"> 97(3), 921-935.</w:t>
          </w:r>
          <w:sdt>
            <w:sdtPr>
              <w:tag w:val="goog_rdk_77"/>
              <w:id w:val="-186904248"/>
            </w:sdtPr>
            <w:sdtContent/>
          </w:sdt>
        </w:p>
      </w:sdtContent>
    </w:sdt>
    <w:sdt>
      <w:sdtPr>
        <w:tag w:val="goog_rdk_81"/>
        <w:id w:val="-579370914"/>
      </w:sdtPr>
      <w:sdtContent>
        <w:p w14:paraId="0000035A" w14:textId="77777777" w:rsidR="00037C18" w:rsidRPr="006710AE" w:rsidRDefault="00000000">
          <w:pPr>
            <w:spacing w:after="160" w:line="480" w:lineRule="auto"/>
            <w:ind w:left="450" w:hanging="480"/>
            <w:rPr>
              <w:rFonts w:ascii="Times New Roman" w:eastAsia="Times New Roman" w:hAnsi="Times New Roman" w:cs="Times New Roman"/>
              <w:color w:val="222222"/>
              <w:sz w:val="24"/>
              <w:szCs w:val="24"/>
              <w:highlight w:val="white"/>
            </w:rPr>
          </w:pPr>
          <w:sdt>
            <w:sdtPr>
              <w:tag w:val="goog_rdk_79"/>
              <w:id w:val="-15476143"/>
            </w:sdtPr>
            <w:sdtContent>
              <w:r w:rsidR="00E253B0">
                <w:rPr>
                  <w:rFonts w:ascii="Times New Roman" w:eastAsia="Times New Roman" w:hAnsi="Times New Roman" w:cs="Times New Roman"/>
                  <w:color w:val="222222"/>
                  <w:sz w:val="24"/>
                  <w:szCs w:val="24"/>
                  <w:highlight w:val="white"/>
                </w:rPr>
                <w:t>Wittmann, Marc, and Martin P. Paulus (2008), “Decision Making, Impulsivity, and Time Perception,” Trends in Cognitive Sciences, 12(1), 7-12.</w:t>
              </w:r>
            </w:sdtContent>
          </w:sdt>
          <w:sdt>
            <w:sdtPr>
              <w:tag w:val="goog_rdk_80"/>
              <w:id w:val="-1076352163"/>
            </w:sdtPr>
            <w:sdtContent/>
          </w:sdt>
        </w:p>
      </w:sdtContent>
    </w:sdt>
    <w:p w14:paraId="0000035B"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Xin, Meiqi, Sitong Luo, Rui She, </w:t>
      </w:r>
      <w:proofErr w:type="spellStart"/>
      <w:r>
        <w:rPr>
          <w:rFonts w:ascii="Times New Roman" w:eastAsia="Times New Roman" w:hAnsi="Times New Roman" w:cs="Times New Roman"/>
          <w:sz w:val="24"/>
          <w:szCs w:val="24"/>
        </w:rPr>
        <w:t>Yanqiu</w:t>
      </w:r>
      <w:proofErr w:type="spellEnd"/>
      <w:r>
        <w:rPr>
          <w:rFonts w:ascii="Times New Roman" w:eastAsia="Times New Roman" w:hAnsi="Times New Roman" w:cs="Times New Roman"/>
          <w:sz w:val="24"/>
          <w:szCs w:val="24"/>
        </w:rPr>
        <w:t xml:space="preserve"> Yu, </w:t>
      </w:r>
      <w:proofErr w:type="spellStart"/>
      <w:r>
        <w:rPr>
          <w:rFonts w:ascii="Times New Roman" w:eastAsia="Times New Roman" w:hAnsi="Times New Roman" w:cs="Times New Roman"/>
          <w:sz w:val="24"/>
          <w:szCs w:val="24"/>
        </w:rPr>
        <w:t>Suhua</w:t>
      </w:r>
      <w:proofErr w:type="spellEnd"/>
      <w:r>
        <w:rPr>
          <w:rFonts w:ascii="Times New Roman" w:eastAsia="Times New Roman" w:hAnsi="Times New Roman" w:cs="Times New Roman"/>
          <w:sz w:val="24"/>
          <w:szCs w:val="24"/>
        </w:rPr>
        <w:t xml:space="preserve"> Wang, </w:t>
      </w:r>
      <w:proofErr w:type="spellStart"/>
      <w:r>
        <w:rPr>
          <w:rFonts w:ascii="Times New Roman" w:eastAsia="Times New Roman" w:hAnsi="Times New Roman" w:cs="Times New Roman"/>
          <w:sz w:val="24"/>
          <w:szCs w:val="24"/>
        </w:rPr>
        <w:t>Fangbiao</w:t>
      </w:r>
      <w:proofErr w:type="spellEnd"/>
      <w:r>
        <w:rPr>
          <w:rFonts w:ascii="Times New Roman" w:eastAsia="Times New Roman" w:hAnsi="Times New Roman" w:cs="Times New Roman"/>
          <w:sz w:val="24"/>
          <w:szCs w:val="24"/>
        </w:rPr>
        <w:t xml:space="preserve"> Tao, </w:t>
      </w:r>
      <w:proofErr w:type="spellStart"/>
      <w:r>
        <w:rPr>
          <w:rFonts w:ascii="Times New Roman" w:eastAsia="Times New Roman" w:hAnsi="Times New Roman" w:cs="Times New Roman"/>
          <w:sz w:val="24"/>
          <w:szCs w:val="24"/>
        </w:rPr>
        <w:t>Junfeng</w:t>
      </w:r>
      <w:proofErr w:type="spellEnd"/>
      <w:r>
        <w:rPr>
          <w:rFonts w:ascii="Times New Roman" w:eastAsia="Times New Roman" w:hAnsi="Times New Roman" w:cs="Times New Roman"/>
          <w:sz w:val="24"/>
          <w:szCs w:val="24"/>
        </w:rPr>
        <w:t xml:space="preserve"> Zhao, Dongsheng Hu, Jing Gu, Hongmei Wang, </w:t>
      </w:r>
      <w:proofErr w:type="spellStart"/>
      <w:r>
        <w:rPr>
          <w:rFonts w:ascii="Times New Roman" w:eastAsia="Times New Roman" w:hAnsi="Times New Roman" w:cs="Times New Roman"/>
          <w:sz w:val="24"/>
          <w:szCs w:val="24"/>
        </w:rPr>
        <w:t>Zhaofen</w:t>
      </w:r>
      <w:proofErr w:type="spellEnd"/>
      <w:r>
        <w:rPr>
          <w:rFonts w:ascii="Times New Roman" w:eastAsia="Times New Roman" w:hAnsi="Times New Roman" w:cs="Times New Roman"/>
          <w:sz w:val="24"/>
          <w:szCs w:val="24"/>
        </w:rPr>
        <w:t xml:space="preserve"> Wang, </w:t>
      </w:r>
      <w:proofErr w:type="spellStart"/>
      <w:r>
        <w:rPr>
          <w:rFonts w:ascii="Times New Roman" w:eastAsia="Times New Roman" w:hAnsi="Times New Roman" w:cs="Times New Roman"/>
          <w:sz w:val="24"/>
          <w:szCs w:val="24"/>
        </w:rPr>
        <w:t>Guoqing</w:t>
      </w:r>
      <w:proofErr w:type="spellEnd"/>
      <w:r>
        <w:rPr>
          <w:rFonts w:ascii="Times New Roman" w:eastAsia="Times New Roman" w:hAnsi="Times New Roman" w:cs="Times New Roman"/>
          <w:sz w:val="24"/>
          <w:szCs w:val="24"/>
        </w:rPr>
        <w:t xml:space="preserve"> Hu, Lijuan Li, Le Ma, Jianxin Zhang, Liping Li, Guohua Zhang, Danhua Lin, Yong Cai, Hua You, and Joseph Tak Fai Lau (2020), “Negative Cognitive and Psychological Correlates of Mandatory Quarantine during the Initial COVID-19 Outbreak in China,” </w:t>
      </w:r>
      <w:r>
        <w:rPr>
          <w:rFonts w:ascii="Times New Roman" w:eastAsia="Times New Roman" w:hAnsi="Times New Roman" w:cs="Times New Roman"/>
          <w:i/>
          <w:sz w:val="24"/>
          <w:szCs w:val="24"/>
        </w:rPr>
        <w:t>American Psychologist</w:t>
      </w:r>
      <w:r>
        <w:rPr>
          <w:rFonts w:ascii="Times New Roman" w:eastAsia="Times New Roman" w:hAnsi="Times New Roman" w:cs="Times New Roman"/>
          <w:sz w:val="24"/>
          <w:szCs w:val="24"/>
        </w:rPr>
        <w:t>, 75(5), 607–17.</w:t>
      </w:r>
    </w:p>
    <w:p w14:paraId="0000035C"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Zakay, Dan, Yehoshua </w:t>
      </w:r>
      <w:proofErr w:type="spellStart"/>
      <w:r>
        <w:rPr>
          <w:rFonts w:ascii="Times New Roman" w:eastAsia="Times New Roman" w:hAnsi="Times New Roman" w:cs="Times New Roman"/>
          <w:sz w:val="24"/>
          <w:szCs w:val="24"/>
        </w:rPr>
        <w:t>Tsal</w:t>
      </w:r>
      <w:proofErr w:type="spellEnd"/>
      <w:r>
        <w:rPr>
          <w:rFonts w:ascii="Times New Roman" w:eastAsia="Times New Roman" w:hAnsi="Times New Roman" w:cs="Times New Roman"/>
          <w:sz w:val="24"/>
          <w:szCs w:val="24"/>
        </w:rPr>
        <w:t xml:space="preserve">, Masha Moses, and Itzhak Shahar (1994), “The Role of Segmentation in Prospective and Retrospective Time Estimation Processes,” </w:t>
      </w:r>
      <w:r>
        <w:rPr>
          <w:rFonts w:ascii="Times New Roman" w:eastAsia="Times New Roman" w:hAnsi="Times New Roman" w:cs="Times New Roman"/>
          <w:i/>
          <w:sz w:val="24"/>
          <w:szCs w:val="24"/>
        </w:rPr>
        <w:t>Memory &amp; Cognition</w:t>
      </w:r>
      <w:r>
        <w:rPr>
          <w:rFonts w:ascii="Times New Roman" w:eastAsia="Times New Roman" w:hAnsi="Times New Roman" w:cs="Times New Roman"/>
          <w:sz w:val="24"/>
          <w:szCs w:val="24"/>
        </w:rPr>
        <w:t>, 22(3), 344–51.</w:t>
      </w:r>
    </w:p>
    <w:p w14:paraId="0000035D" w14:textId="77777777" w:rsidR="00037C18" w:rsidRDefault="00E253B0">
      <w:pPr>
        <w:spacing w:after="160" w:line="480" w:lineRule="auto"/>
        <w:ind w:left="45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Zauberman, Gal, Jonathan </w:t>
      </w:r>
      <w:proofErr w:type="spellStart"/>
      <w:r>
        <w:rPr>
          <w:rFonts w:ascii="Times New Roman" w:eastAsia="Times New Roman" w:hAnsi="Times New Roman" w:cs="Times New Roman"/>
          <w:sz w:val="24"/>
          <w:szCs w:val="24"/>
        </w:rPr>
        <w:t>Levav</w:t>
      </w:r>
      <w:proofErr w:type="spellEnd"/>
      <w:r>
        <w:rPr>
          <w:rFonts w:ascii="Times New Roman" w:eastAsia="Times New Roman" w:hAnsi="Times New Roman" w:cs="Times New Roman"/>
          <w:sz w:val="24"/>
          <w:szCs w:val="24"/>
        </w:rPr>
        <w:t xml:space="preserve">, Kristin Diehl, and Rajesh Bhargave (2010), “1995 Feels so Close yet so Far: The Effect of Event Markers on Subjective Feelings of Elapsed Time,” </w:t>
      </w:r>
      <w:r>
        <w:rPr>
          <w:rFonts w:ascii="Times New Roman" w:eastAsia="Times New Roman" w:hAnsi="Times New Roman" w:cs="Times New Roman"/>
          <w:i/>
          <w:sz w:val="24"/>
          <w:szCs w:val="24"/>
        </w:rPr>
        <w:t>Psychological Science</w:t>
      </w:r>
      <w:r>
        <w:rPr>
          <w:rFonts w:ascii="Times New Roman" w:eastAsia="Times New Roman" w:hAnsi="Times New Roman" w:cs="Times New Roman"/>
          <w:sz w:val="24"/>
          <w:szCs w:val="24"/>
        </w:rPr>
        <w:t>, 21(1), 133–39.</w:t>
      </w:r>
    </w:p>
    <w:p w14:paraId="0000035E" w14:textId="77777777" w:rsidR="00037C18" w:rsidRDefault="00037C18">
      <w:pPr>
        <w:spacing w:after="240"/>
        <w:ind w:firstLine="720"/>
        <w:rPr>
          <w:rFonts w:ascii="Times New Roman" w:eastAsia="Times New Roman" w:hAnsi="Times New Roman" w:cs="Times New Roman"/>
          <w:sz w:val="24"/>
          <w:szCs w:val="24"/>
          <w:highlight w:val="green"/>
        </w:rPr>
      </w:pPr>
    </w:p>
    <w:p w14:paraId="0000035F" w14:textId="77777777" w:rsidR="00037C18" w:rsidRDefault="00037C18">
      <w:pPr>
        <w:rPr>
          <w:rFonts w:ascii="Times New Roman" w:eastAsia="Times New Roman" w:hAnsi="Times New Roman" w:cs="Times New Roman"/>
          <w:sz w:val="24"/>
          <w:szCs w:val="24"/>
        </w:rPr>
      </w:pPr>
    </w:p>
    <w:p w14:paraId="00000360" w14:textId="77777777" w:rsidR="00037C18" w:rsidRDefault="00037C18">
      <w:pPr>
        <w:rPr>
          <w:rFonts w:ascii="Times New Roman" w:eastAsia="Times New Roman" w:hAnsi="Times New Roman" w:cs="Times New Roman"/>
          <w:sz w:val="24"/>
          <w:szCs w:val="24"/>
        </w:rPr>
      </w:pPr>
    </w:p>
    <w:p w14:paraId="00000361" w14:textId="77777777" w:rsidR="00037C18" w:rsidRDefault="00037C18">
      <w:pPr>
        <w:rPr>
          <w:rFonts w:ascii="Times New Roman" w:eastAsia="Times New Roman" w:hAnsi="Times New Roman" w:cs="Times New Roman"/>
          <w:sz w:val="24"/>
          <w:szCs w:val="24"/>
        </w:rPr>
      </w:pPr>
    </w:p>
    <w:sectPr w:rsidR="00037C18">
      <w:headerReference w:type="even" r:id="rId14"/>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4F18" w14:textId="77777777" w:rsidR="001C43B9" w:rsidRDefault="001C43B9">
      <w:pPr>
        <w:spacing w:line="240" w:lineRule="auto"/>
      </w:pPr>
      <w:r>
        <w:separator/>
      </w:r>
    </w:p>
  </w:endnote>
  <w:endnote w:type="continuationSeparator" w:id="0">
    <w:p w14:paraId="08C411FE" w14:textId="77777777" w:rsidR="001C43B9" w:rsidRDefault="001C4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6" w14:textId="39C4E740" w:rsidR="00037C18" w:rsidRDefault="00E253B0">
    <w:r>
      <w:fldChar w:fldCharType="begin"/>
    </w:r>
    <w:r>
      <w:instrText>PAGE</w:instrText>
    </w:r>
    <w:r>
      <w:fldChar w:fldCharType="separate"/>
    </w:r>
    <w:r w:rsidR="009D49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0F41" w14:textId="77777777" w:rsidR="001C43B9" w:rsidRDefault="001C43B9">
      <w:pPr>
        <w:spacing w:line="240" w:lineRule="auto"/>
      </w:pPr>
      <w:r>
        <w:separator/>
      </w:r>
    </w:p>
  </w:footnote>
  <w:footnote w:type="continuationSeparator" w:id="0">
    <w:p w14:paraId="6A9D81E5" w14:textId="77777777" w:rsidR="001C43B9" w:rsidRDefault="001C43B9">
      <w:pPr>
        <w:spacing w:line="240" w:lineRule="auto"/>
      </w:pPr>
      <w:r>
        <w:continuationSeparator/>
      </w:r>
    </w:p>
  </w:footnote>
  <w:footnote w:id="1">
    <w:p w14:paraId="430E8625" w14:textId="2F3BEB1A" w:rsidR="00A9113E" w:rsidRPr="0032021C" w:rsidRDefault="00A9113E">
      <w:pPr>
        <w:pStyle w:val="FootnoteText"/>
        <w:rPr>
          <w:rFonts w:ascii="Times New Roman" w:hAnsi="Times New Roman" w:cs="Times New Roman"/>
        </w:rPr>
      </w:pPr>
      <w:r>
        <w:rPr>
          <w:rStyle w:val="FootnoteReference"/>
        </w:rPr>
        <w:footnoteRef/>
      </w:r>
      <w:r>
        <w:t xml:space="preserve"> </w:t>
      </w:r>
      <w:r w:rsidR="00A843C1">
        <w:rPr>
          <w:rFonts w:ascii="Times New Roman" w:hAnsi="Times New Roman" w:cs="Times New Roman"/>
        </w:rPr>
        <w:t>W</w:t>
      </w:r>
      <w:r w:rsidR="00A8365E">
        <w:rPr>
          <w:rFonts w:ascii="Times New Roman" w:hAnsi="Times New Roman" w:cs="Times New Roman"/>
        </w:rPr>
        <w:t xml:space="preserve">e conducted an </w:t>
      </w:r>
      <w:r w:rsidR="00A843C1">
        <w:rPr>
          <w:rFonts w:ascii="Times New Roman" w:hAnsi="Times New Roman" w:cs="Times New Roman"/>
        </w:rPr>
        <w:t xml:space="preserve">exploratory </w:t>
      </w:r>
      <w:r w:rsidR="00A8365E">
        <w:rPr>
          <w:rFonts w:ascii="Times New Roman" w:hAnsi="Times New Roman" w:cs="Times New Roman"/>
        </w:rPr>
        <w:t>factor analysis with the 6-item sameness scale and measures of memorability and emotionality</w:t>
      </w:r>
      <w:r w:rsidR="00A843C1">
        <w:rPr>
          <w:rFonts w:ascii="Times New Roman" w:hAnsi="Times New Roman" w:cs="Times New Roman"/>
        </w:rPr>
        <w:t xml:space="preserve"> with Promax rotation and extracted three factors with Eigen Value &gt;1</w:t>
      </w:r>
      <w:r w:rsidR="00A8365E">
        <w:rPr>
          <w:rFonts w:ascii="Times New Roman" w:hAnsi="Times New Roman" w:cs="Times New Roman"/>
        </w:rPr>
        <w:t xml:space="preserve">. </w:t>
      </w:r>
      <w:r w:rsidR="00A843C1">
        <w:rPr>
          <w:rFonts w:ascii="Times New Roman" w:hAnsi="Times New Roman" w:cs="Times New Roman"/>
        </w:rPr>
        <w:t>We then conducted a regression using the factor score for sameness scale items and</w:t>
      </w:r>
      <w:r w:rsidR="009537DE">
        <w:rPr>
          <w:rFonts w:ascii="Times New Roman" w:hAnsi="Times New Roman" w:cs="Times New Roman"/>
        </w:rPr>
        <w:t xml:space="preserve"> replicated the pattern of results reported in Table </w:t>
      </w:r>
      <w:r w:rsidR="00A843C1">
        <w:rPr>
          <w:rFonts w:ascii="Times New Roman" w:hAnsi="Times New Roman" w:cs="Times New Roman"/>
        </w:rPr>
        <w:t>2</w:t>
      </w:r>
      <w:r w:rsidR="009537DE">
        <w:rPr>
          <w:rFonts w:ascii="Times New Roman" w:hAnsi="Times New Roman" w:cs="Times New Roman"/>
        </w:rPr>
        <w:t xml:space="preserve"> (see Appendix </w:t>
      </w:r>
      <w:r w:rsidR="00A843C1">
        <w:rPr>
          <w:rFonts w:ascii="Times New Roman" w:hAnsi="Times New Roman" w:cs="Times New Roman"/>
        </w:rPr>
        <w:t>B</w:t>
      </w:r>
      <w:r w:rsidR="009537DE">
        <w:rPr>
          <w:rFonts w:ascii="Times New Roman" w:hAnsi="Times New Roman" w:cs="Times New Roman"/>
        </w:rPr>
        <w:t>).</w:t>
      </w:r>
    </w:p>
  </w:footnote>
  <w:footnote w:id="2">
    <w:p w14:paraId="00000362" w14:textId="7CDE56C9" w:rsidR="00037C18" w:rsidRDefault="00E253B0">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We repeated our analysis while controlling for estimated temporal distance (e.g., “how long ago do you </w:t>
      </w:r>
      <w:r>
        <w:rPr>
          <w:rFonts w:ascii="Times New Roman" w:eastAsia="Times New Roman" w:hAnsi="Times New Roman" w:cs="Times New Roman"/>
          <w:i/>
          <w:sz w:val="20"/>
          <w:szCs w:val="20"/>
        </w:rPr>
        <w:t>think</w:t>
      </w:r>
      <w:r>
        <w:rPr>
          <w:rFonts w:ascii="Times New Roman" w:eastAsia="Times New Roman" w:hAnsi="Times New Roman" w:cs="Times New Roman"/>
          <w:sz w:val="20"/>
          <w:szCs w:val="20"/>
        </w:rPr>
        <w:t xml:space="preserve"> April Fool’s Day was”), which is different from FET (e.g., “how distant does April Fool’s Day </w:t>
      </w:r>
      <w:r>
        <w:rPr>
          <w:rFonts w:ascii="Times New Roman" w:eastAsia="Times New Roman" w:hAnsi="Times New Roman" w:cs="Times New Roman"/>
          <w:i/>
          <w:sz w:val="20"/>
          <w:szCs w:val="20"/>
        </w:rPr>
        <w:t>feel”</w:t>
      </w:r>
      <w:r>
        <w:rPr>
          <w:rFonts w:ascii="Times New Roman" w:eastAsia="Times New Roman" w:hAnsi="Times New Roman" w:cs="Times New Roman"/>
          <w:sz w:val="20"/>
          <w:szCs w:val="20"/>
        </w:rPr>
        <w:t xml:space="preserve">). This did not meaningfully affect our findings (see Appendix </w:t>
      </w:r>
      <w:r w:rsidR="00A843C1">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 indicating that quarantine affected FET independently of its effects on estimations </w:t>
      </w:r>
      <w:r>
        <w:rPr>
          <w:rFonts w:ascii="Times New Roman" w:eastAsia="Times New Roman" w:hAnsi="Times New Roman" w:cs="Times New Roman"/>
          <w:sz w:val="20"/>
          <w:szCs w:val="20"/>
        </w:rPr>
        <w:t>of time duration.</w:t>
      </w:r>
    </w:p>
  </w:footnote>
  <w:footnote w:id="3">
    <w:p w14:paraId="00000363" w14:textId="41EC7687" w:rsidR="00037C18" w:rsidRDefault="00E253B0">
      <w:pPr>
        <w:spacing w:line="240" w:lineRule="auto"/>
        <w:rPr>
          <w:sz w:val="20"/>
          <w:szCs w:val="20"/>
        </w:rPr>
      </w:pPr>
      <w:r>
        <w:rPr>
          <w:vertAlign w:val="superscript"/>
        </w:rPr>
        <w:footnoteRef/>
      </w:r>
      <w:r>
        <w:rPr>
          <w:sz w:val="24"/>
          <w:szCs w:val="24"/>
        </w:rPr>
        <w:t xml:space="preserve"> </w:t>
      </w:r>
      <w:r>
        <w:rPr>
          <w:rFonts w:ascii="Times New Roman" w:eastAsia="Times New Roman" w:hAnsi="Times New Roman" w:cs="Times New Roman"/>
          <w:sz w:val="20"/>
          <w:szCs w:val="20"/>
        </w:rPr>
        <w:t xml:space="preserve">Clustering standard errors at the participant level was done because participants responded to multiple events, and so there is a within-subject dependency. Participants also responded only to questions about events they were aware </w:t>
      </w:r>
      <w:proofErr w:type="gramStart"/>
      <w:r>
        <w:rPr>
          <w:rFonts w:ascii="Times New Roman" w:eastAsia="Times New Roman" w:hAnsi="Times New Roman" w:cs="Times New Roman"/>
          <w:sz w:val="20"/>
          <w:szCs w:val="20"/>
        </w:rPr>
        <w:t>of, and</w:t>
      </w:r>
      <w:proofErr w:type="gramEnd"/>
      <w:r>
        <w:rPr>
          <w:rFonts w:ascii="Times New Roman" w:eastAsia="Times New Roman" w:hAnsi="Times New Roman" w:cs="Times New Roman"/>
          <w:sz w:val="20"/>
          <w:szCs w:val="20"/>
        </w:rPr>
        <w:t xml:space="preserve"> differed in when they entered and exited quarantine. Such heterogeneity needed to be taken into consideration in the analysis. Thus, this is a more conservative approach because it accounts for the likely correlation between multiple responses from a single participant. Analysis not clustering standard errors at the participant level results in lower p-values </w:t>
      </w:r>
      <w:r>
        <w:rPr>
          <w:rFonts w:ascii="Times New Roman" w:eastAsia="Times New Roman" w:hAnsi="Times New Roman" w:cs="Times New Roman"/>
          <w:sz w:val="20"/>
          <w:szCs w:val="20"/>
        </w:rPr>
        <w:t xml:space="preserve">(greater statistical significance) for all reported effects (see Appendix </w:t>
      </w:r>
      <w:r w:rsidR="00A843C1">
        <w:rPr>
          <w:rFonts w:ascii="Times New Roman" w:eastAsia="Times New Roman" w:hAnsi="Times New Roman" w:cs="Times New Roman"/>
          <w:sz w:val="20"/>
          <w:szCs w:val="20"/>
        </w:rPr>
        <w:t>D</w:t>
      </w:r>
      <w:r>
        <w:rPr>
          <w:rFonts w:ascii="Times New Roman" w:eastAsia="Times New Roman" w:hAnsi="Times New Roman" w:cs="Times New Roman"/>
          <w:sz w:val="20"/>
          <w:szCs w:val="20"/>
        </w:rPr>
        <w:t>).</w:t>
      </w:r>
      <w:r>
        <w:rPr>
          <w:sz w:val="20"/>
          <w:szCs w:val="20"/>
        </w:rPr>
        <w:t xml:space="preserve"> </w:t>
      </w:r>
    </w:p>
  </w:footnote>
  <w:footnote w:id="4">
    <w:p w14:paraId="265C072A" w14:textId="003B680A" w:rsidR="0046217C" w:rsidRPr="001A6E0E" w:rsidRDefault="0046217C" w:rsidP="0046217C">
      <w:pPr>
        <w:pStyle w:val="FootnoteText"/>
      </w:pPr>
      <w:r w:rsidRPr="006710AE">
        <w:rPr>
          <w:rStyle w:val="FootnoteReference"/>
        </w:rPr>
        <w:footnoteRef/>
      </w:r>
      <w:r w:rsidRPr="006710AE">
        <w:t xml:space="preserve"> </w:t>
      </w:r>
      <w:r w:rsidRPr="006710AE">
        <w:rPr>
          <w:rFonts w:ascii="Times New Roman" w:eastAsia="Times New Roman" w:hAnsi="Times New Roman" w:cs="Times New Roman"/>
        </w:rPr>
        <w:t xml:space="preserve">This analysis groups together participants who identified as “males”, “other”, or who did not report their gender. Removing from analysis the gender of participants who </w:t>
      </w:r>
      <w:r w:rsidR="004A10B5">
        <w:rPr>
          <w:rFonts w:ascii="Times New Roman" w:eastAsia="Times New Roman" w:hAnsi="Times New Roman" w:cs="Times New Roman"/>
        </w:rPr>
        <w:t>identified</w:t>
      </w:r>
      <w:r w:rsidR="004A10B5" w:rsidRPr="006710AE">
        <w:rPr>
          <w:rFonts w:ascii="Times New Roman" w:eastAsia="Times New Roman" w:hAnsi="Times New Roman" w:cs="Times New Roman"/>
        </w:rPr>
        <w:t xml:space="preserve"> </w:t>
      </w:r>
      <w:r w:rsidRPr="006710AE">
        <w:rPr>
          <w:rFonts w:ascii="Times New Roman" w:eastAsia="Times New Roman" w:hAnsi="Times New Roman" w:cs="Times New Roman"/>
        </w:rPr>
        <w:t xml:space="preserve">as “other” or did not </w:t>
      </w:r>
      <w:r w:rsidR="00F343D6">
        <w:rPr>
          <w:rFonts w:ascii="Times New Roman" w:eastAsia="Times New Roman" w:hAnsi="Times New Roman" w:cs="Times New Roman"/>
        </w:rPr>
        <w:t>report their gender</w:t>
      </w:r>
      <w:r w:rsidR="00F343D6" w:rsidRPr="006710AE">
        <w:rPr>
          <w:rFonts w:ascii="Times New Roman" w:eastAsia="Times New Roman" w:hAnsi="Times New Roman" w:cs="Times New Roman"/>
        </w:rPr>
        <w:t xml:space="preserve"> </w:t>
      </w:r>
      <w:r w:rsidRPr="006710AE">
        <w:rPr>
          <w:rFonts w:ascii="Times New Roman" w:eastAsia="Times New Roman" w:hAnsi="Times New Roman" w:cs="Times New Roman"/>
        </w:rPr>
        <w:t xml:space="preserve">(~2% of the final sample) did not affect the findings (see Appendix </w:t>
      </w:r>
      <w:r>
        <w:rPr>
          <w:rFonts w:ascii="Times New Roman" w:eastAsia="Times New Roman" w:hAnsi="Times New Roman" w:cs="Times New Roman"/>
        </w:rPr>
        <w:t>E</w:t>
      </w:r>
      <w:r w:rsidRPr="006710AE">
        <w:rPr>
          <w:rFonts w:ascii="Times New Roman" w:eastAsia="Times New Roman" w:hAnsi="Times New Roman" w:cs="Times New Roman"/>
        </w:rPr>
        <w:t>).</w:t>
      </w:r>
    </w:p>
  </w:footnote>
  <w:footnote w:id="5">
    <w:p w14:paraId="24EB5453" w14:textId="41C89A3C" w:rsidR="009F4FB7" w:rsidRPr="006710AE" w:rsidRDefault="009F4FB7" w:rsidP="009F4FB7">
      <w:pPr>
        <w:spacing w:line="240" w:lineRule="auto"/>
        <w:rPr>
          <w:rFonts w:ascii="Times New Roman" w:eastAsia="Times New Roman" w:hAnsi="Times New Roman" w:cs="Times New Roman"/>
          <w:sz w:val="20"/>
          <w:szCs w:val="20"/>
        </w:rPr>
      </w:pPr>
      <w:r w:rsidRPr="006710AE">
        <w:rPr>
          <w:sz w:val="20"/>
          <w:szCs w:val="20"/>
          <w:vertAlign w:val="superscript"/>
        </w:rPr>
        <w:footnoteRef/>
      </w:r>
      <w:r w:rsidRPr="006710AE">
        <w:rPr>
          <w:sz w:val="20"/>
          <w:szCs w:val="20"/>
        </w:rPr>
        <w:t xml:space="preserve"> </w:t>
      </w:r>
      <w:r w:rsidRPr="006710AE">
        <w:rPr>
          <w:rFonts w:ascii="Times New Roman" w:eastAsia="Times New Roman" w:hAnsi="Times New Roman" w:cs="Times New Roman"/>
          <w:sz w:val="20"/>
          <w:szCs w:val="20"/>
        </w:rPr>
        <w:t xml:space="preserve">In Appendix </w:t>
      </w:r>
      <w:r w:rsidR="00A843C1">
        <w:rPr>
          <w:rFonts w:ascii="Times New Roman" w:eastAsia="Times New Roman" w:hAnsi="Times New Roman" w:cs="Times New Roman"/>
          <w:sz w:val="20"/>
          <w:szCs w:val="20"/>
        </w:rPr>
        <w:t>F</w:t>
      </w:r>
      <w:r w:rsidRPr="006710AE">
        <w:rPr>
          <w:rFonts w:ascii="Times New Roman" w:eastAsia="Times New Roman" w:hAnsi="Times New Roman" w:cs="Times New Roman"/>
          <w:sz w:val="20"/>
          <w:szCs w:val="20"/>
        </w:rPr>
        <w:t xml:space="preserve">, we repeat this analysis while also clustering standard errors at the event level. This does not meaningfully affect the results. </w:t>
      </w:r>
    </w:p>
    <w:p w14:paraId="3DE3A536" w14:textId="77777777" w:rsidR="009F4FB7" w:rsidRDefault="009F4FB7" w:rsidP="009F4FB7">
      <w:pPr>
        <w:spacing w:line="240" w:lineRule="auto"/>
        <w:rPr>
          <w:sz w:val="20"/>
          <w:szCs w:val="20"/>
        </w:rPr>
      </w:pPr>
    </w:p>
  </w:footnote>
  <w:footnote w:id="6">
    <w:p w14:paraId="68E613FC" w14:textId="68908419" w:rsidR="009537DE" w:rsidRPr="005E7751" w:rsidRDefault="009537DE">
      <w:pPr>
        <w:pStyle w:val="FootnoteText"/>
      </w:pPr>
      <w:r w:rsidRPr="005E7751">
        <w:rPr>
          <w:rStyle w:val="FootnoteReference"/>
        </w:rPr>
        <w:footnoteRef/>
      </w:r>
      <w:r w:rsidRPr="005E7751">
        <w:t xml:space="preserve"> </w:t>
      </w:r>
      <w:r w:rsidRPr="006710AE">
        <w:rPr>
          <w:rFonts w:ascii="Times New Roman" w:eastAsia="Times New Roman" w:hAnsi="Times New Roman" w:cs="Times New Roman"/>
        </w:rPr>
        <w:t xml:space="preserve">Here we accounted for event timing at the individual participant level. As an additional robustness check, we conducted an analysis accounting for the timing of events at a broader level. Specifically, we split events based on whether </w:t>
      </w:r>
      <w:r w:rsidR="00C81D61">
        <w:rPr>
          <w:rFonts w:ascii="Times New Roman" w:eastAsia="Times New Roman" w:hAnsi="Times New Roman" w:cs="Times New Roman"/>
        </w:rPr>
        <w:t>they</w:t>
      </w:r>
      <w:r w:rsidR="00C81D61" w:rsidRPr="006710AE">
        <w:rPr>
          <w:rFonts w:ascii="Times New Roman" w:eastAsia="Times New Roman" w:hAnsi="Times New Roman" w:cs="Times New Roman"/>
        </w:rPr>
        <w:t xml:space="preserve"> </w:t>
      </w:r>
      <w:r w:rsidRPr="006710AE">
        <w:rPr>
          <w:rFonts w:ascii="Times New Roman" w:eastAsia="Times New Roman" w:hAnsi="Times New Roman" w:cs="Times New Roman"/>
        </w:rPr>
        <w:t>happened before the U.S. government declared</w:t>
      </w:r>
      <w:r w:rsidR="00C81D61">
        <w:rPr>
          <w:rFonts w:ascii="Times New Roman" w:eastAsia="Times New Roman" w:hAnsi="Times New Roman" w:cs="Times New Roman"/>
        </w:rPr>
        <w:t xml:space="preserve"> COVID-19 a</w:t>
      </w:r>
      <w:r w:rsidRPr="006710AE">
        <w:rPr>
          <w:rFonts w:ascii="Times New Roman" w:eastAsia="Times New Roman" w:hAnsi="Times New Roman" w:cs="Times New Roman"/>
        </w:rPr>
        <w:t xml:space="preserve"> national emergency. This did not meaningfully affect our findings (see Appendix </w:t>
      </w:r>
      <w:r w:rsidR="00A843C1">
        <w:rPr>
          <w:rFonts w:ascii="Times New Roman" w:eastAsia="Times New Roman" w:hAnsi="Times New Roman" w:cs="Times New Roman"/>
        </w:rPr>
        <w:t>G</w:t>
      </w:r>
      <w:r w:rsidRPr="006710AE">
        <w:rPr>
          <w:rFonts w:ascii="Times New Roman" w:eastAsia="Times New Roman" w:hAnsi="Times New Roman" w:cs="Times New Roman"/>
        </w:rPr>
        <w:t>)</w:t>
      </w:r>
    </w:p>
  </w:footnote>
  <w:footnote w:id="7">
    <w:p w14:paraId="00000365" w14:textId="35900310" w:rsidR="00037C18" w:rsidRPr="008B25C1" w:rsidRDefault="00E253B0">
      <w:pPr>
        <w:spacing w:line="240" w:lineRule="auto"/>
        <w:rPr>
          <w:sz w:val="20"/>
          <w:szCs w:val="20"/>
        </w:rPr>
      </w:pPr>
      <w:r w:rsidRPr="00F3303B">
        <w:rPr>
          <w:sz w:val="20"/>
          <w:szCs w:val="20"/>
          <w:vertAlign w:val="superscript"/>
        </w:rPr>
        <w:footnoteRef/>
      </w:r>
      <w:r w:rsidRPr="008B25C1">
        <w:rPr>
          <w:sz w:val="20"/>
          <w:szCs w:val="20"/>
        </w:rPr>
        <w:t xml:space="preserve"> </w:t>
      </w:r>
      <w:r w:rsidRPr="00F3303B">
        <w:rPr>
          <w:rFonts w:ascii="Times New Roman" w:eastAsia="Times New Roman" w:hAnsi="Times New Roman" w:cs="Times New Roman"/>
          <w:sz w:val="20"/>
          <w:szCs w:val="20"/>
        </w:rPr>
        <w:t xml:space="preserve">The non-significant effect of </w:t>
      </w:r>
      <w:r w:rsidRPr="00F3303B">
        <w:rPr>
          <w:rFonts w:ascii="Times New Roman" w:eastAsia="Times New Roman" w:hAnsi="Times New Roman" w:cs="Times New Roman"/>
          <w:i/>
          <w:sz w:val="20"/>
          <w:szCs w:val="20"/>
        </w:rPr>
        <w:t>share</w:t>
      </w:r>
      <w:r w:rsidRPr="00F3303B">
        <w:rPr>
          <w:rFonts w:ascii="Times New Roman" w:eastAsia="Times New Roman" w:hAnsi="Times New Roman" w:cs="Times New Roman"/>
          <w:sz w:val="20"/>
          <w:szCs w:val="20"/>
        </w:rPr>
        <w:t xml:space="preserve"> should be interpreted with caution, because for judgments made during quarantine, there is only one source of variance: variability in the time in which people entered quarantine. However, for judgments made after quarantine, there is also a second source of variance: variability in the time in which people left quarantine. Furthermore, in Appendix</w:t>
      </w:r>
      <w:r w:rsidR="006710AE">
        <w:rPr>
          <w:rFonts w:ascii="Times New Roman" w:eastAsia="Times New Roman" w:hAnsi="Times New Roman" w:cs="Times New Roman"/>
          <w:sz w:val="20"/>
          <w:szCs w:val="20"/>
        </w:rPr>
        <w:t xml:space="preserve"> </w:t>
      </w:r>
      <w:r w:rsidR="00A843C1">
        <w:rPr>
          <w:rFonts w:ascii="Times New Roman" w:eastAsia="Times New Roman" w:hAnsi="Times New Roman" w:cs="Times New Roman"/>
          <w:sz w:val="20"/>
          <w:szCs w:val="20"/>
        </w:rPr>
        <w:t>H</w:t>
      </w:r>
      <w:r w:rsidR="006710AE">
        <w:rPr>
          <w:rFonts w:ascii="Times New Roman" w:eastAsia="Times New Roman" w:hAnsi="Times New Roman" w:cs="Times New Roman"/>
          <w:sz w:val="20"/>
          <w:szCs w:val="20"/>
        </w:rPr>
        <w:t>,</w:t>
      </w:r>
      <w:r w:rsidR="006710AE" w:rsidRPr="00F3303B">
        <w:rPr>
          <w:rFonts w:ascii="Times New Roman" w:eastAsia="Times New Roman" w:hAnsi="Times New Roman" w:cs="Times New Roman"/>
          <w:sz w:val="20"/>
          <w:szCs w:val="20"/>
        </w:rPr>
        <w:t xml:space="preserve"> </w:t>
      </w:r>
      <w:r w:rsidRPr="00F3303B">
        <w:rPr>
          <w:rFonts w:ascii="Times New Roman" w:eastAsia="Times New Roman" w:hAnsi="Times New Roman" w:cs="Times New Roman"/>
          <w:sz w:val="20"/>
          <w:szCs w:val="20"/>
        </w:rPr>
        <w:t xml:space="preserve">we conduct an alternative analysis omitting event fixed effects and find that </w:t>
      </w:r>
      <w:r w:rsidRPr="00BD2B66">
        <w:rPr>
          <w:rFonts w:ascii="Times New Roman" w:eastAsia="Times New Roman" w:hAnsi="Times New Roman" w:cs="Times New Roman"/>
          <w:i/>
          <w:iCs/>
          <w:sz w:val="20"/>
          <w:szCs w:val="20"/>
        </w:rPr>
        <w:t>share</w:t>
      </w:r>
      <w:r w:rsidRPr="00F3303B">
        <w:rPr>
          <w:rFonts w:ascii="Times New Roman" w:eastAsia="Times New Roman" w:hAnsi="Times New Roman" w:cs="Times New Roman"/>
          <w:sz w:val="20"/>
          <w:szCs w:val="20"/>
        </w:rPr>
        <w:t xml:space="preserve"> had a significant contracting effect on FET for participants still in quarantine (the effects of sameness and isolation remained similar in both 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644570"/>
      <w:docPartObj>
        <w:docPartGallery w:val="Page Numbers (Top of Page)"/>
        <w:docPartUnique/>
      </w:docPartObj>
    </w:sdtPr>
    <w:sdtContent>
      <w:p w14:paraId="34B48DFF" w14:textId="547292C3" w:rsidR="0046217C" w:rsidRDefault="0046217C" w:rsidP="00935C3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1BC72B" w14:textId="77777777" w:rsidR="0046217C" w:rsidRDefault="0046217C" w:rsidP="00BD2B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325B" w14:textId="77777777" w:rsidR="0046217C" w:rsidRDefault="0046217C" w:rsidP="00EE189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32E"/>
    <w:multiLevelType w:val="multilevel"/>
    <w:tmpl w:val="3334CB2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86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C18"/>
    <w:rsid w:val="00037C18"/>
    <w:rsid w:val="00090FC6"/>
    <w:rsid w:val="001304EA"/>
    <w:rsid w:val="00181CE9"/>
    <w:rsid w:val="001A6E0E"/>
    <w:rsid w:val="001B0BE2"/>
    <w:rsid w:val="001C43B9"/>
    <w:rsid w:val="001E29A3"/>
    <w:rsid w:val="001E7C0B"/>
    <w:rsid w:val="002A73DD"/>
    <w:rsid w:val="003058E2"/>
    <w:rsid w:val="00317EAD"/>
    <w:rsid w:val="0032021C"/>
    <w:rsid w:val="003F0A96"/>
    <w:rsid w:val="0046217C"/>
    <w:rsid w:val="004A10B5"/>
    <w:rsid w:val="004F1754"/>
    <w:rsid w:val="005541CB"/>
    <w:rsid w:val="00582E56"/>
    <w:rsid w:val="005A11C4"/>
    <w:rsid w:val="005A4160"/>
    <w:rsid w:val="005C79AF"/>
    <w:rsid w:val="005D018D"/>
    <w:rsid w:val="005D68A7"/>
    <w:rsid w:val="005E7751"/>
    <w:rsid w:val="00624714"/>
    <w:rsid w:val="00662115"/>
    <w:rsid w:val="006710AE"/>
    <w:rsid w:val="006D6926"/>
    <w:rsid w:val="00721929"/>
    <w:rsid w:val="00722527"/>
    <w:rsid w:val="007230AF"/>
    <w:rsid w:val="00727A1D"/>
    <w:rsid w:val="00727E60"/>
    <w:rsid w:val="007439DC"/>
    <w:rsid w:val="007B6E9F"/>
    <w:rsid w:val="007F3863"/>
    <w:rsid w:val="008018E4"/>
    <w:rsid w:val="008748D6"/>
    <w:rsid w:val="008833FF"/>
    <w:rsid w:val="008B25C1"/>
    <w:rsid w:val="008C0D67"/>
    <w:rsid w:val="008F6DED"/>
    <w:rsid w:val="0090274E"/>
    <w:rsid w:val="00906DCC"/>
    <w:rsid w:val="009537DE"/>
    <w:rsid w:val="009549FE"/>
    <w:rsid w:val="00954CF9"/>
    <w:rsid w:val="0099083C"/>
    <w:rsid w:val="009D2C63"/>
    <w:rsid w:val="009D49D8"/>
    <w:rsid w:val="009F3330"/>
    <w:rsid w:val="009F4FB7"/>
    <w:rsid w:val="00A52E7A"/>
    <w:rsid w:val="00A65863"/>
    <w:rsid w:val="00A8365E"/>
    <w:rsid w:val="00A843C1"/>
    <w:rsid w:val="00A9113E"/>
    <w:rsid w:val="00B51F57"/>
    <w:rsid w:val="00BD2B66"/>
    <w:rsid w:val="00BD2FE3"/>
    <w:rsid w:val="00BE2786"/>
    <w:rsid w:val="00BE6EEF"/>
    <w:rsid w:val="00C07261"/>
    <w:rsid w:val="00C25123"/>
    <w:rsid w:val="00C27938"/>
    <w:rsid w:val="00C81D61"/>
    <w:rsid w:val="00D1219D"/>
    <w:rsid w:val="00D302AC"/>
    <w:rsid w:val="00D76D83"/>
    <w:rsid w:val="00DA1942"/>
    <w:rsid w:val="00E10EEC"/>
    <w:rsid w:val="00E253B0"/>
    <w:rsid w:val="00E35403"/>
    <w:rsid w:val="00EC511B"/>
    <w:rsid w:val="00EE189C"/>
    <w:rsid w:val="00F3303B"/>
    <w:rsid w:val="00F343D6"/>
    <w:rsid w:val="00F7008A"/>
    <w:rsid w:val="00FA5141"/>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EEE9"/>
  <w15:docId w15:val="{2ED5E927-B907-3942-9BB7-33183847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73EAC"/>
    <w:pPr>
      <w:spacing w:line="240" w:lineRule="auto"/>
    </w:pPr>
  </w:style>
  <w:style w:type="paragraph" w:styleId="CommentSubject">
    <w:name w:val="annotation subject"/>
    <w:basedOn w:val="CommentText"/>
    <w:next w:val="CommentText"/>
    <w:link w:val="CommentSubjectChar"/>
    <w:uiPriority w:val="99"/>
    <w:semiHidden/>
    <w:unhideWhenUsed/>
    <w:rsid w:val="006B6B97"/>
    <w:rPr>
      <w:b/>
      <w:bCs/>
    </w:rPr>
  </w:style>
  <w:style w:type="character" w:customStyle="1" w:styleId="CommentSubjectChar">
    <w:name w:val="Comment Subject Char"/>
    <w:basedOn w:val="CommentTextChar"/>
    <w:link w:val="CommentSubject"/>
    <w:uiPriority w:val="99"/>
    <w:semiHidden/>
    <w:rsid w:val="006B6B97"/>
    <w:rPr>
      <w:b/>
      <w:bCs/>
      <w:sz w:val="20"/>
      <w:szCs w:val="20"/>
    </w:r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39"/>
    <w:rsid w:val="00C16D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9">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a">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b">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c">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d">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e">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0">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1">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2">
    <w:basedOn w:val="TableNormal"/>
    <w:pPr>
      <w:spacing w:line="240" w:lineRule="auto"/>
    </w:pPr>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836C0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6C02"/>
    <w:rPr>
      <w:rFonts w:ascii="Times New Roman" w:hAnsi="Times New Roman" w:cs="Times New Roman"/>
      <w:sz w:val="18"/>
      <w:szCs w:val="18"/>
    </w:rPr>
  </w:style>
  <w:style w:type="table" w:customStyle="1" w:styleId="aff3">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4">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5">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6">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7">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8">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9">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a">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b">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c">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d">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e">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0">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1">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2">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3">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4">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5">
    <w:basedOn w:val="TableNormal"/>
    <w:pPr>
      <w:spacing w:line="240" w:lineRule="auto"/>
    </w:pPr>
    <w:tblPr>
      <w:tblStyleRowBandSize w:val="1"/>
      <w:tblStyleColBandSize w:val="1"/>
      <w:tblCellMar>
        <w:top w:w="15" w:type="dxa"/>
        <w:left w:w="15" w:type="dxa"/>
        <w:bottom w:w="15" w:type="dxa"/>
        <w:right w:w="15" w:type="dxa"/>
      </w:tblCellMar>
    </w:tblPr>
  </w:style>
  <w:style w:type="table" w:customStyle="1" w:styleId="afff6">
    <w:basedOn w:val="TableNormal"/>
    <w:pPr>
      <w:spacing w:line="240" w:lineRule="auto"/>
    </w:p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5A4160"/>
    <w:pPr>
      <w:ind w:left="720"/>
      <w:contextualSpacing/>
    </w:pPr>
  </w:style>
  <w:style w:type="paragraph" w:styleId="FootnoteText">
    <w:name w:val="footnote text"/>
    <w:basedOn w:val="Normal"/>
    <w:link w:val="FootnoteTextChar"/>
    <w:uiPriority w:val="99"/>
    <w:semiHidden/>
    <w:unhideWhenUsed/>
    <w:rsid w:val="00A9113E"/>
    <w:pPr>
      <w:spacing w:line="240" w:lineRule="auto"/>
    </w:pPr>
    <w:rPr>
      <w:sz w:val="20"/>
      <w:szCs w:val="20"/>
    </w:rPr>
  </w:style>
  <w:style w:type="character" w:customStyle="1" w:styleId="FootnoteTextChar">
    <w:name w:val="Footnote Text Char"/>
    <w:basedOn w:val="DefaultParagraphFont"/>
    <w:link w:val="FootnoteText"/>
    <w:uiPriority w:val="99"/>
    <w:semiHidden/>
    <w:rsid w:val="00A9113E"/>
    <w:rPr>
      <w:sz w:val="20"/>
      <w:szCs w:val="20"/>
    </w:rPr>
  </w:style>
  <w:style w:type="character" w:styleId="FootnoteReference">
    <w:name w:val="footnote reference"/>
    <w:basedOn w:val="DefaultParagraphFont"/>
    <w:uiPriority w:val="99"/>
    <w:semiHidden/>
    <w:unhideWhenUsed/>
    <w:rsid w:val="00A9113E"/>
    <w:rPr>
      <w:vertAlign w:val="superscript"/>
    </w:rPr>
  </w:style>
  <w:style w:type="paragraph" w:styleId="Header">
    <w:name w:val="header"/>
    <w:basedOn w:val="Normal"/>
    <w:link w:val="HeaderChar"/>
    <w:uiPriority w:val="99"/>
    <w:unhideWhenUsed/>
    <w:rsid w:val="0046217C"/>
    <w:pPr>
      <w:tabs>
        <w:tab w:val="center" w:pos="4680"/>
        <w:tab w:val="right" w:pos="9360"/>
      </w:tabs>
      <w:spacing w:line="240" w:lineRule="auto"/>
    </w:pPr>
  </w:style>
  <w:style w:type="character" w:customStyle="1" w:styleId="HeaderChar">
    <w:name w:val="Header Char"/>
    <w:basedOn w:val="DefaultParagraphFont"/>
    <w:link w:val="Header"/>
    <w:uiPriority w:val="99"/>
    <w:rsid w:val="0046217C"/>
  </w:style>
  <w:style w:type="character" w:styleId="PageNumber">
    <w:name w:val="page number"/>
    <w:basedOn w:val="DefaultParagraphFont"/>
    <w:uiPriority w:val="99"/>
    <w:semiHidden/>
    <w:unhideWhenUsed/>
    <w:rsid w:val="0046217C"/>
  </w:style>
  <w:style w:type="paragraph" w:styleId="Footer">
    <w:name w:val="footer"/>
    <w:basedOn w:val="Normal"/>
    <w:link w:val="FooterChar"/>
    <w:uiPriority w:val="99"/>
    <w:unhideWhenUsed/>
    <w:rsid w:val="0046217C"/>
    <w:pPr>
      <w:tabs>
        <w:tab w:val="center" w:pos="4680"/>
        <w:tab w:val="right" w:pos="9360"/>
      </w:tabs>
      <w:spacing w:line="240" w:lineRule="auto"/>
    </w:pPr>
  </w:style>
  <w:style w:type="character" w:customStyle="1" w:styleId="FooterChar">
    <w:name w:val="Footer Char"/>
    <w:basedOn w:val="DefaultParagraphFont"/>
    <w:link w:val="Footer"/>
    <w:uiPriority w:val="99"/>
    <w:rsid w:val="0046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0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2p9xh45c"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rolific.co" TargetMode="External"/><Relationship Id="rId4" Type="http://schemas.openxmlformats.org/officeDocument/2006/relationships/styles" Target="styles.xml"/><Relationship Id="rId9" Type="http://schemas.openxmlformats.org/officeDocument/2006/relationships/hyperlink" Target="https://tinyurl.com/2p9xh45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3Jo9ms6rcA7xZXTZq+tR7KkR/Q==">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8B21FF-04CD-46C7-BD84-1130FBBD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Voichek</dc:creator>
  <cp:lastModifiedBy>Guy Voichek</cp:lastModifiedBy>
  <cp:revision>2</cp:revision>
  <cp:lastPrinted>2022-10-23T17:12:00Z</cp:lastPrinted>
  <dcterms:created xsi:type="dcterms:W3CDTF">2023-10-11T16:47:00Z</dcterms:created>
  <dcterms:modified xsi:type="dcterms:W3CDTF">2023-10-11T16:47:00Z</dcterms:modified>
</cp:coreProperties>
</file>