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B0DDE" w14:textId="2EB842E6" w:rsidR="006179BF" w:rsidRPr="00590ADE" w:rsidRDefault="006179BF" w:rsidP="006B67E4">
      <w:pPr>
        <w:jc w:val="center"/>
        <w:rPr>
          <w:rFonts w:ascii="Times New Roman" w:eastAsiaTheme="minorEastAsia" w:hAnsi="Times New Roman"/>
          <w:b/>
          <w:color w:val="000000" w:themeColor="text1"/>
          <w:sz w:val="44"/>
          <w:szCs w:val="44"/>
        </w:rPr>
      </w:pPr>
      <w:r w:rsidRPr="00590ADE">
        <w:rPr>
          <w:rFonts w:ascii="Times New Roman" w:hAnsi="Times New Roman"/>
          <w:b/>
          <w:color w:val="000000" w:themeColor="text1"/>
          <w:sz w:val="44"/>
          <w:szCs w:val="44"/>
        </w:rPr>
        <w:t>Supporting Information</w:t>
      </w:r>
    </w:p>
    <w:p w14:paraId="153EAEFB" w14:textId="77777777" w:rsidR="00C45E05" w:rsidRDefault="00C45E05" w:rsidP="00C45E05">
      <w:pPr>
        <w:spacing w:line="480" w:lineRule="auto"/>
        <w:jc w:val="center"/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</w:pPr>
      <w:bookmarkStart w:id="0" w:name="_Hlk523156281"/>
    </w:p>
    <w:p w14:paraId="7D028335" w14:textId="77777777" w:rsidR="00C45E05" w:rsidRDefault="00C45E05" w:rsidP="00C45E05">
      <w:pPr>
        <w:spacing w:line="480" w:lineRule="auto"/>
        <w:jc w:val="center"/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</w:pPr>
    </w:p>
    <w:p w14:paraId="1E5DD664" w14:textId="75ACB0AB" w:rsidR="00C45E05" w:rsidRDefault="00C45E05" w:rsidP="00C45E05">
      <w:pPr>
        <w:spacing w:line="480" w:lineRule="auto"/>
        <w:jc w:val="center"/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  <w:t>D</w:t>
      </w:r>
      <w:r>
        <w:rPr>
          <w:rFonts w:ascii="Times New Roman" w:eastAsia="等线" w:hAnsi="Times New Roman" w:hint="eastAsia"/>
          <w:b/>
          <w:bCs/>
          <w:color w:val="000000" w:themeColor="text1"/>
          <w:sz w:val="32"/>
          <w:szCs w:val="32"/>
        </w:rPr>
        <w:t>ou</w:t>
      </w:r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  <w:t xml:space="preserve">ble positively charged polyamide </w:t>
      </w:r>
      <w:proofErr w:type="spellStart"/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  <w:t>nanofiltration</w:t>
      </w:r>
      <w:proofErr w:type="spellEnd"/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  <w:t xml:space="preserve"> membrane </w:t>
      </w:r>
      <w:r>
        <w:rPr>
          <w:rFonts w:ascii="Times New Roman" w:eastAsia="等线" w:hAnsi="Times New Roman" w:hint="eastAsia"/>
          <w:b/>
          <w:bCs/>
          <w:color w:val="000000" w:themeColor="text1"/>
          <w:sz w:val="32"/>
          <w:szCs w:val="32"/>
        </w:rPr>
        <w:t>with</w:t>
      </w:r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  <w:t xml:space="preserve"> PEI/Zr</w:t>
      </w:r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  <w:vertAlign w:val="superscript"/>
        </w:rPr>
        <w:t>4+</w:t>
      </w:r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  <w:t xml:space="preserve"> for Cr</w:t>
      </w:r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  <w:vertAlign w:val="superscript"/>
        </w:rPr>
        <w:t>3+</w:t>
      </w:r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  <w:t xml:space="preserve"> and </w:t>
      </w:r>
      <w:bookmarkStart w:id="1" w:name="OLE_LINK10"/>
      <w:bookmarkStart w:id="2" w:name="OLE_LINK9"/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  <w:t>trimethoprim</w:t>
      </w:r>
      <w:bookmarkEnd w:id="1"/>
      <w:bookmarkEnd w:id="2"/>
      <w:r>
        <w:rPr>
          <w:rFonts w:ascii="Times New Roman" w:eastAsia="等线" w:hAnsi="Times New Roman"/>
          <w:b/>
          <w:bCs/>
          <w:color w:val="000000" w:themeColor="text1"/>
          <w:sz w:val="32"/>
          <w:szCs w:val="32"/>
        </w:rPr>
        <w:t xml:space="preserve"> removal</w:t>
      </w:r>
    </w:p>
    <w:bookmarkEnd w:id="0"/>
    <w:p w14:paraId="5DE5A5C6" w14:textId="77777777" w:rsidR="000866EE" w:rsidRDefault="000866EE" w:rsidP="000866EE">
      <w:pPr>
        <w:spacing w:line="480" w:lineRule="auto"/>
        <w:jc w:val="center"/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</w:pPr>
    </w:p>
    <w:p w14:paraId="4E1573FF" w14:textId="77777777" w:rsidR="000866EE" w:rsidRPr="00696751" w:rsidRDefault="000866EE" w:rsidP="000866EE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proofErr w:type="spellStart"/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>Jinqiang</w:t>
      </w:r>
      <w:proofErr w:type="spellEnd"/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 xml:space="preserve"> Wang </w:t>
      </w:r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  <w:vertAlign w:val="superscript"/>
        </w:rPr>
        <w:t>1</w:t>
      </w:r>
      <w:r w:rsidRPr="00696751">
        <w:rPr>
          <w:rFonts w:ascii="Times New Roman" w:hAnsi="Times New Roman" w:hint="eastAsia"/>
          <w:bCs/>
          <w:color w:val="000000" w:themeColor="text1"/>
          <w:kern w:val="0"/>
          <w:sz w:val="24"/>
          <w:szCs w:val="24"/>
          <w:vertAlign w:val="superscript"/>
        </w:rPr>
        <w:t>,2,</w:t>
      </w:r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  <w:vertAlign w:val="superscript"/>
        </w:rPr>
        <w:t>4</w:t>
      </w:r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>Zhaoyang</w:t>
      </w:r>
      <w:proofErr w:type="spellEnd"/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 xml:space="preserve"> S</w:t>
      </w:r>
      <w:r w:rsidRPr="00696751">
        <w:rPr>
          <w:rFonts w:ascii="Times New Roman" w:hAnsi="Times New Roman" w:hint="eastAsia"/>
          <w:bCs/>
          <w:color w:val="000000" w:themeColor="text1"/>
          <w:kern w:val="0"/>
          <w:sz w:val="24"/>
          <w:szCs w:val="24"/>
        </w:rPr>
        <w:t>u</w:t>
      </w:r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kern w:val="0"/>
          <w:sz w:val="24"/>
          <w:szCs w:val="24"/>
          <w:vertAlign w:val="superscript"/>
        </w:rPr>
        <w:t>1</w:t>
      </w:r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 xml:space="preserve">, </w:t>
      </w:r>
      <w:r w:rsidRPr="00696751">
        <w:rPr>
          <w:rFonts w:ascii="Times New Roman" w:hAnsi="Times New Roman"/>
          <w:color w:val="000000" w:themeColor="text1"/>
          <w:sz w:val="24"/>
          <w:szCs w:val="24"/>
        </w:rPr>
        <w:t xml:space="preserve">Nigel J. D. Graham </w:t>
      </w:r>
      <w:r w:rsidRPr="006967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>Hongkai</w:t>
      </w:r>
      <w:proofErr w:type="spellEnd"/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 xml:space="preserve"> Liu </w:t>
      </w:r>
      <w:r>
        <w:rPr>
          <w:rFonts w:ascii="Times New Roman" w:hAnsi="Times New Roman"/>
          <w:bCs/>
          <w:color w:val="000000" w:themeColor="text1"/>
          <w:kern w:val="0"/>
          <w:sz w:val="24"/>
          <w:szCs w:val="24"/>
          <w:vertAlign w:val="superscript"/>
        </w:rPr>
        <w:t>1</w:t>
      </w:r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 xml:space="preserve">, Kai Sun </w:t>
      </w:r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  <w:vertAlign w:val="superscript"/>
        </w:rPr>
        <w:t>4</w:t>
      </w:r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696751">
        <w:rPr>
          <w:rFonts w:ascii="Times New Roman" w:eastAsia="MS Mincho" w:hAnsi="Times New Roman"/>
          <w:bCs/>
          <w:color w:val="000000" w:themeColor="text1"/>
          <w:kern w:val="0"/>
          <w:sz w:val="24"/>
          <w:szCs w:val="24"/>
          <w:lang w:val="en-GB" w:eastAsia="en-US"/>
        </w:rPr>
        <w:t>Wenzheng</w:t>
      </w:r>
      <w:proofErr w:type="spellEnd"/>
      <w:r w:rsidRPr="00696751">
        <w:rPr>
          <w:rFonts w:ascii="Times New Roman" w:eastAsia="MS Mincho" w:hAnsi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 Yu </w:t>
      </w:r>
      <w:r>
        <w:rPr>
          <w:rFonts w:ascii="Times New Roman" w:hAnsi="Times New Roman"/>
          <w:bCs/>
          <w:color w:val="000000" w:themeColor="text1"/>
          <w:kern w:val="0"/>
          <w:sz w:val="24"/>
          <w:szCs w:val="24"/>
          <w:vertAlign w:val="superscript"/>
        </w:rPr>
        <w:t>1</w:t>
      </w:r>
      <w:r w:rsidRPr="00696751">
        <w:rPr>
          <w:rFonts w:ascii="Times New Roman" w:hAnsi="Times New Roman"/>
          <w:bCs/>
          <w:color w:val="000000" w:themeColor="text1"/>
          <w:kern w:val="0"/>
          <w:sz w:val="24"/>
          <w:szCs w:val="24"/>
          <w:vertAlign w:val="superscript"/>
        </w:rPr>
        <w:t>*</w:t>
      </w:r>
    </w:p>
    <w:p w14:paraId="280FDA06" w14:textId="77777777" w:rsidR="000866EE" w:rsidRPr="00696751" w:rsidRDefault="000866EE" w:rsidP="000866EE">
      <w:pPr>
        <w:spacing w:line="480" w:lineRule="auto"/>
        <w:rPr>
          <w:rFonts w:ascii="Times New Roman" w:eastAsia="等线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69675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96751">
        <w:rPr>
          <w:rFonts w:ascii="Times New Roman" w:eastAsia="等线" w:hAnsi="Times New Roman"/>
          <w:color w:val="000000" w:themeColor="text1"/>
          <w:sz w:val="24"/>
          <w:szCs w:val="24"/>
        </w:rPr>
        <w:t>Key Laboratory of Drinking Water Science and Technology, Research Centre for Eco-Environmental Sciences, Chinese Academy of Sciences, Beijing, China, 100086</w:t>
      </w:r>
    </w:p>
    <w:p w14:paraId="032BF099" w14:textId="77777777" w:rsidR="000866EE" w:rsidRPr="00696751" w:rsidRDefault="000866EE" w:rsidP="000866EE">
      <w:pPr>
        <w:spacing w:line="480" w:lineRule="auto"/>
        <w:rPr>
          <w:rFonts w:ascii="Times New Roman" w:eastAsia="等线" w:hAnsi="Times New Roman"/>
          <w:color w:val="000000" w:themeColor="text1"/>
          <w:sz w:val="24"/>
          <w:szCs w:val="24"/>
        </w:rPr>
      </w:pPr>
      <w:r>
        <w:rPr>
          <w:rFonts w:ascii="Times New Roman" w:eastAsia="等线" w:hAnsi="Times New Roman"/>
          <w:color w:val="000000" w:themeColor="text1"/>
          <w:sz w:val="24"/>
          <w:szCs w:val="24"/>
          <w:vertAlign w:val="superscript"/>
        </w:rPr>
        <w:t>2</w:t>
      </w:r>
      <w:r w:rsidRPr="00696751">
        <w:rPr>
          <w:rFonts w:ascii="Times New Roman" w:eastAsia="等线" w:hAnsi="Times New Roman"/>
          <w:color w:val="000000" w:themeColor="text1"/>
          <w:sz w:val="24"/>
          <w:szCs w:val="24"/>
        </w:rPr>
        <w:t xml:space="preserve"> Center for Environment and Health in Water Source Area of South-to-North Water Diversion, School of Public Health, Hubei University of Medicine, </w:t>
      </w:r>
      <w:proofErr w:type="spellStart"/>
      <w:r w:rsidRPr="00696751">
        <w:rPr>
          <w:rFonts w:ascii="Times New Roman" w:eastAsia="等线" w:hAnsi="Times New Roman"/>
          <w:color w:val="000000" w:themeColor="text1"/>
          <w:sz w:val="24"/>
          <w:szCs w:val="24"/>
        </w:rPr>
        <w:t>Shiyan</w:t>
      </w:r>
      <w:proofErr w:type="spellEnd"/>
      <w:r w:rsidRPr="00696751">
        <w:rPr>
          <w:rFonts w:ascii="Times New Roman" w:eastAsia="等线" w:hAnsi="Times New Roman"/>
          <w:color w:val="000000" w:themeColor="text1"/>
          <w:sz w:val="24"/>
          <w:szCs w:val="24"/>
        </w:rPr>
        <w:t>, China, 442000</w:t>
      </w:r>
      <w:bookmarkStart w:id="3" w:name="_GoBack"/>
      <w:bookmarkEnd w:id="3"/>
    </w:p>
    <w:p w14:paraId="47B9DDF2" w14:textId="77777777" w:rsidR="000866EE" w:rsidRPr="00696751" w:rsidRDefault="000866EE" w:rsidP="000866EE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967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696751">
        <w:rPr>
          <w:rFonts w:ascii="Times New Roman" w:hAnsi="Times New Roman"/>
          <w:color w:val="000000" w:themeColor="text1"/>
          <w:sz w:val="24"/>
          <w:szCs w:val="24"/>
        </w:rPr>
        <w:t xml:space="preserve"> Department of Civil and Environmental Engineering, Imperial College London, South Kensington Campus, London SW7 2AZ, UK</w:t>
      </w:r>
    </w:p>
    <w:p w14:paraId="408467E1" w14:textId="77777777" w:rsidR="000866EE" w:rsidRPr="00696751" w:rsidRDefault="000866EE" w:rsidP="000866EE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967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4 </w:t>
      </w:r>
      <w:r w:rsidRPr="00696751">
        <w:rPr>
          <w:rFonts w:ascii="Times New Roman" w:eastAsia="等线" w:hAnsi="Times New Roman"/>
          <w:color w:val="000000" w:themeColor="text1"/>
          <w:sz w:val="24"/>
          <w:szCs w:val="24"/>
          <w:lang w:val="en-GB"/>
        </w:rPr>
        <w:t>State Key Laboratory of Urban Water Resource and Environment, School of Environment, Harbin Institute of Technology, Harbin, China, 15000</w:t>
      </w:r>
      <w:r w:rsidRPr="00696751">
        <w:rPr>
          <w:rFonts w:ascii="Times New Roman" w:hAnsi="Times New Roman"/>
          <w:color w:val="000000" w:themeColor="text1"/>
          <w:sz w:val="24"/>
          <w:szCs w:val="24"/>
        </w:rPr>
        <w:t>1</w:t>
      </w:r>
    </w:p>
    <w:p w14:paraId="7AF0C25A" w14:textId="77777777" w:rsidR="0041404D" w:rsidRPr="000866EE" w:rsidRDefault="0041404D" w:rsidP="0041404D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670CED8" w14:textId="36A80AA6" w:rsidR="000B72BD" w:rsidRPr="0041404D" w:rsidRDefault="007926C5" w:rsidP="0041404D">
      <w:pPr>
        <w:spacing w:line="480" w:lineRule="auto"/>
        <w:jc w:val="center"/>
        <w:rPr>
          <w:rFonts w:ascii="Times New Roman" w:hAnsi="Times New Roman"/>
          <w:i/>
          <w:iCs/>
          <w:color w:val="404040" w:themeColor="text1" w:themeTint="BF"/>
        </w:rPr>
      </w:pPr>
      <w:hyperlink r:id="rId8" w:history="1">
        <w:r w:rsidR="0041404D" w:rsidRPr="008B7804">
          <w:rPr>
            <w:rStyle w:val="a9"/>
            <w:rFonts w:ascii="Times New Roman" w:hAnsi="Times New Roman"/>
            <w:sz w:val="24"/>
            <w:szCs w:val="24"/>
          </w:rPr>
          <w:t>wangjinqiangkgs@outlook.com</w:t>
        </w:r>
      </w:hyperlink>
      <w:r w:rsidR="0041404D" w:rsidRPr="008B7804">
        <w:rPr>
          <w:rFonts w:ascii="Times New Roman" w:hAnsi="Times New Roman"/>
          <w:color w:val="000000" w:themeColor="text1"/>
          <w:sz w:val="24"/>
          <w:szCs w:val="24"/>
        </w:rPr>
        <w:t>;</w:t>
      </w:r>
      <w:r w:rsidR="0041404D" w:rsidRPr="008B7804">
        <w:rPr>
          <w:rStyle w:val="a9"/>
          <w:rFonts w:ascii="Times New Roman" w:hAnsi="Times New Roman"/>
          <w:sz w:val="24"/>
          <w:szCs w:val="24"/>
        </w:rPr>
        <w:t xml:space="preserve"> wangjinqiang@hbmu.edu.cn; </w:t>
      </w:r>
      <w:hyperlink r:id="rId9" w:history="1">
        <w:r w:rsidR="0041404D" w:rsidRPr="008B7804">
          <w:rPr>
            <w:rStyle w:val="a9"/>
            <w:rFonts w:ascii="Times New Roman" w:hAnsi="Times New Roman"/>
            <w:sz w:val="24"/>
            <w:szCs w:val="24"/>
          </w:rPr>
          <w:t>zysu@rcees.ac.cn</w:t>
        </w:r>
      </w:hyperlink>
      <w:r w:rsidR="0041404D" w:rsidRPr="008B7804">
        <w:rPr>
          <w:rStyle w:val="a9"/>
          <w:rFonts w:ascii="Times New Roman" w:hAnsi="Times New Roman"/>
          <w:sz w:val="24"/>
          <w:szCs w:val="24"/>
        </w:rPr>
        <w:t xml:space="preserve">; </w:t>
      </w:r>
      <w:hyperlink r:id="rId10" w:history="1">
        <w:r w:rsidR="0041404D">
          <w:rPr>
            <w:rStyle w:val="a9"/>
            <w:rFonts w:ascii="Times New Roman" w:hAnsi="Times New Roman"/>
            <w:sz w:val="24"/>
            <w:szCs w:val="24"/>
          </w:rPr>
          <w:t>n.graham@imperial.ac.uk</w:t>
        </w:r>
      </w:hyperlink>
      <w:r w:rsidR="0041404D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hyperlink r:id="rId11" w:history="1">
        <w:r w:rsidR="0041404D" w:rsidRPr="006E2DD8">
          <w:rPr>
            <w:rStyle w:val="a9"/>
            <w:rFonts w:ascii="Times New Roman" w:hAnsi="Times New Roman"/>
            <w:sz w:val="24"/>
            <w:szCs w:val="24"/>
          </w:rPr>
          <w:t>liuliu9900@163.com</w:t>
        </w:r>
      </w:hyperlink>
      <w:r w:rsidR="0041404D">
        <w:rPr>
          <w:rStyle w:val="a9"/>
          <w:rFonts w:ascii="Times New Roman" w:hAnsi="Times New Roman"/>
          <w:sz w:val="24"/>
          <w:szCs w:val="24"/>
        </w:rPr>
        <w:t>;</w:t>
      </w:r>
      <w:r w:rsidR="0041404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12" w:history="1">
        <w:r w:rsidR="0041404D">
          <w:rPr>
            <w:rStyle w:val="a9"/>
            <w:rFonts w:ascii="Times New Roman" w:hAnsi="Times New Roman"/>
            <w:sz w:val="24"/>
            <w:szCs w:val="24"/>
          </w:rPr>
          <w:t>ksun@hit.edu.cn</w:t>
        </w:r>
      </w:hyperlink>
      <w:r w:rsidR="0041404D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hyperlink r:id="rId13" w:history="1">
        <w:r w:rsidR="0041404D">
          <w:rPr>
            <w:rStyle w:val="a9"/>
            <w:rFonts w:ascii="Times New Roman" w:hAnsi="Times New Roman"/>
            <w:sz w:val="24"/>
            <w:szCs w:val="24"/>
          </w:rPr>
          <w:t>wzyu@rcees.ac.cn</w:t>
        </w:r>
      </w:hyperlink>
    </w:p>
    <w:p w14:paraId="4D2EAB92" w14:textId="22D8B526" w:rsidR="009958C6" w:rsidRDefault="00F50F87" w:rsidP="00F50F87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45D5C4D" wp14:editId="51E3D964">
            <wp:extent cx="5158696" cy="3366427"/>
            <wp:effectExtent l="0" t="0" r="44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65" cy="338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9EFFA" w14:textId="26CC3F08" w:rsidR="0057129B" w:rsidRDefault="001B35CE" w:rsidP="000E5D78">
      <w:pPr>
        <w:rPr>
          <w:rFonts w:ascii="Times New Roman" w:hAnsi="Times New Roman"/>
        </w:rPr>
      </w:pPr>
      <w:r w:rsidRPr="000E5D78">
        <w:rPr>
          <w:rFonts w:ascii="Times New Roman" w:hAnsi="Times New Roman"/>
          <w:b/>
        </w:rPr>
        <w:t xml:space="preserve">Figure S1. </w:t>
      </w:r>
      <w:r w:rsidRPr="000E5D78">
        <w:rPr>
          <w:rFonts w:ascii="Times New Roman" w:hAnsi="Times New Roman"/>
        </w:rPr>
        <w:t>Molecular structure</w:t>
      </w:r>
      <w:r w:rsidR="00AF7B53" w:rsidRPr="000E5D78">
        <w:rPr>
          <w:rFonts w:ascii="Times New Roman" w:hAnsi="Times New Roman"/>
        </w:rPr>
        <w:t>s</w:t>
      </w:r>
      <w:r w:rsidRPr="000E5D78">
        <w:rPr>
          <w:rFonts w:ascii="Times New Roman" w:hAnsi="Times New Roman"/>
        </w:rPr>
        <w:t xml:space="preserve"> of (a)</w:t>
      </w:r>
      <w:r w:rsidR="00F50F87" w:rsidRPr="000E5D78">
        <w:rPr>
          <w:rFonts w:ascii="Times New Roman" w:hAnsi="Times New Roman"/>
        </w:rPr>
        <w:t xml:space="preserve"> polyamide layer</w:t>
      </w:r>
      <w:r w:rsidR="001C5479">
        <w:rPr>
          <w:rFonts w:ascii="Times New Roman" w:hAnsi="Times New Roman"/>
        </w:rPr>
        <w:t>,</w:t>
      </w:r>
      <w:r w:rsidR="00F50F87" w:rsidRPr="000E5D78">
        <w:rPr>
          <w:rFonts w:ascii="Times New Roman" w:hAnsi="Times New Roman"/>
        </w:rPr>
        <w:t xml:space="preserve"> (b) </w:t>
      </w:r>
      <w:proofErr w:type="spellStart"/>
      <w:r w:rsidR="00F50F87" w:rsidRPr="000E5D78">
        <w:rPr>
          <w:rFonts w:ascii="Times New Roman" w:hAnsi="Times New Roman"/>
        </w:rPr>
        <w:t>hyperbranced</w:t>
      </w:r>
      <w:proofErr w:type="spellEnd"/>
      <w:r w:rsidR="00F50F87" w:rsidRPr="000E5D78">
        <w:rPr>
          <w:rFonts w:ascii="Times New Roman" w:hAnsi="Times New Roman"/>
        </w:rPr>
        <w:t xml:space="preserve"> PEI</w:t>
      </w:r>
      <w:r w:rsidR="001C5479">
        <w:rPr>
          <w:rFonts w:ascii="Times New Roman" w:hAnsi="Times New Roman"/>
        </w:rPr>
        <w:t>,</w:t>
      </w:r>
      <w:r w:rsidR="000E5D78" w:rsidRPr="000E5D78">
        <w:rPr>
          <w:rFonts w:ascii="Times New Roman" w:hAnsi="Times New Roman"/>
        </w:rPr>
        <w:t xml:space="preserve"> (c)</w:t>
      </w:r>
      <w:r w:rsidR="001C5479">
        <w:rPr>
          <w:rFonts w:ascii="Times New Roman" w:hAnsi="Times New Roman"/>
        </w:rPr>
        <w:t>NHS,</w:t>
      </w:r>
      <w:r w:rsidR="00F50F87" w:rsidRPr="000E5D78">
        <w:rPr>
          <w:rFonts w:ascii="Times New Roman" w:hAnsi="Times New Roman"/>
        </w:rPr>
        <w:t xml:space="preserve"> (d) EDC and (e) trimethoprim.</w:t>
      </w:r>
    </w:p>
    <w:p w14:paraId="13336459" w14:textId="77777777" w:rsidR="000E5D78" w:rsidRPr="000E5D78" w:rsidRDefault="000E5D78" w:rsidP="000E5D78">
      <w:pPr>
        <w:rPr>
          <w:rFonts w:ascii="Times New Roman" w:hAnsi="Times New Roman"/>
        </w:rPr>
      </w:pPr>
    </w:p>
    <w:p w14:paraId="0CFCCDF1" w14:textId="77777777" w:rsidR="0057129B" w:rsidRDefault="0057129B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39A6CDCB" w14:textId="410AF61A" w:rsidR="0057129B" w:rsidRPr="0057129B" w:rsidRDefault="0057129B" w:rsidP="0057129B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EED920B" w14:textId="43D3299F" w:rsidR="00EB024C" w:rsidRDefault="00B57F92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43AC15" wp14:editId="44FB819B">
            <wp:simplePos x="0" y="0"/>
            <wp:positionH relativeFrom="column">
              <wp:posOffset>-1829</wp:posOffset>
            </wp:positionH>
            <wp:positionV relativeFrom="paragraph">
              <wp:posOffset>0</wp:posOffset>
            </wp:positionV>
            <wp:extent cx="5243647" cy="3560324"/>
            <wp:effectExtent l="0" t="0" r="0" b="25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47" cy="3560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129B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Figure S2. </w:t>
      </w:r>
      <w:r w:rsidR="0057129B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The real installation of </w:t>
      </w:r>
      <w:r w:rsidR="001C5479">
        <w:rPr>
          <w:rFonts w:ascii="Times New Roman" w:hAnsi="Times New Roman"/>
          <w:color w:val="000000" w:themeColor="text1"/>
          <w:sz w:val="24"/>
          <w:szCs w:val="24"/>
        </w:rPr>
        <w:t>“</w:t>
      </w:r>
      <w:r w:rsidR="0057129B" w:rsidRPr="007C61E9">
        <w:rPr>
          <w:rFonts w:ascii="Times New Roman" w:hAnsi="Times New Roman"/>
          <w:color w:val="000000" w:themeColor="text1"/>
          <w:sz w:val="24"/>
          <w:szCs w:val="24"/>
        </w:rPr>
        <w:t>dead-end</w:t>
      </w:r>
      <w:r w:rsidR="001C5479">
        <w:rPr>
          <w:rFonts w:ascii="Times New Roman" w:hAnsi="Times New Roman"/>
          <w:color w:val="000000" w:themeColor="text1"/>
          <w:sz w:val="24"/>
          <w:szCs w:val="24"/>
        </w:rPr>
        <w:t>”</w:t>
      </w:r>
      <w:r w:rsidR="0057129B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57129B" w:rsidRPr="007C61E9">
        <w:rPr>
          <w:rFonts w:ascii="Times New Roman" w:hAnsi="Times New Roman"/>
          <w:color w:val="000000" w:themeColor="text1"/>
          <w:sz w:val="24"/>
          <w:szCs w:val="24"/>
        </w:rPr>
        <w:t>nanofiltration</w:t>
      </w:r>
      <w:proofErr w:type="spellEnd"/>
      <w:r w:rsidR="0057129B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 system: </w:t>
      </w:r>
      <w:r w:rsidR="007C61E9" w:rsidRPr="007C61E9">
        <w:rPr>
          <w:rFonts w:ascii="宋体" w:hAnsi="宋体" w:cs="宋体" w:hint="eastAsia"/>
          <w:color w:val="000000" w:themeColor="text1"/>
          <w:sz w:val="24"/>
          <w:szCs w:val="24"/>
        </w:rPr>
        <w:t>①</w:t>
      </w:r>
      <w:r w:rsidR="007C61E9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 nitrogen gas cylinder; </w:t>
      </w:r>
      <w:r w:rsidR="007C61E9" w:rsidRPr="007C61E9">
        <w:rPr>
          <w:rFonts w:ascii="宋体" w:hAnsi="宋体" w:cs="宋体" w:hint="eastAsia"/>
          <w:color w:val="000000" w:themeColor="text1"/>
          <w:sz w:val="24"/>
          <w:szCs w:val="24"/>
        </w:rPr>
        <w:t>②</w:t>
      </w:r>
      <w:r w:rsidR="007C61E9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 re</w:t>
      </w:r>
      <w:r w:rsidR="00357C68">
        <w:rPr>
          <w:rFonts w:ascii="Times New Roman" w:hAnsi="Times New Roman" w:hint="eastAsia"/>
          <w:color w:val="000000" w:themeColor="text1"/>
          <w:sz w:val="24"/>
          <w:szCs w:val="24"/>
        </w:rPr>
        <w:t>li</w:t>
      </w:r>
      <w:r w:rsidR="00357C68">
        <w:rPr>
          <w:rFonts w:ascii="Times New Roman" w:hAnsi="Times New Roman"/>
          <w:color w:val="000000" w:themeColor="text1"/>
          <w:sz w:val="24"/>
          <w:szCs w:val="24"/>
        </w:rPr>
        <w:t>ef</w:t>
      </w:r>
      <w:r w:rsidR="007C61E9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 value; </w:t>
      </w:r>
      <w:r w:rsidR="007C61E9" w:rsidRPr="007C61E9">
        <w:rPr>
          <w:rFonts w:ascii="宋体" w:hAnsi="宋体" w:cs="宋体" w:hint="eastAsia"/>
          <w:color w:val="000000" w:themeColor="text1"/>
          <w:sz w:val="24"/>
          <w:szCs w:val="24"/>
        </w:rPr>
        <w:t>③</w:t>
      </w:r>
      <w:r w:rsidR="007C61E9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 ultra</w:t>
      </w:r>
      <w:r w:rsidR="007C61E9">
        <w:rPr>
          <w:rFonts w:ascii="Times New Roman" w:hAnsi="Times New Roman"/>
          <w:color w:val="000000" w:themeColor="text1"/>
          <w:sz w:val="24"/>
          <w:szCs w:val="24"/>
        </w:rPr>
        <w:t>filtrat</w:t>
      </w:r>
      <w:r w:rsidR="007C61E9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ion cup; </w:t>
      </w:r>
      <w:r w:rsidR="007C61E9" w:rsidRPr="007C61E9">
        <w:rPr>
          <w:rFonts w:ascii="宋体" w:hAnsi="宋体" w:cs="宋体" w:hint="eastAsia"/>
          <w:color w:val="000000" w:themeColor="text1"/>
          <w:sz w:val="24"/>
          <w:szCs w:val="24"/>
        </w:rPr>
        <w:t>④</w:t>
      </w:r>
      <w:r w:rsidR="007C61E9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 electronic balance; </w:t>
      </w:r>
      <w:r w:rsidR="007C61E9" w:rsidRPr="007C61E9">
        <w:rPr>
          <w:rFonts w:ascii="宋体" w:hAnsi="宋体" w:cs="宋体" w:hint="eastAsia"/>
          <w:color w:val="000000" w:themeColor="text1"/>
          <w:sz w:val="24"/>
          <w:szCs w:val="24"/>
        </w:rPr>
        <w:t>⑤</w:t>
      </w:r>
      <w:r w:rsidR="007C61E9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 computer (recording one </w:t>
      </w:r>
      <w:r w:rsidR="00D954DB">
        <w:rPr>
          <w:rFonts w:ascii="Times New Roman" w:hAnsi="Times New Roman"/>
          <w:color w:val="000000" w:themeColor="text1"/>
          <w:sz w:val="24"/>
          <w:szCs w:val="24"/>
        </w:rPr>
        <w:t>data</w:t>
      </w:r>
      <w:r w:rsidR="007C61E9" w:rsidRPr="007C61E9">
        <w:rPr>
          <w:rFonts w:ascii="Times New Roman" w:hAnsi="Times New Roman"/>
          <w:color w:val="000000" w:themeColor="text1"/>
          <w:sz w:val="24"/>
          <w:szCs w:val="24"/>
        </w:rPr>
        <w:t xml:space="preserve"> per second)</w:t>
      </w:r>
      <w:r w:rsidR="00EB024C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2F9E04E2" w14:textId="77777777" w:rsidR="00EB024C" w:rsidRDefault="00EB024C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2B01C1BF" w14:textId="17BDA786" w:rsidR="006179BF" w:rsidRDefault="00B5014D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E07D87B" wp14:editId="6D70BC34">
            <wp:extent cx="5289686" cy="2337529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98" cy="2346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A8084" w14:textId="4F318469" w:rsidR="00747FDA" w:rsidRDefault="00B25732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b/>
          <w:color w:val="000000" w:themeColor="text1"/>
          <w:sz w:val="24"/>
          <w:szCs w:val="24"/>
        </w:rPr>
        <w:t>Figure S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solute in the feed solution is divided into three parts during the filtration process: (1) </w:t>
      </w:r>
      <w:r w:rsidR="003E5831">
        <w:rPr>
          <w:rFonts w:ascii="Times New Roman" w:hAnsi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/>
          <w:color w:val="000000" w:themeColor="text1"/>
          <w:sz w:val="24"/>
          <w:szCs w:val="24"/>
        </w:rPr>
        <w:t>nterception</w:t>
      </w:r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 in the concentrate</w:t>
      </w:r>
      <w:r w:rsidR="003E5831">
        <w:rPr>
          <w:rFonts w:ascii="Times New Roman" w:hAnsi="Times New Roman"/>
          <w:color w:val="000000" w:themeColor="text1"/>
          <w:sz w:val="24"/>
          <w:szCs w:val="24"/>
        </w:rPr>
        <w:t xml:space="preserve"> solution</w:t>
      </w:r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</w:rPr>
        <w:t>M</w:t>
      </w:r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</w:rPr>
        <w:t>i</w:t>
      </w:r>
      <w:proofErr w:type="spellEnd"/>
      <w:r w:rsidR="00D267E0">
        <w:rPr>
          <w:rFonts w:ascii="Times New Roman" w:hAnsi="Times New Roman"/>
          <w:color w:val="000000" w:themeColor="text1"/>
          <w:sz w:val="24"/>
          <w:szCs w:val="24"/>
        </w:rPr>
        <w:t>, mg</w:t>
      </w:r>
      <w:r w:rsidR="00747FDA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; (2) </w:t>
      </w:r>
      <w:r w:rsidR="003E5831">
        <w:rPr>
          <w:rFonts w:ascii="Times New Roman" w:hAnsi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color w:val="000000" w:themeColor="text1"/>
          <w:sz w:val="24"/>
          <w:szCs w:val="24"/>
        </w:rPr>
        <w:t>dsorption</w:t>
      </w:r>
      <w:r w:rsidR="003E5831">
        <w:rPr>
          <w:rFonts w:ascii="Times New Roman" w:hAnsi="Times New Roman"/>
          <w:color w:val="000000" w:themeColor="text1"/>
          <w:sz w:val="24"/>
          <w:szCs w:val="24"/>
        </w:rPr>
        <w:t xml:space="preserve"> on the surface of the NF membrane</w:t>
      </w:r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</w:rPr>
        <w:t>M</w:t>
      </w:r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</w:rPr>
        <w:t>a</w:t>
      </w:r>
      <w:r w:rsidR="00D267E0">
        <w:rPr>
          <w:rFonts w:ascii="Times New Roman" w:hAnsi="Times New Roman"/>
          <w:color w:val="000000" w:themeColor="text1"/>
          <w:sz w:val="24"/>
          <w:szCs w:val="24"/>
        </w:rPr>
        <w:t>, mg)</w:t>
      </w:r>
      <w:r w:rsidR="003E5831">
        <w:rPr>
          <w:rFonts w:ascii="Times New Roman" w:hAnsi="Times New Roman"/>
          <w:color w:val="000000" w:themeColor="text1"/>
          <w:sz w:val="24"/>
          <w:szCs w:val="24"/>
        </w:rPr>
        <w:t xml:space="preserve">; (3) </w:t>
      </w:r>
      <w:proofErr w:type="spellStart"/>
      <w:r w:rsidR="003E5831">
        <w:rPr>
          <w:rFonts w:ascii="Times New Roman" w:hAnsi="Times New Roman"/>
          <w:color w:val="000000" w:themeColor="text1"/>
          <w:sz w:val="24"/>
          <w:szCs w:val="24"/>
        </w:rPr>
        <w:t>p</w:t>
      </w:r>
      <w:r>
        <w:rPr>
          <w:rFonts w:ascii="Times New Roman" w:hAnsi="Times New Roman"/>
          <w:color w:val="000000" w:themeColor="text1"/>
          <w:sz w:val="24"/>
          <w:szCs w:val="24"/>
        </w:rPr>
        <w:t>ermeance</w:t>
      </w:r>
      <w:proofErr w:type="spellEnd"/>
      <w:r w:rsidR="003E5831">
        <w:rPr>
          <w:rFonts w:ascii="Times New Roman" w:hAnsi="Times New Roman"/>
          <w:color w:val="000000" w:themeColor="text1"/>
          <w:sz w:val="24"/>
          <w:szCs w:val="24"/>
        </w:rPr>
        <w:t xml:space="preserve"> in the filtrate solution</w:t>
      </w:r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</w:rPr>
        <w:t>M</w:t>
      </w:r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</w:rPr>
        <w:t>p</w:t>
      </w:r>
      <w:proofErr w:type="spellEnd"/>
      <w:r w:rsidR="00D267E0">
        <w:rPr>
          <w:rFonts w:ascii="Times New Roman" w:hAnsi="Times New Roman"/>
          <w:color w:val="000000" w:themeColor="text1"/>
          <w:sz w:val="24"/>
          <w:szCs w:val="24"/>
        </w:rPr>
        <w:t>, mg)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747FD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</w:rPr>
        <w:t>V</w:t>
      </w:r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</w:rPr>
        <w:t>f</w:t>
      </w:r>
      <w:proofErr w:type="spellEnd"/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</w:rPr>
        <w:t>V</w:t>
      </w:r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</w:rPr>
        <w:t>p</w:t>
      </w:r>
      <w:proofErr w:type="spellEnd"/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proofErr w:type="spellStart"/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</w:rPr>
        <w:t>V</w:t>
      </w:r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</w:rPr>
        <w:t>c</w:t>
      </w:r>
      <w:proofErr w:type="spellEnd"/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 are the volume</w:t>
      </w:r>
      <w:r w:rsidR="00D267E0">
        <w:rPr>
          <w:rFonts w:ascii="Times New Roman" w:hAnsi="Times New Roman"/>
          <w:color w:val="000000" w:themeColor="text1"/>
          <w:sz w:val="24"/>
          <w:szCs w:val="24"/>
        </w:rPr>
        <w:t xml:space="preserve"> (L)</w:t>
      </w:r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 of the feed solution, filtrate solution and concentrate solution, respectively; </w:t>
      </w:r>
      <w:proofErr w:type="spellStart"/>
      <w:r w:rsidR="00747FDA">
        <w:rPr>
          <w:rFonts w:ascii="Times New Roman" w:hAnsi="Times New Roman"/>
          <w:b/>
          <w:i/>
          <w:color w:val="000000" w:themeColor="text1"/>
          <w:sz w:val="24"/>
          <w:szCs w:val="24"/>
        </w:rPr>
        <w:t>C</w:t>
      </w:r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</w:rPr>
        <w:t>f</w:t>
      </w:r>
      <w:proofErr w:type="spellEnd"/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747FDA">
        <w:rPr>
          <w:rFonts w:ascii="Times New Roman" w:hAnsi="Times New Roman"/>
          <w:b/>
          <w:i/>
          <w:color w:val="000000" w:themeColor="text1"/>
          <w:sz w:val="24"/>
          <w:szCs w:val="24"/>
        </w:rPr>
        <w:t>C</w:t>
      </w:r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</w:rPr>
        <w:t>p</w:t>
      </w:r>
      <w:proofErr w:type="spellEnd"/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747FDA">
        <w:rPr>
          <w:rFonts w:ascii="Times New Roman" w:hAnsi="Times New Roman"/>
          <w:b/>
          <w:i/>
          <w:color w:val="000000" w:themeColor="text1"/>
          <w:sz w:val="24"/>
          <w:szCs w:val="24"/>
        </w:rPr>
        <w:t>C</w:t>
      </w:r>
      <w:r w:rsidR="00747FDA" w:rsidRPr="00747FDA">
        <w:rPr>
          <w:rFonts w:ascii="Times New Roman" w:hAnsi="Times New Roman"/>
          <w:b/>
          <w:i/>
          <w:color w:val="000000" w:themeColor="text1"/>
          <w:sz w:val="24"/>
          <w:szCs w:val="24"/>
          <w:vertAlign w:val="subscript"/>
        </w:rPr>
        <w:t>c</w:t>
      </w:r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 are the concentration</w:t>
      </w:r>
      <w:r w:rsidR="00D267E0">
        <w:rPr>
          <w:rFonts w:ascii="Times New Roman" w:hAnsi="Times New Roman"/>
          <w:color w:val="000000" w:themeColor="text1"/>
          <w:sz w:val="24"/>
          <w:szCs w:val="24"/>
        </w:rPr>
        <w:t xml:space="preserve"> (mg/L)</w:t>
      </w:r>
      <w:r w:rsidR="00747FDA">
        <w:rPr>
          <w:rFonts w:ascii="Times New Roman" w:hAnsi="Times New Roman"/>
          <w:color w:val="000000" w:themeColor="text1"/>
          <w:sz w:val="24"/>
          <w:szCs w:val="24"/>
        </w:rPr>
        <w:t xml:space="preserve"> of the feed solution, filtrate solution and concentrate solution, respectively.</w:t>
      </w:r>
    </w:p>
    <w:p w14:paraId="388F99DD" w14:textId="4A4DCB85" w:rsidR="00747FDA" w:rsidRDefault="00747FDA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585795F" w14:textId="50C2F278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1DCC859" w14:textId="701C0F0D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F7A500B" w14:textId="2E0D294D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9F63C86" w14:textId="1ABC6446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85F9324" w14:textId="530C262D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4216571" w14:textId="2893BD5C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6D44A76" w14:textId="58952E0E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E14B31D" w14:textId="0BEC1875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B72F7CC" w14:textId="6070744A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47CCE84" w14:textId="05ABF966" w:rsidR="005977BE" w:rsidRPr="00D22AB8" w:rsidRDefault="00D22AB8" w:rsidP="00185C46">
      <w:pPr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D22AB8">
        <w:rPr>
          <w:rFonts w:ascii="Times New Roman" w:hAnsi="Times New Roman" w:hint="eastAsia"/>
          <w:b/>
          <w:color w:val="000000" w:themeColor="text1"/>
          <w:szCs w:val="21"/>
        </w:rPr>
        <w:lastRenderedPageBreak/>
        <w:t xml:space="preserve">Table </w:t>
      </w:r>
      <w:r>
        <w:rPr>
          <w:rFonts w:ascii="Times New Roman" w:hAnsi="Times New Roman"/>
          <w:b/>
          <w:color w:val="000000" w:themeColor="text1"/>
          <w:szCs w:val="21"/>
        </w:rPr>
        <w:t>S</w:t>
      </w:r>
      <w:r w:rsidRPr="00D22AB8">
        <w:rPr>
          <w:rFonts w:ascii="Times New Roman" w:hAnsi="Times New Roman" w:hint="eastAsia"/>
          <w:b/>
          <w:color w:val="000000" w:themeColor="text1"/>
          <w:szCs w:val="21"/>
        </w:rPr>
        <w:t>1</w:t>
      </w:r>
      <w:r w:rsidRPr="00D22AB8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D22AB8">
        <w:rPr>
          <w:rFonts w:ascii="Times New Roman" w:hAnsi="Times New Roman"/>
          <w:color w:val="000000" w:themeColor="text1"/>
          <w:szCs w:val="21"/>
        </w:rPr>
        <w:t>The contents of C</w:t>
      </w:r>
      <w:r>
        <w:rPr>
          <w:rFonts w:ascii="Times New Roman" w:hAnsi="Times New Roman"/>
          <w:color w:val="000000" w:themeColor="text1"/>
          <w:szCs w:val="21"/>
        </w:rPr>
        <w:t>, N and O elements and the ratio of elements</w:t>
      </w:r>
      <w:r w:rsidRPr="00D22AB8">
        <w:rPr>
          <w:rFonts w:ascii="Times New Roman" w:hAnsi="Times New Roman"/>
          <w:color w:val="000000" w:themeColor="text1"/>
          <w:szCs w:val="21"/>
        </w:rPr>
        <w:t xml:space="preserve"> on the surface of PA, PEI-PA and PEI/Zr</w:t>
      </w:r>
      <w:r w:rsidRPr="00D22AB8">
        <w:rPr>
          <w:rFonts w:ascii="Times New Roman" w:hAnsi="Times New Roman"/>
          <w:color w:val="000000" w:themeColor="text1"/>
          <w:szCs w:val="21"/>
          <w:vertAlign w:val="superscript"/>
        </w:rPr>
        <w:t>4+</w:t>
      </w:r>
      <w:r w:rsidRPr="00D22AB8">
        <w:rPr>
          <w:rFonts w:ascii="Times New Roman" w:hAnsi="Times New Roman"/>
          <w:color w:val="000000" w:themeColor="text1"/>
          <w:szCs w:val="21"/>
        </w:rPr>
        <w:t>-PA NF membranes.</w:t>
      </w:r>
    </w:p>
    <w:tbl>
      <w:tblPr>
        <w:tblStyle w:val="af4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7"/>
        <w:gridCol w:w="1123"/>
        <w:gridCol w:w="1123"/>
        <w:gridCol w:w="1123"/>
        <w:gridCol w:w="993"/>
        <w:gridCol w:w="759"/>
        <w:gridCol w:w="759"/>
        <w:gridCol w:w="749"/>
      </w:tblGrid>
      <w:tr w:rsidR="00234E66" w14:paraId="6C636AD1" w14:textId="77777777" w:rsidTr="00234E66">
        <w:trPr>
          <w:jc w:val="center"/>
        </w:trPr>
        <w:tc>
          <w:tcPr>
            <w:tcW w:w="1009" w:type="pct"/>
            <w:vMerge w:val="restart"/>
            <w:tcBorders>
              <w:top w:val="single" w:sz="18" w:space="0" w:color="auto"/>
            </w:tcBorders>
          </w:tcPr>
          <w:p w14:paraId="7ED99E3D" w14:textId="77777777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</w:p>
        </w:tc>
        <w:tc>
          <w:tcPr>
            <w:tcW w:w="2626" w:type="pct"/>
            <w:gridSpan w:val="4"/>
            <w:tcBorders>
              <w:top w:val="single" w:sz="18" w:space="0" w:color="auto"/>
              <w:bottom w:val="single" w:sz="8" w:space="0" w:color="auto"/>
            </w:tcBorders>
          </w:tcPr>
          <w:p w14:paraId="59D23530" w14:textId="04AE4456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 xml:space="preserve">Content of </w:t>
            </w: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El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ements</w:t>
            </w:r>
            <w:r>
              <w:rPr>
                <w:rFonts w:ascii="Times New Roman" w:hAnsi="Times New Roman"/>
                <w:b/>
                <w:color w:val="000000" w:themeColor="text1"/>
                <w:szCs w:val="21"/>
              </w:rPr>
              <w:t xml:space="preserve"> (%)</w:t>
            </w:r>
          </w:p>
        </w:tc>
        <w:tc>
          <w:tcPr>
            <w:tcW w:w="1365" w:type="pct"/>
            <w:gridSpan w:val="3"/>
            <w:tcBorders>
              <w:top w:val="single" w:sz="18" w:space="0" w:color="auto"/>
              <w:bottom w:val="single" w:sz="8" w:space="0" w:color="auto"/>
            </w:tcBorders>
          </w:tcPr>
          <w:p w14:paraId="0B6F667C" w14:textId="3B063931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Ratio of Elements</w:t>
            </w:r>
          </w:p>
        </w:tc>
      </w:tr>
      <w:tr w:rsidR="00234E66" w14:paraId="593FF372" w14:textId="77777777" w:rsidTr="00234E66">
        <w:trPr>
          <w:jc w:val="center"/>
        </w:trPr>
        <w:tc>
          <w:tcPr>
            <w:tcW w:w="1009" w:type="pct"/>
            <w:vMerge/>
            <w:tcBorders>
              <w:bottom w:val="single" w:sz="8" w:space="0" w:color="auto"/>
            </w:tcBorders>
          </w:tcPr>
          <w:p w14:paraId="3D05BB8D" w14:textId="77777777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</w:p>
        </w:tc>
        <w:tc>
          <w:tcPr>
            <w:tcW w:w="676" w:type="pct"/>
            <w:tcBorders>
              <w:top w:val="single" w:sz="8" w:space="0" w:color="auto"/>
              <w:bottom w:val="single" w:sz="8" w:space="0" w:color="auto"/>
            </w:tcBorders>
          </w:tcPr>
          <w:p w14:paraId="1FF8F228" w14:textId="06158CAC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C1s</w:t>
            </w:r>
          </w:p>
        </w:tc>
        <w:tc>
          <w:tcPr>
            <w:tcW w:w="676" w:type="pct"/>
            <w:tcBorders>
              <w:top w:val="single" w:sz="8" w:space="0" w:color="auto"/>
              <w:bottom w:val="single" w:sz="8" w:space="0" w:color="auto"/>
            </w:tcBorders>
          </w:tcPr>
          <w:p w14:paraId="2C6EAB85" w14:textId="2BEB1B82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N1s</w:t>
            </w:r>
          </w:p>
        </w:tc>
        <w:tc>
          <w:tcPr>
            <w:tcW w:w="676" w:type="pct"/>
            <w:tcBorders>
              <w:top w:val="single" w:sz="8" w:space="0" w:color="auto"/>
              <w:bottom w:val="single" w:sz="8" w:space="0" w:color="auto"/>
            </w:tcBorders>
          </w:tcPr>
          <w:p w14:paraId="2CB6CFA1" w14:textId="5681D310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O1s</w:t>
            </w:r>
          </w:p>
        </w:tc>
        <w:tc>
          <w:tcPr>
            <w:tcW w:w="597" w:type="pct"/>
            <w:tcBorders>
              <w:top w:val="single" w:sz="8" w:space="0" w:color="auto"/>
              <w:bottom w:val="single" w:sz="8" w:space="0" w:color="auto"/>
            </w:tcBorders>
          </w:tcPr>
          <w:p w14:paraId="7C4823CF" w14:textId="21237D77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Zr3d</w:t>
            </w:r>
          </w:p>
        </w:tc>
        <w:tc>
          <w:tcPr>
            <w:tcW w:w="457" w:type="pct"/>
            <w:tcBorders>
              <w:top w:val="single" w:sz="8" w:space="0" w:color="auto"/>
              <w:bottom w:val="single" w:sz="8" w:space="0" w:color="auto"/>
            </w:tcBorders>
          </w:tcPr>
          <w:p w14:paraId="74B49FC9" w14:textId="4796E2DD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O/N</w:t>
            </w:r>
          </w:p>
        </w:tc>
        <w:tc>
          <w:tcPr>
            <w:tcW w:w="457" w:type="pct"/>
            <w:tcBorders>
              <w:top w:val="single" w:sz="8" w:space="0" w:color="auto"/>
              <w:bottom w:val="single" w:sz="8" w:space="0" w:color="auto"/>
            </w:tcBorders>
          </w:tcPr>
          <w:p w14:paraId="5062D46F" w14:textId="22F67969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C/O</w:t>
            </w:r>
          </w:p>
        </w:tc>
        <w:tc>
          <w:tcPr>
            <w:tcW w:w="452" w:type="pct"/>
            <w:tcBorders>
              <w:top w:val="single" w:sz="8" w:space="0" w:color="auto"/>
              <w:bottom w:val="single" w:sz="8" w:space="0" w:color="auto"/>
            </w:tcBorders>
          </w:tcPr>
          <w:p w14:paraId="7A7C8E3F" w14:textId="1BAC36E4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C/N</w:t>
            </w:r>
          </w:p>
        </w:tc>
      </w:tr>
      <w:tr w:rsidR="00234E66" w14:paraId="52281A97" w14:textId="77777777" w:rsidTr="00234E66">
        <w:trPr>
          <w:jc w:val="center"/>
        </w:trPr>
        <w:tc>
          <w:tcPr>
            <w:tcW w:w="1009" w:type="pct"/>
            <w:tcBorders>
              <w:top w:val="single" w:sz="8" w:space="0" w:color="auto"/>
            </w:tcBorders>
            <w:vAlign w:val="center"/>
          </w:tcPr>
          <w:p w14:paraId="056B3249" w14:textId="308939DF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PA</w:t>
            </w:r>
          </w:p>
        </w:tc>
        <w:tc>
          <w:tcPr>
            <w:tcW w:w="676" w:type="pct"/>
            <w:tcBorders>
              <w:top w:val="single" w:sz="8" w:space="0" w:color="auto"/>
            </w:tcBorders>
          </w:tcPr>
          <w:p w14:paraId="7C74D423" w14:textId="1C8284BC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69.51</w:t>
            </w:r>
          </w:p>
        </w:tc>
        <w:tc>
          <w:tcPr>
            <w:tcW w:w="676" w:type="pct"/>
            <w:tcBorders>
              <w:top w:val="single" w:sz="8" w:space="0" w:color="auto"/>
            </w:tcBorders>
          </w:tcPr>
          <w:p w14:paraId="28FB36B5" w14:textId="5C8A4C44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9.39</w:t>
            </w:r>
          </w:p>
        </w:tc>
        <w:tc>
          <w:tcPr>
            <w:tcW w:w="676" w:type="pct"/>
            <w:tcBorders>
              <w:top w:val="single" w:sz="8" w:space="0" w:color="auto"/>
            </w:tcBorders>
          </w:tcPr>
          <w:p w14:paraId="486E781F" w14:textId="5A27F963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20.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07</w:t>
            </w:r>
          </w:p>
        </w:tc>
        <w:tc>
          <w:tcPr>
            <w:tcW w:w="597" w:type="pct"/>
            <w:tcBorders>
              <w:top w:val="single" w:sz="8" w:space="0" w:color="auto"/>
            </w:tcBorders>
          </w:tcPr>
          <w:p w14:paraId="51032A35" w14:textId="2EAD67FA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0.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06</w:t>
            </w:r>
          </w:p>
        </w:tc>
        <w:tc>
          <w:tcPr>
            <w:tcW w:w="457" w:type="pct"/>
            <w:tcBorders>
              <w:top w:val="single" w:sz="8" w:space="0" w:color="auto"/>
            </w:tcBorders>
          </w:tcPr>
          <w:p w14:paraId="4FD95C68" w14:textId="604282E1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2.1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4</w:t>
            </w:r>
          </w:p>
        </w:tc>
        <w:tc>
          <w:tcPr>
            <w:tcW w:w="457" w:type="pct"/>
            <w:tcBorders>
              <w:top w:val="single" w:sz="8" w:space="0" w:color="auto"/>
            </w:tcBorders>
          </w:tcPr>
          <w:p w14:paraId="60BAE2D0" w14:textId="44FE7368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3.46</w:t>
            </w:r>
          </w:p>
        </w:tc>
        <w:tc>
          <w:tcPr>
            <w:tcW w:w="452" w:type="pct"/>
            <w:tcBorders>
              <w:top w:val="single" w:sz="8" w:space="0" w:color="auto"/>
            </w:tcBorders>
          </w:tcPr>
          <w:p w14:paraId="7C9C337B" w14:textId="14F54D69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7.40</w:t>
            </w:r>
          </w:p>
        </w:tc>
      </w:tr>
      <w:tr w:rsidR="00234E66" w14:paraId="62D780C9" w14:textId="77777777" w:rsidTr="00234E66">
        <w:trPr>
          <w:jc w:val="center"/>
        </w:trPr>
        <w:tc>
          <w:tcPr>
            <w:tcW w:w="1009" w:type="pct"/>
            <w:vAlign w:val="center"/>
          </w:tcPr>
          <w:p w14:paraId="679106B1" w14:textId="1B7DF103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PEI-PA</w:t>
            </w:r>
          </w:p>
        </w:tc>
        <w:tc>
          <w:tcPr>
            <w:tcW w:w="676" w:type="pct"/>
          </w:tcPr>
          <w:p w14:paraId="41BAAD76" w14:textId="0C2C8299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70.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2</w:t>
            </w:r>
          </w:p>
        </w:tc>
        <w:tc>
          <w:tcPr>
            <w:tcW w:w="676" w:type="pct"/>
          </w:tcPr>
          <w:p w14:paraId="319D56B1" w14:textId="63A62013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15.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89</w:t>
            </w:r>
          </w:p>
        </w:tc>
        <w:tc>
          <w:tcPr>
            <w:tcW w:w="676" w:type="pct"/>
          </w:tcPr>
          <w:p w14:paraId="7C13A16F" w14:textId="490B3CBC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13.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26</w:t>
            </w:r>
          </w:p>
        </w:tc>
        <w:tc>
          <w:tcPr>
            <w:tcW w:w="597" w:type="pct"/>
          </w:tcPr>
          <w:p w14:paraId="18251710" w14:textId="638B9730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0.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02</w:t>
            </w:r>
          </w:p>
        </w:tc>
        <w:tc>
          <w:tcPr>
            <w:tcW w:w="457" w:type="pct"/>
          </w:tcPr>
          <w:p w14:paraId="2EEAFAF8" w14:textId="3E99D014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0.83</w:t>
            </w:r>
          </w:p>
        </w:tc>
        <w:tc>
          <w:tcPr>
            <w:tcW w:w="457" w:type="pct"/>
          </w:tcPr>
          <w:p w14:paraId="07AABE1C" w14:textId="7472CE02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5.29</w:t>
            </w:r>
          </w:p>
        </w:tc>
        <w:tc>
          <w:tcPr>
            <w:tcW w:w="452" w:type="pct"/>
          </w:tcPr>
          <w:p w14:paraId="3C4BEC9F" w14:textId="01C7F543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4.42</w:t>
            </w:r>
          </w:p>
        </w:tc>
      </w:tr>
      <w:tr w:rsidR="00234E66" w14:paraId="3FD9D94F" w14:textId="77777777" w:rsidTr="00234E66">
        <w:trPr>
          <w:jc w:val="center"/>
        </w:trPr>
        <w:tc>
          <w:tcPr>
            <w:tcW w:w="1009" w:type="pct"/>
            <w:tcBorders>
              <w:bottom w:val="single" w:sz="18" w:space="0" w:color="auto"/>
            </w:tcBorders>
            <w:vAlign w:val="center"/>
          </w:tcPr>
          <w:p w14:paraId="0074987C" w14:textId="4993C121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PEI/Zr</w:t>
            </w: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  <w:vertAlign w:val="superscript"/>
              </w:rPr>
              <w:t>4+</w:t>
            </w: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-PA</w:t>
            </w: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14:paraId="140A6B05" w14:textId="0CF457E8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69.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7</w:t>
            </w: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14:paraId="6EB86B77" w14:textId="4D535F8B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16.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98</w:t>
            </w: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14:paraId="33FFB8F8" w14:textId="2DDC9BA9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13.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13</w:t>
            </w:r>
          </w:p>
        </w:tc>
        <w:tc>
          <w:tcPr>
            <w:tcW w:w="597" w:type="pct"/>
            <w:tcBorders>
              <w:bottom w:val="single" w:sz="18" w:space="0" w:color="auto"/>
            </w:tcBorders>
          </w:tcPr>
          <w:p w14:paraId="7467C035" w14:textId="43548536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0.</w:t>
            </w:r>
            <w:r w:rsidRPr="00234E66">
              <w:rPr>
                <w:rFonts w:ascii="Times New Roman" w:hAnsi="Times New Roman"/>
                <w:b/>
                <w:color w:val="000000" w:themeColor="text1"/>
                <w:szCs w:val="21"/>
              </w:rPr>
              <w:t>19</w:t>
            </w:r>
          </w:p>
        </w:tc>
        <w:tc>
          <w:tcPr>
            <w:tcW w:w="457" w:type="pct"/>
            <w:tcBorders>
              <w:bottom w:val="single" w:sz="18" w:space="0" w:color="auto"/>
            </w:tcBorders>
          </w:tcPr>
          <w:p w14:paraId="494BA2FB" w14:textId="1973959C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0.77</w:t>
            </w:r>
          </w:p>
        </w:tc>
        <w:tc>
          <w:tcPr>
            <w:tcW w:w="457" w:type="pct"/>
            <w:tcBorders>
              <w:bottom w:val="single" w:sz="18" w:space="0" w:color="auto"/>
            </w:tcBorders>
          </w:tcPr>
          <w:p w14:paraId="75B8543E" w14:textId="78E1E070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5.31</w:t>
            </w:r>
          </w:p>
        </w:tc>
        <w:tc>
          <w:tcPr>
            <w:tcW w:w="452" w:type="pct"/>
            <w:tcBorders>
              <w:bottom w:val="single" w:sz="18" w:space="0" w:color="auto"/>
            </w:tcBorders>
          </w:tcPr>
          <w:p w14:paraId="3B84BF4B" w14:textId="1EB6F28A" w:rsidR="00234E66" w:rsidRPr="00234E66" w:rsidRDefault="00234E66" w:rsidP="00234E66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 w:rsidRPr="00234E66"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4.10</w:t>
            </w:r>
          </w:p>
        </w:tc>
      </w:tr>
    </w:tbl>
    <w:p w14:paraId="0E99F71F" w14:textId="099DEDF2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ABE1736" w14:textId="2A78BD0D" w:rsid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4F9648D" w14:textId="77777777" w:rsidR="008E1E18" w:rsidRPr="008E1E18" w:rsidRDefault="008E1E18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0FA6C2D" w14:textId="0E76B734" w:rsidR="00EB024C" w:rsidRDefault="00EB024C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B5EEC7A" w14:textId="77777777" w:rsidR="00EB024C" w:rsidRPr="007C61E9" w:rsidRDefault="00EB024C" w:rsidP="00185C46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sectPr w:rsidR="00EB024C" w:rsidRPr="007C61E9" w:rsidSect="00185C46">
      <w:footerReference w:type="default" r:id="rId17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FC9B6" w14:textId="77777777" w:rsidR="007926C5" w:rsidRDefault="007926C5" w:rsidP="00FD589A">
      <w:r>
        <w:separator/>
      </w:r>
    </w:p>
  </w:endnote>
  <w:endnote w:type="continuationSeparator" w:id="0">
    <w:p w14:paraId="4AC8DEE4" w14:textId="77777777" w:rsidR="007926C5" w:rsidRDefault="007926C5" w:rsidP="00FD5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4B68F" w14:textId="56BE9BA1" w:rsidR="00495FA6" w:rsidRDefault="00495FA6" w:rsidP="007657E8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866EE" w:rsidRPr="000866EE">
      <w:rPr>
        <w:noProof/>
        <w:lang w:val="zh-CN"/>
      </w:rPr>
      <w:t>5</w:t>
    </w:r>
    <w:r>
      <w:rPr>
        <w:noProof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1E039" w14:textId="77777777" w:rsidR="007926C5" w:rsidRDefault="007926C5" w:rsidP="00FD589A">
      <w:r>
        <w:separator/>
      </w:r>
    </w:p>
  </w:footnote>
  <w:footnote w:type="continuationSeparator" w:id="0">
    <w:p w14:paraId="415CC343" w14:textId="77777777" w:rsidR="007926C5" w:rsidRDefault="007926C5" w:rsidP="00FD58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22F87"/>
    <w:multiLevelType w:val="multilevel"/>
    <w:tmpl w:val="A490BE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56601CC"/>
    <w:multiLevelType w:val="hybridMultilevel"/>
    <w:tmpl w:val="167E687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5F053D"/>
    <w:multiLevelType w:val="hybridMultilevel"/>
    <w:tmpl w:val="1148390E"/>
    <w:lvl w:ilvl="0" w:tplc="69AA01B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E4C34A7"/>
    <w:multiLevelType w:val="hybridMultilevel"/>
    <w:tmpl w:val="2CE47C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1CB66D7"/>
    <w:multiLevelType w:val="hybridMultilevel"/>
    <w:tmpl w:val="3CD4E7E4"/>
    <w:lvl w:ilvl="0" w:tplc="C816A8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C972789"/>
    <w:multiLevelType w:val="hybridMultilevel"/>
    <w:tmpl w:val="D414AB5A"/>
    <w:lvl w:ilvl="0" w:tplc="18EC9D1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0D14CE2"/>
    <w:multiLevelType w:val="hybridMultilevel"/>
    <w:tmpl w:val="8506B75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D740DA5"/>
    <w:multiLevelType w:val="hybridMultilevel"/>
    <w:tmpl w:val="2BB4FB1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 Engineer J 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zrx52rps9wfae92075sezdf295ptfav9ep&quot;&gt;我的EndNote库&lt;record-ids&gt;&lt;item&gt;4&lt;/item&gt;&lt;item&gt;19&lt;/item&gt;&lt;item&gt;33&lt;/item&gt;&lt;item&gt;5065&lt;/item&gt;&lt;item&gt;5076&lt;/item&gt;&lt;item&gt;5082&lt;/item&gt;&lt;item&gt;5088&lt;/item&gt;&lt;item&gt;5104&lt;/item&gt;&lt;item&gt;5114&lt;/item&gt;&lt;item&gt;5134&lt;/item&gt;&lt;item&gt;5164&lt;/item&gt;&lt;item&gt;5166&lt;/item&gt;&lt;item&gt;5167&lt;/item&gt;&lt;item&gt;5168&lt;/item&gt;&lt;item&gt;5169&lt;/item&gt;&lt;item&gt;5170&lt;/item&gt;&lt;item&gt;5171&lt;/item&gt;&lt;item&gt;5174&lt;/item&gt;&lt;item&gt;5179&lt;/item&gt;&lt;item&gt;5180&lt;/item&gt;&lt;item&gt;5181&lt;/item&gt;&lt;item&gt;5191&lt;/item&gt;&lt;item&gt;5194&lt;/item&gt;&lt;item&gt;5195&lt;/item&gt;&lt;item&gt;5198&lt;/item&gt;&lt;item&gt;5199&lt;/item&gt;&lt;item&gt;5200&lt;/item&gt;&lt;item&gt;5201&lt;/item&gt;&lt;item&gt;5204&lt;/item&gt;&lt;item&gt;5206&lt;/item&gt;&lt;item&gt;5207&lt;/item&gt;&lt;item&gt;5208&lt;/item&gt;&lt;item&gt;5212&lt;/item&gt;&lt;item&gt;5214&lt;/item&gt;&lt;item&gt;5215&lt;/item&gt;&lt;item&gt;5216&lt;/item&gt;&lt;item&gt;5217&lt;/item&gt;&lt;item&gt;5218&lt;/item&gt;&lt;item&gt;5219&lt;/item&gt;&lt;item&gt;5220&lt;/item&gt;&lt;item&gt;5221&lt;/item&gt;&lt;item&gt;5222&lt;/item&gt;&lt;item&gt;5223&lt;/item&gt;&lt;item&gt;5224&lt;/item&gt;&lt;item&gt;5225&lt;/item&gt;&lt;item&gt;5226&lt;/item&gt;&lt;item&gt;5227&lt;/item&gt;&lt;item&gt;5228&lt;/item&gt;&lt;item&gt;5229&lt;/item&gt;&lt;item&gt;5230&lt;/item&gt;&lt;item&gt;5231&lt;/item&gt;&lt;item&gt;5232&lt;/item&gt;&lt;item&gt;5233&lt;/item&gt;&lt;item&gt;5234&lt;/item&gt;&lt;item&gt;5235&lt;/item&gt;&lt;item&gt;5236&lt;/item&gt;&lt;item&gt;5237&lt;/item&gt;&lt;item&gt;5242&lt;/item&gt;&lt;item&gt;5243&lt;/item&gt;&lt;item&gt;5244&lt;/item&gt;&lt;item&gt;5245&lt;/item&gt;&lt;item&gt;5246&lt;/item&gt;&lt;item&gt;5247&lt;/item&gt;&lt;item&gt;5248&lt;/item&gt;&lt;item&gt;5249&lt;/item&gt;&lt;item&gt;5250&lt;/item&gt;&lt;/record-ids&gt;&lt;/item&gt;&lt;/Libraries&gt;"/>
  </w:docVars>
  <w:rsids>
    <w:rsidRoot w:val="00DC702C"/>
    <w:rsid w:val="00002814"/>
    <w:rsid w:val="00004F1D"/>
    <w:rsid w:val="0001152A"/>
    <w:rsid w:val="00012E75"/>
    <w:rsid w:val="00014BFC"/>
    <w:rsid w:val="00015C7A"/>
    <w:rsid w:val="000200E4"/>
    <w:rsid w:val="000275EB"/>
    <w:rsid w:val="00035920"/>
    <w:rsid w:val="00036D32"/>
    <w:rsid w:val="000376F4"/>
    <w:rsid w:val="00042BE9"/>
    <w:rsid w:val="00050B41"/>
    <w:rsid w:val="00054D96"/>
    <w:rsid w:val="00056521"/>
    <w:rsid w:val="00065A82"/>
    <w:rsid w:val="000661D9"/>
    <w:rsid w:val="00071BDB"/>
    <w:rsid w:val="000857F3"/>
    <w:rsid w:val="000866EE"/>
    <w:rsid w:val="000A73F9"/>
    <w:rsid w:val="000B72BD"/>
    <w:rsid w:val="000C5B5D"/>
    <w:rsid w:val="000D0260"/>
    <w:rsid w:val="000E3E6B"/>
    <w:rsid w:val="000E5D78"/>
    <w:rsid w:val="00113691"/>
    <w:rsid w:val="001143E0"/>
    <w:rsid w:val="001153DF"/>
    <w:rsid w:val="00116DC9"/>
    <w:rsid w:val="00117F56"/>
    <w:rsid w:val="0012055F"/>
    <w:rsid w:val="0012528A"/>
    <w:rsid w:val="00131460"/>
    <w:rsid w:val="00133C03"/>
    <w:rsid w:val="001369DF"/>
    <w:rsid w:val="00137502"/>
    <w:rsid w:val="00145E85"/>
    <w:rsid w:val="0015048E"/>
    <w:rsid w:val="00153587"/>
    <w:rsid w:val="0015534D"/>
    <w:rsid w:val="00160061"/>
    <w:rsid w:val="00160719"/>
    <w:rsid w:val="001619E6"/>
    <w:rsid w:val="001639D1"/>
    <w:rsid w:val="00164D52"/>
    <w:rsid w:val="00170E05"/>
    <w:rsid w:val="00181679"/>
    <w:rsid w:val="00185C46"/>
    <w:rsid w:val="001A79F0"/>
    <w:rsid w:val="001B35CE"/>
    <w:rsid w:val="001C4E44"/>
    <w:rsid w:val="001C5479"/>
    <w:rsid w:val="001D026A"/>
    <w:rsid w:val="001F7B54"/>
    <w:rsid w:val="00212CFE"/>
    <w:rsid w:val="0021404E"/>
    <w:rsid w:val="002262BD"/>
    <w:rsid w:val="002307C5"/>
    <w:rsid w:val="00233056"/>
    <w:rsid w:val="00234E66"/>
    <w:rsid w:val="002351B2"/>
    <w:rsid w:val="00237751"/>
    <w:rsid w:val="00244A67"/>
    <w:rsid w:val="00257F4E"/>
    <w:rsid w:val="00266307"/>
    <w:rsid w:val="0026770F"/>
    <w:rsid w:val="002733DE"/>
    <w:rsid w:val="00276C34"/>
    <w:rsid w:val="00281C9A"/>
    <w:rsid w:val="00294A35"/>
    <w:rsid w:val="002B38F6"/>
    <w:rsid w:val="002C4D58"/>
    <w:rsid w:val="002D784F"/>
    <w:rsid w:val="002E054C"/>
    <w:rsid w:val="002F1D54"/>
    <w:rsid w:val="002F7CAC"/>
    <w:rsid w:val="00317707"/>
    <w:rsid w:val="00350137"/>
    <w:rsid w:val="003552EC"/>
    <w:rsid w:val="00356E4F"/>
    <w:rsid w:val="00357C68"/>
    <w:rsid w:val="00363313"/>
    <w:rsid w:val="003661B0"/>
    <w:rsid w:val="003849F6"/>
    <w:rsid w:val="003925ED"/>
    <w:rsid w:val="00395842"/>
    <w:rsid w:val="003978AE"/>
    <w:rsid w:val="003A157B"/>
    <w:rsid w:val="003A2F98"/>
    <w:rsid w:val="003A366A"/>
    <w:rsid w:val="003A4186"/>
    <w:rsid w:val="003A75D8"/>
    <w:rsid w:val="003B2F27"/>
    <w:rsid w:val="003C08C3"/>
    <w:rsid w:val="003E5831"/>
    <w:rsid w:val="003E6EE4"/>
    <w:rsid w:val="003F2237"/>
    <w:rsid w:val="003F25EF"/>
    <w:rsid w:val="003F2BC0"/>
    <w:rsid w:val="00404BB2"/>
    <w:rsid w:val="004052C4"/>
    <w:rsid w:val="004121FB"/>
    <w:rsid w:val="004137D8"/>
    <w:rsid w:val="0041404D"/>
    <w:rsid w:val="004271FD"/>
    <w:rsid w:val="00432611"/>
    <w:rsid w:val="004340E6"/>
    <w:rsid w:val="00434FFC"/>
    <w:rsid w:val="00436C8A"/>
    <w:rsid w:val="00437210"/>
    <w:rsid w:val="00451A51"/>
    <w:rsid w:val="0046018E"/>
    <w:rsid w:val="00463CA9"/>
    <w:rsid w:val="00464042"/>
    <w:rsid w:val="00482624"/>
    <w:rsid w:val="0048733E"/>
    <w:rsid w:val="00495FA6"/>
    <w:rsid w:val="004A1CE0"/>
    <w:rsid w:val="004A7257"/>
    <w:rsid w:val="004B3D29"/>
    <w:rsid w:val="004C2AD2"/>
    <w:rsid w:val="004C48BC"/>
    <w:rsid w:val="004D1DD2"/>
    <w:rsid w:val="004D5BAB"/>
    <w:rsid w:val="004E4AB4"/>
    <w:rsid w:val="004F351B"/>
    <w:rsid w:val="004F40BF"/>
    <w:rsid w:val="0052124B"/>
    <w:rsid w:val="00525A56"/>
    <w:rsid w:val="00531BE2"/>
    <w:rsid w:val="00534E50"/>
    <w:rsid w:val="005455E6"/>
    <w:rsid w:val="00546672"/>
    <w:rsid w:val="005518C6"/>
    <w:rsid w:val="00552E0C"/>
    <w:rsid w:val="00557545"/>
    <w:rsid w:val="00565BA8"/>
    <w:rsid w:val="00567665"/>
    <w:rsid w:val="005709CD"/>
    <w:rsid w:val="0057129B"/>
    <w:rsid w:val="005712FD"/>
    <w:rsid w:val="00580193"/>
    <w:rsid w:val="00584157"/>
    <w:rsid w:val="00584CC0"/>
    <w:rsid w:val="00585220"/>
    <w:rsid w:val="00585F83"/>
    <w:rsid w:val="005903CC"/>
    <w:rsid w:val="00590ADE"/>
    <w:rsid w:val="005977BE"/>
    <w:rsid w:val="005B00AF"/>
    <w:rsid w:val="005C5521"/>
    <w:rsid w:val="005D0764"/>
    <w:rsid w:val="005F1451"/>
    <w:rsid w:val="005F68FB"/>
    <w:rsid w:val="00607222"/>
    <w:rsid w:val="006179BF"/>
    <w:rsid w:val="006220E4"/>
    <w:rsid w:val="0062445A"/>
    <w:rsid w:val="006262B3"/>
    <w:rsid w:val="006412F3"/>
    <w:rsid w:val="00642359"/>
    <w:rsid w:val="00653E97"/>
    <w:rsid w:val="006543BF"/>
    <w:rsid w:val="00660142"/>
    <w:rsid w:val="006635D8"/>
    <w:rsid w:val="00666DEC"/>
    <w:rsid w:val="00671663"/>
    <w:rsid w:val="00673B21"/>
    <w:rsid w:val="006747C6"/>
    <w:rsid w:val="0067553E"/>
    <w:rsid w:val="006764D2"/>
    <w:rsid w:val="00677905"/>
    <w:rsid w:val="00682FF5"/>
    <w:rsid w:val="00691EBE"/>
    <w:rsid w:val="00695B01"/>
    <w:rsid w:val="006A231E"/>
    <w:rsid w:val="006A6AA2"/>
    <w:rsid w:val="006B154A"/>
    <w:rsid w:val="006B4063"/>
    <w:rsid w:val="006B4454"/>
    <w:rsid w:val="006B63C0"/>
    <w:rsid w:val="006B67E4"/>
    <w:rsid w:val="006C079F"/>
    <w:rsid w:val="006D2827"/>
    <w:rsid w:val="006E3901"/>
    <w:rsid w:val="006F47D6"/>
    <w:rsid w:val="00711B3E"/>
    <w:rsid w:val="0071597B"/>
    <w:rsid w:val="00715B13"/>
    <w:rsid w:val="007204D7"/>
    <w:rsid w:val="007246BF"/>
    <w:rsid w:val="00734E62"/>
    <w:rsid w:val="00747FDA"/>
    <w:rsid w:val="007518C1"/>
    <w:rsid w:val="007578E0"/>
    <w:rsid w:val="00757CCB"/>
    <w:rsid w:val="00757FC0"/>
    <w:rsid w:val="007637D6"/>
    <w:rsid w:val="007657E8"/>
    <w:rsid w:val="007707E8"/>
    <w:rsid w:val="007801F3"/>
    <w:rsid w:val="00786CC5"/>
    <w:rsid w:val="00787039"/>
    <w:rsid w:val="007926C5"/>
    <w:rsid w:val="007A603D"/>
    <w:rsid w:val="007B024C"/>
    <w:rsid w:val="007B44DC"/>
    <w:rsid w:val="007B4B7A"/>
    <w:rsid w:val="007C0CF6"/>
    <w:rsid w:val="007C61E9"/>
    <w:rsid w:val="007D5B62"/>
    <w:rsid w:val="007E4851"/>
    <w:rsid w:val="007F5D06"/>
    <w:rsid w:val="008049E5"/>
    <w:rsid w:val="00812285"/>
    <w:rsid w:val="00812D94"/>
    <w:rsid w:val="00812F10"/>
    <w:rsid w:val="008152AB"/>
    <w:rsid w:val="00815802"/>
    <w:rsid w:val="00823673"/>
    <w:rsid w:val="00823E45"/>
    <w:rsid w:val="008267A3"/>
    <w:rsid w:val="0083077E"/>
    <w:rsid w:val="00840103"/>
    <w:rsid w:val="00847170"/>
    <w:rsid w:val="00850F66"/>
    <w:rsid w:val="00852729"/>
    <w:rsid w:val="00856632"/>
    <w:rsid w:val="00863DB8"/>
    <w:rsid w:val="00876409"/>
    <w:rsid w:val="00884D0E"/>
    <w:rsid w:val="00897C6B"/>
    <w:rsid w:val="008B7804"/>
    <w:rsid w:val="008C5AB8"/>
    <w:rsid w:val="008D2027"/>
    <w:rsid w:val="008E1E18"/>
    <w:rsid w:val="008E5AE8"/>
    <w:rsid w:val="008E69D9"/>
    <w:rsid w:val="008F3613"/>
    <w:rsid w:val="008F570B"/>
    <w:rsid w:val="00900F82"/>
    <w:rsid w:val="009132D3"/>
    <w:rsid w:val="0093518B"/>
    <w:rsid w:val="009424B4"/>
    <w:rsid w:val="00942F1C"/>
    <w:rsid w:val="00945879"/>
    <w:rsid w:val="00953954"/>
    <w:rsid w:val="00964BDD"/>
    <w:rsid w:val="00983D1C"/>
    <w:rsid w:val="00991B02"/>
    <w:rsid w:val="009958C6"/>
    <w:rsid w:val="00995D45"/>
    <w:rsid w:val="009B79B5"/>
    <w:rsid w:val="009E7E9B"/>
    <w:rsid w:val="009F1B38"/>
    <w:rsid w:val="009F4012"/>
    <w:rsid w:val="009F6470"/>
    <w:rsid w:val="009F6A3F"/>
    <w:rsid w:val="009F73AB"/>
    <w:rsid w:val="00A022D5"/>
    <w:rsid w:val="00A039F1"/>
    <w:rsid w:val="00A27CD9"/>
    <w:rsid w:val="00A27FCE"/>
    <w:rsid w:val="00A35963"/>
    <w:rsid w:val="00A5748F"/>
    <w:rsid w:val="00A65A6C"/>
    <w:rsid w:val="00A66BA1"/>
    <w:rsid w:val="00A66FB9"/>
    <w:rsid w:val="00A727E0"/>
    <w:rsid w:val="00A72C6D"/>
    <w:rsid w:val="00A84683"/>
    <w:rsid w:val="00A95B73"/>
    <w:rsid w:val="00AA3E88"/>
    <w:rsid w:val="00AB7CD6"/>
    <w:rsid w:val="00AC2150"/>
    <w:rsid w:val="00AD5DC0"/>
    <w:rsid w:val="00AE1811"/>
    <w:rsid w:val="00AF213D"/>
    <w:rsid w:val="00AF334A"/>
    <w:rsid w:val="00AF3AAB"/>
    <w:rsid w:val="00AF7B53"/>
    <w:rsid w:val="00B02A59"/>
    <w:rsid w:val="00B17574"/>
    <w:rsid w:val="00B23245"/>
    <w:rsid w:val="00B24F81"/>
    <w:rsid w:val="00B25732"/>
    <w:rsid w:val="00B31697"/>
    <w:rsid w:val="00B35245"/>
    <w:rsid w:val="00B4343B"/>
    <w:rsid w:val="00B4577B"/>
    <w:rsid w:val="00B5014D"/>
    <w:rsid w:val="00B51342"/>
    <w:rsid w:val="00B53001"/>
    <w:rsid w:val="00B5564F"/>
    <w:rsid w:val="00B57F92"/>
    <w:rsid w:val="00B62A70"/>
    <w:rsid w:val="00B67BA0"/>
    <w:rsid w:val="00B9065A"/>
    <w:rsid w:val="00B92E52"/>
    <w:rsid w:val="00BA7185"/>
    <w:rsid w:val="00BB2465"/>
    <w:rsid w:val="00BB5BBE"/>
    <w:rsid w:val="00BB68E0"/>
    <w:rsid w:val="00BC3638"/>
    <w:rsid w:val="00BC3EF8"/>
    <w:rsid w:val="00BD7F0D"/>
    <w:rsid w:val="00BF0841"/>
    <w:rsid w:val="00BF3571"/>
    <w:rsid w:val="00BF56F0"/>
    <w:rsid w:val="00C00C2A"/>
    <w:rsid w:val="00C011F9"/>
    <w:rsid w:val="00C049EF"/>
    <w:rsid w:val="00C118F0"/>
    <w:rsid w:val="00C15DF9"/>
    <w:rsid w:val="00C214F6"/>
    <w:rsid w:val="00C45E05"/>
    <w:rsid w:val="00C5054C"/>
    <w:rsid w:val="00C60EBF"/>
    <w:rsid w:val="00C81CAE"/>
    <w:rsid w:val="00C84200"/>
    <w:rsid w:val="00C932DE"/>
    <w:rsid w:val="00CA0DCC"/>
    <w:rsid w:val="00CA65A7"/>
    <w:rsid w:val="00CC0E83"/>
    <w:rsid w:val="00CD3B1D"/>
    <w:rsid w:val="00CD4853"/>
    <w:rsid w:val="00CE5CE6"/>
    <w:rsid w:val="00CF4679"/>
    <w:rsid w:val="00CF7A9E"/>
    <w:rsid w:val="00D15635"/>
    <w:rsid w:val="00D22AB8"/>
    <w:rsid w:val="00D267E0"/>
    <w:rsid w:val="00D534A8"/>
    <w:rsid w:val="00D53DA4"/>
    <w:rsid w:val="00D70723"/>
    <w:rsid w:val="00D734F4"/>
    <w:rsid w:val="00D9177B"/>
    <w:rsid w:val="00D9284F"/>
    <w:rsid w:val="00D954DB"/>
    <w:rsid w:val="00D9558E"/>
    <w:rsid w:val="00DB5BFC"/>
    <w:rsid w:val="00DC1BBA"/>
    <w:rsid w:val="00DC702C"/>
    <w:rsid w:val="00DD7E5E"/>
    <w:rsid w:val="00DF3045"/>
    <w:rsid w:val="00DF41E7"/>
    <w:rsid w:val="00E03E61"/>
    <w:rsid w:val="00E042C7"/>
    <w:rsid w:val="00E10573"/>
    <w:rsid w:val="00E13EE9"/>
    <w:rsid w:val="00E15DC5"/>
    <w:rsid w:val="00E17E93"/>
    <w:rsid w:val="00E512E7"/>
    <w:rsid w:val="00E51F85"/>
    <w:rsid w:val="00E64107"/>
    <w:rsid w:val="00E735F4"/>
    <w:rsid w:val="00E767A2"/>
    <w:rsid w:val="00E83CE2"/>
    <w:rsid w:val="00E865C6"/>
    <w:rsid w:val="00E94CC0"/>
    <w:rsid w:val="00E95045"/>
    <w:rsid w:val="00EA0E5D"/>
    <w:rsid w:val="00EB024C"/>
    <w:rsid w:val="00EB0ABE"/>
    <w:rsid w:val="00EB0C40"/>
    <w:rsid w:val="00EB4EA4"/>
    <w:rsid w:val="00EB5293"/>
    <w:rsid w:val="00EC67A0"/>
    <w:rsid w:val="00EE18AD"/>
    <w:rsid w:val="00EE6C18"/>
    <w:rsid w:val="00F04ED1"/>
    <w:rsid w:val="00F051E6"/>
    <w:rsid w:val="00F10AFA"/>
    <w:rsid w:val="00F12ED9"/>
    <w:rsid w:val="00F13B1B"/>
    <w:rsid w:val="00F17359"/>
    <w:rsid w:val="00F25402"/>
    <w:rsid w:val="00F27DB3"/>
    <w:rsid w:val="00F3406A"/>
    <w:rsid w:val="00F50F87"/>
    <w:rsid w:val="00F54EBE"/>
    <w:rsid w:val="00F63403"/>
    <w:rsid w:val="00F66C02"/>
    <w:rsid w:val="00F85648"/>
    <w:rsid w:val="00F96A82"/>
    <w:rsid w:val="00FA379A"/>
    <w:rsid w:val="00FA4D64"/>
    <w:rsid w:val="00FA4DD9"/>
    <w:rsid w:val="00FB02E7"/>
    <w:rsid w:val="00FC5DAD"/>
    <w:rsid w:val="00FD0E11"/>
    <w:rsid w:val="00FD2698"/>
    <w:rsid w:val="00FD589A"/>
    <w:rsid w:val="00FE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05554"/>
  <w15:chartTrackingRefBased/>
  <w15:docId w15:val="{CE20304D-A640-4366-A8D9-605FC97A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FD589A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D589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rsid w:val="00FD589A"/>
    <w:pPr>
      <w:widowControl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D589A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FD589A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header"/>
    <w:basedOn w:val="a"/>
    <w:link w:val="a4"/>
    <w:uiPriority w:val="99"/>
    <w:unhideWhenUsed/>
    <w:rsid w:val="00FD58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D58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D58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D589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D589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D589A"/>
    <w:rPr>
      <w:rFonts w:ascii="Calibri" w:eastAsia="宋体" w:hAnsi="Calibri" w:cs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FD589A"/>
    <w:rPr>
      <w:color w:val="0000CC"/>
      <w:u w:val="single"/>
    </w:rPr>
  </w:style>
  <w:style w:type="paragraph" w:customStyle="1" w:styleId="StyleLeftFirstline074cm1">
    <w:name w:val="Style Left First line:  0.74 cm1"/>
    <w:basedOn w:val="a"/>
    <w:rsid w:val="00FD589A"/>
    <w:pPr>
      <w:ind w:firstLine="420"/>
      <w:jc w:val="left"/>
    </w:pPr>
    <w:rPr>
      <w:rFonts w:ascii="Times New Roman" w:eastAsia="Times New Roman" w:hAnsi="Times New Roman"/>
      <w:sz w:val="24"/>
      <w:szCs w:val="20"/>
    </w:rPr>
  </w:style>
  <w:style w:type="paragraph" w:customStyle="1" w:styleId="StyleLeft">
    <w:name w:val="Style Left"/>
    <w:basedOn w:val="a"/>
    <w:rsid w:val="00FD589A"/>
    <w:pPr>
      <w:jc w:val="left"/>
    </w:pPr>
    <w:rPr>
      <w:rFonts w:ascii="Times New Roman" w:eastAsia="Times New Roman" w:hAnsi="Times New Roman"/>
      <w:sz w:val="24"/>
      <w:szCs w:val="20"/>
    </w:rPr>
  </w:style>
  <w:style w:type="character" w:customStyle="1" w:styleId="jrnl">
    <w:name w:val="jrnl"/>
    <w:basedOn w:val="a0"/>
    <w:rsid w:val="00FD589A"/>
  </w:style>
  <w:style w:type="character" w:customStyle="1" w:styleId="src1">
    <w:name w:val="src1"/>
    <w:basedOn w:val="a0"/>
    <w:rsid w:val="00FD589A"/>
    <w:rPr>
      <w:vanish w:val="0"/>
      <w:webHidden w:val="0"/>
      <w:specVanish w:val="0"/>
    </w:rPr>
  </w:style>
  <w:style w:type="paragraph" w:customStyle="1" w:styleId="rprtbody1">
    <w:name w:val="rprtbody1"/>
    <w:basedOn w:val="a"/>
    <w:rsid w:val="00FD589A"/>
    <w:pPr>
      <w:widowControl/>
      <w:spacing w:before="34" w:after="34"/>
      <w:jc w:val="left"/>
    </w:pPr>
    <w:rPr>
      <w:rFonts w:ascii="宋体" w:hAnsi="宋体" w:cs="宋体"/>
      <w:kern w:val="0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FD589A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FD589A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FD589A"/>
    <w:rPr>
      <w:rFonts w:ascii="Calibri" w:eastAsia="宋体" w:hAnsi="Calibri" w:cs="Times New Roman"/>
    </w:rPr>
  </w:style>
  <w:style w:type="character" w:customStyle="1" w:styleId="ad">
    <w:name w:val="批注主题 字符"/>
    <w:basedOn w:val="ac"/>
    <w:link w:val="ae"/>
    <w:uiPriority w:val="99"/>
    <w:semiHidden/>
    <w:rsid w:val="00FD589A"/>
    <w:rPr>
      <w:rFonts w:ascii="Calibri" w:eastAsia="宋体" w:hAnsi="Calibri" w:cs="Times New Roman"/>
      <w:b/>
      <w:bCs/>
    </w:rPr>
  </w:style>
  <w:style w:type="paragraph" w:styleId="ae">
    <w:name w:val="annotation subject"/>
    <w:basedOn w:val="ab"/>
    <w:next w:val="ab"/>
    <w:link w:val="ad"/>
    <w:uiPriority w:val="99"/>
    <w:semiHidden/>
    <w:unhideWhenUsed/>
    <w:rsid w:val="00FD589A"/>
    <w:rPr>
      <w:b/>
      <w:bCs/>
    </w:rPr>
  </w:style>
  <w:style w:type="paragraph" w:styleId="af">
    <w:name w:val="List Paragraph"/>
    <w:basedOn w:val="a"/>
    <w:link w:val="af0"/>
    <w:uiPriority w:val="34"/>
    <w:qFormat/>
    <w:rsid w:val="00FD589A"/>
    <w:pPr>
      <w:ind w:firstLineChars="200" w:firstLine="420"/>
    </w:pPr>
  </w:style>
  <w:style w:type="character" w:customStyle="1" w:styleId="af0">
    <w:name w:val="列出段落 字符"/>
    <w:basedOn w:val="a0"/>
    <w:link w:val="af"/>
    <w:uiPriority w:val="34"/>
    <w:locked/>
    <w:rsid w:val="00FD589A"/>
    <w:rPr>
      <w:rFonts w:ascii="Calibri" w:eastAsia="宋体" w:hAnsi="Calibri" w:cs="Times New Roman"/>
    </w:rPr>
  </w:style>
  <w:style w:type="character" w:customStyle="1" w:styleId="StyleNormal">
    <w:name w:val="Style Normal +"/>
    <w:basedOn w:val="a0"/>
    <w:rsid w:val="00FD589A"/>
    <w:rPr>
      <w:kern w:val="0"/>
      <w:sz w:val="24"/>
    </w:rPr>
  </w:style>
  <w:style w:type="character" w:styleId="af1">
    <w:name w:val="Strong"/>
    <w:basedOn w:val="a0"/>
    <w:uiPriority w:val="22"/>
    <w:qFormat/>
    <w:rsid w:val="00FD589A"/>
    <w:rPr>
      <w:b/>
      <w:bCs/>
    </w:rPr>
  </w:style>
  <w:style w:type="character" w:customStyle="1" w:styleId="apple-converted-space">
    <w:name w:val="apple-converted-space"/>
    <w:basedOn w:val="a0"/>
    <w:rsid w:val="00FD589A"/>
  </w:style>
  <w:style w:type="character" w:customStyle="1" w:styleId="c-gap-right-small2">
    <w:name w:val="c-gap-right-small2"/>
    <w:basedOn w:val="a0"/>
    <w:rsid w:val="00FD589A"/>
  </w:style>
  <w:style w:type="character" w:styleId="af2">
    <w:name w:val="line number"/>
    <w:basedOn w:val="a0"/>
    <w:uiPriority w:val="99"/>
    <w:semiHidden/>
    <w:unhideWhenUsed/>
    <w:rsid w:val="00FD589A"/>
  </w:style>
  <w:style w:type="paragraph" w:customStyle="1" w:styleId="EndNoteBibliographyTitle">
    <w:name w:val="EndNote Bibliography Title"/>
    <w:basedOn w:val="a"/>
    <w:link w:val="EndNoteBibliographyTitle0"/>
    <w:rsid w:val="00FD589A"/>
    <w:pPr>
      <w:jc w:val="center"/>
    </w:pPr>
    <w:rPr>
      <w:rFonts w:ascii="Times New Roman" w:hAnsi="Times New Roman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FD589A"/>
    <w:rPr>
      <w:rFonts w:ascii="Times New Roman" w:eastAsia="宋体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FD589A"/>
    <w:pPr>
      <w:spacing w:line="480" w:lineRule="auto"/>
    </w:pPr>
    <w:rPr>
      <w:rFonts w:ascii="Times New Roman" w:hAnsi="Times New Roman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FD589A"/>
    <w:rPr>
      <w:rFonts w:ascii="Times New Roman" w:eastAsia="宋体" w:hAnsi="Times New Roman" w:cs="Times New Roman"/>
      <w:noProof/>
      <w:sz w:val="24"/>
    </w:rPr>
  </w:style>
  <w:style w:type="paragraph" w:styleId="af3">
    <w:name w:val="Normal (Web)"/>
    <w:basedOn w:val="a"/>
    <w:uiPriority w:val="99"/>
    <w:semiHidden/>
    <w:unhideWhenUsed/>
    <w:rsid w:val="00FD58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">
    <w:name w:val="HTML 预设格式 字符"/>
    <w:basedOn w:val="a0"/>
    <w:link w:val="HTML0"/>
    <w:uiPriority w:val="99"/>
    <w:semiHidden/>
    <w:rsid w:val="00FD589A"/>
    <w:rPr>
      <w:rFonts w:ascii="宋体" w:eastAsia="宋体" w:hAnsi="宋体" w:cs="宋体"/>
      <w:kern w:val="0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FD58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WAFirstparagraph">
    <w:name w:val="(IWA) First paragraph"/>
    <w:basedOn w:val="a"/>
    <w:next w:val="a"/>
    <w:rsid w:val="00FD589A"/>
    <w:pPr>
      <w:widowControl/>
      <w:suppressLineNumbers/>
      <w:overflowPunct w:val="0"/>
      <w:autoSpaceDE w:val="0"/>
      <w:autoSpaceDN w:val="0"/>
      <w:adjustRightInd w:val="0"/>
      <w:spacing w:after="120" w:line="240" w:lineRule="atLeast"/>
      <w:textAlignment w:val="baseline"/>
    </w:pPr>
    <w:rPr>
      <w:rFonts w:ascii="Arial" w:eastAsia="MS Mincho" w:hAnsi="Arial" w:cs="Arial"/>
      <w:kern w:val="0"/>
      <w:sz w:val="22"/>
      <w:lang w:val="en-GB" w:eastAsia="en-US"/>
    </w:rPr>
  </w:style>
  <w:style w:type="table" w:styleId="af4">
    <w:name w:val="Table Grid"/>
    <w:basedOn w:val="a1"/>
    <w:uiPriority w:val="39"/>
    <w:rsid w:val="006179B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不明显强调1"/>
    <w:basedOn w:val="a0"/>
    <w:uiPriority w:val="19"/>
    <w:qFormat/>
    <w:rsid w:val="00C45E0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gjinqiangkgs@outlook.com" TargetMode="External"/><Relationship Id="rId13" Type="http://schemas.openxmlformats.org/officeDocument/2006/relationships/hyperlink" Target="mailto:wzyu@rcees.ac.c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sun@hit.edu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uliu9900@163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n.graham@imperial.ac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ysu@rcees.ac.cn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9AC42-A40B-48AD-A88E-6E6B740A0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361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KGS</dc:creator>
  <cp:keywords/>
  <dc:description/>
  <cp:lastModifiedBy>KGS</cp:lastModifiedBy>
  <cp:revision>13</cp:revision>
  <dcterms:created xsi:type="dcterms:W3CDTF">2021-07-05T02:01:00Z</dcterms:created>
  <dcterms:modified xsi:type="dcterms:W3CDTF">2023-05-31T10:25:00Z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1391376399</vt:i4>
  </property>
</Properties>
</file>